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AA" w14:textId="77777777" w:rsidR="009110CA" w:rsidRPr="006F25B7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F25B7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6F25B7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4A4BFE47" w14:textId="77777777" w:rsidR="00617729" w:rsidRPr="006F25B7" w:rsidRDefault="00C501B0" w:rsidP="003F3C08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3F3C08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1</w:t>
      </w:r>
      <w:r w:rsidR="00214708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1</w:t>
      </w:r>
      <w:r w:rsidR="00C16567" w:rsidRPr="006F25B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445002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Others (</w:t>
      </w:r>
      <w:r w:rsidR="00F36894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Non-</w:t>
      </w:r>
      <w:r w:rsidR="00445002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Resident</w:t>
      </w:r>
      <w:r w:rsidR="003F3C08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)</w:t>
      </w:r>
    </w:p>
    <w:p w14:paraId="6066BF6F" w14:textId="77777777" w:rsidR="00AD7745" w:rsidRPr="006F25B7" w:rsidRDefault="00214708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11.3</w:t>
      </w:r>
      <w:r w:rsidR="003C4B88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926DA2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Other </w:t>
      </w:r>
      <w:r w:rsidR="00F36894" w:rsidRPr="006F25B7">
        <w:rPr>
          <w:rFonts w:ascii="TH SarabunPSK" w:hAnsi="TH SarabunPSK" w:cs="TH SarabunPSK"/>
          <w:b/>
          <w:bCs/>
          <w:color w:val="FF0000"/>
          <w:sz w:val="30"/>
          <w:szCs w:val="30"/>
        </w:rPr>
        <w:t>Purposes</w:t>
      </w:r>
    </w:p>
    <w:p w14:paraId="60CAF6C4" w14:textId="77777777" w:rsidR="00C16975" w:rsidRPr="006F25B7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6F25B7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6F25B7" w14:paraId="1EDA1269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65699731" w14:textId="77777777" w:rsidR="009110CA" w:rsidRPr="006F25B7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6F25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6F25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6F25B7" w14:paraId="636FBA6A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01174B" w14:textId="77777777" w:rsidR="009110CA" w:rsidRPr="006F25B7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F25B7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E76738" w14:textId="77777777" w:rsidR="009110CA" w:rsidRPr="006F25B7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6F25B7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6F25B7" w14:paraId="1FD55028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F6400" w14:textId="77777777" w:rsidR="009110CA" w:rsidRPr="006F25B7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6F25B7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BC38A2" w14:textId="77777777" w:rsidR="009110CA" w:rsidRPr="006F25B7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6F25B7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F25B7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6F25B7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6F25B7" w14:paraId="64CC35FF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0D5F0" w14:textId="77777777" w:rsidR="009110CA" w:rsidRPr="006F25B7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6F25B7" w14:paraId="13D1487D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0615D" w14:textId="77777777" w:rsidR="009110CA" w:rsidRPr="006F25B7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6F25B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E3EB94" w14:textId="77777777" w:rsidR="009110CA" w:rsidRPr="006F25B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6F25B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6F25B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6F25B7" w14:paraId="7958631D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D68DF8" w14:textId="77777777" w:rsidR="009110CA" w:rsidRPr="006F25B7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6F25B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114386" w14:textId="77777777" w:rsidR="009110CA" w:rsidRPr="006F25B7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F25B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4EDF3DE7" w14:textId="77777777" w:rsidR="000F38BB" w:rsidRPr="006F25B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6F25B7" w14:paraId="125D0C1B" w14:textId="77777777" w:rsidTr="00AB18EC">
        <w:trPr>
          <w:trHeight w:val="10063"/>
          <w:jc w:val="center"/>
        </w:trPr>
        <w:tc>
          <w:tcPr>
            <w:tcW w:w="10493" w:type="dxa"/>
            <w:gridSpan w:val="2"/>
          </w:tcPr>
          <w:p w14:paraId="6556B62F" w14:textId="77777777" w:rsidR="00335AC4" w:rsidRPr="006F25B7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4A981F29" w14:textId="77777777" w:rsidR="00335AC4" w:rsidRPr="006F25B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8F04BEC" w14:textId="77777777" w:rsidR="00335AC4" w:rsidRPr="006F25B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78094D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59D8961" w14:textId="77777777" w:rsidR="00335AC4" w:rsidRPr="006F25B7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7AC369D" w14:textId="77777777" w:rsidR="00335AC4" w:rsidRPr="006F25B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4B7FFD9" w14:textId="77777777" w:rsidR="00335AC4" w:rsidRPr="006F25B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11DF075E" w14:textId="77777777" w:rsidR="00140780" w:rsidRPr="006F25B7" w:rsidRDefault="00140780" w:rsidP="0014078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42A6B54" w14:textId="77777777" w:rsidR="00140780" w:rsidRPr="006F25B7" w:rsidRDefault="00140780" w:rsidP="0014078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A64489C" w14:textId="77777777" w:rsidR="00140780" w:rsidRPr="006F25B7" w:rsidRDefault="00140780" w:rsidP="0014078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5442735E" w14:textId="77777777" w:rsidR="00680713" w:rsidRPr="006F25B7" w:rsidRDefault="00680713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Details of obligation for outward fund transfer =</w:t>
            </w:r>
          </w:p>
          <w:p w14:paraId="1450D02B" w14:textId="77777777" w:rsidR="0078094D" w:rsidRPr="006F25B7" w:rsidRDefault="0078094D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Method of funds transfer </w:t>
            </w:r>
            <w:proofErr w:type="gramStart"/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e.g.</w:t>
            </w:r>
            <w:proofErr w:type="gramEnd"/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FX purchase, withdrawal from FCD or baht transfer to the receiver’s non-resident baht account =</w:t>
            </w:r>
          </w:p>
          <w:p w14:paraId="7B4EAE20" w14:textId="77777777" w:rsidR="00680713" w:rsidRPr="006F25B7" w:rsidRDefault="00680713" w:rsidP="00680713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Total amount of funds that has been transferred for this purpose since the beginning of year =</w:t>
            </w:r>
          </w:p>
          <w:p w14:paraId="147AFDC9" w14:textId="77777777" w:rsidR="00AB18EC" w:rsidRPr="006F25B7" w:rsidRDefault="00AB18EC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Information to support rational</w:t>
            </w:r>
            <w:r w:rsidR="008D3637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e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D66BABF" w14:textId="77777777" w:rsidR="00140780" w:rsidRPr="006F25B7" w:rsidRDefault="00140780" w:rsidP="0014078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9170A19" w14:textId="77777777" w:rsidR="000F38BB" w:rsidRPr="006F25B7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03EB63B0" w14:textId="77777777" w:rsidR="00F75CD3" w:rsidRPr="006F25B7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6F25B7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6F25B7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785BFB20" w14:textId="77777777" w:rsidR="00F071DE" w:rsidRPr="006F25B7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6F25B7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Copy of identification document </w:t>
            </w:r>
            <w:proofErr w:type="gramStart"/>
            <w:r w:rsidR="00F75CD3" w:rsidRPr="006F25B7">
              <w:rPr>
                <w:rFonts w:ascii="TH SarabunPSK" w:hAnsi="TH SarabunPSK" w:cs="TH SarabunPSK"/>
                <w:spacing w:val="-2"/>
                <w:sz w:val="30"/>
                <w:szCs w:val="30"/>
              </w:rPr>
              <w:t>e.g.</w:t>
            </w:r>
            <w:proofErr w:type="gramEnd"/>
            <w:r w:rsidR="00F75CD3" w:rsidRPr="006F25B7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certificate of incorporation issued by the Ministry of Comm</w:t>
            </w:r>
            <w:r w:rsidR="006927E6" w:rsidRPr="006F25B7">
              <w:rPr>
                <w:rFonts w:ascii="TH SarabunPSK" w:hAnsi="TH SarabunPSK" w:cs="TH SarabunPSK"/>
                <w:spacing w:val="-2"/>
                <w:sz w:val="30"/>
                <w:szCs w:val="30"/>
              </w:rPr>
              <w:t>erce/national</w:t>
            </w:r>
            <w:r w:rsidR="006927E6" w:rsidRPr="006F25B7">
              <w:rPr>
                <w:rFonts w:ascii="TH SarabunPSK" w:hAnsi="TH SarabunPSK" w:cs="TH SarabunPSK"/>
                <w:sz w:val="30"/>
                <w:szCs w:val="30"/>
              </w:rPr>
              <w:t xml:space="preserve"> ID card/passport</w:t>
            </w:r>
          </w:p>
          <w:p w14:paraId="7BBDF08F" w14:textId="77777777" w:rsidR="00C103DA" w:rsidRPr="006F25B7" w:rsidRDefault="00F10359" w:rsidP="00C103DA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D613E" w:rsidRPr="006F25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103DA" w:rsidRPr="006F25B7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any document showing the obligation or any related document</w:t>
            </w:r>
          </w:p>
          <w:p w14:paraId="40C29A8E" w14:textId="77777777" w:rsidR="00357430" w:rsidRPr="006F25B7" w:rsidRDefault="0078094D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57430" w:rsidRPr="006F25B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140780" w:rsidRPr="006F25B7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04B01620" w14:textId="77777777" w:rsidR="006B3FA4" w:rsidRPr="006F25B7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724D899C" w14:textId="77777777" w:rsidR="00AB18EC" w:rsidRPr="006F25B7" w:rsidRDefault="00F66873" w:rsidP="00F6687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F25B7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23A52A86" w14:textId="77777777" w:rsidR="00AD7B70" w:rsidRPr="006F25B7" w:rsidRDefault="00AD7B70" w:rsidP="00F6687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6F25B7" w14:paraId="005FCF71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2ED8" w14:textId="77777777" w:rsidR="00907E85" w:rsidRPr="006F25B7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6F25B7" w14:paraId="1A869611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5D3A6" w14:textId="77777777" w:rsidR="000F38BB" w:rsidRPr="006F25B7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6F25B7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6F25B7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B590F3" w14:textId="77777777" w:rsidR="000F38BB" w:rsidRPr="006F25B7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6F25B7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6F25B7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6F25B7" w14:paraId="50FFB575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7D135" w14:textId="77777777" w:rsidR="000F38BB" w:rsidRPr="006F25B7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6F25B7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61BF96" w14:textId="77777777" w:rsidR="000F38BB" w:rsidRPr="006F25B7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6F25B7" w14:paraId="77016330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E12CC8" w14:textId="77777777" w:rsidR="000F38BB" w:rsidRPr="006F25B7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6F25B7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7FE858" w14:textId="77777777" w:rsidR="000F38BB" w:rsidRPr="006F25B7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6F25B7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6F25B7" w14:paraId="4FE8FB6D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4725DF" w14:textId="77777777" w:rsidR="000F38BB" w:rsidRPr="006F25B7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6F25B7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84922F" w14:textId="77777777" w:rsidR="00906314" w:rsidRPr="006F25B7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6F25B7" w14:paraId="2ACC005C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026315" w14:textId="77777777" w:rsidR="000F38BB" w:rsidRPr="006F25B7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6F2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4E9FF857" w14:textId="77777777" w:rsidR="00906314" w:rsidRPr="006F25B7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070808" w14:textId="77777777" w:rsidR="000F38BB" w:rsidRPr="006F25B7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6F25B7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6F25B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03125DD4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A103" w14:textId="77777777" w:rsidR="000F0FF6" w:rsidRPr="006F25B7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6F25B7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6F25B7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6F25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1DCBD6E5" w14:textId="77777777" w:rsidR="000F38BB" w:rsidRPr="006F25B7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5B7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</w:t>
            </w:r>
            <w:proofErr w:type="gramStart"/>
            <w:r w:rsidRPr="006F25B7">
              <w:rPr>
                <w:rFonts w:ascii="TH SarabunPSK" w:hAnsi="TH SarabunPSK" w:cs="TH SarabunPSK"/>
                <w:sz w:val="24"/>
                <w:szCs w:val="24"/>
              </w:rPr>
              <w:t>signatories</w:t>
            </w:r>
            <w:proofErr w:type="gramEnd"/>
            <w:r w:rsidRPr="006F25B7">
              <w:rPr>
                <w:rFonts w:ascii="TH SarabunPSK" w:hAnsi="TH SarabunPSK" w:cs="TH SarabunPSK"/>
                <w:sz w:val="24"/>
                <w:szCs w:val="24"/>
              </w:rPr>
              <w:t>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CAC3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25B7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6F2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72A65053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C67A" w14:textId="77777777" w:rsidR="00AF6021" w:rsidRDefault="00AF6021">
      <w:r>
        <w:separator/>
      </w:r>
    </w:p>
  </w:endnote>
  <w:endnote w:type="continuationSeparator" w:id="0">
    <w:p w14:paraId="2C928412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4105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6F0C98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6F0C98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2D9847E4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A1A2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6F0C98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6F0C98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07E19B85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76D7" w14:textId="77777777" w:rsidR="00AF6021" w:rsidRDefault="00AF6021">
      <w:r>
        <w:separator/>
      </w:r>
    </w:p>
  </w:footnote>
  <w:footnote w:type="continuationSeparator" w:id="0">
    <w:p w14:paraId="69EC5373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285215">
    <w:abstractNumId w:val="4"/>
  </w:num>
  <w:num w:numId="2" w16cid:durableId="398944096">
    <w:abstractNumId w:val="19"/>
  </w:num>
  <w:num w:numId="3" w16cid:durableId="1914662200">
    <w:abstractNumId w:val="36"/>
  </w:num>
  <w:num w:numId="4" w16cid:durableId="1956129695">
    <w:abstractNumId w:val="32"/>
  </w:num>
  <w:num w:numId="5" w16cid:durableId="1683896649">
    <w:abstractNumId w:val="38"/>
  </w:num>
  <w:num w:numId="6" w16cid:durableId="1075124499">
    <w:abstractNumId w:val="16"/>
  </w:num>
  <w:num w:numId="7" w16cid:durableId="496725146">
    <w:abstractNumId w:val="29"/>
  </w:num>
  <w:num w:numId="8" w16cid:durableId="881869714">
    <w:abstractNumId w:val="21"/>
  </w:num>
  <w:num w:numId="9" w16cid:durableId="112095533">
    <w:abstractNumId w:val="12"/>
  </w:num>
  <w:num w:numId="10" w16cid:durableId="739521103">
    <w:abstractNumId w:val="14"/>
  </w:num>
  <w:num w:numId="11" w16cid:durableId="141431988">
    <w:abstractNumId w:val="27"/>
  </w:num>
  <w:num w:numId="12" w16cid:durableId="1293706102">
    <w:abstractNumId w:val="33"/>
  </w:num>
  <w:num w:numId="13" w16cid:durableId="356469089">
    <w:abstractNumId w:val="9"/>
  </w:num>
  <w:num w:numId="14" w16cid:durableId="787966032">
    <w:abstractNumId w:val="3"/>
  </w:num>
  <w:num w:numId="15" w16cid:durableId="1681857882">
    <w:abstractNumId w:val="35"/>
  </w:num>
  <w:num w:numId="16" w16cid:durableId="481506076">
    <w:abstractNumId w:val="26"/>
  </w:num>
  <w:num w:numId="17" w16cid:durableId="1161894028">
    <w:abstractNumId w:val="37"/>
  </w:num>
  <w:num w:numId="18" w16cid:durableId="1844583836">
    <w:abstractNumId w:val="5"/>
  </w:num>
  <w:num w:numId="19" w16cid:durableId="26417260">
    <w:abstractNumId w:val="8"/>
  </w:num>
  <w:num w:numId="20" w16cid:durableId="300624516">
    <w:abstractNumId w:val="17"/>
  </w:num>
  <w:num w:numId="21" w16cid:durableId="2109345371">
    <w:abstractNumId w:val="31"/>
  </w:num>
  <w:num w:numId="22" w16cid:durableId="634989089">
    <w:abstractNumId w:val="0"/>
  </w:num>
  <w:num w:numId="23" w16cid:durableId="386032741">
    <w:abstractNumId w:val="30"/>
  </w:num>
  <w:num w:numId="24" w16cid:durableId="1660769746">
    <w:abstractNumId w:val="24"/>
  </w:num>
  <w:num w:numId="25" w16cid:durableId="380594777">
    <w:abstractNumId w:val="20"/>
  </w:num>
  <w:num w:numId="26" w16cid:durableId="96485955">
    <w:abstractNumId w:val="23"/>
  </w:num>
  <w:num w:numId="27" w16cid:durableId="1413040510">
    <w:abstractNumId w:val="18"/>
  </w:num>
  <w:num w:numId="28" w16cid:durableId="649214669">
    <w:abstractNumId w:val="13"/>
  </w:num>
  <w:num w:numId="29" w16cid:durableId="596866512">
    <w:abstractNumId w:val="15"/>
  </w:num>
  <w:num w:numId="30" w16cid:durableId="1439642285">
    <w:abstractNumId w:val="11"/>
  </w:num>
  <w:num w:numId="31" w16cid:durableId="1822429495">
    <w:abstractNumId w:val="25"/>
  </w:num>
  <w:num w:numId="32" w16cid:durableId="1458333317">
    <w:abstractNumId w:val="10"/>
  </w:num>
  <w:num w:numId="33" w16cid:durableId="2102604951">
    <w:abstractNumId w:val="6"/>
  </w:num>
  <w:num w:numId="34" w16cid:durableId="1759406034">
    <w:abstractNumId w:val="1"/>
  </w:num>
  <w:num w:numId="35" w16cid:durableId="727530867">
    <w:abstractNumId w:val="22"/>
  </w:num>
  <w:num w:numId="36" w16cid:durableId="315572949">
    <w:abstractNumId w:val="34"/>
  </w:num>
  <w:num w:numId="37" w16cid:durableId="478305836">
    <w:abstractNumId w:val="28"/>
  </w:num>
  <w:num w:numId="38" w16cid:durableId="149955020">
    <w:abstractNumId w:val="2"/>
  </w:num>
  <w:num w:numId="39" w16cid:durableId="369502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716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40780"/>
    <w:rsid w:val="0015463F"/>
    <w:rsid w:val="00157793"/>
    <w:rsid w:val="0017202A"/>
    <w:rsid w:val="00184093"/>
    <w:rsid w:val="001902E4"/>
    <w:rsid w:val="00194E22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4708"/>
    <w:rsid w:val="00215645"/>
    <w:rsid w:val="00223E78"/>
    <w:rsid w:val="0023091F"/>
    <w:rsid w:val="00231DD5"/>
    <w:rsid w:val="002423B5"/>
    <w:rsid w:val="002B0C25"/>
    <w:rsid w:val="002C0033"/>
    <w:rsid w:val="002C2669"/>
    <w:rsid w:val="003128D8"/>
    <w:rsid w:val="0033222B"/>
    <w:rsid w:val="00335AC4"/>
    <w:rsid w:val="00357430"/>
    <w:rsid w:val="0037138F"/>
    <w:rsid w:val="003863A1"/>
    <w:rsid w:val="003B12F2"/>
    <w:rsid w:val="003C0F21"/>
    <w:rsid w:val="003C4B88"/>
    <w:rsid w:val="003F1423"/>
    <w:rsid w:val="003F3C08"/>
    <w:rsid w:val="003F3DA8"/>
    <w:rsid w:val="003F7D5D"/>
    <w:rsid w:val="004077C0"/>
    <w:rsid w:val="00426947"/>
    <w:rsid w:val="00445002"/>
    <w:rsid w:val="00452F06"/>
    <w:rsid w:val="00473A6E"/>
    <w:rsid w:val="00477720"/>
    <w:rsid w:val="004C4786"/>
    <w:rsid w:val="00501C4D"/>
    <w:rsid w:val="005027E0"/>
    <w:rsid w:val="00503B21"/>
    <w:rsid w:val="00504AEA"/>
    <w:rsid w:val="00504D12"/>
    <w:rsid w:val="0051070C"/>
    <w:rsid w:val="0051772A"/>
    <w:rsid w:val="00526F31"/>
    <w:rsid w:val="005324B2"/>
    <w:rsid w:val="005435E8"/>
    <w:rsid w:val="005566FF"/>
    <w:rsid w:val="0056474D"/>
    <w:rsid w:val="0058426A"/>
    <w:rsid w:val="005A525A"/>
    <w:rsid w:val="005A584E"/>
    <w:rsid w:val="005C2A63"/>
    <w:rsid w:val="005D613E"/>
    <w:rsid w:val="005F430E"/>
    <w:rsid w:val="005F7181"/>
    <w:rsid w:val="006047A4"/>
    <w:rsid w:val="0061320D"/>
    <w:rsid w:val="00617729"/>
    <w:rsid w:val="006201A1"/>
    <w:rsid w:val="0063341B"/>
    <w:rsid w:val="00654633"/>
    <w:rsid w:val="006750C1"/>
    <w:rsid w:val="00680713"/>
    <w:rsid w:val="0068420C"/>
    <w:rsid w:val="006876A8"/>
    <w:rsid w:val="006927E6"/>
    <w:rsid w:val="006A358D"/>
    <w:rsid w:val="006B3FA4"/>
    <w:rsid w:val="006B49B1"/>
    <w:rsid w:val="006B5A89"/>
    <w:rsid w:val="006C72E2"/>
    <w:rsid w:val="006D35B5"/>
    <w:rsid w:val="006D4F45"/>
    <w:rsid w:val="006E6908"/>
    <w:rsid w:val="006F0C98"/>
    <w:rsid w:val="006F25B7"/>
    <w:rsid w:val="0071188B"/>
    <w:rsid w:val="0074247C"/>
    <w:rsid w:val="00744EB2"/>
    <w:rsid w:val="00747738"/>
    <w:rsid w:val="00753D15"/>
    <w:rsid w:val="00764A71"/>
    <w:rsid w:val="0078094D"/>
    <w:rsid w:val="00793DD4"/>
    <w:rsid w:val="00794E92"/>
    <w:rsid w:val="007A0248"/>
    <w:rsid w:val="007A2AC2"/>
    <w:rsid w:val="007B7DCE"/>
    <w:rsid w:val="007C73A5"/>
    <w:rsid w:val="007E0F48"/>
    <w:rsid w:val="007E4D48"/>
    <w:rsid w:val="00804594"/>
    <w:rsid w:val="00812CCC"/>
    <w:rsid w:val="008435E6"/>
    <w:rsid w:val="008438A3"/>
    <w:rsid w:val="00846EE1"/>
    <w:rsid w:val="00853454"/>
    <w:rsid w:val="008554B4"/>
    <w:rsid w:val="0086722F"/>
    <w:rsid w:val="008846A5"/>
    <w:rsid w:val="00887B07"/>
    <w:rsid w:val="008A113D"/>
    <w:rsid w:val="008B7F6A"/>
    <w:rsid w:val="008C056D"/>
    <w:rsid w:val="008D3637"/>
    <w:rsid w:val="008E3908"/>
    <w:rsid w:val="008F653F"/>
    <w:rsid w:val="009030E7"/>
    <w:rsid w:val="00906314"/>
    <w:rsid w:val="00907E85"/>
    <w:rsid w:val="009110CA"/>
    <w:rsid w:val="0091476F"/>
    <w:rsid w:val="00926DA2"/>
    <w:rsid w:val="009600C0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0652C"/>
    <w:rsid w:val="00A10A67"/>
    <w:rsid w:val="00A21F42"/>
    <w:rsid w:val="00A25BB4"/>
    <w:rsid w:val="00A53BFC"/>
    <w:rsid w:val="00A64407"/>
    <w:rsid w:val="00A704B9"/>
    <w:rsid w:val="00A86191"/>
    <w:rsid w:val="00A93AB2"/>
    <w:rsid w:val="00AB18EC"/>
    <w:rsid w:val="00AB1C42"/>
    <w:rsid w:val="00AB2067"/>
    <w:rsid w:val="00AD4B67"/>
    <w:rsid w:val="00AD7745"/>
    <w:rsid w:val="00AD7B70"/>
    <w:rsid w:val="00AE5240"/>
    <w:rsid w:val="00AF4A7F"/>
    <w:rsid w:val="00AF6021"/>
    <w:rsid w:val="00B029F8"/>
    <w:rsid w:val="00B15380"/>
    <w:rsid w:val="00B52DF0"/>
    <w:rsid w:val="00B572F4"/>
    <w:rsid w:val="00B65E1A"/>
    <w:rsid w:val="00B80625"/>
    <w:rsid w:val="00B8090F"/>
    <w:rsid w:val="00B84DC1"/>
    <w:rsid w:val="00B850FE"/>
    <w:rsid w:val="00B936C6"/>
    <w:rsid w:val="00BB707A"/>
    <w:rsid w:val="00BC3B00"/>
    <w:rsid w:val="00BE02C1"/>
    <w:rsid w:val="00BE71B3"/>
    <w:rsid w:val="00C065AB"/>
    <w:rsid w:val="00C103DA"/>
    <w:rsid w:val="00C16567"/>
    <w:rsid w:val="00C16975"/>
    <w:rsid w:val="00C261D9"/>
    <w:rsid w:val="00C4242B"/>
    <w:rsid w:val="00C501B0"/>
    <w:rsid w:val="00C63397"/>
    <w:rsid w:val="00C8391B"/>
    <w:rsid w:val="00C853B8"/>
    <w:rsid w:val="00CA523D"/>
    <w:rsid w:val="00CB74CF"/>
    <w:rsid w:val="00CD1582"/>
    <w:rsid w:val="00CD1719"/>
    <w:rsid w:val="00CD7B1A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B6CE7"/>
    <w:rsid w:val="00DD0794"/>
    <w:rsid w:val="00DE5FC4"/>
    <w:rsid w:val="00E11851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F071DE"/>
    <w:rsid w:val="00F10359"/>
    <w:rsid w:val="00F30075"/>
    <w:rsid w:val="00F36894"/>
    <w:rsid w:val="00F442C4"/>
    <w:rsid w:val="00F52E69"/>
    <w:rsid w:val="00F66873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</o:shapedefaults>
    <o:shapelayout v:ext="edit">
      <o:idmap v:ext="edit" data="1"/>
    </o:shapelayout>
  </w:shapeDefaults>
  <w:decimalSymbol w:val="."/>
  <w:listSeparator w:val=","/>
  <w14:docId w14:val="3C5FDD80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155</ordinal>
    <_x0e1b__x0e23__x0e30__x0e40__x0e20__x0e17_ xmlns="b3eb17c9-dc6a-4a04-8b78-7379975bc0bd">บุคคลทั่วไป</_x0e1b__x0e23__x0e30__x0e40__x0e20__x0e17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415D23-313E-4327-9A02-FE0E2C6E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- 11.3 Others (Non-Resident)_Other Purposes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2023-04-11T09:15:00Z</dcterms:created>
  <dcterms:modified xsi:type="dcterms:W3CDTF">2023-04-11T09:15:00Z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2023-04-11T09:15:15Z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77ff479e-d045-48ad-9229-211200a224b3</vt:lpwstr>
  </property>
  <property fmtid="{D5CDD505-2E9C-101B-9397-08002B2CF9AE}" pid="18" name="MSIP_Label_57ef099a-7fa4-4e34-953d-f6f34188ebfd_ContentBits">
    <vt:lpwstr>0</vt:lpwstr>
  </property>
</Properties>
</file>