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23F1" w14:textId="0F267FE0" w:rsidR="00301A62" w:rsidRPr="0000728A" w:rsidRDefault="00301A62" w:rsidP="00301A62">
      <w:pPr>
        <w:pStyle w:val="ListParagraph"/>
        <w:tabs>
          <w:tab w:val="left" w:pos="1260"/>
        </w:tabs>
        <w:spacing w:after="120"/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00728A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แบบฟอร์มรับฟังความคิดเห็น</w:t>
      </w:r>
      <w:r w:rsidRPr="0000728A">
        <w:rPr>
          <w:rFonts w:ascii="TH Sarabun New" w:hAnsi="TH Sarabun New" w:cs="TH Sarabun New"/>
          <w:noProof/>
          <w:sz w:val="30"/>
          <w:szCs w:val="30"/>
          <w:lang w:val="th-TH"/>
          <w14:ligatures w14:val="standardContextual"/>
        </w:rPr>
        <w:t xml:space="preserve"> </w:t>
      </w:r>
    </w:p>
    <w:p w14:paraId="578D425E" w14:textId="362897ED" w:rsidR="00641135" w:rsidRPr="00C76AB6" w:rsidRDefault="00301A62" w:rsidP="00301A62">
      <w:pPr>
        <w:pStyle w:val="ListParagraph"/>
        <w:pBdr>
          <w:bottom w:val="single" w:sz="4" w:space="1" w:color="auto"/>
        </w:pBdr>
        <w:tabs>
          <w:tab w:val="left" w:pos="1260"/>
        </w:tabs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C76AB6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ต่อ</w:t>
      </w:r>
      <w:r w:rsidR="00641135" w:rsidRPr="00C76AB6">
        <w:rPr>
          <w:rFonts w:ascii="TH Sarabun New" w:hAnsi="TH Sarabun New" w:cs="TH Sarabun New" w:hint="cs"/>
          <w:b/>
          <w:bCs/>
          <w:spacing w:val="-2"/>
          <w:sz w:val="30"/>
          <w:szCs w:val="30"/>
          <w:cs/>
        </w:rPr>
        <w:t xml:space="preserve"> การปรับปรุง</w:t>
      </w:r>
      <w:r w:rsidR="00C76AB6" w:rsidRPr="00C76AB6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แนวนโยบายธนาคารแห่งประเทศไทย เรื่อง การปรับปรุงโครงสร้างหนี้</w:t>
      </w:r>
    </w:p>
    <w:p w14:paraId="30906472" w14:textId="77777777" w:rsidR="00301A62" w:rsidRPr="0000728A" w:rsidRDefault="00301A62" w:rsidP="00301A62">
      <w:pPr>
        <w:spacing w:before="120"/>
        <w:ind w:left="0" w:firstLine="0"/>
        <w:rPr>
          <w:rFonts w:ascii="TH Sarabun New" w:hAnsi="TH Sarabun New" w:cs="TH Sarabun New"/>
          <w:sz w:val="30"/>
          <w:szCs w:val="30"/>
          <w:u w:val="single"/>
          <w:cs/>
        </w:rPr>
      </w:pPr>
      <w:r w:rsidRPr="0000728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00728A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Pr="0000728A">
        <w:rPr>
          <w:rFonts w:ascii="TH Sarabun New" w:hAnsi="TH Sarabun New" w:cs="TH Sarabun New"/>
          <w:b/>
          <w:bCs/>
          <w:sz w:val="30"/>
          <w:szCs w:val="30"/>
          <w:cs/>
        </w:rPr>
        <w:t>ข้อมูลผู้ให้ความคิดเห็น</w:t>
      </w:r>
    </w:p>
    <w:p w14:paraId="2E6A3AB6" w14:textId="0127E1A5" w:rsidR="00301A62" w:rsidRPr="0000728A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00728A">
        <w:rPr>
          <w:rFonts w:ascii="TH Sarabun New" w:hAnsi="TH Sarabun New" w:cs="TH Sarabun New"/>
          <w:sz w:val="30"/>
          <w:szCs w:val="30"/>
          <w:cs/>
        </w:rPr>
        <w:t>ชื่อ</w:t>
      </w:r>
      <w:r w:rsidRPr="0000728A">
        <w:rPr>
          <w:rFonts w:ascii="TH Sarabun New" w:hAnsi="TH Sarabun New" w:cs="TH Sarabun New"/>
          <w:sz w:val="30"/>
          <w:szCs w:val="30"/>
        </w:rPr>
        <w:t>-</w:t>
      </w:r>
      <w:r w:rsidRPr="0000728A">
        <w:rPr>
          <w:rFonts w:ascii="TH Sarabun New" w:hAnsi="TH Sarabun New" w:cs="TH Sarabun New"/>
          <w:sz w:val="30"/>
          <w:szCs w:val="30"/>
          <w:cs/>
        </w:rPr>
        <w:t xml:space="preserve">นามสกุล </w:t>
      </w:r>
      <w:r w:rsidRPr="0000728A">
        <w:rPr>
          <w:rFonts w:ascii="TH Sarabun New" w:hAnsi="TH Sarabun New" w:cs="TH Sarabun New"/>
          <w:sz w:val="30"/>
          <w:szCs w:val="30"/>
        </w:rPr>
        <w:t xml:space="preserve">/ </w:t>
      </w:r>
      <w:r w:rsidRPr="0000728A">
        <w:rPr>
          <w:rFonts w:ascii="TH Sarabun New" w:hAnsi="TH Sarabun New" w:cs="TH Sarabun New"/>
          <w:sz w:val="30"/>
          <w:szCs w:val="30"/>
          <w:cs/>
        </w:rPr>
        <w:t>ชื่อองค์กร</w:t>
      </w:r>
      <w:r w:rsidRPr="0000728A">
        <w:rPr>
          <w:rFonts w:ascii="TH Sarabun New" w:hAnsi="TH Sarabun New" w:cs="TH Sarabun New"/>
          <w:sz w:val="30"/>
          <w:szCs w:val="30"/>
        </w:rPr>
        <w:t>: …..………………………………………………………………………………………………………………………………………………………………………………………………………………</w:t>
      </w:r>
      <w:r w:rsidR="000277D9">
        <w:rPr>
          <w:rFonts w:ascii="TH Sarabun New" w:hAnsi="TH Sarabun New" w:cs="TH Sarabun New"/>
          <w:sz w:val="30"/>
          <w:szCs w:val="30"/>
        </w:rPr>
        <w:t>……………</w:t>
      </w:r>
    </w:p>
    <w:p w14:paraId="3C5B3507" w14:textId="4DBE1EF5" w:rsidR="00301A62" w:rsidRPr="0000728A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00728A">
        <w:rPr>
          <w:rFonts w:ascii="TH Sarabun New" w:hAnsi="TH Sarabun New" w:cs="TH Sarabun New"/>
          <w:sz w:val="30"/>
          <w:szCs w:val="30"/>
          <w:cs/>
        </w:rPr>
        <w:t>เบอร์โทรศัพท์ที่ติดต่อได้</w:t>
      </w:r>
      <w:r w:rsidRPr="0000728A">
        <w:rPr>
          <w:rFonts w:ascii="TH Sarabun New" w:hAnsi="TH Sarabun New" w:cs="TH Sarabun New"/>
          <w:sz w:val="30"/>
          <w:szCs w:val="30"/>
        </w:rPr>
        <w:t>: ……….……………………………………………………………………………………………………………………………………………………………………………………………………………</w:t>
      </w:r>
      <w:r w:rsidR="00D058DD">
        <w:rPr>
          <w:rFonts w:ascii="TH Sarabun New" w:hAnsi="TH Sarabun New" w:cs="TH Sarabun New"/>
          <w:sz w:val="30"/>
          <w:szCs w:val="30"/>
        </w:rPr>
        <w:t>……………</w:t>
      </w:r>
    </w:p>
    <w:p w14:paraId="120E3060" w14:textId="46AB92E4" w:rsidR="00301A62" w:rsidRPr="0000728A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00728A">
        <w:rPr>
          <w:rFonts w:ascii="TH Sarabun New" w:hAnsi="TH Sarabun New" w:cs="TH Sarabun New"/>
          <w:sz w:val="30"/>
          <w:szCs w:val="30"/>
        </w:rPr>
        <w:t>E-mail: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8DD">
        <w:rPr>
          <w:rFonts w:ascii="TH Sarabun New" w:hAnsi="TH Sarabun New" w:cs="TH Sarabun New"/>
          <w:sz w:val="30"/>
          <w:szCs w:val="30"/>
        </w:rPr>
        <w:t>…………….</w:t>
      </w:r>
    </w:p>
    <w:p w14:paraId="45629CC1" w14:textId="77777777" w:rsidR="00301A62" w:rsidRPr="0000728A" w:rsidRDefault="00301A62" w:rsidP="00301A62">
      <w:pPr>
        <w:spacing w:before="120"/>
        <w:ind w:left="0" w:firstLine="270"/>
        <w:rPr>
          <w:rFonts w:ascii="TH Sarabun New" w:hAnsi="TH Sarabun New" w:cs="TH Sarabun New"/>
          <w:sz w:val="30"/>
          <w:szCs w:val="30"/>
          <w:cs/>
        </w:rPr>
      </w:pPr>
      <w:r w:rsidRPr="0000728A">
        <w:rPr>
          <w:rFonts w:ascii="TH Sarabun New" w:hAnsi="TH Sarabun New" w:cs="TH Sarabun New"/>
          <w:sz w:val="30"/>
          <w:szCs w:val="30"/>
          <w:cs/>
        </w:rPr>
        <w:t xml:space="preserve">ความประสงค์ในการเปิดเผยชื่อผู้ให้ความเห็นต่อสาธารณะ </w:t>
      </w:r>
      <w:r w:rsidRPr="0000728A">
        <w:rPr>
          <w:rFonts w:ascii="TH Sarabun New" w:hAnsi="TH Sarabun New" w:cs="TH Sarabun New"/>
          <w:sz w:val="30"/>
          <w:szCs w:val="30"/>
          <w:cs/>
        </w:rPr>
        <w:tab/>
      </w:r>
      <w:r w:rsidRPr="0000728A">
        <w:rPr>
          <w:rFonts w:ascii="TH Sarabun New" w:hAnsi="TH Sarabun New" w:cs="TH Sarabun New"/>
          <w:sz w:val="30"/>
          <w:szCs w:val="30"/>
        </w:rPr>
        <w:sym w:font="Wingdings" w:char="F0A8"/>
      </w:r>
      <w:r w:rsidRPr="0000728A">
        <w:rPr>
          <w:rFonts w:ascii="TH Sarabun New" w:hAnsi="TH Sarabun New" w:cs="TH Sarabun New"/>
          <w:sz w:val="30"/>
          <w:szCs w:val="30"/>
          <w:cs/>
        </w:rPr>
        <w:t xml:space="preserve"> เปิดเผยได้</w:t>
      </w:r>
      <w:r w:rsidRPr="0000728A">
        <w:rPr>
          <w:rFonts w:ascii="TH Sarabun New" w:hAnsi="TH Sarabun New" w:cs="TH Sarabun New"/>
          <w:sz w:val="30"/>
          <w:szCs w:val="30"/>
          <w:cs/>
        </w:rPr>
        <w:tab/>
      </w:r>
      <w:r w:rsidRPr="0000728A">
        <w:rPr>
          <w:rFonts w:ascii="TH Sarabun New" w:hAnsi="TH Sarabun New" w:cs="TH Sarabun New"/>
          <w:sz w:val="30"/>
          <w:szCs w:val="30"/>
          <w:cs/>
        </w:rPr>
        <w:tab/>
      </w:r>
      <w:r w:rsidRPr="0000728A">
        <w:rPr>
          <w:rFonts w:ascii="TH Sarabun New" w:hAnsi="TH Sarabun New" w:cs="TH Sarabun New"/>
          <w:sz w:val="30"/>
          <w:szCs w:val="30"/>
        </w:rPr>
        <w:sym w:font="Wingdings" w:char="F0A8"/>
      </w:r>
      <w:r w:rsidRPr="0000728A">
        <w:rPr>
          <w:rFonts w:ascii="TH Sarabun New" w:hAnsi="TH Sarabun New" w:cs="TH Sarabun New"/>
          <w:sz w:val="30"/>
          <w:szCs w:val="30"/>
          <w:cs/>
        </w:rPr>
        <w:t xml:space="preserve"> ไม่ประสงค์เปิดเผย</w:t>
      </w:r>
    </w:p>
    <w:p w14:paraId="732475B2" w14:textId="46BC06E6" w:rsidR="00301A62" w:rsidRPr="0000728A" w:rsidRDefault="00301A62" w:rsidP="00301A62">
      <w:pPr>
        <w:tabs>
          <w:tab w:val="left" w:pos="851"/>
          <w:tab w:val="left" w:pos="1260"/>
        </w:tabs>
        <w:spacing w:before="120"/>
        <w:ind w:left="0" w:firstLine="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00728A">
        <w:rPr>
          <w:rFonts w:ascii="TH Sarabun New" w:hAnsi="TH Sarabun New" w:cs="TH Sarabun New"/>
          <w:b/>
          <w:bCs/>
          <w:sz w:val="30"/>
          <w:szCs w:val="30"/>
          <w:cs/>
        </w:rPr>
        <w:t>ส่วนที่ 2 ประเด็นสอบถามความคิดเห็น</w:t>
      </w:r>
    </w:p>
    <w:tbl>
      <w:tblPr>
        <w:tblW w:w="488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  <w:gridCol w:w="5012"/>
      </w:tblGrid>
      <w:tr w:rsidR="00301A62" w:rsidRPr="0000728A" w14:paraId="0FEDBF82" w14:textId="77777777" w:rsidTr="00F86EFA">
        <w:trPr>
          <w:tblHeader/>
        </w:trPr>
        <w:tc>
          <w:tcPr>
            <w:tcW w:w="3268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C428D8" w14:textId="77F897F8" w:rsidR="00301A62" w:rsidRPr="0000728A" w:rsidRDefault="00301A62">
            <w:pPr>
              <w:ind w:firstLine="5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ประเด็นสอบถามความคิดเห็น</w:t>
            </w: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85FD7FB" w14:textId="77777777" w:rsidR="00301A62" w:rsidRPr="0000728A" w:rsidRDefault="00301A62">
            <w:pPr>
              <w:ind w:firstLine="10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</w:pPr>
            <w:r w:rsidRPr="0000728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ความเห็น</w:t>
            </w:r>
            <w:r w:rsidRPr="0000728A">
              <w:rPr>
                <w:rFonts w:ascii="TH Sarabun New" w:hAnsi="TH Sarabun New" w:cs="TH Sarabun New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/</w:t>
            </w:r>
            <w:r w:rsidRPr="0000728A">
              <w:rPr>
                <w:rFonts w:ascii="TH Sarabun New" w:hAnsi="TH Sarabun New" w:cs="TH Sarabun New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pacing w:val="-6"/>
                <w:sz w:val="30"/>
                <w:szCs w:val="30"/>
                <w:cs/>
              </w:rPr>
              <w:t>ข้อเสนอแนะ</w:t>
            </w:r>
          </w:p>
        </w:tc>
      </w:tr>
      <w:tr w:rsidR="00301A62" w:rsidRPr="0000728A" w14:paraId="5B77D1C6" w14:textId="77777777" w:rsidTr="00F86EFA"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</w:tcPr>
          <w:p w14:paraId="206FB008" w14:textId="5B744395" w:rsidR="00606105" w:rsidRPr="008B4738" w:rsidRDefault="004A00C6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0" w:right="-17" w:firstLine="329"/>
              <w:rPr>
                <w:rFonts w:ascii="TH Sarabun New" w:hAnsi="TH Sarabun New" w:cs="TH Sarabun New"/>
                <w:sz w:val="30"/>
                <w:szCs w:val="30"/>
              </w:rPr>
            </w:pPr>
            <w:r w:rsidRPr="004A00C6">
              <w:rPr>
                <w:rFonts w:ascii="TH Sarabun New" w:hAnsi="TH Sarabun New" w:cs="TH Sarabun New"/>
                <w:sz w:val="30"/>
                <w:szCs w:val="30"/>
                <w:cs/>
              </w:rPr>
              <w:t>ปัจจุบันคำจำกัดความของการปรับปรุงโครงสร้างหนี้ไม่ได้จำแนกประเภทการปรับปรุงโครงสร้างหนี้ตามระดับความเสี่ยงของลูกหนี้ที่อาจแตกต่างกัน ซึ่งอาจส่งผลต่อการพิจารณาและจำแนกความเสี่ยงของลูกหนี้ รวมถึงแนวทางการบริหารความเสี่ยงและการให้ความช่วยเหลือของสถาบันการเงิน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606105" w:rsidRPr="008B4738">
              <w:rPr>
                <w:rFonts w:ascii="TH Sarabun New" w:hAnsi="TH Sarabun New" w:cs="TH Sarabun New"/>
                <w:sz w:val="30"/>
                <w:szCs w:val="30"/>
                <w:cs/>
              </w:rPr>
              <w:t>ธปท. จึงปรับปรุงคำจำกัดความของการปรับปรุงโครงสร้างหนี้ โดยกำหนดประเภทการปรับปรุงโครงสร้างหนี้ตามสถานะของลูกหนี้ เพื่อให้สถาบันการเงินสามารถจำแนกและสะท้อนความเสี่ยงของลูกหนี้ได้ดียิ่งขึ้น ซึ่งจะส่งผลให้สามารถดำเนินการปรับปรุงโครงสร้างหนี้ได้อย่างเหมาะสม</w:t>
            </w:r>
          </w:p>
          <w:p w14:paraId="0F123755" w14:textId="3B92839C" w:rsidR="00641135" w:rsidRPr="008B4738" w:rsidRDefault="000A1739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0" w:right="-17" w:firstLine="32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B4738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ในการนี้ </w:t>
            </w:r>
            <w:r w:rsidR="00641135" w:rsidRPr="008B4738">
              <w:rPr>
                <w:rFonts w:ascii="TH Sarabun New" w:hAnsi="TH Sarabun New" w:cs="TH Sarabun New" w:hint="cs"/>
                <w:sz w:val="30"/>
                <w:szCs w:val="30"/>
                <w:cs/>
              </w:rPr>
              <w:t>ธปท. จึง</w:t>
            </w:r>
            <w:r w:rsidRPr="008B4738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ขอเสนอ</w:t>
            </w:r>
            <w:r w:rsidR="00641135" w:rsidRPr="008B4738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ปรับปรุง</w:t>
            </w:r>
            <w:r w:rsidR="003B78F8" w:rsidRPr="008B4738">
              <w:rPr>
                <w:rFonts w:ascii="TH Sarabun New" w:hAnsi="TH Sarabun New" w:cs="TH Sarabun New"/>
                <w:sz w:val="30"/>
                <w:szCs w:val="30"/>
                <w:cs/>
              </w:rPr>
              <w:t>แนวนโยบาย ธนาคารแห่งประเทศไทย เรื่อง การปรับปรุงโครงสร้างหนี้</w:t>
            </w:r>
            <w:r w:rsidR="00923790" w:rsidRPr="008B473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3790" w:rsidRPr="008B4738">
              <w:rPr>
                <w:rFonts w:ascii="TH Sarabun New" w:hAnsi="TH Sarabun New" w:cs="TH Sarabun New" w:hint="cs"/>
                <w:sz w:val="30"/>
                <w:szCs w:val="30"/>
                <w:cs/>
              </w:rPr>
              <w:t>ดังนี้</w:t>
            </w:r>
          </w:p>
          <w:p w14:paraId="7161C595" w14:textId="6C945CE0" w:rsidR="00B81659" w:rsidRPr="006E0D1D" w:rsidRDefault="00B81659" w:rsidP="00221B6B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999" w:right="-17" w:hanging="670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  <w:u w:val="single"/>
              </w:rPr>
            </w:pPr>
            <w:r w:rsidRPr="006E0D1D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u w:val="single"/>
                <w:cs/>
              </w:rPr>
              <w:t>หลักเกณฑ์ปัจจุบัน</w:t>
            </w:r>
          </w:p>
          <w:p w14:paraId="29378FB2" w14:textId="2EFF70A6" w:rsidR="003437EA" w:rsidRPr="008B4738" w:rsidRDefault="00C85F8F" w:rsidP="003437EA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0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8B4738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“</w:t>
            </w:r>
            <w:r w:rsidR="003437EA" w:rsidRPr="008B4738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ข้อ 4.1 คำจำกัดความ</w:t>
            </w:r>
          </w:p>
          <w:p w14:paraId="2130933B" w14:textId="3E0E5FDB" w:rsidR="003437EA" w:rsidRPr="008B4738" w:rsidRDefault="003437EA" w:rsidP="00463BC7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864" w:right="-17" w:hanging="100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8B4738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“การปรับปรุงโครงสร้างหนี้” หมายความว่า การที่สถาบันการเงินซึ่งเป็นเจ้าหนี้ผ่อนปรนหรือเปลี่ยนแปลงเงื่อนไขการชำระหนี้ให้ลูกหนี้ เนื่องจากลูกหนี้ประสบปัญหาทางการเงิน เช่น การขยายระยะเวลา</w:t>
            </w:r>
            <w:r w:rsidR="00463BC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br/>
            </w:r>
            <w:r w:rsidRPr="008B4738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การชำระหนี้ การลดต้นเงินหรือดอกเบี้ยค้างรับ หรือการเปลี่ยนแปลงอัตราดอกเบี้ยให้แก่ลูกหนี้ </w:t>
            </w:r>
            <w:r w:rsidR="00463BC7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br/>
            </w:r>
            <w:r w:rsidRPr="008B4738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การรับโอนทรัพย์เพื่อชำระหนี้ การแปลงหนี้เป็นทุน”</w:t>
            </w:r>
            <w:r w:rsidRPr="008B4738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 xml:space="preserve"> </w:t>
            </w:r>
            <w:r w:rsidR="009C78C1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br/>
            </w:r>
            <w:r w:rsidR="009C78C1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br/>
            </w:r>
            <w:r w:rsidR="009C78C1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br/>
            </w:r>
          </w:p>
          <w:p w14:paraId="799AB618" w14:textId="26799407" w:rsidR="00B16C91" w:rsidRPr="006E0D1D" w:rsidRDefault="00B16C91" w:rsidP="003437EA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1390" w:right="-17" w:hanging="1093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  <w:u w:val="single"/>
                <w:cs/>
              </w:rPr>
            </w:pPr>
            <w:r w:rsidRPr="006E0D1D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u w:val="single"/>
                <w:cs/>
              </w:rPr>
              <w:lastRenderedPageBreak/>
              <w:t>(ร่าง) หลักเกณฑ์ใหม่</w:t>
            </w:r>
          </w:p>
          <w:p w14:paraId="3A9D9212" w14:textId="65C5A0F6" w:rsidR="00177684" w:rsidRPr="00864A0A" w:rsidRDefault="00C55281" w:rsidP="00177684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0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“</w:t>
            </w:r>
            <w:r w:rsidR="00177684"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ข้อ </w:t>
            </w:r>
            <w:r w:rsidR="00177684"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4.1</w:t>
            </w:r>
            <w:r w:rsidR="00177684"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คำจำกัดความ</w:t>
            </w:r>
          </w:p>
          <w:p w14:paraId="49F99315" w14:textId="292129B0" w:rsidR="00177684" w:rsidRPr="00864A0A" w:rsidRDefault="004E0DE4" w:rsidP="00177684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0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“</w:t>
            </w:r>
            <w:r w:rsidR="00177684"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การปรับปรุงโครงสร้างหนี้” (</w:t>
            </w:r>
            <w:r w:rsidR="00177684"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Debt Restructuring) </w:t>
            </w:r>
            <w:r w:rsidR="00177684"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หมายความว่า การปรับปรุงโครงสร้างหนี้ที่เกิดจากความเสี่ยงด้านเครดิตที่เพิ่มขึ้น ซึ่งแบ่งเป็น</w:t>
            </w:r>
          </w:p>
          <w:p w14:paraId="068C5E9B" w14:textId="77777777" w:rsidR="00177684" w:rsidRPr="00864A0A" w:rsidRDefault="00177684" w:rsidP="006E1B90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437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4.1.1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 xml:space="preserve"> การปรับปรุงโครงสร้างหนี้ของลูกหนี้ที่ยังไม่ด้อยคุณภาพ (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non-NPL) 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ซึ่งเป็นการปรับปรุงโครงสร้างหนี้ในลักษณะเชิงป้องกัน (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pre-emptive) 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ตั้งแต่เริ่มมีสัญญาณของการมีปัญหาในการชำระหนี้ โดยลูกหนี้ยังไม่เป็นหนี้ที่ด้อยคุณภาพ (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NPL)</w:t>
            </w:r>
          </w:p>
          <w:p w14:paraId="2A2B512B" w14:textId="231E6D23" w:rsidR="00923790" w:rsidRPr="00864A0A" w:rsidRDefault="00177684" w:rsidP="006E1B90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720" w:right="-17" w:firstLine="437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</w:pP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4.1.2 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การปรับปรุงโครงสร้างหนี้ของลูกหนี้ที่ด้อยคุณภาพ (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 xml:space="preserve">NPL) </w:t>
            </w:r>
            <w:r w:rsidR="009F20A0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ซึ่ง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  <w:t>เป็นการปรับปรุงโครงสร้างหนี้ที่มีปัญหา (</w:t>
            </w:r>
            <w:r w:rsidRPr="00864A0A"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</w:rPr>
              <w:t>Troubled Debt Restructuring: TDR)”</w:t>
            </w:r>
          </w:p>
          <w:p w14:paraId="61D18687" w14:textId="49EBBDD4" w:rsidR="00F80EBC" w:rsidRPr="0049651B" w:rsidRDefault="00F80EBC" w:rsidP="00864A0A">
            <w:pPr>
              <w:tabs>
                <w:tab w:val="left" w:pos="2127"/>
                <w:tab w:val="left" w:pos="2835"/>
                <w:tab w:val="left" w:pos="3261"/>
              </w:tabs>
              <w:spacing w:before="60" w:line="216" w:lineRule="auto"/>
              <w:ind w:left="0" w:right="-17" w:firstLine="0"/>
              <w:rPr>
                <w:rFonts w:ascii="TH Sarabun New" w:hAnsi="TH Sarabun New" w:cs="TH Sarabun New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14:paraId="3E22E354" w14:textId="6691E1D7" w:rsidR="00301A62" w:rsidRPr="0000728A" w:rsidRDefault="00301A62">
            <w:pPr>
              <w:tabs>
                <w:tab w:val="left" w:pos="270"/>
              </w:tabs>
              <w:ind w:firstLine="1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0762BE8A" w14:textId="407AD241" w:rsidR="00AC46CC" w:rsidRDefault="00AC46CC" w:rsidP="009D563E">
      <w:pPr>
        <w:spacing w:before="120"/>
        <w:ind w:left="0" w:firstLine="0"/>
      </w:pPr>
      <w:r w:rsidRPr="00AC46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3</w:t>
      </w:r>
      <w:r w:rsidRPr="00AC46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เอกสารแนบ</w:t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  <w:gridCol w:w="4962"/>
      </w:tblGrid>
      <w:tr w:rsidR="00C90E50" w:rsidRPr="0091562D" w14:paraId="48699EC3" w14:textId="77777777" w:rsidTr="006669D2">
        <w:trPr>
          <w:tblHeader/>
        </w:trPr>
        <w:tc>
          <w:tcPr>
            <w:tcW w:w="3284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0E27B0" w14:textId="77777777" w:rsidR="00C90E50" w:rsidRPr="0091562D" w:rsidRDefault="00C90E50" w:rsidP="005B27EB">
            <w:pPr>
              <w:ind w:firstLine="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ประกาศธนาคารแห่งประเทศไทย</w:t>
            </w: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C154E4D" w14:textId="77777777" w:rsidR="00C90E50" w:rsidRPr="0091562D" w:rsidRDefault="00C90E50" w:rsidP="005B27EB">
            <w:pPr>
              <w:ind w:firstLine="10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>ไฟล์</w:t>
            </w:r>
          </w:p>
        </w:tc>
      </w:tr>
      <w:tr w:rsidR="00C90E50" w:rsidRPr="00836C19" w14:paraId="193B4377" w14:textId="77777777" w:rsidTr="006669D2">
        <w:tc>
          <w:tcPr>
            <w:tcW w:w="3284" w:type="pct"/>
            <w:tcBorders>
              <w:bottom w:val="single" w:sz="4" w:space="0" w:color="auto"/>
            </w:tcBorders>
            <w:shd w:val="clear" w:color="auto" w:fill="auto"/>
          </w:tcPr>
          <w:p w14:paraId="16FC80EC" w14:textId="0B03E9FF" w:rsidR="00C90E50" w:rsidRPr="00C90E50" w:rsidRDefault="00B943D6" w:rsidP="00B943D6">
            <w:pPr>
              <w:tabs>
                <w:tab w:val="left" w:pos="471"/>
                <w:tab w:val="left" w:pos="2835"/>
                <w:tab w:val="left" w:pos="3261"/>
              </w:tabs>
              <w:spacing w:before="120" w:after="60"/>
              <w:ind w:left="0" w:right="125" w:firstLine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943D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แนวนโยบายธนาคารแห่งประเทศไทย เรื่อง การปรับปรุงโครงสร้างหนี้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943D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ลงวันที่ 31 ตุลาคม 2561</w:t>
            </w: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</w:tcPr>
          <w:p w14:paraId="6FEAAEA8" w14:textId="3B01503F" w:rsidR="00C90E50" w:rsidRPr="00836C19" w:rsidRDefault="0067340C" w:rsidP="0067340C">
            <w:pPr>
              <w:tabs>
                <w:tab w:val="left" w:pos="270"/>
              </w:tabs>
              <w:ind w:left="91" w:firstLine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object w:dxaOrig="1519" w:dyaOrig="987" w14:anchorId="3C705C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49.05pt" o:ole="">
                  <v:imagedata r:id="rId11" o:title=""/>
                </v:shape>
                <o:OLEObject Type="Embed" ProgID="Acrobat.Document.DC" ShapeID="_x0000_i1025" DrawAspect="Icon" ObjectID="_1760546337" r:id="rId12"/>
              </w:object>
            </w:r>
          </w:p>
        </w:tc>
      </w:tr>
      <w:tr w:rsidR="00C90E50" w:rsidRPr="00836C19" w14:paraId="2F747A86" w14:textId="77777777" w:rsidTr="006669D2">
        <w:tc>
          <w:tcPr>
            <w:tcW w:w="3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5126E" w14:textId="77777777" w:rsidR="00C90E50" w:rsidRPr="003E197C" w:rsidRDefault="00C90E50" w:rsidP="005B27EB">
            <w:pPr>
              <w:tabs>
                <w:tab w:val="left" w:pos="2127"/>
                <w:tab w:val="left" w:pos="2835"/>
                <w:tab w:val="left" w:pos="3261"/>
              </w:tabs>
              <w:spacing w:before="60" w:after="60"/>
              <w:ind w:left="45" w:right="125" w:firstLine="675"/>
              <w:rPr>
                <w:rFonts w:ascii="TH Sarabun New" w:hAnsi="TH Sarabun New" w:cs="TH Sarabun New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0EA97" w14:textId="77777777" w:rsidR="00C90E50" w:rsidRPr="00836C19" w:rsidRDefault="00C90E50" w:rsidP="005B27EB">
            <w:pPr>
              <w:tabs>
                <w:tab w:val="left" w:pos="270"/>
              </w:tabs>
              <w:ind w:left="91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Style w:val="TableGrid"/>
        <w:tblW w:w="14310" w:type="dxa"/>
        <w:tblInd w:w="27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0"/>
      </w:tblGrid>
      <w:tr w:rsidR="00301A62" w:rsidRPr="0000728A" w14:paraId="38EE74DB" w14:textId="77777777">
        <w:trPr>
          <w:trHeight w:val="1188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6175BB" w14:textId="15FF29E8" w:rsidR="00301A62" w:rsidRPr="0000728A" w:rsidRDefault="00301A62">
            <w:pPr>
              <w:spacing w:before="120" w:after="120"/>
              <w:ind w:left="0" w:firstLine="0"/>
              <w:jc w:val="center"/>
              <w:rPr>
                <w:rFonts w:ascii="TH Sarabun New" w:hAnsi="TH Sarabun New" w:cs="TH Sarabun New"/>
                <w:color w:val="595959"/>
                <w:spacing w:val="-4"/>
                <w:sz w:val="30"/>
                <w:szCs w:val="30"/>
                <w:cs/>
              </w:rPr>
            </w:pP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>ธปท. ขอความอนุเคราะห์ส่ง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ความเห็น</w:t>
            </w:r>
            <w:r w:rsidR="0030748E" w:rsidRPr="0000728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และ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ข้อเสนอแนะ </w:t>
            </w:r>
            <w:r w:rsidRPr="0000728A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มาที่</w:t>
            </w:r>
            <w:r w:rsidR="009C33BD">
              <w:rPr>
                <w:rFonts w:ascii="TH Sarabun New" w:hAnsi="TH Sarabun New" w:cs="TH Sarabun New" w:hint="cs"/>
                <w:spacing w:val="-4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งานนโยบาย</w:t>
            </w:r>
            <w:r w:rsidR="00B943D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ด้านสินเชื่อ</w:t>
            </w:r>
            <w:r w:rsidR="0030748E" w:rsidRPr="000072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>ฝ่ายนโยบายการกำกับสถาบันการเงิน ธปท.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30748E"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ผ่านทาง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E-mail: </w:t>
            </w:r>
            <w:r w:rsidR="004E4706" w:rsidRPr="004E4706">
              <w:rPr>
                <w:rStyle w:val="Hyperlink"/>
                <w:rFonts w:ascii="TH Sarabun New" w:hAnsi="TH Sarabun New" w:cs="TH Sarabun New"/>
                <w:b/>
                <w:bCs/>
                <w:sz w:val="30"/>
                <w:szCs w:val="30"/>
              </w:rPr>
              <w:t>CP-RPD@bot.or.th</w:t>
            </w:r>
            <w:r w:rsidRPr="0000728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0728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ภายในวันที่</w:t>
            </w:r>
            <w:r w:rsidR="00B95A05" w:rsidRPr="0000728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CB1632" w:rsidRPr="00B943D6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</w:t>
            </w:r>
            <w:r w:rsidR="005B27EB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8</w:t>
            </w:r>
            <w:r w:rsidR="00AE5ECD" w:rsidRPr="00B943D6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 xml:space="preserve"> พฤศจิกายน</w:t>
            </w:r>
            <w:r w:rsidRPr="00B943D6">
              <w:rPr>
                <w:rFonts w:ascii="TH Sarabun New" w:hAnsi="TH Sarabun New" w:cs="TH Sarabun New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Pr="00B943D6">
              <w:rPr>
                <w:rFonts w:ascii="TH Sarabun New" w:hAnsi="TH Sarabun New" w:cs="TH Sarabun New"/>
                <w:b/>
                <w:bCs/>
                <w:color w:val="FF0000"/>
                <w:sz w:val="30"/>
                <w:szCs w:val="30"/>
              </w:rPr>
              <w:t>2566</w:t>
            </w:r>
            <w:r w:rsidRPr="0000728A"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00728A">
              <w:rPr>
                <w:rFonts w:ascii="TH Sarabun New" w:hAnsi="TH Sarabun New" w:cs="TH Sarabun New"/>
                <w:sz w:val="30"/>
                <w:szCs w:val="30"/>
                <w:cs/>
              </w:rPr>
              <w:t>ขอขอบคุณที่ให้ความร่วมมือมา ณ โอกาสนี้</w:t>
            </w:r>
          </w:p>
        </w:tc>
      </w:tr>
    </w:tbl>
    <w:p w14:paraId="2F05BAF2" w14:textId="77777777" w:rsidR="00301A62" w:rsidRPr="0091562D" w:rsidRDefault="00301A62" w:rsidP="00301A62">
      <w:pPr>
        <w:spacing w:before="240"/>
        <w:ind w:left="720" w:hanging="720"/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</w:pP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u w:val="single"/>
          <w:cs/>
        </w:rPr>
        <w:t>หมายเหตุ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: 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E-mail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 หรือประกอบการประเมินผลสัมฤทธิ์ของกฎหมาย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 xml:space="preserve">พ.ศ.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2562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โดยมีระยะเวลาการจัดเก็บข้อมูลส่วนบุคคลดังกล่าว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10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 หรือโอนไปยังหน่วยงานรัฐอื่นเพื่อเป็นการปฏิบัติ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lastRenderedPageBreak/>
        <w:t xml:space="preserve">ตามกฎหมาย 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2562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หรือหากท่านมีข้อสงสัยหรือ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>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ธนาคารแห่งประเทศไทย ผ่านทาง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 xml:space="preserve"> E-mail: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</w:t>
      </w:r>
      <w:hyperlink r:id="rId13" w:history="1"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DPO@bot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  <w:cs/>
          </w:rPr>
          <w:t>.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or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  <w:cs/>
          </w:rPr>
          <w:t>.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th</w:t>
        </w:r>
      </w:hyperlink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</w:t>
      </w:r>
    </w:p>
    <w:p w14:paraId="2CCFE3F3" w14:textId="77777777" w:rsidR="00332E0C" w:rsidRDefault="00332E0C"/>
    <w:sectPr w:rsidR="00332E0C" w:rsidSect="00F86EFA">
      <w:headerReference w:type="default" r:id="rId14"/>
      <w:pgSz w:w="16838" w:h="11906" w:orient="landscape"/>
      <w:pgMar w:top="709" w:right="1088" w:bottom="1135" w:left="1152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5D29" w14:textId="77777777" w:rsidR="00F242B7" w:rsidRDefault="00F242B7" w:rsidP="00301A62">
      <w:r>
        <w:separator/>
      </w:r>
    </w:p>
  </w:endnote>
  <w:endnote w:type="continuationSeparator" w:id="0">
    <w:p w14:paraId="4092E886" w14:textId="77777777" w:rsidR="00F242B7" w:rsidRDefault="00F242B7" w:rsidP="00301A62">
      <w:r>
        <w:continuationSeparator/>
      </w:r>
    </w:p>
  </w:endnote>
  <w:endnote w:type="continuationNotice" w:id="1">
    <w:p w14:paraId="1B3090CD" w14:textId="77777777" w:rsidR="00F242B7" w:rsidRDefault="00F24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FD32" w14:textId="77777777" w:rsidR="00F242B7" w:rsidRDefault="00F242B7" w:rsidP="00301A62">
      <w:r>
        <w:separator/>
      </w:r>
    </w:p>
  </w:footnote>
  <w:footnote w:type="continuationSeparator" w:id="0">
    <w:p w14:paraId="551938BA" w14:textId="77777777" w:rsidR="00F242B7" w:rsidRDefault="00F242B7" w:rsidP="00301A62">
      <w:r>
        <w:continuationSeparator/>
      </w:r>
    </w:p>
  </w:footnote>
  <w:footnote w:type="continuationNotice" w:id="1">
    <w:p w14:paraId="3F319066" w14:textId="77777777" w:rsidR="00F242B7" w:rsidRDefault="00F24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68141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27A33998" w14:textId="62DC4BE7" w:rsidR="00A570AE" w:rsidRPr="00A570AE" w:rsidRDefault="00A570AE">
        <w:pPr>
          <w:pStyle w:val="Header"/>
          <w:jc w:val="center"/>
          <w:rPr>
            <w:rFonts w:ascii="TH Sarabun New" w:hAnsi="TH Sarabun New" w:cs="TH Sarabun New"/>
          </w:rPr>
        </w:pPr>
        <w:r w:rsidRPr="00A570AE">
          <w:rPr>
            <w:rFonts w:ascii="TH Sarabun New" w:hAnsi="TH Sarabun New" w:cs="TH Sarabun New"/>
          </w:rPr>
          <w:fldChar w:fldCharType="begin"/>
        </w:r>
        <w:r w:rsidRPr="00A570AE">
          <w:rPr>
            <w:rFonts w:ascii="TH Sarabun New" w:hAnsi="TH Sarabun New" w:cs="TH Sarabun New"/>
          </w:rPr>
          <w:instrText xml:space="preserve"> PAGE   \* MERGEFORMAT </w:instrText>
        </w:r>
        <w:r w:rsidRPr="00A570AE">
          <w:rPr>
            <w:rFonts w:ascii="TH Sarabun New" w:hAnsi="TH Sarabun New" w:cs="TH Sarabun New"/>
          </w:rPr>
          <w:fldChar w:fldCharType="separate"/>
        </w:r>
        <w:r w:rsidRPr="00A570AE">
          <w:rPr>
            <w:rFonts w:ascii="TH Sarabun New" w:hAnsi="TH Sarabun New" w:cs="TH Sarabun New"/>
            <w:noProof/>
          </w:rPr>
          <w:t>2</w:t>
        </w:r>
        <w:r w:rsidRPr="00A570AE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33E4F679" w14:textId="56C3911F" w:rsidR="00301A62" w:rsidRPr="00301A62" w:rsidRDefault="00301A62" w:rsidP="00301A62">
    <w:pPr>
      <w:pStyle w:val="Header"/>
      <w:jc w:val="right"/>
      <w:rPr>
        <w:rFonts w:ascii="TH Sarabun New" w:hAnsi="TH Sarabun New" w:cs="TH Sarabun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9F5"/>
    <w:multiLevelType w:val="hybridMultilevel"/>
    <w:tmpl w:val="794AA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62"/>
    <w:rsid w:val="0000728A"/>
    <w:rsid w:val="00010D0C"/>
    <w:rsid w:val="000277D9"/>
    <w:rsid w:val="0004638C"/>
    <w:rsid w:val="000628CC"/>
    <w:rsid w:val="000751BF"/>
    <w:rsid w:val="000832B2"/>
    <w:rsid w:val="000A1739"/>
    <w:rsid w:val="000B68C9"/>
    <w:rsid w:val="000C0E81"/>
    <w:rsid w:val="000C71E1"/>
    <w:rsid w:val="000F668B"/>
    <w:rsid w:val="00107683"/>
    <w:rsid w:val="001119FB"/>
    <w:rsid w:val="0011573B"/>
    <w:rsid w:val="00132E26"/>
    <w:rsid w:val="00144E35"/>
    <w:rsid w:val="001453A1"/>
    <w:rsid w:val="00146002"/>
    <w:rsid w:val="0016068C"/>
    <w:rsid w:val="00175D2C"/>
    <w:rsid w:val="00177684"/>
    <w:rsid w:val="001C605D"/>
    <w:rsid w:val="001E6B6F"/>
    <w:rsid w:val="00207AEC"/>
    <w:rsid w:val="00221B6B"/>
    <w:rsid w:val="00283DD9"/>
    <w:rsid w:val="002A3C3B"/>
    <w:rsid w:val="002D1699"/>
    <w:rsid w:val="00300C2A"/>
    <w:rsid w:val="00301A62"/>
    <w:rsid w:val="00303F6F"/>
    <w:rsid w:val="0030748E"/>
    <w:rsid w:val="00332E0C"/>
    <w:rsid w:val="0033542F"/>
    <w:rsid w:val="003437EA"/>
    <w:rsid w:val="00354501"/>
    <w:rsid w:val="0038104A"/>
    <w:rsid w:val="003931E7"/>
    <w:rsid w:val="003B3763"/>
    <w:rsid w:val="003B518E"/>
    <w:rsid w:val="003B78F8"/>
    <w:rsid w:val="003C2C9D"/>
    <w:rsid w:val="003E197C"/>
    <w:rsid w:val="003E22B7"/>
    <w:rsid w:val="003E311A"/>
    <w:rsid w:val="003E6614"/>
    <w:rsid w:val="00415396"/>
    <w:rsid w:val="004402AF"/>
    <w:rsid w:val="00452D87"/>
    <w:rsid w:val="00463BC7"/>
    <w:rsid w:val="0049651B"/>
    <w:rsid w:val="004A00C6"/>
    <w:rsid w:val="004B228B"/>
    <w:rsid w:val="004E0DE4"/>
    <w:rsid w:val="004E12C7"/>
    <w:rsid w:val="004E4706"/>
    <w:rsid w:val="004F017C"/>
    <w:rsid w:val="00502BC4"/>
    <w:rsid w:val="00506F5E"/>
    <w:rsid w:val="005323B1"/>
    <w:rsid w:val="00534FE9"/>
    <w:rsid w:val="00542242"/>
    <w:rsid w:val="00542F77"/>
    <w:rsid w:val="00553365"/>
    <w:rsid w:val="00576441"/>
    <w:rsid w:val="00587E7C"/>
    <w:rsid w:val="005B27EB"/>
    <w:rsid w:val="005F4E02"/>
    <w:rsid w:val="00604161"/>
    <w:rsid w:val="00604E78"/>
    <w:rsid w:val="00606105"/>
    <w:rsid w:val="00623172"/>
    <w:rsid w:val="006336B2"/>
    <w:rsid w:val="00636A5D"/>
    <w:rsid w:val="00641135"/>
    <w:rsid w:val="006557A7"/>
    <w:rsid w:val="006571BD"/>
    <w:rsid w:val="006669D2"/>
    <w:rsid w:val="0067340C"/>
    <w:rsid w:val="006748E3"/>
    <w:rsid w:val="00683EAE"/>
    <w:rsid w:val="006937DC"/>
    <w:rsid w:val="006A49D5"/>
    <w:rsid w:val="006B6F9C"/>
    <w:rsid w:val="006D0C96"/>
    <w:rsid w:val="006D7540"/>
    <w:rsid w:val="006E0D1D"/>
    <w:rsid w:val="006E1B90"/>
    <w:rsid w:val="006F5854"/>
    <w:rsid w:val="006F7B59"/>
    <w:rsid w:val="00726316"/>
    <w:rsid w:val="007407C2"/>
    <w:rsid w:val="00770A26"/>
    <w:rsid w:val="00791F8D"/>
    <w:rsid w:val="00795F24"/>
    <w:rsid w:val="007A4172"/>
    <w:rsid w:val="007A5A29"/>
    <w:rsid w:val="007D0521"/>
    <w:rsid w:val="007F61DD"/>
    <w:rsid w:val="008259DA"/>
    <w:rsid w:val="00847E9F"/>
    <w:rsid w:val="00864A0A"/>
    <w:rsid w:val="008A2B6C"/>
    <w:rsid w:val="008B4738"/>
    <w:rsid w:val="008D0D3C"/>
    <w:rsid w:val="00905AF7"/>
    <w:rsid w:val="00916D8A"/>
    <w:rsid w:val="00923790"/>
    <w:rsid w:val="009279AC"/>
    <w:rsid w:val="00945675"/>
    <w:rsid w:val="0095135C"/>
    <w:rsid w:val="00951D0B"/>
    <w:rsid w:val="0095203B"/>
    <w:rsid w:val="00980BAE"/>
    <w:rsid w:val="0099732C"/>
    <w:rsid w:val="009B2E91"/>
    <w:rsid w:val="009C33BD"/>
    <w:rsid w:val="009C78C1"/>
    <w:rsid w:val="009D563E"/>
    <w:rsid w:val="009D6FDB"/>
    <w:rsid w:val="009F20A0"/>
    <w:rsid w:val="00A035EC"/>
    <w:rsid w:val="00A15DE2"/>
    <w:rsid w:val="00A5023F"/>
    <w:rsid w:val="00A570AE"/>
    <w:rsid w:val="00A8107A"/>
    <w:rsid w:val="00A84FD9"/>
    <w:rsid w:val="00AA2534"/>
    <w:rsid w:val="00AB2927"/>
    <w:rsid w:val="00AB4F17"/>
    <w:rsid w:val="00AB7F97"/>
    <w:rsid w:val="00AC46CC"/>
    <w:rsid w:val="00AE0314"/>
    <w:rsid w:val="00AE5ECD"/>
    <w:rsid w:val="00AF09FE"/>
    <w:rsid w:val="00B014A6"/>
    <w:rsid w:val="00B04589"/>
    <w:rsid w:val="00B16C91"/>
    <w:rsid w:val="00B81659"/>
    <w:rsid w:val="00B943D6"/>
    <w:rsid w:val="00B95A05"/>
    <w:rsid w:val="00BB18C5"/>
    <w:rsid w:val="00BB3F61"/>
    <w:rsid w:val="00BB5A53"/>
    <w:rsid w:val="00BD4D27"/>
    <w:rsid w:val="00BD6B72"/>
    <w:rsid w:val="00BF33B8"/>
    <w:rsid w:val="00C12828"/>
    <w:rsid w:val="00C1753E"/>
    <w:rsid w:val="00C23C1D"/>
    <w:rsid w:val="00C54760"/>
    <w:rsid w:val="00C55281"/>
    <w:rsid w:val="00C67B19"/>
    <w:rsid w:val="00C76AB6"/>
    <w:rsid w:val="00C85F8F"/>
    <w:rsid w:val="00C90E50"/>
    <w:rsid w:val="00CB1632"/>
    <w:rsid w:val="00CB1963"/>
    <w:rsid w:val="00CE652E"/>
    <w:rsid w:val="00D058DD"/>
    <w:rsid w:val="00D067D7"/>
    <w:rsid w:val="00D121B5"/>
    <w:rsid w:val="00D219F2"/>
    <w:rsid w:val="00D245C6"/>
    <w:rsid w:val="00D31296"/>
    <w:rsid w:val="00D748D2"/>
    <w:rsid w:val="00D94843"/>
    <w:rsid w:val="00D957FE"/>
    <w:rsid w:val="00DA789D"/>
    <w:rsid w:val="00DB2375"/>
    <w:rsid w:val="00DD762C"/>
    <w:rsid w:val="00E15F5B"/>
    <w:rsid w:val="00E24F9C"/>
    <w:rsid w:val="00E43279"/>
    <w:rsid w:val="00E50F66"/>
    <w:rsid w:val="00E901A1"/>
    <w:rsid w:val="00E96759"/>
    <w:rsid w:val="00EE64DA"/>
    <w:rsid w:val="00EE6842"/>
    <w:rsid w:val="00F1038B"/>
    <w:rsid w:val="00F2324E"/>
    <w:rsid w:val="00F233BD"/>
    <w:rsid w:val="00F242B7"/>
    <w:rsid w:val="00F50721"/>
    <w:rsid w:val="00F6494D"/>
    <w:rsid w:val="00F77453"/>
    <w:rsid w:val="00F803B8"/>
    <w:rsid w:val="00F80EBC"/>
    <w:rsid w:val="00F86EFA"/>
    <w:rsid w:val="00F91D35"/>
    <w:rsid w:val="00F92EB5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2A27B8"/>
  <w15:docId w15:val="{2CC78A5E-3EB0-4424-9FB1-B3562E73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left="-115" w:right="-115" w:firstLine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Inhaltsverzeichnis,List Title,Footnote,En tête 1,List Number #1,ย่อหน้าขีด,En tête,ย่อย3,Heading_custom,table,List subtitle,CV List Paragraph,List Paragraph3,(ก) List Paragraph,วงเล็บ,List Para 1,TOC etc.,รายการย่อหน้า 1,eq2"/>
    <w:basedOn w:val="Normal"/>
    <w:link w:val="ListParagraphChar"/>
    <w:uiPriority w:val="34"/>
    <w:qFormat/>
    <w:rsid w:val="000F66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1A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table" w:styleId="TableGrid">
    <w:name w:val="Table Grid"/>
    <w:basedOn w:val="TableNormal"/>
    <w:uiPriority w:val="39"/>
    <w:rsid w:val="00301A62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A62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Inhaltsverzeichnis Char,List Title Char,Footnote Char,En tête 1 Char,List Number #1 Char,ย่อหน้าขีด Char,En tête Char,ย่อย3 Char,Heading_custom Char,table Char,List subtitle Char,CV List Paragraph Char,วงเล็บ Char"/>
    <w:basedOn w:val="DefaultParagraphFont"/>
    <w:link w:val="ListParagraph"/>
    <w:uiPriority w:val="34"/>
    <w:qFormat/>
    <w:locked/>
    <w:rsid w:val="00301A62"/>
  </w:style>
  <w:style w:type="paragraph" w:styleId="Header">
    <w:name w:val="header"/>
    <w:basedOn w:val="Normal"/>
    <w:link w:val="Head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customStyle="1" w:styleId="xnull1">
    <w:name w:val="x_null1"/>
    <w:basedOn w:val="DefaultParagraphFont"/>
    <w:rsid w:val="00BD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bot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230A831189A468716FA8455370BA2" ma:contentTypeVersion="15" ma:contentTypeDescription="Create a new document." ma:contentTypeScope="" ma:versionID="978eb8cb9cc7ff1d745aa56d9f6e98ba">
  <xsd:schema xmlns:xsd="http://www.w3.org/2001/XMLSchema" xmlns:xs="http://www.w3.org/2001/XMLSchema" xmlns:p="http://schemas.microsoft.com/office/2006/metadata/properties" xmlns:ns1="http://schemas.microsoft.com/sharepoint/v3" xmlns:ns2="8e8cfd4e-5493-403f-9c44-560493fe8e2d" xmlns:ns3="af676967-7a99-4e6b-9142-b9cce5573d9e" targetNamespace="http://schemas.microsoft.com/office/2006/metadata/properties" ma:root="true" ma:fieldsID="b7e92632a576ea2a2e561692b954e1cf" ns1:_="" ns2:_="" ns3:_="">
    <xsd:import namespace="http://schemas.microsoft.com/sharepoint/v3"/>
    <xsd:import namespace="8e8cfd4e-5493-403f-9c44-560493fe8e2d"/>
    <xsd:import namespace="af676967-7a99-4e6b-9142-b9cce5573d9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fd4e-5493-403f-9c44-560493fe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6967-7a99-4e6b-9142-b9cce5573d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82d2ad-46fa-4a3b-b1ce-5fbd70d2dc4b}" ma:internalName="TaxCatchAll" ma:showField="CatchAllData" ma:web="af676967-7a99-4e6b-9142-b9cce5573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676967-7a99-4e6b-9142-b9cce5573d9e" xsi:nil="true"/>
    <lcf76f155ced4ddcb4097134ff3c332f xmlns="8e8cfd4e-5493-403f-9c44-560493fe8e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50C32D-5BF4-44AB-A6FC-E43E04E99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8cfd4e-5493-403f-9c44-560493fe8e2d"/>
    <ds:schemaRef ds:uri="af676967-7a99-4e6b-9142-b9cce5573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69D7B-A8DB-4390-8E3D-011FE8321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0FB6-4FCF-4178-9805-0EEED622F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1EF8C-D893-4ED3-8902-086B39FA52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676967-7a99-4e6b-9142-b9cce5573d9e"/>
    <ds:schemaRef ds:uri="8e8cfd4e-5493-403f-9c44-560493fe8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3525</CharactersWithSpaces>
  <SharedDoc>false</SharedDoc>
  <HLinks>
    <vt:vector size="6" baseType="variant">
      <vt:variant>
        <vt:i4>5636157</vt:i4>
      </vt:variant>
      <vt:variant>
        <vt:i4>3</vt:i4>
      </vt:variant>
      <vt:variant>
        <vt:i4>0</vt:i4>
      </vt:variant>
      <vt:variant>
        <vt:i4>5</vt:i4>
      </vt:variant>
      <vt:variant>
        <vt:lpwstr>mailto:DPO@bot.or.th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Weeruthai Kittipipatputi (วีรุทัย กิตติพิพัฒน์ภูติ)</dc:creator>
  <cp:keywords/>
  <dc:description/>
  <cp:lastModifiedBy>Avika Vasapong (อวิกา วศะพงศ์)</cp:lastModifiedBy>
  <cp:revision>39</cp:revision>
  <cp:lastPrinted>2023-11-03T11:25:00Z</cp:lastPrinted>
  <dcterms:created xsi:type="dcterms:W3CDTF">2023-10-18T07:06:00Z</dcterms:created>
  <dcterms:modified xsi:type="dcterms:W3CDTF">2023-11-03T12:52:00Z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2023-09-29T02:48:02Z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8f0396f8-9026-4953-9184-79ea2a464d3e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0x010100EDB230A831189A468716FA8455370BA2</vt:lpwstr>
  </property>
  <property fmtid="{D5CDD505-2E9C-101B-9397-08002B2CF9AE}" pid="10" name="MediaServiceImageTags">
    <vt:lpwstr/>
  </property>
</Properties>
</file>