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545C" w14:textId="77777777" w:rsidR="00C77A8F" w:rsidRPr="00C51983" w:rsidRDefault="00C77A8F" w:rsidP="00C77A8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แบบฟอร์มความเห็นต่อ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ธนาคารแห่งประเทศไทย </w:t>
      </w:r>
    </w:p>
    <w:p w14:paraId="216E0938" w14:textId="703E19A5" w:rsidR="00C77A8F" w:rsidRDefault="00C77A8F" w:rsidP="00C77A8F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หลักเกณฑ์</w:t>
      </w:r>
      <w:r w:rsidR="00AA1EE8" w:rsidRPr="00AA1EE8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การบริหารจัดการความเสี่ยงร้านค้า (</w:t>
      </w:r>
      <w:r w:rsidR="0011516A">
        <w:rPr>
          <w:rFonts w:ascii="TH Sarabun New" w:hAnsi="TH Sarabun New" w:cs="TH Sarabun New"/>
          <w:b/>
          <w:bCs/>
          <w:sz w:val="32"/>
          <w:szCs w:val="32"/>
        </w:rPr>
        <w:t>Merchant Fraud Management: MFM</w:t>
      </w:r>
      <w:r w:rsidR="00AA1EE8" w:rsidRPr="00AA1EE8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15645AE0" w14:textId="4431F212" w:rsidR="00C77A8F" w:rsidRPr="002103E6" w:rsidRDefault="00C77A8F" w:rsidP="00C77A8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Pr="002103E6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262AE0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มาตรฐาน</w:t>
      </w:r>
      <w:r w:rsidR="00AA1EE8" w:rsidRPr="00AA1EE8">
        <w:rPr>
          <w:rFonts w:ascii="TH Sarabun New" w:hAnsi="TH Sarabun New" w:cs="TH Sarabun New"/>
          <w:b/>
          <w:bCs/>
          <w:sz w:val="32"/>
          <w:szCs w:val="32"/>
          <w:cs/>
        </w:rPr>
        <w:t>ขั้นต่ำเกี่ยวกับ</w:t>
      </w:r>
      <w:r w:rsidR="00844EA6" w:rsidRPr="00844EA6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การบริหารจัดการความเสี่ยงร้านค้า (</w:t>
      </w:r>
      <w:r w:rsidR="00844EA6" w:rsidRPr="00844EA6">
        <w:rPr>
          <w:rFonts w:ascii="TH Sarabun New" w:hAnsi="TH Sarabun New" w:cs="TH Sarabun New"/>
          <w:b/>
          <w:bCs/>
          <w:sz w:val="32"/>
          <w:szCs w:val="32"/>
        </w:rPr>
        <w:t xml:space="preserve">Merchant Fraud Management: MFM) </w:t>
      </w:r>
    </w:p>
    <w:p w14:paraId="61AFB699" w14:textId="77777777" w:rsidR="00C77A8F" w:rsidRPr="00574546" w:rsidRDefault="00C77A8F" w:rsidP="00C77A8F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7A8F" w14:paraId="6EC39C9A" w14:textId="77777777" w:rsidTr="00E25AEA">
        <w:tc>
          <w:tcPr>
            <w:tcW w:w="13948" w:type="dxa"/>
          </w:tcPr>
          <w:p w14:paraId="2CFCF66E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องค์กร / </w:t>
            </w: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</w:p>
          <w:p w14:paraId="7F86B48C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ชื่อผู้ประสานงาน / ผู้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ให้ความเห็น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</w:p>
          <w:p w14:paraId="6DC94FD9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F0934BC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5198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E-mail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3F578A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(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โปรดระบุ)</w:t>
            </w:r>
          </w:p>
          <w:p w14:paraId="7F3908B4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ความประสงค์ในการเปิดเผยความเห็นของหน่วยงาน/ผู้ให้ความเห็น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หาก ธปท. มีการเปิดเผยความเห็น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4A0FDD9F" w14:textId="77777777" w:rsidR="00C77A8F" w:rsidRPr="00E3796C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3796C">
              <w:rPr>
                <w:rFonts w:ascii="TH Sarabun New" w:hAnsi="TH Sarabun New" w:cs="TH Sarabun New" w:hint="cs"/>
                <w:cs/>
              </w:rPr>
              <w:t>ไม่อนุญาต</w:t>
            </w:r>
            <w:r w:rsidRPr="00E3796C">
              <w:rPr>
                <w:rFonts w:ascii="TH Sarabun New" w:hAnsi="TH Sarabun New" w:cs="TH Sarabun New"/>
                <w:cs/>
              </w:rPr>
              <w:t>ให้เปิดเผย</w:t>
            </w:r>
          </w:p>
          <w:p w14:paraId="5DB5FCE5" w14:textId="77777777" w:rsidR="00C77A8F" w:rsidRPr="00E3796C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 w:rsidRPr="00E3796C">
              <w:rPr>
                <w:rFonts w:ascii="TH Sarabun New" w:hAnsi="TH Sarabun New" w:cs="TH Sarabun New"/>
              </w:rPr>
              <w:t xml:space="preserve"> </w:t>
            </w:r>
            <w:r w:rsidRPr="00E3796C">
              <w:rPr>
                <w:rFonts w:ascii="TH Sarabun New" w:hAnsi="TH Sarabun New" w:cs="TH Sarabun New"/>
                <w:cs/>
              </w:rPr>
              <w:t>อนุญาตให้เปิดเผยโดยไม่ระบุชื่อองค์กร / หน่วยงาน / ผู้ให้ความเห็น</w:t>
            </w:r>
          </w:p>
          <w:p w14:paraId="29B3B8C1" w14:textId="77777777" w:rsidR="00C77A8F" w:rsidRPr="00B54377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 w:rsidRPr="00E3796C">
              <w:rPr>
                <w:rFonts w:ascii="TH Sarabun New" w:hAnsi="TH Sarabun New" w:cs="TH Sarabun New"/>
              </w:rPr>
              <w:t xml:space="preserve"> </w:t>
            </w:r>
            <w:r w:rsidRPr="00E3796C">
              <w:rPr>
                <w:rFonts w:ascii="TH Sarabun New" w:hAnsi="TH Sarabun New" w:cs="TH Sarabun New"/>
                <w:cs/>
              </w:rPr>
              <w:t>อนุญาตให้เปิดเผยโดยระบุชื่อองค์กร / หน่วยงาน / ผู้ให้ความเห็น</w:t>
            </w:r>
          </w:p>
        </w:tc>
      </w:tr>
    </w:tbl>
    <w:p w14:paraId="615BADA3" w14:textId="77777777" w:rsidR="00C77A8F" w:rsidRDefault="00C77A8F" w:rsidP="00C77A8F">
      <w:pPr>
        <w:rPr>
          <w:rFonts w:ascii="TH Sarabun New" w:hAnsi="TH Sarabun New" w:cs="TH Sarabun New"/>
          <w:sz w:val="32"/>
          <w:szCs w:val="32"/>
          <w:cs/>
        </w:rPr>
      </w:pPr>
    </w:p>
    <w:p w14:paraId="1521436C" w14:textId="77777777" w:rsidR="00C77A8F" w:rsidRPr="008A211B" w:rsidRDefault="00C77A8F" w:rsidP="00C77A8F">
      <w:pPr>
        <w:spacing w:after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A21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ความเห็นต่อร่างประกาศ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 New" w:hAnsi="TH Sarabun New" w:cs="TH Sarabun New" w:hint="cs"/>
          <w:sz w:val="32"/>
          <w:szCs w:val="32"/>
        </w:rPr>
        <w:sym w:font="Wingdings" w:char="F0FC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ในช่อง </w:t>
      </w:r>
      <w:r w:rsidRPr="00A36B25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969"/>
        <w:gridCol w:w="4111"/>
        <w:gridCol w:w="3463"/>
      </w:tblGrid>
      <w:tr w:rsidR="00C77A8F" w14:paraId="63C64A42" w14:textId="77777777" w:rsidTr="00E25AEA">
        <w:tc>
          <w:tcPr>
            <w:tcW w:w="13948" w:type="dxa"/>
            <w:gridSpan w:val="5"/>
            <w:shd w:val="clear" w:color="auto" w:fill="DAE9F7" w:themeFill="text2" w:themeFillTint="1A"/>
          </w:tcPr>
          <w:p w14:paraId="38244DB7" w14:textId="6253279A" w:rsidR="00C77A8F" w:rsidRDefault="00C77A8F" w:rsidP="00E25AEA">
            <w:pPr>
              <w:spacing w:before="60" w:after="6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3D5A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(ร่าง) </w:t>
            </w:r>
            <w:r w:rsidR="008E5B68" w:rsidRPr="008E5B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หลักเกณฑ์การบริหารจัดการความเสี่ยงร้านค้า (</w:t>
            </w:r>
            <w:r w:rsidR="008E5B68" w:rsidRPr="008E5B6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Merchant Fraud Management: MFM)</w:t>
            </w:r>
          </w:p>
        </w:tc>
      </w:tr>
      <w:tr w:rsidR="00C77A8F" w14:paraId="7872F442" w14:textId="77777777" w:rsidTr="003B65EB">
        <w:tc>
          <w:tcPr>
            <w:tcW w:w="13948" w:type="dxa"/>
            <w:gridSpan w:val="5"/>
          </w:tcPr>
          <w:p w14:paraId="491BAB94" w14:textId="77777777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เห็นด้วยต่อร่างหลักเกณฑ์ เนื่องจาก</w:t>
            </w:r>
          </w:p>
          <w:p w14:paraId="4592324B" w14:textId="77777777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ไม่เห็นด้วยต่อร่างหลักเกณฑ์ เนื่องจาก</w:t>
            </w:r>
          </w:p>
          <w:p w14:paraId="14A045CF" w14:textId="77777777" w:rsidR="00C77A8F" w:rsidRPr="005F047C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047C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ไม่มีความเห็นเพิ่มเติมต่อร่างหลักเกณฑ์ เนื่องจาก</w:t>
            </w:r>
          </w:p>
          <w:p w14:paraId="0788C003" w14:textId="77777777" w:rsidR="00C77A8F" w:rsidRDefault="00C77A8F" w:rsidP="00E25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มีความเห็นเพิ่มเติมต่อร่างหลักเกณฑ์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(ตามตารางด้านล่าง) </w:t>
            </w:r>
          </w:p>
          <w:p w14:paraId="63A2D284" w14:textId="77777777" w:rsidR="00C81235" w:rsidRPr="005F047C" w:rsidRDefault="00C81235" w:rsidP="00E25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C77A8F" w14:paraId="712DF82B" w14:textId="77777777" w:rsidTr="00E25AEA">
        <w:tc>
          <w:tcPr>
            <w:tcW w:w="988" w:type="dxa"/>
            <w:shd w:val="clear" w:color="auto" w:fill="DAE9F7" w:themeFill="text2" w:themeFillTint="1A"/>
          </w:tcPr>
          <w:p w14:paraId="6D116DCD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50AE4BFB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/ข้อ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49A5B56C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 / ข้อความในร่างหลักเกณฑ์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752DD6E2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ความเห็น / ข้อเสนอแนะ</w:t>
            </w:r>
          </w:p>
        </w:tc>
        <w:tc>
          <w:tcPr>
            <w:tcW w:w="3463" w:type="dxa"/>
            <w:shd w:val="clear" w:color="auto" w:fill="DAE9F7" w:themeFill="text2" w:themeFillTint="1A"/>
          </w:tcPr>
          <w:p w14:paraId="7A999675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เหตุผลประกอบ</w:t>
            </w:r>
          </w:p>
        </w:tc>
      </w:tr>
      <w:tr w:rsidR="00C77A8F" w14:paraId="601E1C1A" w14:textId="77777777" w:rsidTr="00E25AEA">
        <w:tc>
          <w:tcPr>
            <w:tcW w:w="988" w:type="dxa"/>
          </w:tcPr>
          <w:p w14:paraId="0B967898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9D132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F4478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06A1FFA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22598A5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59C2AECE" w14:textId="77777777" w:rsidTr="00E25AEA">
        <w:tc>
          <w:tcPr>
            <w:tcW w:w="988" w:type="dxa"/>
          </w:tcPr>
          <w:p w14:paraId="7E28F71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9D4CC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9688EB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70F5C11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134BB09A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23F1A9CB" w14:textId="77777777" w:rsidTr="00E25AEA">
        <w:tc>
          <w:tcPr>
            <w:tcW w:w="988" w:type="dxa"/>
          </w:tcPr>
          <w:p w14:paraId="1CB8EAC8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13BB3E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03296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957C284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6CDE5B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1D012C2C" w14:textId="77777777" w:rsidTr="00E25AEA">
        <w:tc>
          <w:tcPr>
            <w:tcW w:w="13948" w:type="dxa"/>
            <w:gridSpan w:val="5"/>
            <w:shd w:val="clear" w:color="auto" w:fill="D9F2D0" w:themeFill="accent6" w:themeFillTint="33"/>
          </w:tcPr>
          <w:p w14:paraId="090B9935" w14:textId="4736813B" w:rsidR="00C77A8F" w:rsidRDefault="00C77A8F" w:rsidP="00E25AEA">
            <w:pPr>
              <w:spacing w:before="60" w:after="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3D5A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(ร่าง) </w:t>
            </w:r>
            <w:r w:rsidR="00CA47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แนวปฏิบัติขั้นต่ำ</w:t>
            </w:r>
            <w:r w:rsidR="009928CE" w:rsidRPr="009928C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เกี่ยวกับการบริหารจัดการความเสี่ยงร้านค้า (</w:t>
            </w:r>
            <w:r w:rsidR="009928CE" w:rsidRPr="009928C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Merchant Fraud Management: MFM)</w:t>
            </w:r>
          </w:p>
        </w:tc>
      </w:tr>
      <w:tr w:rsidR="00C77A8F" w14:paraId="25B06D10" w14:textId="77777777" w:rsidTr="003B65EB">
        <w:tc>
          <w:tcPr>
            <w:tcW w:w="13948" w:type="dxa"/>
            <w:gridSpan w:val="5"/>
          </w:tcPr>
          <w:p w14:paraId="51084403" w14:textId="683CCB85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เห็นด้วยต่อร่าง</w:t>
            </w:r>
            <w:r w:rsidR="00CA471E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แนวปฏิบัติ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เนื่องจาก</w:t>
            </w:r>
          </w:p>
          <w:p w14:paraId="4526117D" w14:textId="561B87AD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ไม่เห็นด้วยต่อร่าง</w:t>
            </w:r>
            <w:r w:rsidR="00CA471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แนวปฏิบัติ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</w:t>
            </w:r>
          </w:p>
          <w:p w14:paraId="6079BF8D" w14:textId="55929A44" w:rsidR="00C77A8F" w:rsidRPr="005F047C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047C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ไม่มีความเห็นเพิ่มเติมต่อร่าง</w:t>
            </w:r>
            <w:r w:rsidR="00CA471E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แนวปฏิบัติ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เนื่องจาก</w:t>
            </w:r>
          </w:p>
          <w:p w14:paraId="39B66794" w14:textId="4C40361D" w:rsidR="00C77A8F" w:rsidRPr="003D5A61" w:rsidRDefault="00C77A8F" w:rsidP="00E25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มีความเห็นเพิ่มเติมต่อร่าง</w:t>
            </w:r>
            <w:r w:rsidR="00CA471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แนวปฏิบัติ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(ตามตารางด้านล่าง)</w:t>
            </w:r>
          </w:p>
        </w:tc>
      </w:tr>
      <w:tr w:rsidR="00C77A8F" w14:paraId="34FFEE28" w14:textId="77777777" w:rsidTr="00E25AEA">
        <w:tc>
          <w:tcPr>
            <w:tcW w:w="988" w:type="dxa"/>
            <w:shd w:val="clear" w:color="auto" w:fill="D9F2D0" w:themeFill="accent6" w:themeFillTint="33"/>
          </w:tcPr>
          <w:p w14:paraId="7C54BF8C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17" w:type="dxa"/>
            <w:shd w:val="clear" w:color="auto" w:fill="D9F2D0" w:themeFill="accent6" w:themeFillTint="33"/>
          </w:tcPr>
          <w:p w14:paraId="5A455BAA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/ข้อ</w:t>
            </w:r>
          </w:p>
        </w:tc>
        <w:tc>
          <w:tcPr>
            <w:tcW w:w="3969" w:type="dxa"/>
            <w:shd w:val="clear" w:color="auto" w:fill="D9F2D0" w:themeFill="accent6" w:themeFillTint="33"/>
          </w:tcPr>
          <w:p w14:paraId="31DA61B3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 / ข้อความในร่างหลักเกณฑ์</w:t>
            </w:r>
          </w:p>
        </w:tc>
        <w:tc>
          <w:tcPr>
            <w:tcW w:w="4111" w:type="dxa"/>
            <w:shd w:val="clear" w:color="auto" w:fill="D9F2D0" w:themeFill="accent6" w:themeFillTint="33"/>
          </w:tcPr>
          <w:p w14:paraId="21E2DACF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ความเห็น / ข้อเสนอแนะ</w:t>
            </w:r>
          </w:p>
        </w:tc>
        <w:tc>
          <w:tcPr>
            <w:tcW w:w="3463" w:type="dxa"/>
            <w:shd w:val="clear" w:color="auto" w:fill="D9F2D0" w:themeFill="accent6" w:themeFillTint="33"/>
          </w:tcPr>
          <w:p w14:paraId="16F0F551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เหตุผลประกอบ</w:t>
            </w:r>
          </w:p>
        </w:tc>
      </w:tr>
      <w:tr w:rsidR="00C77A8F" w14:paraId="4250BBAE" w14:textId="77777777" w:rsidTr="00E25AEA">
        <w:tc>
          <w:tcPr>
            <w:tcW w:w="988" w:type="dxa"/>
          </w:tcPr>
          <w:p w14:paraId="5960442E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2475C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AC6F75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E0B5FE2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356A191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7BF07AD2" w14:textId="77777777" w:rsidTr="00E25AEA">
        <w:tc>
          <w:tcPr>
            <w:tcW w:w="988" w:type="dxa"/>
          </w:tcPr>
          <w:p w14:paraId="2E3CCA8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320EA8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46921AB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03D607B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DAB33D7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264A8D84" w14:textId="77777777" w:rsidTr="00E25AEA">
        <w:tc>
          <w:tcPr>
            <w:tcW w:w="988" w:type="dxa"/>
          </w:tcPr>
          <w:p w14:paraId="53A4C19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A304D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FD56D0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BF85814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157F47A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C43A97B" w14:textId="77777777" w:rsidR="00C77A8F" w:rsidRPr="00203AA9" w:rsidRDefault="00C77A8F" w:rsidP="00C77A8F">
      <w:pPr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3948"/>
      </w:tblGrid>
      <w:tr w:rsidR="00C77A8F" w14:paraId="3A263F57" w14:textId="77777777" w:rsidTr="00E25AEA">
        <w:tc>
          <w:tcPr>
            <w:tcW w:w="13948" w:type="dxa"/>
            <w:shd w:val="clear" w:color="auto" w:fill="E8E8E8" w:themeFill="background2"/>
          </w:tcPr>
          <w:p w14:paraId="3AC99638" w14:textId="0E0BEDED" w:rsidR="00C77A8F" w:rsidRPr="00745F9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ขอความอนุเคราะห์ส่งความคิดเห็นหรือข้อเสนอแนะ</w:t>
            </w:r>
            <w:r w:rsidRPr="00745F9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45F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D1709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  <w:r w:rsidR="00745F9F" w:rsidRPr="00745F9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745F9F" w:rsidRPr="00745F9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กันยายน</w:t>
            </w:r>
            <w:r w:rsidRPr="00745F9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45F9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2568</w:t>
            </w:r>
          </w:p>
          <w:p w14:paraId="6294C792" w14:textId="77777777" w:rsidR="00C77A8F" w:rsidRPr="00745F9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มายังส่วนนโยบายและกำกับผู้ให้บริการชำระเงิน </w:t>
            </w:r>
            <w:r w:rsidRPr="00745F9F"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ฝ่ายนโยบายระบบการชำระเงินและเทคโนโลยีทางการเงิน  ธนาคารแห่งประเทศไทย</w:t>
            </w:r>
          </w:p>
          <w:p w14:paraId="00B91518" w14:textId="7558B14B" w:rsidR="00C77A8F" w:rsidRPr="00745F9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ผ่านทาง </w:t>
            </w:r>
            <w:r w:rsidRPr="00745F9F">
              <w:rPr>
                <w:rFonts w:ascii="TH Sarabun New" w:hAnsi="TH Sarabun New" w:cs="TH Sarabun New"/>
                <w:sz w:val="32"/>
                <w:szCs w:val="32"/>
              </w:rPr>
              <w:t xml:space="preserve">E-mail </w:t>
            </w:r>
            <w:r w:rsidRPr="00745F9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hyperlink r:id="rId4" w:history="1">
              <w:r w:rsidR="00D10E70" w:rsidRPr="00745F9F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psd-policyreg@bot.or.th</w:t>
              </w:r>
            </w:hyperlink>
            <w:r w:rsidR="00D10E70" w:rsidRPr="00745F9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576AE028" w14:textId="77777777" w:rsidR="00C77A8F" w:rsidRPr="00745F9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5F9F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ขอขอบคุณที่ให้ความร่วมมือมา ณ โอกาสนี้</w:t>
            </w:r>
          </w:p>
        </w:tc>
      </w:tr>
      <w:tr w:rsidR="00C77A8F" w:rsidRPr="008D4E9F" w14:paraId="7EA0B998" w14:textId="77777777" w:rsidTr="00E25AEA">
        <w:tc>
          <w:tcPr>
            <w:tcW w:w="13948" w:type="dxa"/>
            <w:shd w:val="clear" w:color="auto" w:fill="E8E8E8" w:themeFill="background2"/>
          </w:tcPr>
          <w:p w14:paraId="30A23682" w14:textId="460612B0" w:rsidR="00C77A8F" w:rsidRPr="00745F9F" w:rsidRDefault="00C77A8F" w:rsidP="00E25AE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745F9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หมายเหตุ</w:t>
            </w:r>
            <w:r w:rsidRPr="00745F9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วัตถุประสงค์ในการรับฟังความคิดเห็นสำหรับ</w:t>
            </w:r>
            <w:r w:rsidRPr="00745F9F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ประกอบการพิจารณา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ออกหลักเกณฑ์</w:t>
            </w:r>
            <w:r w:rsidR="00E25AEA"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</w:t>
            </w:r>
            <w:r w:rsidR="00262AE0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มาตรฐานขั้นต่ำ</w:t>
            </w:r>
            <w:r w:rsidR="00E25AEA"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เกี่ยวกับ</w:t>
            </w:r>
            <w:r w:rsidR="008B207E"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การบริหารจัดการความเสี่ยงร้านค้า (</w:t>
            </w:r>
            <w:r w:rsidR="008B207E" w:rsidRPr="00745F9F">
              <w:rPr>
                <w:rFonts w:ascii="TH Sarabun New" w:hAnsi="TH Sarabun New" w:cs="TH Sarabun New"/>
                <w:sz w:val="28"/>
                <w:szCs w:val="28"/>
              </w:rPr>
              <w:t>Merchant Fraud Management: MFM)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อันเป็นการปฏิบัติหน้าที่ตามกฎหมาย</w:t>
            </w:r>
            <w:r w:rsidRPr="00745F9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ว่าด้วยระบบการชำระเงิน 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โดยมีระยะเวลาการจัดเก็บข้อมูลส่วนบุคคลดังกล่าว 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ปี หรือเพียงเท่าที่จำเป็นตามวัตถุประสงค์ข้างต้นเท่านั้น</w:t>
            </w:r>
          </w:p>
          <w:p w14:paraId="5A11F995" w14:textId="77777777" w:rsidR="00C77A8F" w:rsidRPr="00745F9F" w:rsidRDefault="00C77A8F" w:rsidP="00E25AEA">
            <w:pPr>
              <w:ind w:firstLine="1034"/>
              <w:rPr>
                <w:rFonts w:ascii="TH Sarabun New" w:hAnsi="TH Sarabun New" w:cs="TH Sarabun New"/>
                <w:sz w:val="28"/>
                <w:szCs w:val="28"/>
              </w:rPr>
            </w:pP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อนึ่ง ท่านมีสิทธิในฐานะเจ้าของข้อมูลส่วนบุคคลตามที่กฎหมายกำหนดไว้โดยท่านสามารถศึกษารายละเอียดเพิ่มเติมได้จากพระราชบัญญัติคุ้มครองข้อมูลส่วนบุคคล พ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>. 2562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หรือนโยบายคุ้มครองข้อมูลส่วนบุคคลของ ธปท. ทั้งนี้ 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</w:t>
            </w:r>
            <w:r w:rsidRPr="00745F9F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745F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ผ่านอีเมล </w:t>
            </w:r>
            <w:hyperlink r:id="rId5" w:history="1">
              <w:r w:rsidRPr="00745F9F">
                <w:rPr>
                  <w:rStyle w:val="Hyperlink"/>
                  <w:rFonts w:ascii="TH Sarabun New" w:hAnsi="TH Sarabun New" w:cs="TH Sarabun New"/>
                  <w:sz w:val="28"/>
                  <w:szCs w:val="28"/>
                </w:rPr>
                <w:t>DPO@bot.or.th</w:t>
              </w:r>
            </w:hyperlink>
          </w:p>
        </w:tc>
      </w:tr>
    </w:tbl>
    <w:p w14:paraId="25B62ECB" w14:textId="77777777" w:rsidR="00E74C2D" w:rsidRPr="00C77A8F" w:rsidRDefault="00E74C2D">
      <w:pPr>
        <w:rPr>
          <w:cs/>
        </w:rPr>
      </w:pPr>
    </w:p>
    <w:sectPr w:rsidR="00E74C2D" w:rsidRPr="00C77A8F" w:rsidSect="00000D63">
      <w:pgSz w:w="16838" w:h="11906" w:orient="landscape"/>
      <w:pgMar w:top="993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F"/>
    <w:rsid w:val="00000D63"/>
    <w:rsid w:val="000670F0"/>
    <w:rsid w:val="000B779E"/>
    <w:rsid w:val="0011516A"/>
    <w:rsid w:val="00262AE0"/>
    <w:rsid w:val="00264051"/>
    <w:rsid w:val="002779EC"/>
    <w:rsid w:val="00323E09"/>
    <w:rsid w:val="00367495"/>
    <w:rsid w:val="00381F12"/>
    <w:rsid w:val="00383034"/>
    <w:rsid w:val="00390A4F"/>
    <w:rsid w:val="003B65EB"/>
    <w:rsid w:val="00512871"/>
    <w:rsid w:val="00616686"/>
    <w:rsid w:val="006E28F2"/>
    <w:rsid w:val="00702D97"/>
    <w:rsid w:val="00745F9F"/>
    <w:rsid w:val="007B5193"/>
    <w:rsid w:val="007C3D53"/>
    <w:rsid w:val="00844EA6"/>
    <w:rsid w:val="008B207E"/>
    <w:rsid w:val="008C78EB"/>
    <w:rsid w:val="008E5B68"/>
    <w:rsid w:val="00944DBD"/>
    <w:rsid w:val="00954E58"/>
    <w:rsid w:val="009928CE"/>
    <w:rsid w:val="00A059B3"/>
    <w:rsid w:val="00AA1EE8"/>
    <w:rsid w:val="00AA78CB"/>
    <w:rsid w:val="00BF3993"/>
    <w:rsid w:val="00C77A8F"/>
    <w:rsid w:val="00C81235"/>
    <w:rsid w:val="00CA471E"/>
    <w:rsid w:val="00D10E70"/>
    <w:rsid w:val="00D17094"/>
    <w:rsid w:val="00D172FA"/>
    <w:rsid w:val="00E25AEA"/>
    <w:rsid w:val="00E72203"/>
    <w:rsid w:val="00E74C2D"/>
    <w:rsid w:val="00E86E88"/>
    <w:rsid w:val="00F12E03"/>
    <w:rsid w:val="00F24586"/>
    <w:rsid w:val="00F25BAA"/>
    <w:rsid w:val="00F3106F"/>
    <w:rsid w:val="00FB2D07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E653"/>
  <w15:chartTrackingRefBased/>
  <w15:docId w15:val="{C415A67B-0D80-46F5-8013-04A3AE5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8F"/>
    <w:rPr>
      <w:rFonts w:asciiTheme="minorHAnsi" w:hAnsiTheme="minorHAnsi" w:cstheme="minorBidi"/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8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8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32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8F"/>
    <w:pPr>
      <w:keepNext/>
      <w:keepLines/>
      <w:outlineLvl w:val="8"/>
    </w:pPr>
    <w:rPr>
      <w:rFonts w:eastAsiaTheme="majorEastAsia" w:cstheme="majorBidi"/>
      <w:color w:val="272727" w:themeColor="text1" w:themeTint="D8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5193"/>
    <w:pPr>
      <w:ind w:left="720"/>
      <w:contextualSpacing/>
    </w:pPr>
    <w:rPr>
      <w:rFonts w:ascii="TH Sarabun New" w:hAnsi="TH Sarabun New" w:cs="TH Sarabun New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7B5193"/>
  </w:style>
  <w:style w:type="character" w:customStyle="1" w:styleId="Heading1Char">
    <w:name w:val="Heading 1 Char"/>
    <w:basedOn w:val="DefaultParagraphFont"/>
    <w:link w:val="Heading1"/>
    <w:uiPriority w:val="9"/>
    <w:rsid w:val="00C77A8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8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8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8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8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8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8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8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8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77A8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7A8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77A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7A8F"/>
    <w:pPr>
      <w:spacing w:before="160" w:after="160"/>
      <w:jc w:val="center"/>
    </w:pPr>
    <w:rPr>
      <w:rFonts w:ascii="TH Sarabun New" w:hAnsi="TH Sarabun New" w:cs="Angsana New"/>
      <w:i/>
      <w:iCs/>
      <w:color w:val="404040" w:themeColor="text1" w:themeTint="BF"/>
      <w:sz w:val="32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C77A8F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C77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0F4761" w:themeColor="accent1" w:themeShade="BF"/>
      <w:sz w:val="32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8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C77A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A8F"/>
    <w:rPr>
      <w:rFonts w:asciiTheme="minorHAnsi" w:hAnsiTheme="minorHAnsi" w:cstheme="minorBid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D07"/>
    <w:rPr>
      <w:rFonts w:asciiTheme="minorHAnsi" w:hAnsiTheme="minorHAnsi" w:cstheme="min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bot.or.th" TargetMode="External"/><Relationship Id="rId4" Type="http://schemas.openxmlformats.org/officeDocument/2006/relationships/hyperlink" Target="mailto:psd-policyreg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Anawat Jantarasri (อนวัช จันทรศรี)</dc:creator>
  <cp:keywords/>
  <dc:description/>
  <cp:lastModifiedBy>Anawat Jantarasri (อนวัช จันทรศรี)</cp:lastModifiedBy>
  <cp:revision>31</cp:revision>
  <dcterms:created xsi:type="dcterms:W3CDTF">2025-08-06T18:46:00Z</dcterms:created>
  <dcterms:modified xsi:type="dcterms:W3CDTF">2025-08-28T02:50:00Z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2025-04-17T07:38:08Z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b92fa121-b15a-4dbc-ab26-4a862ef4a7eb</vt:lpwstr>
  </property>
  <property fmtid="{D5CDD505-2E9C-101B-9397-08002B2CF9AE}" pid="8" name="MSIP_Label_b93a4d6f-7563-4bfd-a710-320428f3a219_ContentBits">
    <vt:lpwstr>0</vt:lpwstr>
  </property>
  <property fmtid="{D5CDD505-2E9C-101B-9397-08002B2CF9AE}" pid="9" name="MSIP_Label_b93a4d6f-7563-4bfd-a710-320428f3a219_Tag">
    <vt:lpwstr>10, 0, 1, 1</vt:lpwstr>
  </property>
</Properties>
</file>