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8F82" w14:textId="77777777" w:rsidR="00BF191F" w:rsidRPr="00BF191F" w:rsidRDefault="00BF191F" w:rsidP="00BF191F">
      <w:pPr>
        <w:rPr>
          <w:rFonts w:ascii="TH SarabunPSK" w:hAnsi="TH SarabunPSK" w:cs="TH SarabunPSK"/>
          <w:color w:val="0070C0"/>
          <w:sz w:val="32"/>
          <w:szCs w:val="32"/>
        </w:rPr>
      </w:pPr>
    </w:p>
    <w:p w14:paraId="173F2F1E" w14:textId="77777777" w:rsidR="00BF191F" w:rsidRPr="00BF191F" w:rsidRDefault="00BF191F" w:rsidP="00CF7B5C">
      <w:pPr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BF191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การกำหนดพื้นที่ซึ่งเป็นที่ตั้งของกิจการเจ้าของคนเดียวหรือห้างหุ้นส่วน</w:t>
      </w:r>
    </w:p>
    <w:p w14:paraId="6DFF50E9" w14:textId="77777777" w:rsidR="00BF191F" w:rsidRPr="00BF191F" w:rsidRDefault="00BF191F" w:rsidP="00CF7B5C">
      <w:pPr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BF191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และได้รับใบอนุญาตประกอบธุรกิจนำเที่ยวที่สามารถขอใบอนุญาตประกอบธุรกิจเป็นบุคคลรับอนุญาต</w:t>
      </w:r>
    </w:p>
    <w:p w14:paraId="76CFF1A1" w14:textId="77777777" w:rsidR="00BF191F" w:rsidRPr="00BF191F" w:rsidRDefault="00BF191F" w:rsidP="00CF7B5C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  <w:r w:rsidRPr="00BF191F">
        <w:rPr>
          <w:rFonts w:ascii="TH SarabunPSK" w:hAnsi="TH SarabunPSK" w:cs="TH SarabunPSK"/>
          <w:color w:val="0070C0"/>
          <w:sz w:val="32"/>
          <w:szCs w:val="32"/>
        </w:rPr>
        <w:t> </w:t>
      </w:r>
    </w:p>
    <w:p w14:paraId="2275986A" w14:textId="77777777" w:rsidR="00BF191F" w:rsidRPr="009967C4" w:rsidRDefault="00BF191F" w:rsidP="00CF7B5C">
      <w:pPr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F191F">
        <w:rPr>
          <w:rFonts w:ascii="TH SarabunPSK" w:hAnsi="TH SarabunPSK" w:cs="TH SarabunPSK"/>
          <w:color w:val="0070C0"/>
          <w:sz w:val="32"/>
          <w:szCs w:val="32"/>
        </w:rPr>
        <w:t> 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9967C4">
        <w:rPr>
          <w:rFonts w:ascii="TH SarabunPSK" w:hAnsi="TH SarabunPSK" w:cs="TH SarabunPSK"/>
          <w:color w:val="4F81BD" w:themeColor="accent1"/>
          <w:sz w:val="32"/>
          <w:szCs w:val="32"/>
          <w:cs/>
        </w:rPr>
        <w:t>ตามที่ธนาคารแห่งประเทศไทย ได้ออกประกาศเจ้าพนักงานควบคุมการแลกเปลี่ยนเงิน เรื่อง หลักเกณฑ์และวิธีปฏิบัติเกี่ยวกับการประกอบธุรกิจเป็นบุคคลรับอนุญาต (ฉบับที่ 4) ลงวันที่ 8 พฤศจิกายน 2556 อนุญาตให้กิจการเจ้าของคนเดียวหรือห้างหุ้นส่วนโดยมีเจ้าของหรือผู้เป็นหุ้นส่วนทั้งหมดเป็นบุคคลธรรมดาผู้มีสัญชาติไทย ที่ตั้งอยู่ในพื้นที่ที่เจ้าพนักงานกำหนดและได้รับใบอนุญาตประกอบธุรกิจนำเที่ยว ตามพระราชบัญญัติธุรกิจนำเที่ยวและมัคคุเทศก์ พ.ศ. 2551 และที่แก้ไขเพิ่มเติม สามารถยื่นขอใบอนุญาตประกอบธุรกิจเป็นบุคคลรับอนุญาตได้ นั้น</w:t>
      </w:r>
    </w:p>
    <w:p w14:paraId="1464D5C7" w14:textId="77777777" w:rsidR="00BF191F" w:rsidRPr="00BF191F" w:rsidRDefault="00BF191F" w:rsidP="00CF7B5C">
      <w:pPr>
        <w:spacing w:before="24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</w:rPr>
        <w:t>         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70C0"/>
          <w:sz w:val="32"/>
          <w:szCs w:val="32"/>
          <w:cs/>
        </w:rPr>
        <w:t>เจ้าพนักงานกำหนดพื้นที่ดังกล่าวข้างต้น ดังนี้</w:t>
      </w:r>
    </w:p>
    <w:p w14:paraId="7B6A00C4" w14:textId="77777777" w:rsidR="00BF191F" w:rsidRPr="00BF191F" w:rsidRDefault="00320E52" w:rsidP="00CF7B5C">
      <w:pPr>
        <w:pStyle w:val="ListParagraph"/>
        <w:numPr>
          <w:ilvl w:val="0"/>
          <w:numId w:val="1"/>
        </w:numPr>
        <w:spacing w:before="120"/>
        <w:ind w:left="1077" w:hanging="357"/>
        <w:rPr>
          <w:rFonts w:ascii="TH SarabunPSK" w:hAnsi="TH SarabunPSK" w:cs="TH SarabunPSK"/>
          <w:color w:val="0070C0"/>
          <w:sz w:val="32"/>
          <w:szCs w:val="32"/>
        </w:rPr>
      </w:pPr>
      <w:hyperlink r:id="rId10" w:history="1">
        <w:r w:rsidR="00BF191F" w:rsidRPr="0082295B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บริเวณอุทยานแห่งชาติ</w:t>
        </w:r>
      </w:hyperlink>
      <w:r w:rsidR="00BF191F">
        <w:rPr>
          <w:rFonts w:ascii="TH SarabunPSK" w:hAnsi="TH SarabunPSK" w:cs="TH SarabunPSK"/>
          <w:color w:val="0070C0"/>
          <w:sz w:val="32"/>
          <w:szCs w:val="32"/>
          <w:cs/>
        </w:rPr>
        <w:t xml:space="preserve"> ตามพระราชบัญญัติอุทยานแห่งชาติ พ.ศ. 2504 </w:t>
      </w:r>
    </w:p>
    <w:p w14:paraId="2CAC585D" w14:textId="77777777" w:rsidR="00BF191F" w:rsidRPr="00BF191F" w:rsidRDefault="00320E52" w:rsidP="00CF7B5C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70C0"/>
          <w:sz w:val="32"/>
          <w:szCs w:val="32"/>
        </w:rPr>
      </w:pPr>
      <w:hyperlink r:id="rId11" w:history="1">
        <w:r w:rsidR="00BF191F" w:rsidRPr="0082295B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บริเวณวนอุทยาน</w:t>
        </w:r>
      </w:hyperlink>
      <w:r w:rsidR="00BF191F">
        <w:rPr>
          <w:rFonts w:ascii="TH SarabunPSK" w:hAnsi="TH SarabunPSK" w:cs="TH SarabunPSK"/>
          <w:color w:val="0070C0"/>
          <w:sz w:val="32"/>
          <w:szCs w:val="32"/>
        </w:rPr>
        <w:t> </w:t>
      </w:r>
      <w:r w:rsidR="00BF191F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ตามพระราชบัญญัติป่าสงวนแห่งชาติ พ.ศ. 2507 </w:t>
      </w:r>
      <w:r w:rsidR="00BF191F" w:rsidRPr="00BF191F">
        <w:rPr>
          <w:rFonts w:ascii="TH SarabunPSK" w:hAnsi="TH SarabunPSK" w:cs="TH SarabunPSK"/>
          <w:color w:val="0070C0"/>
          <w:sz w:val="32"/>
          <w:szCs w:val="32"/>
        </w:rPr>
        <w:t>     </w:t>
      </w:r>
      <w:r w:rsidR="00BF191F" w:rsidRPr="00BF191F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</w:p>
    <w:p w14:paraId="6AC6B6AF" w14:textId="77777777" w:rsidR="00BF191F" w:rsidRPr="00BF191F" w:rsidRDefault="00320E52" w:rsidP="00CF7B5C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70C0"/>
          <w:sz w:val="32"/>
          <w:szCs w:val="32"/>
        </w:rPr>
      </w:pPr>
      <w:hyperlink r:id="rId12" w:history="1">
        <w:r w:rsidR="00BF191F" w:rsidRPr="002F5A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บริเวณแหล่งมรดกโลกของไทย</w:t>
        </w:r>
      </w:hyperlink>
      <w:r w:rsidR="00BF191F" w:rsidRPr="002F5A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91F" w:rsidRPr="009967C4">
        <w:rPr>
          <w:rFonts w:ascii="TH SarabunPSK" w:hAnsi="TH SarabunPSK" w:cs="TH SarabunPSK"/>
          <w:color w:val="4F81BD" w:themeColor="accent1"/>
          <w:sz w:val="32"/>
          <w:szCs w:val="32"/>
          <w:cs/>
        </w:rPr>
        <w:t>ตามศูนย์ข้อมูลมรดกโลก ที่ประกาศโดยกระทรวงวัฒนธรรม ได้แก่</w:t>
      </w:r>
      <w:r w:rsidR="00BF191F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</w:p>
    <w:p w14:paraId="645B3BAD" w14:textId="77777777" w:rsidR="00BF191F" w:rsidRPr="00BF191F" w:rsidRDefault="00BF191F" w:rsidP="00CF7B5C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>เมืองประวัติศาสตร์สุโขทัยและเมืองบริวาร</w:t>
      </w:r>
    </w:p>
    <w:p w14:paraId="1B0D4F77" w14:textId="77777777" w:rsidR="00BF191F" w:rsidRPr="00BF191F" w:rsidRDefault="00BF191F" w:rsidP="00CF7B5C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>นครประวัติศาสตร์พระนครศรีอยุธยา</w:t>
      </w:r>
    </w:p>
    <w:p w14:paraId="68AE461E" w14:textId="77777777" w:rsidR="00BF191F" w:rsidRPr="00BF191F" w:rsidRDefault="00BF191F" w:rsidP="00CF7B5C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>แหล่งโบราณคดีบ้านเชียง</w:t>
      </w:r>
    </w:p>
    <w:p w14:paraId="00C4EE74" w14:textId="77777777" w:rsidR="00BF191F" w:rsidRPr="00BF191F" w:rsidRDefault="00BF191F" w:rsidP="00CF7B5C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>เขตรักษาพันธุ์สัตว์ป่าทุ่งใหญ่-ห้วยขาแข้ง</w:t>
      </w:r>
    </w:p>
    <w:p w14:paraId="1DFC8DCB" w14:textId="77777777" w:rsidR="00BF191F" w:rsidRPr="00BF191F" w:rsidRDefault="00BF191F" w:rsidP="00CF7B5C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 xml:space="preserve">ผืนป่าดงพญาเย็น-เขาใหญ่ </w:t>
      </w:r>
    </w:p>
    <w:p w14:paraId="7CD85A51" w14:textId="77777777" w:rsidR="00BF191F" w:rsidRDefault="002F5AB6" w:rsidP="00CF7B5C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70C0"/>
          <w:sz w:val="32"/>
          <w:szCs w:val="32"/>
        </w:rPr>
      </w:pPr>
      <w:r w:rsidRPr="002F5AB6">
        <w:rPr>
          <w:rFonts w:ascii="TH SarabunPSK" w:hAnsi="TH SarabunPSK" w:cs="TH SarabunPSK"/>
          <w:b/>
          <w:bCs/>
          <w:color w:val="0016EA"/>
          <w:sz w:val="32"/>
          <w:szCs w:val="32"/>
          <w:u w:val="single"/>
          <w:cs/>
        </w:rPr>
        <w:t>บริเวณ</w:t>
      </w:r>
      <w:r w:rsidRPr="002F5AB6">
        <w:rPr>
          <w:rFonts w:ascii="TH SarabunPSK" w:hAnsi="TH SarabunPSK" w:cs="TH SarabunPSK" w:hint="cs"/>
          <w:b/>
          <w:bCs/>
          <w:color w:val="0016EA"/>
          <w:sz w:val="32"/>
          <w:szCs w:val="32"/>
          <w:u w:val="single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ดังต่อไปนี้</w:t>
      </w:r>
    </w:p>
    <w:p w14:paraId="130DDC43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เกาะลันตาน้อย</w:t>
      </w:r>
      <w:r w:rsidR="007F7ECC" w:rsidRPr="007F7ECC">
        <w:rPr>
          <w:rFonts w:ascii="TH SarabunPSK" w:hAnsi="TH SarabunPSK" w:cs="TH SarabunPSK" w:hint="eastAsia"/>
          <w:color w:val="0070C0"/>
          <w:sz w:val="32"/>
          <w:szCs w:val="32"/>
        </w:rPr>
        <w:t> 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เกาะลันตา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กระบี่</w:t>
      </w:r>
    </w:p>
    <w:p w14:paraId="15C7B7C1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เกาะลันตาใหญ่</w:t>
      </w:r>
      <w:r w:rsidR="007F7ECC" w:rsidRPr="007F7ECC">
        <w:rPr>
          <w:rFonts w:ascii="TH SarabunPSK" w:hAnsi="TH SarabunPSK" w:cs="TH SarabunPSK" w:hint="eastAsia"/>
          <w:color w:val="0070C0"/>
          <w:sz w:val="32"/>
          <w:szCs w:val="32"/>
        </w:rPr>
        <w:t> 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เกาะลันตา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กระบี่</w:t>
      </w:r>
    </w:p>
    <w:p w14:paraId="29E1308B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ศาลาด่าน</w:t>
      </w:r>
      <w:r w:rsidR="007F7ECC" w:rsidRPr="007F7ECC">
        <w:rPr>
          <w:rFonts w:ascii="TH SarabunPSK" w:hAnsi="TH SarabunPSK" w:cs="TH SarabunPSK" w:hint="eastAsia"/>
          <w:color w:val="0070C0"/>
          <w:sz w:val="32"/>
          <w:szCs w:val="32"/>
        </w:rPr>
        <w:t> 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เกาะลันตา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กระบี่</w:t>
      </w:r>
    </w:p>
    <w:p w14:paraId="3F101EA3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เกาะกลาง</w:t>
      </w:r>
      <w:r w:rsidR="007F7ECC" w:rsidRPr="007F7ECC">
        <w:rPr>
          <w:rFonts w:ascii="TH SarabunPSK" w:hAnsi="TH SarabunPSK" w:cs="TH SarabunPSK" w:hint="eastAsia"/>
          <w:color w:val="0070C0"/>
          <w:sz w:val="32"/>
          <w:szCs w:val="32"/>
        </w:rPr>
        <w:t> 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เกาะลันตา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กระบี่</w:t>
      </w:r>
      <w:r w:rsidR="007F7ECC" w:rsidRPr="007F7EC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14:paraId="68741A65" w14:textId="77777777" w:rsid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คลองยาว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เกาะลันตา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กระบี่</w:t>
      </w:r>
    </w:p>
    <w:p w14:paraId="492583F6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อ่างทอง</w:t>
      </w:r>
      <w:r w:rsidR="007F7ECC" w:rsidRPr="007F7EC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เกาะสมุย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3F444417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ลิปะน้อย</w:t>
      </w:r>
      <w:r w:rsidR="007F7ECC" w:rsidRPr="007F7EC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เกาะสมุย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38F50A63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ตลิ่งงาม</w:t>
      </w:r>
      <w:r w:rsidR="007F7ECC" w:rsidRPr="007F7EC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เกาะสมุย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2B9C3E40" w14:textId="77777777" w:rsidR="007F7ECC" w:rsidRPr="007F7ECC" w:rsidRDefault="00092777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หน้าเมือง</w:t>
      </w:r>
      <w:r w:rsidR="007F7ECC" w:rsidRPr="007F7EC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เกาะสมุย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240CDF44" w14:textId="77777777" w:rsidR="007F7ECC" w:rsidRPr="007F7ECC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มะเร็ต</w:t>
      </w:r>
      <w:r w:rsidR="007F7ECC" w:rsidRPr="007F7EC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092777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เกาะสมุย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1CDDE828" w14:textId="77777777" w:rsidR="007F7ECC" w:rsidRPr="007F7ECC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บ่อผุด</w:t>
      </w:r>
      <w:r w:rsidR="007F7ECC" w:rsidRPr="007F7EC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092777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เกาะสมุย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081FFFB5" w14:textId="77777777" w:rsidR="007F7ECC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แม่น้ำ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092777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เกาะสมุย</w:t>
      </w:r>
      <w:r w:rsidR="0009277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F7ECC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 w:rsidR="007F7ECC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4EA16692" w14:textId="77777777" w:rsidR="00B12523" w:rsidRPr="00B12523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12523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B12523" w:rsidRPr="00B12523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เกาะพะงัน</w:t>
      </w:r>
      <w:r w:rsidR="00B12523" w:rsidRPr="00B1252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12523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B12523" w:rsidRPr="00B12523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เกาะพะงัน</w:t>
      </w:r>
      <w:r w:rsidR="00B1252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B12523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20E8C223" w14:textId="77777777" w:rsidR="00B12523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12523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B12523" w:rsidRPr="00B12523">
        <w:rPr>
          <w:rFonts w:ascii="TH SarabunPSK" w:hAnsi="TH SarabunPSK" w:cs="TH SarabunPSK" w:hint="cs"/>
          <w:color w:val="0070C0"/>
          <w:sz w:val="32"/>
          <w:szCs w:val="32"/>
          <w:cs/>
        </w:rPr>
        <w:t>บ้านใต้</w:t>
      </w:r>
      <w:r w:rsidR="00B1252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อำเภอ</w:t>
      </w:r>
      <w:r w:rsidR="00B12523" w:rsidRPr="00B12523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เกาะพะงัน</w:t>
      </w:r>
      <w:r w:rsidR="00B1252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B12523" w:rsidRPr="007F7ECC">
        <w:rPr>
          <w:rFonts w:ascii="TH SarabunPSK" w:hAnsi="TH SarabunPSK" w:cs="TH SarabunPSK" w:hint="cs"/>
          <w:color w:val="0070C0"/>
          <w:sz w:val="32"/>
          <w:szCs w:val="32"/>
          <w:cs/>
        </w:rPr>
        <w:t>สุราษฎร์ธานี</w:t>
      </w:r>
    </w:p>
    <w:p w14:paraId="1C6C7D0D" w14:textId="77777777" w:rsidR="006D5DE0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เกาะพยาม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อำเภอ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เมือง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จังหวัดระนอง</w:t>
      </w:r>
    </w:p>
    <w:p w14:paraId="09062861" w14:textId="77777777" w:rsidR="006D5DE0" w:rsidRPr="006D5DE0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เกาะสาหร่าย</w:t>
      </w:r>
      <w:r w:rsidR="006D5DE0" w:rsidRPr="006D5DE0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เมือง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สตูล</w:t>
      </w:r>
    </w:p>
    <w:p w14:paraId="4C47BDBF" w14:textId="77777777" w:rsidR="006D5DE0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พิมาน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อำเภอ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เมือง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สตูล</w:t>
      </w:r>
    </w:p>
    <w:p w14:paraId="77471E2D" w14:textId="77777777" w:rsidR="006D5DE0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ปากน้ำ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อำเภอ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ละงู</w:t>
      </w:r>
      <w:r w:rsidR="006D5DE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6D5DE0" w:rsidRPr="006D5DE0">
        <w:rPr>
          <w:rFonts w:ascii="TH SarabunPSK" w:hAnsi="TH SarabunPSK" w:cs="TH SarabunPSK" w:hint="cs"/>
          <w:color w:val="0070C0"/>
          <w:sz w:val="32"/>
          <w:szCs w:val="32"/>
          <w:cs/>
        </w:rPr>
        <w:t>สตูล</w:t>
      </w:r>
    </w:p>
    <w:p w14:paraId="7E5DA3B9" w14:textId="77777777" w:rsidR="002F5AB6" w:rsidRPr="002F5AB6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หาดใหญ่</w:t>
      </w:r>
      <w:r w:rsidR="002F5AB6" w:rsidRPr="002F5AB6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หาดใหญ่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สงขลา</w:t>
      </w:r>
    </w:p>
    <w:p w14:paraId="695EE851" w14:textId="77777777" w:rsidR="002F5AB6" w:rsidRPr="002F5AB6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คลองแห</w:t>
      </w:r>
      <w:r w:rsidR="002F5AB6" w:rsidRPr="002F5AB6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หาดใหญ่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สงขลา</w:t>
      </w:r>
    </w:p>
    <w:p w14:paraId="79034BDB" w14:textId="77777777" w:rsidR="002F5AB6" w:rsidRPr="002F5AB6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>ตำบล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คลองอู่ตะเภา</w:t>
      </w:r>
      <w:r w:rsidR="002F5AB6" w:rsidRPr="002F5AB6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>อำเภอ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หาดใหญ่</w:t>
      </w:r>
      <w:r w:rsidR="002F5AB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จังหวัด</w:t>
      </w:r>
      <w:r w:rsidR="002F5AB6" w:rsidRPr="002F5AB6">
        <w:rPr>
          <w:rFonts w:ascii="TH SarabunPSK" w:hAnsi="TH SarabunPSK" w:cs="TH SarabunPSK" w:hint="cs"/>
          <w:color w:val="0070C0"/>
          <w:sz w:val="32"/>
          <w:szCs w:val="32"/>
          <w:cs/>
        </w:rPr>
        <w:t>สงขลา</w:t>
      </w:r>
    </w:p>
    <w:p w14:paraId="0E8207FF" w14:textId="77777777" w:rsidR="00A84C44" w:rsidRPr="00A231E2" w:rsidRDefault="003F3F90" w:rsidP="00CF7B5C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70C0"/>
          <w:sz w:val="32"/>
          <w:szCs w:val="32"/>
        </w:rPr>
      </w:pPr>
      <w:r w:rsidRPr="00A231E2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2F5AB6" w:rsidRPr="00A231E2">
        <w:rPr>
          <w:rFonts w:ascii="TH SarabunPSK" w:hAnsi="TH SarabunPSK" w:cs="TH SarabunPSK" w:hint="cs"/>
          <w:color w:val="0070C0"/>
          <w:sz w:val="32"/>
          <w:szCs w:val="32"/>
          <w:cs/>
        </w:rPr>
        <w:t>ตำบลคอหงส์ อำเภอหาดใหญ่ จังหวัดสงขลา</w:t>
      </w:r>
    </w:p>
    <w:sectPr w:rsidR="00A84C44" w:rsidRPr="00A231E2" w:rsidSect="00CF7B5C">
      <w:pgSz w:w="12240" w:h="15840"/>
      <w:pgMar w:top="284" w:right="1327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6F3E" w14:textId="77777777" w:rsidR="00320E52" w:rsidRDefault="00320E52" w:rsidP="00320E52">
      <w:r>
        <w:separator/>
      </w:r>
    </w:p>
  </w:endnote>
  <w:endnote w:type="continuationSeparator" w:id="0">
    <w:p w14:paraId="3598F339" w14:textId="77777777" w:rsidR="00320E52" w:rsidRDefault="00320E52" w:rsidP="0032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F59D" w14:textId="77777777" w:rsidR="00320E52" w:rsidRDefault="00320E52" w:rsidP="00320E52">
      <w:r>
        <w:separator/>
      </w:r>
    </w:p>
  </w:footnote>
  <w:footnote w:type="continuationSeparator" w:id="0">
    <w:p w14:paraId="53273606" w14:textId="77777777" w:rsidR="00320E52" w:rsidRDefault="00320E52" w:rsidP="0032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2DE9"/>
    <w:multiLevelType w:val="hybridMultilevel"/>
    <w:tmpl w:val="AEF0A04A"/>
    <w:lvl w:ilvl="0" w:tplc="E7B833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66EB5"/>
    <w:multiLevelType w:val="hybridMultilevel"/>
    <w:tmpl w:val="80BAE9A0"/>
    <w:lvl w:ilvl="0" w:tplc="38B60580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A5A95"/>
    <w:multiLevelType w:val="hybridMultilevel"/>
    <w:tmpl w:val="C8B44338"/>
    <w:lvl w:ilvl="0" w:tplc="4E3E1226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195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060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331726">
    <w:abstractNumId w:val="2"/>
  </w:num>
  <w:num w:numId="4" w16cid:durableId="62751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1F"/>
    <w:rsid w:val="0006557B"/>
    <w:rsid w:val="00092777"/>
    <w:rsid w:val="0009331C"/>
    <w:rsid w:val="00174B2B"/>
    <w:rsid w:val="001A1945"/>
    <w:rsid w:val="002F5AB6"/>
    <w:rsid w:val="00320E52"/>
    <w:rsid w:val="003F0A49"/>
    <w:rsid w:val="003F3F90"/>
    <w:rsid w:val="00437D0A"/>
    <w:rsid w:val="00595729"/>
    <w:rsid w:val="005C73D3"/>
    <w:rsid w:val="005D3146"/>
    <w:rsid w:val="005F5AC2"/>
    <w:rsid w:val="006D5DE0"/>
    <w:rsid w:val="007F7ECC"/>
    <w:rsid w:val="0082295B"/>
    <w:rsid w:val="00843365"/>
    <w:rsid w:val="00966529"/>
    <w:rsid w:val="009967C4"/>
    <w:rsid w:val="00A231E2"/>
    <w:rsid w:val="00A62A7E"/>
    <w:rsid w:val="00A84C44"/>
    <w:rsid w:val="00B12523"/>
    <w:rsid w:val="00BF191F"/>
    <w:rsid w:val="00CF7B5C"/>
    <w:rsid w:val="00DB4110"/>
    <w:rsid w:val="00F26764"/>
    <w:rsid w:val="00F96304"/>
    <w:rsid w:val="00FB6EF1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80784"/>
  <w15:docId w15:val="{C3309C4E-B0CC-4546-B196-56A8231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1F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1F"/>
    <w:pPr>
      <w:ind w:left="720"/>
    </w:pPr>
    <w:rPr>
      <w:rFonts w:ascii="Angsana New" w:hAnsi="Angsana New" w:cs="Angsan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33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aiwhic.go.th/heritage_thai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rk.dnp.go.th/visitor/indexforestpark.php" TargetMode="External"/><Relationship Id="rId5" Type="http://schemas.openxmlformats.org/officeDocument/2006/relationships/styles" Target="styles.xml"/><Relationship Id="rId10" Type="http://schemas.openxmlformats.org/officeDocument/2006/relationships/hyperlink" Target="http://park.dnp.go.th/visitor/indexnationpark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CB71E8DE9AC4F9B85D82C6CC187AB" ma:contentTypeVersion="4" ma:contentTypeDescription="Create a new document." ma:contentTypeScope="" ma:versionID="f46970c65f694fe3205d4f182867cac4">
  <xsd:schema xmlns:xsd="http://www.w3.org/2001/XMLSchema" xmlns:xs="http://www.w3.org/2001/XMLSchema" xmlns:p="http://schemas.microsoft.com/office/2006/metadata/properties" xmlns:ns2="6185a02c-c5da-4c7a-afff-fff7d6eca24d" xmlns:ns3="d7fbb127-c9b8-4a34-baff-8a4a1898ca58" targetNamespace="http://schemas.microsoft.com/office/2006/metadata/properties" ma:root="true" ma:fieldsID="651db012fbc071d1d17bf48be125f8b0" ns2:_="" ns3:_="">
    <xsd:import namespace="6185a02c-c5da-4c7a-afff-fff7d6eca24d"/>
    <xsd:import namespace="d7fbb127-c9b8-4a34-baff-8a4a1898ca58"/>
    <xsd:element name="properties">
      <xsd:complexType>
        <xsd:sequence>
          <xsd:element name="documentManagement">
            <xsd:complexType>
              <xsd:all>
                <xsd:element ref="ns2:Ordinal" minOccurs="0"/>
                <xsd:element ref="ns2:_x2022_" minOccurs="0"/>
                <xsd:element ref="ns3: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5a02c-c5da-4c7a-afff-fff7d6eca24d" elementFormDefault="qualified">
    <xsd:import namespace="http://schemas.microsoft.com/office/2006/documentManagement/types"/>
    <xsd:import namespace="http://schemas.microsoft.com/office/infopath/2007/PartnerControls"/>
    <xsd:element name="Ordinal" ma:index="8" nillable="true" ma:displayName="Ordinal" ma:internalName="Ordinal">
      <xsd:simpleType>
        <xsd:restriction base="dms:Number"/>
      </xsd:simpleType>
    </xsd:element>
    <xsd:element name="_x2022_" ma:index="9" nillable="true" ma:displayName="•" ma:internalName="_x2022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bb127-c9b8-4a34-baff-8a4a1898ca58" elementFormDefault="qualified">
    <xsd:import namespace="http://schemas.microsoft.com/office/2006/documentManagement/types"/>
    <xsd:import namespace="http://schemas.microsoft.com/office/infopath/2007/PartnerControls"/>
    <xsd:element name="_x002d_" ma:index="10" nillable="true" ma:displayName="-" ma:default="" ma:internalName="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rdinal xmlns="6185a02c-c5da-4c7a-afff-fff7d6eca24d">3</Ordinal>
    <_x2022_ xmlns="6185a02c-c5da-4c7a-afff-fff7d6eca24d">พื้นที่ที่เจ้าพนักงานกำหนด (คุณสมบัติของผู้ยื่นคำขอประกอบธุรกิจเป็นบุคคลรับอนุญาตตามข้อ 1 (6) กิจการเจ้าของคนเดียวหรือห้างหุ้นส่วนได้รับใบอนุญาตประกอบธุรกิจนำเที่ยว</_x2022_>
    <_x002d_ xmlns="d7fbb127-c9b8-4a34-baff-8a4a1898ca58">การกำหนดพื้นที่ซึ่งเป็นที่ตั้งของกิจการเจ้าของคนเดียวหรือห้างหุ้นส่วน</_x002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0E284-873C-432A-A9D0-DCD95BA1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5a02c-c5da-4c7a-afff-fff7d6eca24d"/>
    <ds:schemaRef ds:uri="d7fbb127-c9b8-4a34-baff-8a4a1898c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DA5C7-2346-428D-BD41-4BF641571441}">
  <ds:schemaRefs>
    <ds:schemaRef ds:uri="http://schemas.microsoft.com/office/2006/metadata/properties"/>
    <ds:schemaRef ds:uri="6185a02c-c5da-4c7a-afff-fff7d6eca24d"/>
    <ds:schemaRef ds:uri="d7fbb127-c9b8-4a34-baff-8a4a1898ca58"/>
  </ds:schemaRefs>
</ds:datastoreItem>
</file>

<file path=customXml/itemProps3.xml><?xml version="1.0" encoding="utf-8"?>
<ds:datastoreItem xmlns:ds="http://schemas.openxmlformats.org/officeDocument/2006/customXml" ds:itemID="{9A8CB504-9435-4B15-B0E6-668D0232D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การกำหนดพื้นที่ซึ่งเป็นที่ตั้งของกิจการเจ้าของคนเดียวหรือห้างหุ้นส่วน</vt:lpstr>
    </vt:vector>
  </TitlesOfParts>
  <Company>Bank of Thailand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การกำหนดพื้นที่ซึ่งเป็นที่ตั้งของกิจการเจ้าของคนเดียวหรือห้างหุ้นส่วน</dc:title>
  <dc:subject/>
  <dc:creator>BOT</dc:creator>
  <cp:keywords/>
  <dc:description/>
  <cp:lastModifiedBy>Sutaree Osottanakorn (สุธารีย์ โอสถธนากร)</cp:lastModifiedBy>
  <cp:revision>2</cp:revision>
  <cp:lastPrinted>2015-02-19T06:22:00Z</cp:lastPrinted>
  <dcterms:created xsi:type="dcterms:W3CDTF">2023-04-06T14:11:00Z</dcterms:created>
  <dcterms:modified xsi:type="dcterms:W3CDTF">2023-04-06T14:11:00Z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0x010100CC7CB71E8DE9AC4F9B85D82C6CC187AB</vt:lpwstr>
  </property>
  <property fmtid="{D5CDD505-2E9C-101B-9397-08002B2CF9AE}" pid="3" name="Ordinal">
    <vt:lpwstr/>
  </property>
  <property fmtid="{D5CDD505-2E9C-101B-9397-08002B2CF9AE}" pid="4" name="•">
    <vt:lpwstr/>
  </property>
  <property fmtid="{D5CDD505-2E9C-101B-9397-08002B2CF9AE}" pid="5" name="-">
    <vt:lpwstr/>
  </property>
  <property fmtid="{D5CDD505-2E9C-101B-9397-08002B2CF9AE}" pid="6" name="Order">
    <vt:r8>7700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2023-04-06T14:10:54Z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bca62758-13ca-4d79-bebe-9c82ba819142</vt:lpwstr>
  </property>
  <property fmtid="{D5CDD505-2E9C-101B-9397-08002B2CF9AE}" pid="18" name="MSIP_Label_57ef099a-7fa4-4e34-953d-f6f34188ebfd_ContentBits">
    <vt:lpwstr>0</vt:lpwstr>
  </property>
</Properties>
</file>