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557C" w14:textId="36A025F1" w:rsidR="00F617D9" w:rsidRPr="001848AA" w:rsidRDefault="00A544E4">
      <w:pPr>
        <w:pStyle w:val="Heading1"/>
        <w:jc w:val="center"/>
        <w:rPr>
          <w:rFonts w:ascii="TH SarabunPSK" w:hAnsi="TH SarabunPSK" w:cs="TH SarabunPSK"/>
          <w:sz w:val="36"/>
          <w:szCs w:val="36"/>
          <w:u w:val="single"/>
          <w:cs/>
        </w:rPr>
      </w:pPr>
      <w:r w:rsidRPr="001848AA">
        <w:rPr>
          <w:rFonts w:ascii="TH SarabunPSK" w:hAnsi="TH SarabunPSK" w:cs="TH SarabunPSK"/>
          <w:noProof/>
          <w:sz w:val="20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73A6CD" wp14:editId="15D2E675">
                <wp:simplePos x="0" y="0"/>
                <wp:positionH relativeFrom="column">
                  <wp:posOffset>2133600</wp:posOffset>
                </wp:positionH>
                <wp:positionV relativeFrom="paragraph">
                  <wp:posOffset>-552450</wp:posOffset>
                </wp:positionV>
                <wp:extent cx="1016000" cy="276225"/>
                <wp:effectExtent l="0" t="0" r="0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AE709" w14:textId="38DC6D1E" w:rsidR="00F617D9" w:rsidRPr="001848AA" w:rsidRDefault="001C67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เอกสารแนบ </w:t>
                            </w:r>
                            <w:r w:rsidR="00290D7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3A6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8pt;margin-top:-43.5pt;width:80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">
                <v:path arrowok="t"/>
                <v:textbox>
                  <w:txbxContent>
                    <w:p w14:paraId="602AE709" w14:textId="38DC6D1E" w:rsidR="00F617D9" w:rsidRPr="001848AA" w:rsidRDefault="001C679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เอกสารแนบ </w:t>
                      </w:r>
                      <w:r w:rsidR="00290D7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17D9" w:rsidRPr="001848AA">
        <w:rPr>
          <w:rFonts w:ascii="TH SarabunPSK" w:hAnsi="TH SarabunPSK" w:cs="TH SarabunPSK"/>
          <w:sz w:val="36"/>
          <w:szCs w:val="36"/>
          <w:u w:val="single"/>
          <w:cs/>
        </w:rPr>
        <w:t>แนวทางการจัดทำ</w:t>
      </w:r>
      <w:r w:rsidR="001C679C" w:rsidRPr="001C679C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แผนเตรียมความพร้อมด้าน </w:t>
      </w:r>
      <w:r w:rsidR="001C679C" w:rsidRPr="001C679C">
        <w:rPr>
          <w:rFonts w:ascii="TH SarabunPSK" w:hAnsi="TH SarabunPSK" w:cs="TH SarabunPSK"/>
          <w:sz w:val="36"/>
          <w:szCs w:val="36"/>
          <w:u w:val="single"/>
        </w:rPr>
        <w:t>IT</w:t>
      </w:r>
      <w:r w:rsidR="001C679C" w:rsidRPr="001C679C">
        <w:rPr>
          <w:rFonts w:ascii="TH SarabunPSK" w:hAnsi="TH SarabunPSK" w:cs="TH SarabunPSK"/>
          <w:sz w:val="36"/>
          <w:szCs w:val="36"/>
          <w:u w:val="single"/>
          <w:cs/>
        </w:rPr>
        <w:t xml:space="preserve"> </w:t>
      </w:r>
      <w:r w:rsidR="00533D3E">
        <w:rPr>
          <w:rFonts w:ascii="TH SarabunPSK" w:hAnsi="TH SarabunPSK" w:cs="TH SarabunPSK"/>
          <w:sz w:val="36"/>
          <w:szCs w:val="36"/>
          <w:u w:val="single"/>
          <w:cs/>
        </w:rPr>
        <w:br/>
      </w:r>
      <w:r w:rsidR="00FB4CC0">
        <w:rPr>
          <w:rFonts w:ascii="TH SarabunPSK" w:hAnsi="TH SarabunPSK" w:cs="TH SarabunPSK"/>
          <w:sz w:val="36"/>
          <w:szCs w:val="36"/>
          <w:u w:val="single"/>
        </w:rPr>
        <w:t xml:space="preserve">QAB </w:t>
      </w:r>
      <w:r w:rsidR="00FB4CC0">
        <w:rPr>
          <w:rFonts w:ascii="TH SarabunPSK" w:hAnsi="TH SarabunPSK" w:cs="TH SarabunPSK" w:hint="cs"/>
          <w:sz w:val="36"/>
          <w:szCs w:val="36"/>
          <w:u w:val="single"/>
          <w:cs/>
        </w:rPr>
        <w:t>สัญชาติมาเลเซีย</w:t>
      </w:r>
    </w:p>
    <w:p w14:paraId="121C32CC" w14:textId="38D4F89D" w:rsidR="001C679C" w:rsidRPr="000D6BF7" w:rsidRDefault="000D6BF7" w:rsidP="000D6BF7">
      <w:pPr>
        <w:jc w:val="center"/>
        <w:rPr>
          <w:rFonts w:ascii="TH SarabunPSK" w:hAnsi="TH SarabunPSK" w:cs="TH SarabunPSK"/>
          <w:i/>
          <w:iCs/>
        </w:rPr>
      </w:pPr>
      <w:r w:rsidRPr="000D6BF7">
        <w:rPr>
          <w:rFonts w:ascii="TH SarabunPSK" w:hAnsi="TH SarabunPSK" w:cs="TH SarabunPSK" w:hint="cs"/>
          <w:i/>
          <w:iCs/>
          <w:cs/>
        </w:rPr>
        <w:t>(</w:t>
      </w:r>
      <w:r w:rsidR="006351F1">
        <w:rPr>
          <w:rFonts w:ascii="TH SarabunPSK" w:hAnsi="TH SarabunPSK" w:cs="TH SarabunPSK" w:hint="cs"/>
          <w:i/>
          <w:iCs/>
          <w:cs/>
        </w:rPr>
        <w:t xml:space="preserve">ข้อ </w:t>
      </w:r>
      <w:r w:rsidR="006351F1">
        <w:rPr>
          <w:rFonts w:ascii="TH SarabunPSK" w:hAnsi="TH SarabunPSK" w:cs="TH SarabunPSK"/>
          <w:i/>
          <w:iCs/>
        </w:rPr>
        <w:t xml:space="preserve">1-17 </w:t>
      </w:r>
      <w:r w:rsidRPr="000D6BF7">
        <w:rPr>
          <w:rFonts w:ascii="TH SarabunPSK" w:hAnsi="TH SarabunPSK" w:cs="TH SarabunPSK" w:hint="cs"/>
          <w:i/>
          <w:iCs/>
          <w:cs/>
        </w:rPr>
        <w:t>สำหรับคำขอทุกกรณี)</w:t>
      </w:r>
    </w:p>
    <w:p w14:paraId="41F786F3" w14:textId="2895B3B7" w:rsidR="001C679C" w:rsidRDefault="001C679C" w:rsidP="001C679C">
      <w:pPr>
        <w:rPr>
          <w:rFonts w:ascii="TH SarabunPSK" w:hAnsi="TH SarabunPSK" w:cs="TH SarabunPSK"/>
        </w:rPr>
      </w:pPr>
      <w:r w:rsidRPr="00533D3E">
        <w:rPr>
          <w:rFonts w:ascii="TH SarabunPSK" w:hAnsi="TH SarabunPSK" w:cs="TH SarabunPSK"/>
          <w:b/>
          <w:bCs/>
          <w:cs/>
        </w:rPr>
        <w:t xml:space="preserve">แผนเตรียมความพร้อมด้าน </w:t>
      </w:r>
      <w:r w:rsidRPr="00533D3E">
        <w:rPr>
          <w:rFonts w:ascii="TH SarabunPSK" w:hAnsi="TH SarabunPSK" w:cs="TH SarabunPSK"/>
          <w:b/>
          <w:bCs/>
        </w:rPr>
        <w:t xml:space="preserve">IT </w:t>
      </w:r>
      <w:r w:rsidRPr="00533D3E">
        <w:rPr>
          <w:rFonts w:ascii="TH SarabunPSK" w:hAnsi="TH SarabunPSK" w:cs="TH SarabunPSK" w:hint="cs"/>
          <w:b/>
          <w:bCs/>
          <w:cs/>
        </w:rPr>
        <w:t>โดยควรมีรายละเอียดอย่างน้อย</w:t>
      </w:r>
      <w:r>
        <w:rPr>
          <w:rFonts w:ascii="TH SarabunPSK" w:hAnsi="TH SarabunPSK" w:cs="TH SarabunPSK" w:hint="cs"/>
          <w:cs/>
        </w:rPr>
        <w:t xml:space="preserve"> ดังนี้</w:t>
      </w:r>
      <w:r>
        <w:rPr>
          <w:rFonts w:ascii="TH SarabunPSK" w:hAnsi="TH SarabunPSK" w:cs="TH SarabunPSK"/>
          <w:cs/>
        </w:rPr>
        <w:t xml:space="preserve"> </w:t>
      </w:r>
    </w:p>
    <w:p w14:paraId="5000E89A" w14:textId="4CA6E3C7" w:rsidR="001C679C" w:rsidRPr="001C679C" w:rsidRDefault="001C679C" w:rsidP="006351F1">
      <w:pPr>
        <w:pStyle w:val="ListParagraph"/>
        <w:numPr>
          <w:ilvl w:val="0"/>
          <w:numId w:val="7"/>
        </w:numPr>
        <w:tabs>
          <w:tab w:val="left" w:pos="1418"/>
          <w:tab w:val="left" w:pos="1701"/>
        </w:tabs>
        <w:rPr>
          <w:rFonts w:ascii="TH SarabunPSK" w:hAnsi="TH SarabunPSK" w:cs="TH SarabunPSK"/>
          <w:szCs w:val="32"/>
        </w:rPr>
      </w:pPr>
      <w:r w:rsidRPr="001C679C">
        <w:rPr>
          <w:rFonts w:ascii="TH SarabunPSK" w:hAnsi="TH SarabunPSK" w:cs="TH SarabunPSK"/>
          <w:szCs w:val="32"/>
          <w:cs/>
        </w:rPr>
        <w:t xml:space="preserve">โครงสร้างการกำกับดูแลด้าน </w:t>
      </w:r>
      <w:r w:rsidRPr="001C679C">
        <w:rPr>
          <w:rFonts w:ascii="TH SarabunPSK" w:hAnsi="TH SarabunPSK" w:cs="TH SarabunPSK"/>
          <w:szCs w:val="32"/>
        </w:rPr>
        <w:t xml:space="preserve">IT </w:t>
      </w:r>
      <w:r w:rsidRPr="001C679C">
        <w:rPr>
          <w:rFonts w:ascii="TH SarabunPSK" w:hAnsi="TH SarabunPSK" w:cs="TH SarabunPSK"/>
          <w:szCs w:val="32"/>
          <w:cs/>
        </w:rPr>
        <w:t>(</w:t>
      </w:r>
      <w:r w:rsidRPr="001C679C">
        <w:rPr>
          <w:rFonts w:ascii="TH SarabunPSK" w:hAnsi="TH SarabunPSK" w:cs="TH SarabunPSK"/>
          <w:szCs w:val="32"/>
        </w:rPr>
        <w:t>IT Governance Structure</w:t>
      </w:r>
      <w:r w:rsidRPr="001C679C">
        <w:rPr>
          <w:rFonts w:ascii="TH SarabunPSK" w:hAnsi="TH SarabunPSK" w:cs="TH SarabunPSK"/>
          <w:szCs w:val="32"/>
          <w:cs/>
        </w:rPr>
        <w:t xml:space="preserve">) ครอบคลุมทั้ง </w:t>
      </w:r>
      <w:r w:rsidRPr="001C679C">
        <w:rPr>
          <w:rFonts w:ascii="TH SarabunPSK" w:hAnsi="TH SarabunPSK" w:cs="TH SarabunPSK"/>
          <w:szCs w:val="32"/>
        </w:rPr>
        <w:t>3 Lines of</w:t>
      </w:r>
      <w:r w:rsidRPr="001C679C">
        <w:rPr>
          <w:rFonts w:ascii="TH SarabunPSK" w:hAnsi="TH SarabunPSK" w:cs="TH SarabunPSK"/>
          <w:szCs w:val="32"/>
          <w:cs/>
        </w:rPr>
        <w:t xml:space="preserve"> </w:t>
      </w:r>
      <w:r w:rsidRPr="001C679C">
        <w:rPr>
          <w:rFonts w:ascii="TH SarabunPSK" w:hAnsi="TH SarabunPSK" w:cs="TH SarabunPSK"/>
          <w:szCs w:val="32"/>
        </w:rPr>
        <w:t>Defense</w:t>
      </w:r>
    </w:p>
    <w:p w14:paraId="4DE82AFE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 xml:space="preserve">รายชื่อและคุณสมบัติของผู้บริหารทั้ง </w:t>
      </w:r>
      <w:r w:rsidRPr="0018052F">
        <w:rPr>
          <w:rFonts w:ascii="TH SarabunPSK" w:hAnsi="TH SarabunPSK" w:cs="TH SarabunPSK"/>
          <w:szCs w:val="32"/>
        </w:rPr>
        <w:t>3 Lines of Defense</w:t>
      </w:r>
    </w:p>
    <w:p w14:paraId="5EC64450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 xml:space="preserve">รายชื่อและประวัติกรรมการสถาบันการเงินที่มีประวัติด้านการบริหารจัดการ </w:t>
      </w:r>
      <w:r w:rsidRPr="0018052F">
        <w:rPr>
          <w:rFonts w:ascii="TH SarabunPSK" w:hAnsi="TH SarabunPSK" w:cs="TH SarabunPSK"/>
          <w:szCs w:val="32"/>
        </w:rPr>
        <w:t xml:space="preserve">IT </w:t>
      </w:r>
    </w:p>
    <w:p w14:paraId="77379C6F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>นโยบายการรักษาความมั่นคงปลอดภัยด้านเทคโนโลยีสารสนเทศ (</w:t>
      </w:r>
      <w:r w:rsidRPr="0018052F">
        <w:rPr>
          <w:rFonts w:ascii="TH SarabunPSK" w:hAnsi="TH SarabunPSK" w:cs="TH SarabunPSK"/>
          <w:szCs w:val="32"/>
        </w:rPr>
        <w:t>IT Security Policy</w:t>
      </w:r>
      <w:r w:rsidRPr="0018052F">
        <w:rPr>
          <w:rFonts w:ascii="TH SarabunPSK" w:hAnsi="TH SarabunPSK" w:cs="TH SarabunPSK"/>
          <w:szCs w:val="32"/>
          <w:cs/>
        </w:rPr>
        <w:t>)</w:t>
      </w:r>
    </w:p>
    <w:p w14:paraId="2B793354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>นโยบายบริหารความเสี่ยงด้านเทคโนโลยีสารสนเทศ (</w:t>
      </w:r>
      <w:r w:rsidRPr="0018052F">
        <w:rPr>
          <w:rFonts w:ascii="TH SarabunPSK" w:hAnsi="TH SarabunPSK" w:cs="TH SarabunPSK"/>
          <w:szCs w:val="32"/>
        </w:rPr>
        <w:t>IT Risk Policy</w:t>
      </w:r>
      <w:r w:rsidRPr="0018052F">
        <w:rPr>
          <w:rFonts w:ascii="TH SarabunPSK" w:hAnsi="TH SarabunPSK" w:cs="TH SarabunPSK"/>
          <w:szCs w:val="32"/>
          <w:cs/>
        </w:rPr>
        <w:t>)</w:t>
      </w:r>
    </w:p>
    <w:p w14:paraId="63B2F1A9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 xml:space="preserve">จำนวนบุคลากรด้าน </w:t>
      </w:r>
      <w:r w:rsidRPr="0018052F">
        <w:rPr>
          <w:rFonts w:ascii="TH SarabunPSK" w:hAnsi="TH SarabunPSK" w:cs="TH SarabunPSK"/>
          <w:szCs w:val="32"/>
        </w:rPr>
        <w:t xml:space="preserve">IT </w:t>
      </w:r>
      <w:r w:rsidRPr="0018052F">
        <w:rPr>
          <w:rFonts w:ascii="TH SarabunPSK" w:hAnsi="TH SarabunPSK" w:cs="TH SarabunPSK"/>
          <w:szCs w:val="32"/>
          <w:cs/>
        </w:rPr>
        <w:t>ที่อยู่ที่</w:t>
      </w:r>
      <w:r>
        <w:rPr>
          <w:rFonts w:ascii="TH SarabunPSK" w:hAnsi="TH SarabunPSK" w:cs="TH SarabunPSK" w:hint="cs"/>
          <w:szCs w:val="32"/>
          <w:cs/>
        </w:rPr>
        <w:t>ประเทศ</w:t>
      </w:r>
      <w:r w:rsidRPr="0018052F">
        <w:rPr>
          <w:rFonts w:ascii="TH SarabunPSK" w:hAnsi="TH SarabunPSK" w:cs="TH SarabunPSK"/>
          <w:szCs w:val="32"/>
          <w:cs/>
        </w:rPr>
        <w:t xml:space="preserve">ไทย และ </w:t>
      </w:r>
      <w:r w:rsidRPr="0018052F">
        <w:rPr>
          <w:rFonts w:ascii="TH SarabunPSK" w:hAnsi="TH SarabunPSK" w:cs="TH SarabunPSK"/>
          <w:szCs w:val="32"/>
        </w:rPr>
        <w:t xml:space="preserve">Job Description </w:t>
      </w:r>
      <w:r w:rsidRPr="0018052F">
        <w:rPr>
          <w:rFonts w:ascii="TH SarabunPSK" w:hAnsi="TH SarabunPSK" w:cs="TH SarabunPSK"/>
          <w:szCs w:val="32"/>
          <w:cs/>
        </w:rPr>
        <w:t>(</w:t>
      </w:r>
      <w:r w:rsidRPr="0018052F">
        <w:rPr>
          <w:rFonts w:ascii="TH SarabunPSK" w:hAnsi="TH SarabunPSK" w:cs="TH SarabunPSK"/>
          <w:szCs w:val="32"/>
        </w:rPr>
        <w:t>JD</w:t>
      </w:r>
      <w:r w:rsidRPr="0018052F">
        <w:rPr>
          <w:rFonts w:ascii="TH SarabunPSK" w:hAnsi="TH SarabunPSK" w:cs="TH SarabunPSK"/>
          <w:szCs w:val="32"/>
          <w:cs/>
        </w:rPr>
        <w:t>)</w:t>
      </w:r>
    </w:p>
    <w:p w14:paraId="62EDB98F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>ข้อมูลศูนย์คอมพิวเตอร์ (</w:t>
      </w:r>
      <w:r w:rsidRPr="0018052F">
        <w:rPr>
          <w:rFonts w:ascii="TH SarabunPSK" w:hAnsi="TH SarabunPSK" w:cs="TH SarabunPSK"/>
          <w:szCs w:val="32"/>
        </w:rPr>
        <w:t>Data Center</w:t>
      </w:r>
      <w:r w:rsidRPr="0018052F">
        <w:rPr>
          <w:rFonts w:ascii="TH SarabunPSK" w:hAnsi="TH SarabunPSK" w:cs="TH SarabunPSK"/>
          <w:szCs w:val="32"/>
          <w:cs/>
        </w:rPr>
        <w:t>) ทั้งศูนย์คอมพิวเตอร์หลักและสำรอง เช่น สถานที่ตั้ง การรักษาความมั่นคงปลอดภัย ความพร้อมระบบไฟฟ้า ระบบไฟฟ้าสำรอง ระบบดับเพลิง ระบบทำความเย็น เป็นต้น</w:t>
      </w:r>
    </w:p>
    <w:p w14:paraId="54F482A2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 xml:space="preserve">แผนภาพระบบงานด้าน </w:t>
      </w:r>
      <w:r w:rsidRPr="0018052F">
        <w:rPr>
          <w:rFonts w:ascii="TH SarabunPSK" w:hAnsi="TH SarabunPSK" w:cs="TH SarabunPSK"/>
          <w:szCs w:val="32"/>
        </w:rPr>
        <w:t xml:space="preserve">IT </w:t>
      </w:r>
      <w:r w:rsidRPr="0018052F">
        <w:rPr>
          <w:rFonts w:ascii="TH SarabunPSK" w:hAnsi="TH SarabunPSK" w:cs="TH SarabunPSK"/>
          <w:szCs w:val="32"/>
          <w:cs/>
        </w:rPr>
        <w:t>(</w:t>
      </w:r>
      <w:r w:rsidRPr="0018052F">
        <w:rPr>
          <w:rFonts w:ascii="TH SarabunPSK" w:hAnsi="TH SarabunPSK" w:cs="TH SarabunPSK"/>
          <w:szCs w:val="32"/>
        </w:rPr>
        <w:t>IT System Diagram</w:t>
      </w:r>
      <w:r w:rsidRPr="0018052F">
        <w:rPr>
          <w:rFonts w:ascii="TH SarabunPSK" w:hAnsi="TH SarabunPSK" w:cs="TH SarabunPSK"/>
          <w:szCs w:val="32"/>
          <w:cs/>
        </w:rPr>
        <w:t>) ทั้งที่ศูนย์คอมพิวเตอร์หลักและสำรอง</w:t>
      </w:r>
    </w:p>
    <w:p w14:paraId="434458F8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>รายละเอียดระบบงานที่ใช้ในการให้บริการในประเทศไทย ทั้งที่ศูนย์คอมพิวเตอร์หลักและสำรอง เช่น ชื่อระบบงาน ระบบปฏิบัติการ เป็นต้น</w:t>
      </w:r>
    </w:p>
    <w:p w14:paraId="3015ECF3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>แผนภาพระบบเครือข่าย (</w:t>
      </w:r>
      <w:r w:rsidRPr="0018052F">
        <w:rPr>
          <w:rFonts w:ascii="TH SarabunPSK" w:hAnsi="TH SarabunPSK" w:cs="TH SarabunPSK"/>
          <w:szCs w:val="32"/>
        </w:rPr>
        <w:t>Network Diagram</w:t>
      </w:r>
      <w:r w:rsidRPr="0018052F">
        <w:rPr>
          <w:rFonts w:ascii="TH SarabunPSK" w:hAnsi="TH SarabunPSK" w:cs="TH SarabunPSK"/>
          <w:szCs w:val="32"/>
          <w:cs/>
        </w:rPr>
        <w:t>) และอุปกรณ์รักษาความปลอดภัยเครือข่ายทั้งที่ศูนย์คอมพิวเตอร์หลักและสำรอ</w:t>
      </w:r>
      <w:r>
        <w:rPr>
          <w:rFonts w:ascii="TH SarabunPSK" w:hAnsi="TH SarabunPSK" w:cs="TH SarabunPSK" w:hint="cs"/>
          <w:szCs w:val="32"/>
          <w:cs/>
        </w:rPr>
        <w:t>ง</w:t>
      </w:r>
    </w:p>
    <w:p w14:paraId="542FEB5C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>มาตรฐาน/กระบวนการรักษาความปลอดภัยข้อมูล (</w:t>
      </w:r>
      <w:r w:rsidRPr="0018052F">
        <w:rPr>
          <w:rFonts w:ascii="TH SarabunPSK" w:hAnsi="TH SarabunPSK" w:cs="TH SarabunPSK"/>
          <w:szCs w:val="32"/>
        </w:rPr>
        <w:t>Information Security</w:t>
      </w:r>
      <w:r w:rsidRPr="0018052F">
        <w:rPr>
          <w:rFonts w:ascii="TH SarabunPSK" w:hAnsi="TH SarabunPSK" w:cs="TH SarabunPSK"/>
          <w:szCs w:val="32"/>
          <w:cs/>
        </w:rPr>
        <w:t>)</w:t>
      </w:r>
    </w:p>
    <w:p w14:paraId="4D651465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 xml:space="preserve">มาตรฐานการจัดชั้นความลับข้อมูลและการรักษาความมั่นคงปลอดภัยตามระดับชั้นความลับ </w:t>
      </w:r>
    </w:p>
    <w:p w14:paraId="39CC36B7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>มาตรฐานการเข้ารหัสและการบริหารจัดการการเข้ารหัส</w:t>
      </w:r>
    </w:p>
    <w:p w14:paraId="6A5BE404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6"/>
          <w:szCs w:val="44"/>
        </w:rPr>
      </w:pPr>
      <w:r w:rsidRPr="0018052F">
        <w:rPr>
          <w:rFonts w:ascii="TH SarabunPSK" w:hAnsi="TH SarabunPSK" w:cs="TH SarabunPSK"/>
          <w:szCs w:val="32"/>
          <w:cs/>
        </w:rPr>
        <w:t>กระบวนการควบคุมการเข้าถึงระบบงาน (</w:t>
      </w:r>
      <w:r w:rsidRPr="0018052F">
        <w:rPr>
          <w:rFonts w:ascii="TH SarabunPSK" w:hAnsi="TH SarabunPSK" w:cs="TH SarabunPSK"/>
          <w:szCs w:val="32"/>
        </w:rPr>
        <w:t>Access Control</w:t>
      </w:r>
      <w:r w:rsidRPr="0018052F">
        <w:rPr>
          <w:rFonts w:ascii="TH SarabunPSK" w:hAnsi="TH SarabunPSK" w:cs="TH SarabunPSK"/>
          <w:szCs w:val="32"/>
          <w:cs/>
        </w:rPr>
        <w:t>) เช่น แนวทางการกำหนดสิทธิ (ทั้งระดับบัญชีผู้ใช้งานทั่วไปและบัญชีผู้ใช้งานสิทธิสูง) กระบวนการพิสูจน์ตัวตน (</w:t>
      </w:r>
      <w:r w:rsidRPr="0018052F">
        <w:rPr>
          <w:rFonts w:ascii="TH SarabunPSK" w:hAnsi="TH SarabunPSK" w:cs="TH SarabunPSK"/>
          <w:szCs w:val="32"/>
        </w:rPr>
        <w:t>Authentication</w:t>
      </w:r>
      <w:r w:rsidRPr="0018052F">
        <w:rPr>
          <w:rFonts w:ascii="TH SarabunPSK" w:hAnsi="TH SarabunPSK" w:cs="TH SarabunPSK"/>
          <w:szCs w:val="32"/>
          <w:cs/>
        </w:rPr>
        <w:t>) กระบวนการบริหารจัดการสิทธิสูง เป็นต้น</w:t>
      </w:r>
    </w:p>
    <w:p w14:paraId="62476FFA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>กระบวนการตั้งค่าความปลอดภัย (</w:t>
      </w:r>
      <w:r w:rsidRPr="0018052F">
        <w:rPr>
          <w:rFonts w:ascii="TH SarabunPSK" w:hAnsi="TH SarabunPSK" w:cs="TH SarabunPSK"/>
          <w:szCs w:val="32"/>
        </w:rPr>
        <w:t>Security Baseline Standard</w:t>
      </w:r>
      <w:r w:rsidRPr="0018052F">
        <w:rPr>
          <w:rFonts w:ascii="TH SarabunPSK" w:hAnsi="TH SarabunPSK" w:cs="TH SarabunPSK"/>
          <w:szCs w:val="32"/>
          <w:cs/>
        </w:rPr>
        <w:t>) เช่น การกำหนดการรักษาความมั่นคงปลอดภัยขั้นต่ำ (</w:t>
      </w:r>
      <w:r w:rsidRPr="0018052F">
        <w:rPr>
          <w:rFonts w:ascii="TH SarabunPSK" w:hAnsi="TH SarabunPSK" w:cs="TH SarabunPSK"/>
          <w:szCs w:val="32"/>
        </w:rPr>
        <w:t>Minimum Security Baseline</w:t>
      </w:r>
      <w:r w:rsidRPr="0018052F">
        <w:rPr>
          <w:rFonts w:ascii="TH SarabunPSK" w:hAnsi="TH SarabunPSK" w:cs="TH SarabunPSK"/>
          <w:szCs w:val="32"/>
          <w:cs/>
        </w:rPr>
        <w:t>) กระบวนการบริหารจัดการการตั้งค่าระบบ (การตั้งค่า การสอบทานการตั้งค่า) เป็นต้น</w:t>
      </w:r>
    </w:p>
    <w:p w14:paraId="699FB3B1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>กระบวนการสำรองข้อมูล (</w:t>
      </w:r>
      <w:r w:rsidRPr="0018052F">
        <w:rPr>
          <w:rFonts w:ascii="TH SarabunPSK" w:hAnsi="TH SarabunPSK" w:cs="TH SarabunPSK"/>
          <w:szCs w:val="32"/>
        </w:rPr>
        <w:t>Back up</w:t>
      </w:r>
      <w:r w:rsidRPr="0018052F">
        <w:rPr>
          <w:rFonts w:ascii="TH SarabunPSK" w:hAnsi="TH SarabunPSK" w:cs="TH SarabunPSK"/>
          <w:szCs w:val="32"/>
          <w:cs/>
        </w:rPr>
        <w:t>) ของระบบงานสำคัญ เช่น วิธีการ เทคโนโลยีและรอบระยะเวลาที่ใช้ในการสำรองข้อมูลในแต่ละประเภท การทดสอบความพร้อมของข้อมูลสำรองและความถี่ในการทดสอบ เป็นต้น</w:t>
      </w:r>
    </w:p>
    <w:p w14:paraId="2EBD8064" w14:textId="77777777" w:rsidR="001C679C" w:rsidRPr="0018052F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t>แผนฉุกเฉินด้านเทคโนโลยีสารสนเทศ (</w:t>
      </w:r>
      <w:r w:rsidRPr="0018052F">
        <w:rPr>
          <w:rFonts w:ascii="TH SarabunPSK" w:hAnsi="TH SarabunPSK" w:cs="TH SarabunPSK"/>
          <w:szCs w:val="32"/>
        </w:rPr>
        <w:t>IT DRP</w:t>
      </w:r>
      <w:r w:rsidRPr="0018052F">
        <w:rPr>
          <w:rFonts w:ascii="TH SarabunPSK" w:hAnsi="TH SarabunPSK" w:cs="TH SarabunPSK"/>
          <w:szCs w:val="32"/>
          <w:cs/>
        </w:rPr>
        <w:t>) รวมทั้งการกำหนดระยะเวลาในการกู้คืนระบบ (</w:t>
      </w:r>
      <w:r w:rsidRPr="0018052F">
        <w:rPr>
          <w:rFonts w:ascii="TH SarabunPSK" w:hAnsi="TH SarabunPSK" w:cs="TH SarabunPSK"/>
          <w:szCs w:val="32"/>
        </w:rPr>
        <w:t xml:space="preserve">Recovery Time Objective </w:t>
      </w:r>
      <w:r w:rsidRPr="0018052F">
        <w:rPr>
          <w:rFonts w:ascii="TH SarabunPSK" w:hAnsi="TH SarabunPSK" w:cs="TH SarabunPSK"/>
          <w:szCs w:val="32"/>
          <w:cs/>
        </w:rPr>
        <w:t xml:space="preserve">: </w:t>
      </w:r>
      <w:r w:rsidRPr="0018052F">
        <w:rPr>
          <w:rFonts w:ascii="TH SarabunPSK" w:hAnsi="TH SarabunPSK" w:cs="TH SarabunPSK"/>
          <w:szCs w:val="32"/>
        </w:rPr>
        <w:t>RTO</w:t>
      </w:r>
      <w:r w:rsidRPr="0018052F">
        <w:rPr>
          <w:rFonts w:ascii="TH SarabunPSK" w:hAnsi="TH SarabunPSK" w:cs="TH SarabunPSK"/>
          <w:szCs w:val="32"/>
          <w:cs/>
        </w:rPr>
        <w:t>) ระยะเวลาสูงสุดที่ยอมให้ข้อมูลเสียหาย (</w:t>
      </w:r>
      <w:r w:rsidRPr="0018052F">
        <w:rPr>
          <w:rFonts w:ascii="TH SarabunPSK" w:hAnsi="TH SarabunPSK" w:cs="TH SarabunPSK"/>
          <w:szCs w:val="32"/>
        </w:rPr>
        <w:t xml:space="preserve">Recovery Point Objective </w:t>
      </w:r>
      <w:r w:rsidRPr="0018052F">
        <w:rPr>
          <w:rFonts w:ascii="TH SarabunPSK" w:hAnsi="TH SarabunPSK" w:cs="TH SarabunPSK"/>
          <w:szCs w:val="32"/>
          <w:cs/>
        </w:rPr>
        <w:t xml:space="preserve">: </w:t>
      </w:r>
      <w:r w:rsidRPr="0018052F">
        <w:rPr>
          <w:rFonts w:ascii="TH SarabunPSK" w:hAnsi="TH SarabunPSK" w:cs="TH SarabunPSK"/>
          <w:szCs w:val="32"/>
        </w:rPr>
        <w:t>RPO</w:t>
      </w:r>
      <w:r w:rsidRPr="0018052F">
        <w:rPr>
          <w:rFonts w:ascii="TH SarabunPSK" w:hAnsi="TH SarabunPSK" w:cs="TH SarabunPSK"/>
          <w:szCs w:val="32"/>
          <w:cs/>
        </w:rPr>
        <w:t>) และ ระยะเวลาสูงสุดที่ยอมให้ธุรกิจหยุดชะงัก (</w:t>
      </w:r>
      <w:r w:rsidRPr="0018052F">
        <w:rPr>
          <w:rFonts w:ascii="TH SarabunPSK" w:hAnsi="TH SarabunPSK" w:cs="TH SarabunPSK"/>
          <w:szCs w:val="32"/>
        </w:rPr>
        <w:t xml:space="preserve">Maximum Tolerance Period of Disruption </w:t>
      </w:r>
      <w:r w:rsidRPr="0018052F">
        <w:rPr>
          <w:rFonts w:ascii="TH SarabunPSK" w:hAnsi="TH SarabunPSK" w:cs="TH SarabunPSK"/>
          <w:szCs w:val="32"/>
          <w:cs/>
        </w:rPr>
        <w:t xml:space="preserve">: </w:t>
      </w:r>
      <w:r w:rsidRPr="0018052F">
        <w:rPr>
          <w:rFonts w:ascii="TH SarabunPSK" w:hAnsi="TH SarabunPSK" w:cs="TH SarabunPSK"/>
          <w:szCs w:val="32"/>
        </w:rPr>
        <w:t>MTPD</w:t>
      </w:r>
      <w:r w:rsidRPr="0018052F">
        <w:rPr>
          <w:rFonts w:ascii="TH SarabunPSK" w:hAnsi="TH SarabunPSK" w:cs="TH SarabunPSK"/>
          <w:szCs w:val="32"/>
          <w:cs/>
        </w:rPr>
        <w:t>) ของระบบงานสำคัญ</w:t>
      </w:r>
    </w:p>
    <w:p w14:paraId="62D347BA" w14:textId="192EF6CB" w:rsidR="00F617D9" w:rsidRDefault="001C679C" w:rsidP="006351F1">
      <w:pPr>
        <w:pStyle w:val="ListParagraph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18052F">
        <w:rPr>
          <w:rFonts w:ascii="TH SarabunPSK" w:hAnsi="TH SarabunPSK" w:cs="TH SarabunPSK"/>
          <w:szCs w:val="32"/>
          <w:cs/>
        </w:rPr>
        <w:lastRenderedPageBreak/>
        <w:t>ผลการประเมินช่องโหว่ (</w:t>
      </w:r>
      <w:r w:rsidRPr="0018052F">
        <w:rPr>
          <w:rFonts w:ascii="TH SarabunPSK" w:hAnsi="TH SarabunPSK" w:cs="TH SarabunPSK"/>
          <w:szCs w:val="32"/>
        </w:rPr>
        <w:t>vulnerability testing</w:t>
      </w:r>
      <w:r w:rsidRPr="0018052F">
        <w:rPr>
          <w:rFonts w:ascii="TH SarabunPSK" w:hAnsi="TH SarabunPSK" w:cs="TH SarabunPSK"/>
          <w:szCs w:val="32"/>
          <w:cs/>
        </w:rPr>
        <w:t>) และผลการทดสอบเจาะระบบ (</w:t>
      </w:r>
      <w:r w:rsidRPr="0018052F">
        <w:rPr>
          <w:rFonts w:ascii="TH SarabunPSK" w:hAnsi="TH SarabunPSK" w:cs="TH SarabunPSK"/>
          <w:szCs w:val="32"/>
        </w:rPr>
        <w:t>penetration testing</w:t>
      </w:r>
      <w:r w:rsidRPr="0018052F">
        <w:rPr>
          <w:rFonts w:ascii="TH SarabunPSK" w:hAnsi="TH SarabunPSK" w:cs="TH SarabunPSK"/>
          <w:szCs w:val="32"/>
          <w:cs/>
        </w:rPr>
        <w:t xml:space="preserve">) ของระบบงานสำคัญ   </w:t>
      </w:r>
    </w:p>
    <w:p w14:paraId="7430C219" w14:textId="0AB00D53" w:rsidR="00666C94" w:rsidRDefault="00666C94" w:rsidP="00724DA8">
      <w:pPr>
        <w:pStyle w:val="ListParagraph"/>
        <w:ind w:left="10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สำหรับคำขอกรณี </w:t>
      </w:r>
      <w:r>
        <w:rPr>
          <w:rFonts w:ascii="TH SarabunPSK" w:hAnsi="TH SarabunPSK" w:cs="TH SarabunPSK"/>
          <w:szCs w:val="32"/>
        </w:rPr>
        <w:t xml:space="preserve">A : </w:t>
      </w:r>
      <w:r>
        <w:rPr>
          <w:rFonts w:ascii="TH SarabunPSK" w:hAnsi="TH SarabunPSK" w:cs="TH SarabunPSK" w:hint="cs"/>
          <w:szCs w:val="32"/>
          <w:cs/>
        </w:rPr>
        <w:t>ให้นำส่งผลการประเมินฯ และผลการทดสอบฯ ก่อนให้บริการ</w:t>
      </w:r>
    </w:p>
    <w:p w14:paraId="39BE77E7" w14:textId="5565E924" w:rsidR="00724DA8" w:rsidRPr="001C679C" w:rsidRDefault="00666C94" w:rsidP="00724DA8">
      <w:pPr>
        <w:pStyle w:val="ListParagraph"/>
        <w:ind w:left="108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สำหรับคำขอกรณี </w:t>
      </w:r>
      <w:r>
        <w:rPr>
          <w:rFonts w:ascii="TH SarabunPSK" w:hAnsi="TH SarabunPSK" w:cs="TH SarabunPSK"/>
          <w:szCs w:val="32"/>
        </w:rPr>
        <w:t xml:space="preserve">B </w:t>
      </w:r>
      <w:r>
        <w:rPr>
          <w:rFonts w:ascii="TH SarabunPSK" w:hAnsi="TH SarabunPSK" w:cs="TH SarabunPSK" w:hint="cs"/>
          <w:szCs w:val="32"/>
          <w:cs/>
        </w:rPr>
        <w:t xml:space="preserve">และ </w:t>
      </w:r>
      <w:r>
        <w:rPr>
          <w:rFonts w:ascii="TH SarabunPSK" w:hAnsi="TH SarabunPSK" w:cs="TH SarabunPSK"/>
          <w:szCs w:val="32"/>
        </w:rPr>
        <w:t xml:space="preserve">C : </w:t>
      </w:r>
      <w:r>
        <w:rPr>
          <w:rFonts w:ascii="TH SarabunPSK" w:hAnsi="TH SarabunPSK" w:cs="TH SarabunPSK" w:hint="cs"/>
          <w:szCs w:val="32"/>
          <w:cs/>
        </w:rPr>
        <w:t xml:space="preserve">ให้นำส่งผลการประเมินฯ และผลการทดสอบฯ </w:t>
      </w:r>
      <w:r w:rsidR="00863B79">
        <w:rPr>
          <w:rFonts w:ascii="TH SarabunPSK" w:hAnsi="TH SarabunPSK" w:cs="TH SarabunPSK" w:hint="cs"/>
          <w:szCs w:val="32"/>
          <w:cs/>
        </w:rPr>
        <w:t>เมื่อยื่นใบสมัคร</w:t>
      </w:r>
    </w:p>
    <w:sectPr w:rsidR="00724DA8" w:rsidRPr="001C679C">
      <w:headerReference w:type="even" r:id="rId10"/>
      <w:headerReference w:type="default" r:id="rId11"/>
      <w:pgSz w:w="11906" w:h="16838"/>
      <w:pgMar w:top="1740" w:right="1440" w:bottom="1440" w:left="216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7935" w14:textId="77777777" w:rsidR="00007697" w:rsidRDefault="00007697">
      <w:r>
        <w:separator/>
      </w:r>
    </w:p>
  </w:endnote>
  <w:endnote w:type="continuationSeparator" w:id="0">
    <w:p w14:paraId="307AD571" w14:textId="77777777" w:rsidR="00007697" w:rsidRDefault="0000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0468" w14:textId="77777777" w:rsidR="00007697" w:rsidRDefault="00007697">
      <w:r>
        <w:separator/>
      </w:r>
    </w:p>
  </w:footnote>
  <w:footnote w:type="continuationSeparator" w:id="0">
    <w:p w14:paraId="28AE3B96" w14:textId="77777777" w:rsidR="00007697" w:rsidRDefault="0000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115B" w14:textId="77777777" w:rsidR="00F617D9" w:rsidRDefault="00F617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4A22D" w14:textId="77777777" w:rsidR="00F617D9" w:rsidRDefault="00F61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25CC" w14:textId="21CFE239" w:rsidR="00F617D9" w:rsidRDefault="00F617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3B7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B0D813" w14:textId="77777777" w:rsidR="00F617D9" w:rsidRDefault="00F61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2A2"/>
    <w:multiLevelType w:val="hybridMultilevel"/>
    <w:tmpl w:val="47B8D74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F1A00"/>
    <w:multiLevelType w:val="hybridMultilevel"/>
    <w:tmpl w:val="5344DD7C"/>
    <w:lvl w:ilvl="0" w:tplc="6B7E4BEE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403426"/>
    <w:multiLevelType w:val="hybridMultilevel"/>
    <w:tmpl w:val="11EA8F48"/>
    <w:lvl w:ilvl="0" w:tplc="6B7E4BE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E4BEE">
      <w:start w:val="3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960B5"/>
    <w:multiLevelType w:val="hybridMultilevel"/>
    <w:tmpl w:val="73E0B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E4BEE">
      <w:start w:val="3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7B6E"/>
    <w:multiLevelType w:val="hybridMultilevel"/>
    <w:tmpl w:val="D97E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5F0BCC"/>
    <w:multiLevelType w:val="hybridMultilevel"/>
    <w:tmpl w:val="99CC9D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0D49CF"/>
    <w:multiLevelType w:val="hybridMultilevel"/>
    <w:tmpl w:val="87D44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570961">
    <w:abstractNumId w:val="6"/>
  </w:num>
  <w:num w:numId="2" w16cid:durableId="1985037316">
    <w:abstractNumId w:val="0"/>
  </w:num>
  <w:num w:numId="3" w16cid:durableId="164983313">
    <w:abstractNumId w:val="4"/>
  </w:num>
  <w:num w:numId="4" w16cid:durableId="1347714588">
    <w:abstractNumId w:val="1"/>
  </w:num>
  <w:num w:numId="5" w16cid:durableId="225266025">
    <w:abstractNumId w:val="2"/>
  </w:num>
  <w:num w:numId="6" w16cid:durableId="1688826066">
    <w:abstractNumId w:val="3"/>
  </w:num>
  <w:num w:numId="7" w16cid:durableId="858617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B8"/>
    <w:rsid w:val="00007697"/>
    <w:rsid w:val="00015A7B"/>
    <w:rsid w:val="000C1F16"/>
    <w:rsid w:val="000D6BF7"/>
    <w:rsid w:val="00101596"/>
    <w:rsid w:val="00111800"/>
    <w:rsid w:val="00161782"/>
    <w:rsid w:val="00166123"/>
    <w:rsid w:val="0018052F"/>
    <w:rsid w:val="00183AEB"/>
    <w:rsid w:val="001848AA"/>
    <w:rsid w:val="001C679C"/>
    <w:rsid w:val="001D6CBD"/>
    <w:rsid w:val="00213F99"/>
    <w:rsid w:val="002146B9"/>
    <w:rsid w:val="00245CE5"/>
    <w:rsid w:val="00290D75"/>
    <w:rsid w:val="00337AE1"/>
    <w:rsid w:val="003A6241"/>
    <w:rsid w:val="003C080D"/>
    <w:rsid w:val="003C13E7"/>
    <w:rsid w:val="003D3788"/>
    <w:rsid w:val="003E2EA7"/>
    <w:rsid w:val="004238BE"/>
    <w:rsid w:val="00475A6C"/>
    <w:rsid w:val="00477CEC"/>
    <w:rsid w:val="004946FE"/>
    <w:rsid w:val="00497A78"/>
    <w:rsid w:val="00533D3E"/>
    <w:rsid w:val="00546C38"/>
    <w:rsid w:val="00593BB5"/>
    <w:rsid w:val="005B2BDD"/>
    <w:rsid w:val="005C76D7"/>
    <w:rsid w:val="00604106"/>
    <w:rsid w:val="006351F1"/>
    <w:rsid w:val="006360A6"/>
    <w:rsid w:val="006636CC"/>
    <w:rsid w:val="00666C94"/>
    <w:rsid w:val="00680280"/>
    <w:rsid w:val="006E2B23"/>
    <w:rsid w:val="0070570A"/>
    <w:rsid w:val="00711644"/>
    <w:rsid w:val="00724DA8"/>
    <w:rsid w:val="007359FE"/>
    <w:rsid w:val="00736A92"/>
    <w:rsid w:val="007703EB"/>
    <w:rsid w:val="00794BBC"/>
    <w:rsid w:val="007B2B1E"/>
    <w:rsid w:val="00803715"/>
    <w:rsid w:val="00817E32"/>
    <w:rsid w:val="00844AFC"/>
    <w:rsid w:val="00863B79"/>
    <w:rsid w:val="00863C04"/>
    <w:rsid w:val="008A3DE0"/>
    <w:rsid w:val="008C5FBE"/>
    <w:rsid w:val="009140EE"/>
    <w:rsid w:val="009403F9"/>
    <w:rsid w:val="00972060"/>
    <w:rsid w:val="00975138"/>
    <w:rsid w:val="0098514B"/>
    <w:rsid w:val="009A657A"/>
    <w:rsid w:val="009B50C9"/>
    <w:rsid w:val="009D5008"/>
    <w:rsid w:val="009E448B"/>
    <w:rsid w:val="009F5110"/>
    <w:rsid w:val="00A35AF1"/>
    <w:rsid w:val="00A544E4"/>
    <w:rsid w:val="00A818E6"/>
    <w:rsid w:val="00AC6701"/>
    <w:rsid w:val="00B04D45"/>
    <w:rsid w:val="00B1019A"/>
    <w:rsid w:val="00B177A5"/>
    <w:rsid w:val="00B22F07"/>
    <w:rsid w:val="00B37C95"/>
    <w:rsid w:val="00BB60F6"/>
    <w:rsid w:val="00BD1D19"/>
    <w:rsid w:val="00BD2C54"/>
    <w:rsid w:val="00BE6A80"/>
    <w:rsid w:val="00C411E1"/>
    <w:rsid w:val="00C82B9F"/>
    <w:rsid w:val="00CB293B"/>
    <w:rsid w:val="00CC13AD"/>
    <w:rsid w:val="00CD435B"/>
    <w:rsid w:val="00CE2EAF"/>
    <w:rsid w:val="00D0105E"/>
    <w:rsid w:val="00D062B3"/>
    <w:rsid w:val="00D1281E"/>
    <w:rsid w:val="00D5097B"/>
    <w:rsid w:val="00D56111"/>
    <w:rsid w:val="00D747F8"/>
    <w:rsid w:val="00D76019"/>
    <w:rsid w:val="00D96EE4"/>
    <w:rsid w:val="00EB0632"/>
    <w:rsid w:val="00EB75A5"/>
    <w:rsid w:val="00ED4265"/>
    <w:rsid w:val="00EE7C89"/>
    <w:rsid w:val="00F617D9"/>
    <w:rsid w:val="00F651D6"/>
    <w:rsid w:val="00F72D15"/>
    <w:rsid w:val="00F827B8"/>
    <w:rsid w:val="00F953EA"/>
    <w:rsid w:val="00FA6B3A"/>
    <w:rsid w:val="00FB4CC0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8CA53E"/>
  <w15:chartTrackingRefBased/>
  <w15:docId w15:val="{867AC829-087E-C640-810F-48FD2C36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rsid w:val="00EE7C89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EE7C89"/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rsid w:val="003C13E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C13E7"/>
    <w:rPr>
      <w:rFonts w:ascii="Tahoma" w:hAnsi="Tahoma"/>
      <w:sz w:val="16"/>
    </w:rPr>
  </w:style>
  <w:style w:type="paragraph" w:styleId="FootnoteText">
    <w:name w:val="footnote text"/>
    <w:basedOn w:val="Normal"/>
    <w:link w:val="FootnoteTextChar"/>
    <w:rsid w:val="004238BE"/>
    <w:rPr>
      <w:sz w:val="20"/>
      <w:szCs w:val="20"/>
    </w:rPr>
  </w:style>
  <w:style w:type="character" w:customStyle="1" w:styleId="FootnoteTextChar">
    <w:name w:val="Footnote Text Char"/>
    <w:link w:val="FootnoteText"/>
    <w:rsid w:val="004238BE"/>
    <w:rPr>
      <w:rFonts w:ascii="Angsana New" w:hAnsi="Angsana New"/>
    </w:rPr>
  </w:style>
  <w:style w:type="character" w:styleId="FootnoteReference">
    <w:name w:val="footnote reference"/>
    <w:rsid w:val="004238BE"/>
    <w:rPr>
      <w:vertAlign w:val="superscript"/>
    </w:rPr>
  </w:style>
  <w:style w:type="character" w:styleId="CommentReference">
    <w:name w:val="annotation reference"/>
    <w:basedOn w:val="DefaultParagraphFont"/>
    <w:rsid w:val="00A35AF1"/>
    <w:rPr>
      <w:sz w:val="16"/>
      <w:szCs w:val="18"/>
    </w:rPr>
  </w:style>
  <w:style w:type="paragraph" w:styleId="CommentText">
    <w:name w:val="annotation text"/>
    <w:basedOn w:val="Normal"/>
    <w:link w:val="CommentTextChar"/>
    <w:rsid w:val="00A35AF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A35AF1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A35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AF1"/>
    <w:rPr>
      <w:rFonts w:ascii="Angsana New" w:hAnsi="Angsana New"/>
      <w:b/>
      <w:bCs/>
      <w:szCs w:val="25"/>
    </w:rPr>
  </w:style>
  <w:style w:type="paragraph" w:styleId="ListParagraph">
    <w:name w:val="List Paragraph"/>
    <w:basedOn w:val="Normal"/>
    <w:uiPriority w:val="34"/>
    <w:qFormat/>
    <w:rsid w:val="00B177A5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Props1.xml><?xml version="1.0" encoding="utf-8"?>
<ds:datastoreItem xmlns:ds="http://schemas.openxmlformats.org/officeDocument/2006/customXml" ds:itemID="{23365CF2-5845-4187-9527-11AFEAB11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A1910-13FC-4266-9EEC-C9C3530EB536}"/>
</file>

<file path=customXml/itemProps3.xml><?xml version="1.0" encoding="utf-8"?>
<ds:datastoreItem xmlns:ds="http://schemas.openxmlformats.org/officeDocument/2006/customXml" ds:itemID="{34FAAD4D-60C2-473F-911A-EB395F412A9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1974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พิจารณาความเหมาะสมของผู้ยื่นว่าสมควรให้จัดตั้ง ธพ</vt:lpstr>
    </vt:vector>
  </TitlesOfParts>
  <Company>Bank of Thailand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พิจารณาความเหมาะสมของผู้ยื่นว่าสมควรให้จัดตั้ง ธพ</dc:title>
  <dc:subject/>
  <dc:creator>Administrator</dc:creator>
  <cp:keywords/>
  <dc:description/>
  <cp:lastModifiedBy>Sudawan Mahadachsurachai (สุดาวรรณ มหาเดชสุรชัย)</cp:lastModifiedBy>
  <cp:revision>2</cp:revision>
  <cp:lastPrinted>2012-12-20T08:41:00Z</cp:lastPrinted>
  <dcterms:created xsi:type="dcterms:W3CDTF">2023-04-12T10:40:00Z</dcterms:created>
  <dcterms:modified xsi:type="dcterms:W3CDTF">2023-04-12T10:40:00Z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2021-05-10T16:05:14Z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3183d567-1740-47ca-8503-3d366afd4d7a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0x01010057AEF601F19577479F6828E5724C1D00</vt:lpwstr>
  </property>
</Properties>
</file>