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0" w:type="dxa"/>
        <w:tblLayout w:type="fixed"/>
        <w:tblLook w:val="04A0" w:firstRow="1" w:lastRow="0" w:firstColumn="1" w:lastColumn="0" w:noHBand="0" w:noVBand="1"/>
      </w:tblPr>
      <w:tblGrid>
        <w:gridCol w:w="450"/>
        <w:gridCol w:w="2340"/>
        <w:gridCol w:w="1080"/>
        <w:gridCol w:w="1170"/>
        <w:gridCol w:w="1620"/>
        <w:gridCol w:w="1080"/>
        <w:gridCol w:w="1170"/>
        <w:gridCol w:w="2160"/>
        <w:gridCol w:w="2970"/>
      </w:tblGrid>
      <w:tr w:rsidR="003B65F0" w:rsidRPr="00592ABA" w14:paraId="507EACD4" w14:textId="77777777" w:rsidTr="00947628">
        <w:trPr>
          <w:trHeight w:val="189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8640774" w14:textId="77777777" w:rsidR="003B65F0" w:rsidRPr="00592ABA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C1E9F">
              <w:rPr>
                <w:rFonts w:ascii="TH SarabunPSK" w:hAnsi="TH SarabunPSK" w:cs="TH SarabunPSK"/>
                <w:b/>
                <w:bCs/>
                <w:cs/>
              </w:rPr>
              <w:t>ตารางสรุปกลุ่มธุรกิจทางการเงิน</w:t>
            </w:r>
            <w:r w:rsidRPr="00BC1E9F">
              <w:rPr>
                <w:rFonts w:ascii="TH SarabunPSK" w:hAnsi="TH SarabunPSK" w:cs="TH SarabunPSK" w:hint="cs"/>
                <w:b/>
                <w:bCs/>
                <w:vertAlign w:val="superscript"/>
                <w:cs/>
              </w:rPr>
              <w:t>1/</w:t>
            </w:r>
          </w:p>
        </w:tc>
      </w:tr>
      <w:tr w:rsidR="003B65F0" w:rsidRPr="00592ABA" w14:paraId="288CBB1C" w14:textId="77777777" w:rsidTr="00947628">
        <w:trPr>
          <w:trHeight w:val="189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6B929FE" w14:textId="77777777" w:rsidR="003B65F0" w:rsidRPr="00592ABA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C1E9F">
              <w:rPr>
                <w:rFonts w:ascii="TH SarabunPSK" w:hAnsi="TH SarabunPSK" w:cs="TH SarabunPSK"/>
                <w:b/>
                <w:bCs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...............................................</w:t>
            </w:r>
          </w:p>
        </w:tc>
      </w:tr>
      <w:tr w:rsidR="003B65F0" w:rsidRPr="00592ABA" w14:paraId="357E22D6" w14:textId="77777777" w:rsidTr="00947628">
        <w:trPr>
          <w:trHeight w:val="189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2DFBD" w14:textId="77777777" w:rsidR="003B65F0" w:rsidRPr="00592ABA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ข้อมูล ณ วันที่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........................</w:t>
            </w:r>
          </w:p>
        </w:tc>
      </w:tr>
      <w:tr w:rsidR="003B65F0" w:rsidRPr="00592ABA" w14:paraId="22FD70DB" w14:textId="77777777" w:rsidTr="00947628">
        <w:trPr>
          <w:trHeight w:val="396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B4907" w14:textId="77777777" w:rsidR="003B65F0" w:rsidRPr="00362E27" w:rsidRDefault="003B65F0" w:rsidP="0094762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62E27">
              <w:rPr>
                <w:rFonts w:ascii="TH SarabunPSK" w:hAnsi="TH SarabunPSK" w:cs="TH SarabunPSK"/>
                <w:b/>
                <w:bCs/>
              </w:rPr>
              <w:t>1</w:t>
            </w:r>
            <w:r w:rsidRPr="00362E27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Pr="00362E27">
              <w:rPr>
                <w:rFonts w:ascii="TH SarabunPSK" w:hAnsi="TH SarabunPSK" w:cs="TH SarabunPSK"/>
                <w:b/>
                <w:bCs/>
                <w:u w:val="single"/>
                <w:cs/>
              </w:rPr>
              <w:t>บริษัทที่อยู่ในกลุ่ม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ณ </w:t>
            </w:r>
            <w:r w:rsidRPr="00362E27">
              <w:rPr>
                <w:rFonts w:ascii="TH SarabunPSK" w:hAnsi="TH SarabunPSK" w:cs="TH SarabunPSK"/>
                <w:b/>
                <w:bCs/>
                <w:u w:val="single"/>
                <w:cs/>
              </w:rPr>
              <w:t>ปัจจุบัน</w:t>
            </w:r>
          </w:p>
        </w:tc>
      </w:tr>
      <w:tr w:rsidR="003B65F0" w:rsidRPr="00592ABA" w14:paraId="642DA269" w14:textId="77777777" w:rsidTr="00947628">
        <w:trPr>
          <w:trHeight w:val="665"/>
        </w:trPr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6FDF36D4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ชื่อบริษัท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614768D6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อัตรา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</w:rPr>
              <w:br/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การถือหุ้น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B8DC378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วันที่เริ่มประกอบธุรกิจ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</w:rPr>
              <w:t>3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  <w:cs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909162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ธุรกิจทางการเงิน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</w:rPr>
              <w:t>1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  <w:cs/>
              </w:rPr>
              <w:t>/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D263EAF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ธุรกิจ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</w:rPr>
              <w:br/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สนับสนุน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</w:rPr>
              <w:t>1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  <w:cs/>
              </w:rPr>
              <w:t>/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F3F907E" w14:textId="77777777" w:rsidR="003B65F0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รายละเอียดขอบเขต</w:t>
            </w:r>
          </w:p>
          <w:p w14:paraId="44973892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การประกอบธุรกิจ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8620A2F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หนังสืออนุญาตของ ธปท./หนังสือแจ้งของ สง.</w:t>
            </w:r>
          </w:p>
        </w:tc>
      </w:tr>
      <w:tr w:rsidR="003B65F0" w:rsidRPr="00592ABA" w14:paraId="223D2BF8" w14:textId="77777777" w:rsidTr="00947628">
        <w:trPr>
          <w:trHeight w:val="626"/>
        </w:trPr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C815E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BCA36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97C5F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0434FAA5" w14:textId="77777777" w:rsidR="003B65F0" w:rsidRPr="00592ABA" w:rsidRDefault="003B65F0" w:rsidP="003B65F0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  <w:cs/>
              </w:rPr>
              <w:t xml:space="preserve">(ใส่เครื่องหมาย </w:t>
            </w:r>
            <w:r>
              <w:rPr>
                <w:rFonts w:ascii="Wingdings 2" w:hAnsi="Wingdings 2"/>
                <w:color w:val="000000"/>
              </w:rPr>
              <w:sym w:font="Symbol" w:char="F0D6"/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02CE8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BD7C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3B65F0" w:rsidRPr="00592ABA" w14:paraId="19D990EE" w14:textId="77777777" w:rsidTr="00947628">
        <w:trPr>
          <w:trHeight w:val="63"/>
        </w:trPr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8E8E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5859FAD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ทางตรง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724B6B43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ทางอ้อม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</w:rPr>
              <w:t>2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  <w:cs/>
              </w:rPr>
              <w:t>/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25EEB1D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  <w:cs/>
              </w:rPr>
              <w:t>(วว/</w:t>
            </w:r>
            <w:proofErr w:type="spellStart"/>
            <w:r w:rsidRPr="00592ABA">
              <w:rPr>
                <w:rFonts w:ascii="TH SarabunPSK" w:hAnsi="TH SarabunPSK" w:cs="TH SarabunPSK"/>
                <w:color w:val="000000"/>
                <w:cs/>
              </w:rPr>
              <w:t>ดด</w:t>
            </w:r>
            <w:proofErr w:type="spellEnd"/>
            <w:r w:rsidRPr="00592ABA">
              <w:rPr>
                <w:rFonts w:ascii="TH SarabunPSK" w:hAnsi="TH SarabunPSK" w:cs="TH SarabunPSK"/>
                <w:color w:val="000000"/>
                <w:cs/>
              </w:rPr>
              <w:t>/ปป)</w:t>
            </w:r>
          </w:p>
        </w:tc>
        <w:tc>
          <w:tcPr>
            <w:tcW w:w="2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A874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139B8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F792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3B65F0" w:rsidRPr="00592ABA" w14:paraId="06C38A11" w14:textId="77777777" w:rsidTr="00947628">
        <w:trPr>
          <w:trHeight w:val="63"/>
        </w:trPr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hideMark/>
          </w:tcPr>
          <w:p w14:paraId="4A99BBB9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362E2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บริษัท</w:t>
            </w:r>
            <w:r w:rsidRPr="00362E27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ใน</w:t>
            </w:r>
            <w:r w:rsidRPr="00362E2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กลุ่ม</w:t>
            </w:r>
            <w:r w:rsidRPr="00362E27">
              <w:rPr>
                <w:rFonts w:ascii="TH SarabunPSK" w:hAnsi="TH SarabunPSK" w:cs="TH SarabunPSK"/>
                <w:b/>
                <w:bCs/>
                <w:color w:val="000000"/>
              </w:rPr>
              <w:t xml:space="preserve"> Solo Consolidation</w:t>
            </w:r>
          </w:p>
        </w:tc>
      </w:tr>
      <w:tr w:rsidR="003B65F0" w:rsidRPr="00592ABA" w14:paraId="6B7C10EF" w14:textId="77777777" w:rsidTr="00947628">
        <w:trPr>
          <w:trHeight w:val="2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946A32" w14:textId="77777777" w:rsidR="003B65F0" w:rsidRPr="00362E27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AC698" w14:textId="77777777" w:rsidR="003B65F0" w:rsidRPr="00362E27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pacing w:val="-16"/>
              </w:rPr>
              <w:t>xxx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1AB88" w14:textId="77777777" w:rsidR="003B65F0" w:rsidRPr="00362E27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FE52F9" w14:textId="77777777" w:rsidR="003B65F0" w:rsidRPr="00362E27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2211A" w14:textId="77777777" w:rsidR="003B65F0" w:rsidRPr="009B2945" w:rsidRDefault="003B65F0" w:rsidP="00947628">
            <w:pPr>
              <w:spacing w:line="340" w:lineRule="exact"/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CCC05" w14:textId="77777777" w:rsidR="003B65F0" w:rsidRPr="00362E27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BB309" w14:textId="77777777" w:rsidR="003B65F0" w:rsidRPr="00362E27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0243A" w14:textId="77777777" w:rsidR="003B65F0" w:rsidRPr="008A56E7" w:rsidRDefault="003B65F0" w:rsidP="00947628">
            <w:pPr>
              <w:spacing w:line="340" w:lineRule="exac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7ABB9B" w14:textId="77777777" w:rsidR="003B65F0" w:rsidRPr="00362E27" w:rsidRDefault="003B65F0" w:rsidP="00947628">
            <w:pPr>
              <w:spacing w:line="340" w:lineRule="exact"/>
              <w:ind w:right="-108" w:hanging="11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spacing w:val="-12"/>
              </w:rPr>
              <w:t>xxx</w:t>
            </w:r>
          </w:p>
        </w:tc>
      </w:tr>
      <w:tr w:rsidR="003B65F0" w:rsidRPr="00592ABA" w14:paraId="0FAF6C27" w14:textId="77777777" w:rsidTr="00947628">
        <w:trPr>
          <w:trHeight w:val="278"/>
        </w:trPr>
        <w:tc>
          <w:tcPr>
            <w:tcW w:w="4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82AF" w14:textId="77777777" w:rsidR="003B65F0" w:rsidRPr="00592ABA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x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C2FBE" w14:textId="77777777" w:rsidR="003B65F0" w:rsidRPr="00F365EF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xxx</w:t>
            </w: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06065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ECA65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7E60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8021D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Wingdings" w:hAnsi="Wingdings" w:cs="BrowalliaUPC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F930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7A6E" w14:textId="77777777" w:rsidR="003B65F0" w:rsidRPr="008A56E7" w:rsidRDefault="003B65F0" w:rsidP="00947628">
            <w:pPr>
              <w:spacing w:line="340" w:lineRule="exac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xxx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BF8E" w14:textId="77777777" w:rsidR="003B65F0" w:rsidRPr="00362E27" w:rsidRDefault="003B65F0" w:rsidP="00947628">
            <w:pPr>
              <w:spacing w:line="340" w:lineRule="exact"/>
              <w:ind w:right="-108" w:hanging="11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spacing w:val="-12"/>
              </w:rPr>
              <w:t>xxx</w:t>
            </w:r>
          </w:p>
        </w:tc>
      </w:tr>
      <w:tr w:rsidR="003B65F0" w:rsidRPr="00592ABA" w14:paraId="189CFAE2" w14:textId="77777777" w:rsidTr="00947628">
        <w:trPr>
          <w:trHeight w:val="341"/>
        </w:trPr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hideMark/>
          </w:tcPr>
          <w:p w14:paraId="57D4C52C" w14:textId="77777777" w:rsidR="003B65F0" w:rsidRPr="008B1E16" w:rsidRDefault="003B65F0" w:rsidP="00947628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บริษัท</w:t>
            </w:r>
            <w:r w:rsidRPr="008B1E16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นอก</w:t>
            </w:r>
            <w:r w:rsidRPr="008B1E1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กลุ่ม</w:t>
            </w:r>
            <w:r w:rsidRPr="008B1E16">
              <w:rPr>
                <w:rFonts w:ascii="TH SarabunPSK" w:hAnsi="TH SarabunPSK" w:cs="TH SarabunPSK"/>
                <w:b/>
                <w:bCs/>
                <w:color w:val="000000"/>
              </w:rPr>
              <w:t xml:space="preserve"> Solo Consolidation</w:t>
            </w:r>
          </w:p>
        </w:tc>
      </w:tr>
      <w:tr w:rsidR="003B65F0" w:rsidRPr="00592ABA" w14:paraId="490EF1AC" w14:textId="77777777" w:rsidTr="00947628">
        <w:trPr>
          <w:trHeight w:val="1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7808" w14:textId="77777777" w:rsidR="003B65F0" w:rsidRPr="00362E27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B322" w14:textId="77777777" w:rsidR="003B65F0" w:rsidRPr="00362E27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pacing w:val="-16"/>
              </w:rPr>
              <w:t>xxx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2EC3A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54D9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CD242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B2E7A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2EBF0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Wingdings" w:hAnsi="Wingdings" w:cs="BrowalliaUPC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4C6C" w14:textId="77777777" w:rsidR="003B65F0" w:rsidRPr="008A56E7" w:rsidRDefault="003B65F0" w:rsidP="00947628">
            <w:pPr>
              <w:spacing w:line="340" w:lineRule="exac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xxx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BD5A" w14:textId="77777777" w:rsidR="003B65F0" w:rsidRPr="00362E27" w:rsidRDefault="003B65F0" w:rsidP="00947628">
            <w:pPr>
              <w:spacing w:line="340" w:lineRule="exact"/>
              <w:ind w:right="-108" w:hanging="11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spacing w:val="-12"/>
              </w:rPr>
              <w:t>xxx</w:t>
            </w:r>
          </w:p>
        </w:tc>
      </w:tr>
      <w:tr w:rsidR="003B65F0" w:rsidRPr="00592ABA" w14:paraId="52DF1CA7" w14:textId="77777777" w:rsidTr="00947628">
        <w:trPr>
          <w:trHeight w:val="2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345D" w14:textId="77777777" w:rsidR="003B65F0" w:rsidRPr="00592ABA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x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CEAA" w14:textId="77777777" w:rsidR="003B65F0" w:rsidRPr="00F365EF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xxx</w:t>
            </w: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4BC4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6949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EC926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7700C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Wingdings" w:hAnsi="Wingdings" w:cs="BrowalliaUPC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273DE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010F" w14:textId="77777777" w:rsidR="003B65F0" w:rsidRPr="008A56E7" w:rsidRDefault="003B65F0" w:rsidP="00947628">
            <w:pPr>
              <w:spacing w:line="340" w:lineRule="exac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xxx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8E90" w14:textId="77777777" w:rsidR="003B65F0" w:rsidRPr="00362E27" w:rsidRDefault="003B65F0" w:rsidP="00947628">
            <w:pPr>
              <w:spacing w:line="340" w:lineRule="exact"/>
              <w:ind w:right="-108" w:hanging="11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spacing w:val="-12"/>
              </w:rPr>
              <w:t>xxx</w:t>
            </w:r>
          </w:p>
        </w:tc>
      </w:tr>
      <w:tr w:rsidR="003B65F0" w:rsidRPr="00592ABA" w14:paraId="450F9C7C" w14:textId="77777777" w:rsidTr="00947628">
        <w:trPr>
          <w:trHeight w:val="197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B13B3" w14:textId="77777777" w:rsidR="003B65F0" w:rsidRPr="00592ABA" w:rsidRDefault="003B65F0" w:rsidP="0094762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2ABA">
              <w:rPr>
                <w:rFonts w:ascii="TH SarabunPSK" w:hAnsi="TH SarabunPSK" w:cs="TH SarabunPSK"/>
                <w:color w:val="000000"/>
                <w:cs/>
              </w:rPr>
              <w:t xml:space="preserve">หมายเหตุ </w:t>
            </w:r>
            <w:r w:rsidRPr="00592ABA">
              <w:rPr>
                <w:rFonts w:ascii="TH SarabunPSK" w:hAnsi="TH SarabunPSK" w:cs="TH SarabunPSK"/>
                <w:color w:val="000000"/>
                <w:vertAlign w:val="superscript"/>
              </w:rPr>
              <w:t>1</w:t>
            </w:r>
            <w:r w:rsidRPr="00592ABA">
              <w:rPr>
                <w:rFonts w:ascii="TH SarabunPSK" w:hAnsi="TH SarabunPSK" w:cs="TH SarabunPSK"/>
                <w:color w:val="000000"/>
                <w:vertAlign w:val="superscript"/>
                <w:cs/>
              </w:rPr>
              <w:t xml:space="preserve">/ 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ตามนิยามที่กำหนดในประกาศ ธปท. ว่าด้วยหลักเกณฑ์การกำกับดูแลโครงสร้างและขอบเขตธุรกิจของกลุ่มธุรกิจทางการเงิน</w:t>
            </w:r>
          </w:p>
        </w:tc>
      </w:tr>
      <w:tr w:rsidR="003B65F0" w:rsidRPr="00592ABA" w14:paraId="417E1D9B" w14:textId="77777777" w:rsidTr="00947628">
        <w:trPr>
          <w:trHeight w:val="135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30E74" w14:textId="77777777" w:rsidR="003B65F0" w:rsidRPr="00592ABA" w:rsidRDefault="003B65F0" w:rsidP="0094762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2ABA">
              <w:rPr>
                <w:rFonts w:ascii="TH SarabunPSK" w:hAnsi="TH SarabunPSK" w:cs="TH SarabunPSK"/>
                <w:color w:val="FFFFFF"/>
                <w:cs/>
              </w:rPr>
              <w:t>หมายเหตุ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592ABA">
              <w:rPr>
                <w:rFonts w:ascii="TH SarabunPSK" w:hAnsi="TH SarabunPSK" w:cs="TH SarabunPSK"/>
                <w:color w:val="000000"/>
                <w:vertAlign w:val="superscript"/>
              </w:rPr>
              <w:t>2</w:t>
            </w:r>
            <w:r w:rsidRPr="00592ABA">
              <w:rPr>
                <w:rFonts w:ascii="TH SarabunPSK" w:hAnsi="TH SarabunPSK" w:cs="TH SarabunPSK"/>
                <w:color w:val="000000"/>
                <w:vertAlign w:val="superscript"/>
                <w:cs/>
              </w:rPr>
              <w:t xml:space="preserve">/ 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อัตราการถือหุ้นทอดสุดท้าย</w:t>
            </w:r>
          </w:p>
        </w:tc>
      </w:tr>
      <w:tr w:rsidR="003B65F0" w:rsidRPr="00592ABA" w14:paraId="7B8B2F60" w14:textId="77777777" w:rsidTr="00947628">
        <w:trPr>
          <w:trHeight w:val="387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29642" w14:textId="77777777" w:rsidR="003B65F0" w:rsidRPr="00592ABA" w:rsidRDefault="003B65F0" w:rsidP="00947628">
            <w:pPr>
              <w:spacing w:line="320" w:lineRule="exact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  <w:vertAlign w:val="superscript"/>
              </w:rPr>
              <w:t xml:space="preserve">                  3</w:t>
            </w:r>
            <w:r w:rsidRPr="006C398F">
              <w:rPr>
                <w:rFonts w:ascii="TH SarabunPSK" w:hAnsi="TH SarabunPSK" w:cs="TH SarabunPSK"/>
                <w:color w:val="000000"/>
                <w:spacing w:val="-14"/>
                <w:vertAlign w:val="superscript"/>
                <w:cs/>
              </w:rPr>
              <w:t>/</w:t>
            </w:r>
            <w:r w:rsidRPr="006C398F">
              <w:rPr>
                <w:rFonts w:ascii="TH SarabunPSK" w:hAnsi="TH SarabunPSK" w:cs="TH SarabunPSK"/>
                <w:color w:val="000000"/>
                <w:spacing w:val="-14"/>
                <w:cs/>
              </w:rPr>
              <w:t xml:space="preserve"> กรณีที่บริษัทมีการเปลี่ยนแปลง เช่น การขยายขอบเขตธุรกิจ หรือ การยกระดับ เป็นต้น ในแต่ละปี ให้ระบุแยกขอบเขตการประกอบธุรกิจแยกตามวันที่เริ่มประกอบธุรกิจ</w:t>
            </w:r>
            <w:r>
              <w:rPr>
                <w:rFonts w:ascii="TH SarabunPSK" w:hAnsi="TH SarabunPSK" w:cs="TH SarabunPSK"/>
                <w:color w:val="000000"/>
                <w:spacing w:val="-14"/>
                <w:cs/>
              </w:rPr>
              <w:br/>
            </w:r>
            <w:r>
              <w:rPr>
                <w:rFonts w:ascii="TH SarabunPSK" w:hAnsi="TH SarabunPSK" w:cs="TH SarabunPSK"/>
                <w:color w:val="000000"/>
                <w:spacing w:val="-14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pacing w:val="-14"/>
                <w:cs/>
              </w:rPr>
              <w:t xml:space="preserve">     </w:t>
            </w:r>
            <w:r w:rsidRPr="006C398F">
              <w:rPr>
                <w:rFonts w:ascii="TH SarabunPSK" w:hAnsi="TH SarabunPSK" w:cs="TH SarabunPSK"/>
                <w:color w:val="000000"/>
                <w:spacing w:val="-14"/>
                <w:cs/>
              </w:rPr>
              <w:t>แต่ละธุรกิจด้วย</w:t>
            </w:r>
          </w:p>
        </w:tc>
      </w:tr>
    </w:tbl>
    <w:p w14:paraId="25A56811" w14:textId="77777777" w:rsidR="003B65F0" w:rsidRPr="00362E27" w:rsidRDefault="003B65F0" w:rsidP="003B65F0">
      <w:pPr>
        <w:tabs>
          <w:tab w:val="left" w:pos="883"/>
        </w:tabs>
        <w:spacing w:before="120"/>
        <w:rPr>
          <w:rFonts w:ascii="TH SarabunPSK" w:hAnsi="TH SarabunPSK" w:cs="TH SarabunPSK"/>
          <w:b/>
          <w:bCs/>
          <w:color w:val="000000"/>
        </w:rPr>
      </w:pPr>
      <w:r w:rsidRPr="00362E27">
        <w:rPr>
          <w:rFonts w:ascii="TH SarabunPSK" w:hAnsi="TH SarabunPSK" w:cs="TH SarabunPSK" w:hint="cs"/>
          <w:b/>
          <w:bCs/>
          <w:color w:val="000000"/>
          <w:cs/>
        </w:rPr>
        <w:t xml:space="preserve">2. </w:t>
      </w:r>
      <w:r w:rsidRPr="00362E27">
        <w:rPr>
          <w:rFonts w:ascii="TH SarabunPSK" w:hAnsi="TH SarabunPSK" w:cs="TH SarabunPSK" w:hint="cs"/>
          <w:b/>
          <w:bCs/>
          <w:color w:val="000000"/>
          <w:u w:val="single"/>
          <w:cs/>
        </w:rPr>
        <w:t>บริษัท</w:t>
      </w:r>
      <w:r>
        <w:rPr>
          <w:rFonts w:ascii="TH SarabunPSK" w:hAnsi="TH SarabunPSK" w:cs="TH SarabunPSK" w:hint="cs"/>
          <w:b/>
          <w:bCs/>
          <w:color w:val="000000"/>
          <w:u w:val="single"/>
          <w:cs/>
        </w:rPr>
        <w:t>ที่ถอน</w:t>
      </w:r>
      <w:r w:rsidRPr="00362E27">
        <w:rPr>
          <w:rFonts w:ascii="TH SarabunPSK" w:hAnsi="TH SarabunPSK" w:cs="TH SarabunPSK" w:hint="cs"/>
          <w:b/>
          <w:bCs/>
          <w:color w:val="000000"/>
          <w:u w:val="single"/>
          <w:cs/>
        </w:rPr>
        <w:t>ออกจากกลุ่ม</w:t>
      </w:r>
      <w:r w:rsidRPr="00362E27">
        <w:rPr>
          <w:rFonts w:ascii="TH SarabunPSK" w:hAnsi="TH SarabunPSK" w:cs="TH SarabunPSK" w:hint="cs"/>
          <w:b/>
          <w:bCs/>
          <w:color w:val="000000"/>
          <w:cs/>
        </w:rPr>
        <w:t xml:space="preserve"> (ถ้ามี)</w:t>
      </w:r>
    </w:p>
    <w:tbl>
      <w:tblPr>
        <w:tblStyle w:val="TableGrid"/>
        <w:tblW w:w="140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4"/>
        <w:gridCol w:w="1706"/>
        <w:gridCol w:w="1800"/>
        <w:gridCol w:w="1350"/>
        <w:gridCol w:w="1080"/>
        <w:gridCol w:w="1073"/>
        <w:gridCol w:w="2077"/>
        <w:gridCol w:w="1620"/>
        <w:gridCol w:w="2610"/>
      </w:tblGrid>
      <w:tr w:rsidR="003B65F0" w:rsidRPr="00CC38E5" w14:paraId="562C10BA" w14:textId="77777777" w:rsidTr="00947628">
        <w:tc>
          <w:tcPr>
            <w:tcW w:w="724" w:type="dxa"/>
            <w:vMerge w:val="restart"/>
          </w:tcPr>
          <w:p w14:paraId="5596271F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1706" w:type="dxa"/>
            <w:vMerge w:val="restart"/>
          </w:tcPr>
          <w:p w14:paraId="7C67AD05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ชื่อบริษัทที่ถอนฯ</w:t>
            </w:r>
          </w:p>
        </w:tc>
        <w:tc>
          <w:tcPr>
            <w:tcW w:w="1800" w:type="dxa"/>
            <w:vMerge w:val="restart"/>
          </w:tcPr>
          <w:p w14:paraId="30659413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4"/>
                <w:cs/>
              </w:rPr>
            </w:pP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cs/>
              </w:rPr>
              <w:t>เป็นบริษัทลูก</w:t>
            </w:r>
            <w:r w:rsidRPr="002657A9">
              <w:rPr>
                <w:rFonts w:ascii="TH SarabunPSK" w:hAnsi="TH SarabunPSK" w:cs="TH SarabunPSK"/>
                <w:b/>
                <w:bCs/>
                <w:color w:val="000000"/>
                <w:spacing w:val="-4"/>
                <w:cs/>
              </w:rPr>
              <w:br/>
            </w: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cs/>
              </w:rPr>
              <w:t xml:space="preserve">ใน/นอกกลุ่ม </w:t>
            </w:r>
            <w:r w:rsidRPr="009B2945">
              <w:rPr>
                <w:rFonts w:ascii="TH SarabunPSK" w:hAnsi="TH SarabunPSK" w:cs="TH SarabunPSK"/>
                <w:b/>
                <w:bCs/>
                <w:color w:val="000000"/>
                <w:spacing w:val="-4"/>
                <w:szCs w:val="40"/>
              </w:rPr>
              <w:t>solo</w:t>
            </w:r>
          </w:p>
        </w:tc>
        <w:tc>
          <w:tcPr>
            <w:tcW w:w="1350" w:type="dxa"/>
            <w:vMerge w:val="restart"/>
          </w:tcPr>
          <w:p w14:paraId="43EE6F19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วันที่ถอนฯ</w:t>
            </w:r>
          </w:p>
          <w:p w14:paraId="2D28F5E3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(วว/</w:t>
            </w:r>
            <w:proofErr w:type="spellStart"/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ดด</w:t>
            </w:r>
            <w:proofErr w:type="spellEnd"/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/ปป)</w:t>
            </w:r>
          </w:p>
        </w:tc>
        <w:tc>
          <w:tcPr>
            <w:tcW w:w="1080" w:type="dxa"/>
            <w:vAlign w:val="center"/>
          </w:tcPr>
          <w:p w14:paraId="176DDD35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ธุรกิจทางการเงิ</w:t>
            </w: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</w:t>
            </w:r>
          </w:p>
        </w:tc>
        <w:tc>
          <w:tcPr>
            <w:tcW w:w="1073" w:type="dxa"/>
            <w:vAlign w:val="center"/>
          </w:tcPr>
          <w:p w14:paraId="6CCC08A0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ธุรกิจสนับสนุน</w:t>
            </w:r>
          </w:p>
        </w:tc>
        <w:tc>
          <w:tcPr>
            <w:tcW w:w="2077" w:type="dxa"/>
            <w:vMerge w:val="restart"/>
          </w:tcPr>
          <w:p w14:paraId="6A73E22D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รายละเอียดขอบเขตการประกอบธุรกิจ</w:t>
            </w:r>
          </w:p>
        </w:tc>
        <w:tc>
          <w:tcPr>
            <w:tcW w:w="1620" w:type="dxa"/>
            <w:vMerge w:val="restart"/>
          </w:tcPr>
          <w:p w14:paraId="7AB8C285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สาเหตุที่ถอน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</w: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ออกจากกลุ่มฯ</w:t>
            </w:r>
          </w:p>
        </w:tc>
        <w:tc>
          <w:tcPr>
            <w:tcW w:w="2610" w:type="dxa"/>
            <w:vMerge w:val="restart"/>
          </w:tcPr>
          <w:p w14:paraId="1D0B50EB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cs/>
              </w:rPr>
            </w:pPr>
            <w:r w:rsidRPr="009F60F6">
              <w:rPr>
                <w:rFonts w:ascii="TH SarabunPSK" w:hAnsi="TH SarabunPSK" w:cs="TH SarabunPSK"/>
                <w:b/>
                <w:bCs/>
                <w:color w:val="000000"/>
                <w:spacing w:val="-10"/>
                <w:cs/>
              </w:rPr>
              <w:t>หนังสืออนุญาตของ ธปท./</w:t>
            </w:r>
            <w:r w:rsidRPr="002657A9">
              <w:rPr>
                <w:rFonts w:ascii="TH SarabunPSK" w:hAnsi="TH SarabunPSK" w:cs="TH SarabunPSK"/>
                <w:b/>
                <w:bCs/>
                <w:color w:val="000000"/>
                <w:spacing w:val="-6"/>
                <w:cs/>
              </w:rPr>
              <w:t>หนังสือแจ้งของ สง.</w:t>
            </w: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cs/>
              </w:rPr>
              <w:t xml:space="preserve"> (ถ้ามี)</w:t>
            </w:r>
          </w:p>
        </w:tc>
      </w:tr>
      <w:tr w:rsidR="003B65F0" w:rsidRPr="00CC38E5" w14:paraId="7B688379" w14:textId="77777777" w:rsidTr="00947628">
        <w:tc>
          <w:tcPr>
            <w:tcW w:w="724" w:type="dxa"/>
            <w:vMerge/>
          </w:tcPr>
          <w:p w14:paraId="738A82BD" w14:textId="77777777" w:rsidR="003B65F0" w:rsidRPr="00CC38E5" w:rsidRDefault="003B65F0" w:rsidP="00947628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706" w:type="dxa"/>
            <w:vMerge/>
          </w:tcPr>
          <w:p w14:paraId="23C67E54" w14:textId="77777777" w:rsidR="003B65F0" w:rsidRPr="00CC38E5" w:rsidRDefault="003B65F0" w:rsidP="00947628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00" w:type="dxa"/>
            <w:vMerge/>
          </w:tcPr>
          <w:p w14:paraId="10E92520" w14:textId="77777777" w:rsidR="003B65F0" w:rsidRPr="008B1E16" w:rsidRDefault="003B65F0" w:rsidP="00947628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</w:p>
        </w:tc>
        <w:tc>
          <w:tcPr>
            <w:tcW w:w="1350" w:type="dxa"/>
            <w:vMerge/>
          </w:tcPr>
          <w:p w14:paraId="5B41F079" w14:textId="77777777" w:rsidR="003B65F0" w:rsidRPr="00592ABA" w:rsidRDefault="003B65F0" w:rsidP="00947628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0BB34679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3B65F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ใส่เครื่องหมาย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Wingdings 2" w:hAnsi="Wingdings 2"/>
                <w:color w:val="000000"/>
              </w:rPr>
              <w:sym w:font="Symbol" w:char="F0D6"/>
            </w:r>
            <w:r w:rsidRPr="003B65F0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2077" w:type="dxa"/>
            <w:vMerge/>
          </w:tcPr>
          <w:p w14:paraId="77A354BD" w14:textId="77777777" w:rsidR="003B65F0" w:rsidRPr="00CC38E5" w:rsidRDefault="003B65F0" w:rsidP="00947628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20" w:type="dxa"/>
            <w:vMerge/>
          </w:tcPr>
          <w:p w14:paraId="4FF6CD1F" w14:textId="77777777" w:rsidR="003B65F0" w:rsidRPr="00CC38E5" w:rsidRDefault="003B65F0" w:rsidP="00947628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610" w:type="dxa"/>
            <w:vMerge/>
          </w:tcPr>
          <w:p w14:paraId="4A27FED8" w14:textId="77777777" w:rsidR="003B65F0" w:rsidRPr="00CC38E5" w:rsidRDefault="003B65F0" w:rsidP="00947628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3B65F0" w:rsidRPr="003B65F0" w14:paraId="1D307DE8" w14:textId="77777777" w:rsidTr="00947628">
        <w:tc>
          <w:tcPr>
            <w:tcW w:w="724" w:type="dxa"/>
          </w:tcPr>
          <w:p w14:paraId="7388C572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65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3B65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706" w:type="dxa"/>
          </w:tcPr>
          <w:p w14:paraId="610B966E" w14:textId="77777777" w:rsidR="003B65F0" w:rsidRPr="003B65F0" w:rsidRDefault="003B65F0" w:rsidP="00947628">
            <w:pPr>
              <w:spacing w:line="330" w:lineRule="exact"/>
              <w:ind w:right="-198"/>
              <w:rPr>
                <w:rFonts w:ascii="TH SarabunPSK" w:hAnsi="TH SarabunPSK" w:cs="TH SarabunPSK"/>
                <w:b/>
                <w:bCs/>
                <w:color w:val="000000"/>
                <w:spacing w:val="-20"/>
                <w:sz w:val="32"/>
                <w:szCs w:val="32"/>
              </w:rPr>
            </w:pPr>
            <w:r w:rsidRPr="003B65F0">
              <w:rPr>
                <w:rFonts w:ascii="TH SarabunPSK" w:hAnsi="TH SarabunPSK" w:cs="TH SarabunPSK"/>
                <w:b/>
                <w:bCs/>
                <w:color w:val="000000"/>
                <w:spacing w:val="-20"/>
                <w:sz w:val="32"/>
                <w:szCs w:val="32"/>
              </w:rPr>
              <w:t>xxx</w:t>
            </w:r>
          </w:p>
        </w:tc>
        <w:tc>
          <w:tcPr>
            <w:tcW w:w="1800" w:type="dxa"/>
          </w:tcPr>
          <w:p w14:paraId="1496E915" w14:textId="77777777" w:rsidR="003B65F0" w:rsidRPr="003B65F0" w:rsidRDefault="003B65F0" w:rsidP="00947628">
            <w:pPr>
              <w:spacing w:line="330" w:lineRule="exact"/>
              <w:ind w:right="-84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C788C6A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</w:p>
        </w:tc>
        <w:tc>
          <w:tcPr>
            <w:tcW w:w="1080" w:type="dxa"/>
          </w:tcPr>
          <w:p w14:paraId="37AFAAC8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</w:tcPr>
          <w:p w14:paraId="69378043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7" w:type="dxa"/>
          </w:tcPr>
          <w:p w14:paraId="114080BB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1620" w:type="dxa"/>
          </w:tcPr>
          <w:p w14:paraId="7297391B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2610" w:type="dxa"/>
          </w:tcPr>
          <w:p w14:paraId="2E76C356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</w:t>
            </w:r>
            <w:proofErr w:type="spellEnd"/>
          </w:p>
        </w:tc>
      </w:tr>
      <w:tr w:rsidR="003B65F0" w:rsidRPr="003B65F0" w14:paraId="743F7ED3" w14:textId="77777777" w:rsidTr="00947628">
        <w:tc>
          <w:tcPr>
            <w:tcW w:w="724" w:type="dxa"/>
          </w:tcPr>
          <w:p w14:paraId="685AE194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65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x</w:t>
            </w:r>
            <w:r w:rsidRPr="003B65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706" w:type="dxa"/>
          </w:tcPr>
          <w:p w14:paraId="018CE2BB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32"/>
                <w:szCs w:val="32"/>
                <w:cs/>
              </w:rPr>
            </w:pPr>
            <w:r w:rsidRPr="003B65F0"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32"/>
                <w:szCs w:val="32"/>
              </w:rPr>
              <w:t>xxx</w:t>
            </w:r>
          </w:p>
        </w:tc>
        <w:tc>
          <w:tcPr>
            <w:tcW w:w="1800" w:type="dxa"/>
          </w:tcPr>
          <w:p w14:paraId="14E2CBFF" w14:textId="77777777" w:rsidR="003B65F0" w:rsidRPr="003B65F0" w:rsidRDefault="003B65F0" w:rsidP="00947628">
            <w:pPr>
              <w:spacing w:line="330" w:lineRule="exact"/>
              <w:ind w:right="-84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BB8A19F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</w:p>
        </w:tc>
        <w:tc>
          <w:tcPr>
            <w:tcW w:w="1080" w:type="dxa"/>
          </w:tcPr>
          <w:p w14:paraId="551D27A4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</w:tcPr>
          <w:p w14:paraId="5A869CB0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7" w:type="dxa"/>
          </w:tcPr>
          <w:p w14:paraId="7935EB2B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1620" w:type="dxa"/>
          </w:tcPr>
          <w:p w14:paraId="248BCBA8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2610" w:type="dxa"/>
          </w:tcPr>
          <w:p w14:paraId="2210A966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</w:t>
            </w:r>
            <w:proofErr w:type="spellEnd"/>
          </w:p>
        </w:tc>
      </w:tr>
    </w:tbl>
    <w:p w14:paraId="42F15D83" w14:textId="77777777" w:rsidR="00164686" w:rsidRPr="003B65F0" w:rsidRDefault="00164686"/>
    <w:sectPr w:rsidR="00164686" w:rsidRPr="003B65F0" w:rsidSect="003B65F0">
      <w:pgSz w:w="16838" w:h="11906" w:orient="landscape"/>
      <w:pgMar w:top="709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422A" w14:textId="77777777" w:rsidR="003B65F0" w:rsidRDefault="003B65F0" w:rsidP="003B65F0">
      <w:r>
        <w:separator/>
      </w:r>
    </w:p>
  </w:endnote>
  <w:endnote w:type="continuationSeparator" w:id="0">
    <w:p w14:paraId="18C3A602" w14:textId="77777777" w:rsidR="003B65F0" w:rsidRDefault="003B65F0" w:rsidP="003B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43FB" w14:textId="77777777" w:rsidR="003B65F0" w:rsidRDefault="003B65F0" w:rsidP="003B65F0">
      <w:r>
        <w:separator/>
      </w:r>
    </w:p>
  </w:footnote>
  <w:footnote w:type="continuationSeparator" w:id="0">
    <w:p w14:paraId="4B4001E6" w14:textId="77777777" w:rsidR="003B65F0" w:rsidRDefault="003B65F0" w:rsidP="003B6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F0"/>
    <w:rsid w:val="000D33E8"/>
    <w:rsid w:val="00164686"/>
    <w:rsid w:val="001B1B9D"/>
    <w:rsid w:val="002066F5"/>
    <w:rsid w:val="003B65F0"/>
    <w:rsid w:val="004014B8"/>
    <w:rsid w:val="004478A0"/>
    <w:rsid w:val="00860F76"/>
    <w:rsid w:val="009921F5"/>
    <w:rsid w:val="00A85041"/>
    <w:rsid w:val="00E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10E2A7"/>
  <w15:chartTrackingRefBased/>
  <w15:docId w15:val="{F65C91EE-A9B2-4A9E-9A3D-29D0CAAF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F0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B8"/>
    <w:pPr>
      <w:spacing w:after="160" w:line="259" w:lineRule="auto"/>
      <w:ind w:left="720"/>
      <w:contextualSpacing/>
    </w:pPr>
    <w:rPr>
      <w:rFonts w:ascii="BrowalliaUPC" w:eastAsiaTheme="minorHAnsi" w:hAnsi="BrowalliaUPC" w:cs="BrowalliaUPC"/>
    </w:rPr>
  </w:style>
  <w:style w:type="table" w:styleId="TableGrid">
    <w:name w:val="Table Grid"/>
    <w:basedOn w:val="TableNormal"/>
    <w:uiPriority w:val="39"/>
    <w:rsid w:val="003B65F0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BDCEB-0282-4F3C-BFBC-766479FEF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92597-01DF-44B5-8B46-855E853207A6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AD90F2-81C1-4929-9065-79CAA52B9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1082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ภิชญาณี สุขสารัญ</dc:creator>
  <cp:keywords/>
  <dc:description/>
  <cp:lastModifiedBy>Sudawan Mahadachsurachai (สุดาวรรณ มหาเดชสุรชัย)</cp:lastModifiedBy>
  <cp:revision>2</cp:revision>
  <dcterms:created xsi:type="dcterms:W3CDTF">2023-04-12T05:24:00Z</dcterms:created>
  <dcterms:modified xsi:type="dcterms:W3CDTF">2023-04-12T05:24:00Z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2020-09-14T06:11:52Z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d67d5eeb-70b9-4068-b1be-e46055d6f3c7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</Properties>
</file>