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D9DD" w14:textId="77777777" w:rsidR="000E24B7" w:rsidRPr="000E24B7" w:rsidRDefault="000E24B7" w:rsidP="000E24B7">
      <w:pPr>
        <w:spacing w:after="0" w:line="300" w:lineRule="exact"/>
        <w:jc w:val="center"/>
        <w:rPr>
          <w:rFonts w:ascii="TH SarabunPSK" w:eastAsia="Times New Roman" w:hAnsi="TH SarabunPSK" w:cs="TH SarabunPSK"/>
          <w:b/>
          <w:bCs/>
        </w:rPr>
      </w:pPr>
      <w:r w:rsidRPr="000E24B7">
        <w:rPr>
          <w:rFonts w:ascii="TH SarabunPSK" w:eastAsia="Times New Roman" w:hAnsi="TH SarabunPSK" w:cs="TH SarabunPSK"/>
          <w:b/>
          <w:bCs/>
          <w:cs/>
        </w:rPr>
        <w:t>สำนักงานผู้แทน ..............................................</w:t>
      </w:r>
    </w:p>
    <w:p w14:paraId="7BCDAABB" w14:textId="77777777" w:rsidR="000E24B7" w:rsidRPr="000E24B7" w:rsidRDefault="000E24B7" w:rsidP="000E24B7">
      <w:pPr>
        <w:spacing w:after="0" w:line="300" w:lineRule="exact"/>
        <w:jc w:val="center"/>
        <w:rPr>
          <w:rFonts w:ascii="TH SarabunPSK" w:eastAsia="Times New Roman" w:hAnsi="TH SarabunPSK" w:cs="TH SarabunPSK"/>
          <w:b/>
          <w:bCs/>
        </w:rPr>
      </w:pPr>
      <w:r w:rsidRPr="000E24B7">
        <w:rPr>
          <w:rFonts w:ascii="TH SarabunPSK" w:eastAsia="Times New Roman" w:hAnsi="TH SarabunPSK" w:cs="TH SarabunPSK"/>
          <w:b/>
          <w:bCs/>
        </w:rPr>
        <w:t xml:space="preserve">Representative Office of </w:t>
      </w:r>
      <w:r w:rsidRPr="000E24B7">
        <w:rPr>
          <w:rFonts w:ascii="TH SarabunPSK" w:eastAsia="Times New Roman" w:hAnsi="TH SarabunPSK" w:cs="TH SarabunPSK"/>
          <w:b/>
          <w:bCs/>
          <w:cs/>
        </w:rPr>
        <w:t>……………………………………………………………..</w:t>
      </w:r>
    </w:p>
    <w:p w14:paraId="1C1BB1A9" w14:textId="77777777" w:rsidR="000E24B7" w:rsidRPr="000E24B7" w:rsidRDefault="000E24B7" w:rsidP="000E24B7">
      <w:pPr>
        <w:spacing w:after="0" w:line="300" w:lineRule="exact"/>
        <w:jc w:val="center"/>
        <w:rPr>
          <w:rFonts w:ascii="TH SarabunPSK" w:eastAsia="Times New Roman" w:hAnsi="TH SarabunPSK" w:cs="TH SarabunPSK"/>
          <w:b/>
          <w:bCs/>
        </w:rPr>
      </w:pPr>
      <w:r w:rsidRPr="000E24B7">
        <w:rPr>
          <w:rFonts w:ascii="TH SarabunPSK" w:eastAsia="Times New Roman" w:hAnsi="TH SarabunPSK" w:cs="TH SarabunPSK"/>
          <w:b/>
          <w:bCs/>
          <w:cs/>
        </w:rPr>
        <w:t>รายงานการให้สินเชื่อของสำนักงานใหญ่หรือสำนักงานอื่นของ</w:t>
      </w:r>
      <w:r w:rsidRPr="000E24B7">
        <w:rPr>
          <w:rFonts w:ascii="TH SarabunPSK" w:eastAsia="Times New Roman" w:hAnsi="TH SarabunPSK" w:cs="TH SarabunPSK" w:hint="cs"/>
          <w:b/>
          <w:bCs/>
          <w:cs/>
        </w:rPr>
        <w:t>สถาบันการเงิน</w:t>
      </w:r>
      <w:r w:rsidRPr="000E24B7">
        <w:rPr>
          <w:rFonts w:ascii="TH SarabunPSK" w:eastAsia="Times New Roman" w:hAnsi="TH SarabunPSK" w:cs="TH SarabunPSK"/>
          <w:b/>
          <w:bCs/>
          <w:cs/>
        </w:rPr>
        <w:t>ต่างประเทศที่ให้แก่ลูกหนี้ในประเทศไทย</w:t>
      </w:r>
    </w:p>
    <w:p w14:paraId="6D7B5F42" w14:textId="77777777" w:rsidR="000E24B7" w:rsidRPr="000E24B7" w:rsidRDefault="000E24B7" w:rsidP="000E24B7">
      <w:pPr>
        <w:spacing w:after="0" w:line="300" w:lineRule="exact"/>
        <w:jc w:val="center"/>
        <w:rPr>
          <w:rFonts w:ascii="TH SarabunPSK" w:eastAsia="Times New Roman" w:hAnsi="TH SarabunPSK" w:cs="TH SarabunPSK"/>
          <w:b/>
          <w:bCs/>
        </w:rPr>
      </w:pPr>
      <w:r w:rsidRPr="000E24B7">
        <w:rPr>
          <w:rFonts w:ascii="TH SarabunPSK" w:eastAsia="Times New Roman" w:hAnsi="TH SarabunPSK" w:cs="TH SarabunPSK"/>
          <w:b/>
          <w:bCs/>
        </w:rPr>
        <w:t>Report of Credits Granted by Head Office and Other Offices to Customers in Thailand</w:t>
      </w:r>
    </w:p>
    <w:p w14:paraId="31025007" w14:textId="77777777" w:rsidR="000E24B7" w:rsidRPr="000E24B7" w:rsidRDefault="000E24B7" w:rsidP="000E24B7">
      <w:pPr>
        <w:spacing w:after="0" w:line="300" w:lineRule="exact"/>
        <w:jc w:val="center"/>
        <w:rPr>
          <w:rFonts w:ascii="TH SarabunPSK" w:eastAsia="Times New Roman" w:hAnsi="TH SarabunPSK" w:cs="TH SarabunPSK"/>
          <w:b/>
          <w:bCs/>
        </w:rPr>
      </w:pPr>
      <w:r w:rsidRPr="000E24B7">
        <w:rPr>
          <w:rFonts w:ascii="TH SarabunPSK" w:eastAsia="Times New Roman" w:hAnsi="TH SarabunPSK" w:cs="TH SarabunPSK"/>
          <w:b/>
          <w:bCs/>
          <w:cs/>
        </w:rPr>
        <w:t>ณ วันที่ .........................................................</w:t>
      </w:r>
    </w:p>
    <w:p w14:paraId="40C4E97F" w14:textId="77777777" w:rsidR="000E24B7" w:rsidRPr="000E24B7" w:rsidRDefault="000E24B7" w:rsidP="000E24B7">
      <w:pPr>
        <w:spacing w:after="0" w:line="300" w:lineRule="exact"/>
        <w:jc w:val="center"/>
        <w:rPr>
          <w:rFonts w:ascii="TH SarabunPSK" w:eastAsia="Times New Roman" w:hAnsi="TH SarabunPSK" w:cs="TH SarabunPSK"/>
          <w:b/>
          <w:bCs/>
        </w:rPr>
      </w:pPr>
      <w:r w:rsidRPr="000E24B7">
        <w:rPr>
          <w:rFonts w:ascii="TH SarabunPSK" w:eastAsia="Times New Roman" w:hAnsi="TH SarabunPSK" w:cs="TH SarabunPSK"/>
          <w:b/>
          <w:bCs/>
        </w:rPr>
        <w:t xml:space="preserve">As of </w:t>
      </w:r>
      <w:r w:rsidRPr="000E24B7">
        <w:rPr>
          <w:rFonts w:ascii="TH SarabunPSK" w:eastAsia="Times New Roman" w:hAnsi="TH SarabunPSK" w:cs="TH SarabunPSK"/>
          <w:b/>
          <w:bCs/>
          <w:cs/>
        </w:rPr>
        <w:t>………………………………………………….</w:t>
      </w:r>
    </w:p>
    <w:p w14:paraId="5D3E7584" w14:textId="77777777" w:rsidR="000E24B7" w:rsidRPr="000E24B7" w:rsidRDefault="000E24B7" w:rsidP="000E24B7">
      <w:pPr>
        <w:spacing w:after="0" w:line="280" w:lineRule="exact"/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990"/>
        <w:gridCol w:w="810"/>
        <w:gridCol w:w="810"/>
        <w:gridCol w:w="1260"/>
        <w:gridCol w:w="990"/>
        <w:gridCol w:w="810"/>
        <w:gridCol w:w="1080"/>
        <w:gridCol w:w="1170"/>
        <w:gridCol w:w="990"/>
        <w:gridCol w:w="1170"/>
        <w:gridCol w:w="1170"/>
        <w:gridCol w:w="990"/>
        <w:gridCol w:w="1080"/>
      </w:tblGrid>
      <w:tr w:rsidR="000E24B7" w:rsidRPr="000E24B7" w14:paraId="40EE228D" w14:textId="77777777" w:rsidTr="0059566D">
        <w:tc>
          <w:tcPr>
            <w:tcW w:w="558" w:type="dxa"/>
            <w:vMerge w:val="restart"/>
          </w:tcPr>
          <w:p w14:paraId="402F34A0" w14:textId="77777777" w:rsidR="000E24B7" w:rsidRPr="000E24B7" w:rsidRDefault="000E24B7" w:rsidP="000E24B7">
            <w:pPr>
              <w:spacing w:after="0" w:line="240" w:lineRule="auto"/>
              <w:ind w:left="-90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ลำดับ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No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530" w:type="dxa"/>
            <w:vMerge w:val="restart"/>
          </w:tcPr>
          <w:p w14:paraId="6E02B8A3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ชื่อลูกหนี้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Customer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’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s Name</w:t>
            </w:r>
          </w:p>
        </w:tc>
        <w:tc>
          <w:tcPr>
            <w:tcW w:w="990" w:type="dxa"/>
            <w:vMerge w:val="restart"/>
          </w:tcPr>
          <w:p w14:paraId="79722F3C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รหัสลูกหนี้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Customer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’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s Code</w:t>
            </w:r>
          </w:p>
        </w:tc>
        <w:tc>
          <w:tcPr>
            <w:tcW w:w="810" w:type="dxa"/>
            <w:vMerge w:val="restart"/>
          </w:tcPr>
          <w:p w14:paraId="2C8B11E6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รหัส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ประเภท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ธุรกิจ</w:t>
            </w:r>
          </w:p>
          <w:p w14:paraId="6E3A7D31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Type of Business</w:t>
            </w:r>
          </w:p>
        </w:tc>
        <w:tc>
          <w:tcPr>
            <w:tcW w:w="810" w:type="dxa"/>
            <w:vMerge w:val="restart"/>
          </w:tcPr>
          <w:p w14:paraId="54E1BC6E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สินเชื่อ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Type of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Credit</w:t>
            </w:r>
          </w:p>
        </w:tc>
        <w:tc>
          <w:tcPr>
            <w:tcW w:w="1260" w:type="dxa"/>
            <w:vMerge w:val="restart"/>
          </w:tcPr>
          <w:p w14:paraId="7306BD12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วัตถุประสงค์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การกู้ยืม</w:t>
            </w:r>
          </w:p>
          <w:p w14:paraId="64905811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Borrowing Purpose</w:t>
            </w:r>
          </w:p>
        </w:tc>
        <w:tc>
          <w:tcPr>
            <w:tcW w:w="990" w:type="dxa"/>
            <w:vMerge w:val="restart"/>
          </w:tcPr>
          <w:p w14:paraId="108F802F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</w:t>
            </w:r>
          </w:p>
          <w:p w14:paraId="6C355626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(ล้านบาท)</w:t>
            </w:r>
          </w:p>
          <w:p w14:paraId="5536F028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Credit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 xml:space="preserve">Line </w:t>
            </w:r>
          </w:p>
          <w:p w14:paraId="37A80E37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Millions of Baht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060" w:type="dxa"/>
            <w:gridSpan w:val="3"/>
          </w:tcPr>
          <w:p w14:paraId="45362C19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ยอดคงค้าง</w:t>
            </w:r>
          </w:p>
          <w:p w14:paraId="4A4685EF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Outstanding</w:t>
            </w:r>
          </w:p>
        </w:tc>
        <w:tc>
          <w:tcPr>
            <w:tcW w:w="990" w:type="dxa"/>
            <w:vMerge w:val="restart"/>
          </w:tcPr>
          <w:p w14:paraId="0E8D0D46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อัตราดอกเบี้ย</w:t>
            </w:r>
          </w:p>
          <w:p w14:paraId="5442FC0A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Interest Rate 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(% 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p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a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1170" w:type="dxa"/>
            <w:vMerge w:val="restart"/>
          </w:tcPr>
          <w:p w14:paraId="28CBDBA8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วันเริ่มต้น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สัญญา</w:t>
            </w:r>
          </w:p>
          <w:p w14:paraId="2FB69592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Contract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Date</w:t>
            </w:r>
          </w:p>
          <w:p w14:paraId="0A94DE34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dd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mm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yyyy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170" w:type="dxa"/>
            <w:vMerge w:val="restart"/>
          </w:tcPr>
          <w:p w14:paraId="0C1D3468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วันครบ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กำหนด</w:t>
            </w:r>
          </w:p>
          <w:p w14:paraId="57702025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Maturity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Date</w:t>
            </w:r>
          </w:p>
          <w:p w14:paraId="038E0549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dd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mm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yyyy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  <w:vMerge w:val="restart"/>
          </w:tcPr>
          <w:p w14:paraId="7A6D6CD3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หลักประกัน</w:t>
            </w:r>
          </w:p>
          <w:p w14:paraId="52F4DA6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Collateral</w:t>
            </w:r>
          </w:p>
        </w:tc>
        <w:tc>
          <w:tcPr>
            <w:tcW w:w="1080" w:type="dxa"/>
            <w:vMerge w:val="restart"/>
          </w:tcPr>
          <w:p w14:paraId="166B9616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หมายเหตุ</w:t>
            </w:r>
          </w:p>
          <w:p w14:paraId="3869765A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Remarks</w:t>
            </w:r>
          </w:p>
        </w:tc>
      </w:tr>
      <w:tr w:rsidR="000E24B7" w:rsidRPr="000E24B7" w14:paraId="08ADC94E" w14:textId="77777777" w:rsidTr="0059566D">
        <w:trPr>
          <w:trHeight w:val="1095"/>
        </w:trPr>
        <w:tc>
          <w:tcPr>
            <w:tcW w:w="558" w:type="dxa"/>
            <w:vMerge/>
          </w:tcPr>
          <w:p w14:paraId="0AB05C7C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AD8ABAF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553F199C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70C668FC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06B67A4B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217E54B5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068465D8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43CAE4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รหัส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สกุลเงิน</w:t>
            </w:r>
          </w:p>
          <w:p w14:paraId="63CB41E0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Currency</w:t>
            </w:r>
          </w:p>
          <w:p w14:paraId="07AB1F4C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Code</w:t>
            </w:r>
          </w:p>
        </w:tc>
        <w:tc>
          <w:tcPr>
            <w:tcW w:w="1080" w:type="dxa"/>
          </w:tcPr>
          <w:p w14:paraId="4ADC4FD2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จำนวนเงิน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0E24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(หน่วย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: </w:t>
            </w:r>
            <w:r w:rsidRPr="000E24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ล้าน)</w:t>
            </w:r>
          </w:p>
          <w:p w14:paraId="00EF0163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Original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Amount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0E24B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Unit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: 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Million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170" w:type="dxa"/>
          </w:tcPr>
          <w:p w14:paraId="6C14DB20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จำนวนเงินเทียบเท่าบาท (ล้านบาท)</w:t>
            </w:r>
          </w:p>
          <w:p w14:paraId="77274240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Equivalent</w:t>
            </w:r>
          </w:p>
          <w:p w14:paraId="38257EB9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BAHT</w:t>
            </w:r>
          </w:p>
          <w:p w14:paraId="117B4139" w14:textId="77777777" w:rsidR="000E24B7" w:rsidRPr="000E24B7" w:rsidRDefault="000E24B7" w:rsidP="000E24B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Millions of Baht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  <w:vMerge/>
          </w:tcPr>
          <w:p w14:paraId="4081DC28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50E7CA10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673FB85A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2904E28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51318DE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E24B7" w:rsidRPr="000E24B7" w14:paraId="2F3831D4" w14:textId="77777777" w:rsidTr="0059566D">
        <w:trPr>
          <w:trHeight w:val="60"/>
        </w:trPr>
        <w:tc>
          <w:tcPr>
            <w:tcW w:w="558" w:type="dxa"/>
          </w:tcPr>
          <w:p w14:paraId="0E1061D9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5867143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B3F05B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F18A4CE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775331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BF6F45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5E1C7631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x,xxx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xx</w:t>
            </w:r>
          </w:p>
        </w:tc>
        <w:tc>
          <w:tcPr>
            <w:tcW w:w="810" w:type="dxa"/>
          </w:tcPr>
          <w:p w14:paraId="04EF24A0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THB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55CB409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x,xxx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xx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73BA0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x,xxx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xx </w:t>
            </w:r>
          </w:p>
        </w:tc>
        <w:tc>
          <w:tcPr>
            <w:tcW w:w="990" w:type="dxa"/>
          </w:tcPr>
          <w:p w14:paraId="62B46293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369EE8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7B0DA2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C6FA82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85346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E24B7" w:rsidRPr="000E24B7" w14:paraId="7D0580CA" w14:textId="77777777" w:rsidTr="0059566D">
        <w:trPr>
          <w:trHeight w:val="60"/>
        </w:trPr>
        <w:tc>
          <w:tcPr>
            <w:tcW w:w="558" w:type="dxa"/>
            <w:tcBorders>
              <w:bottom w:val="single" w:sz="4" w:space="0" w:color="auto"/>
            </w:tcBorders>
          </w:tcPr>
          <w:p w14:paraId="19DC66C3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75F0B0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436CA42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4FA211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D4446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C50DD1D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53F7622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A3AC9A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USD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82156E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0FB64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D0C43E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056180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7A69AE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350D8D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55D62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E24B7" w:rsidRPr="000E24B7" w14:paraId="7C1B4018" w14:textId="77777777" w:rsidTr="0059566D">
        <w:trPr>
          <w:trHeight w:val="197"/>
        </w:trPr>
        <w:tc>
          <w:tcPr>
            <w:tcW w:w="558" w:type="dxa"/>
            <w:tcBorders>
              <w:bottom w:val="single" w:sz="4" w:space="0" w:color="auto"/>
            </w:tcBorders>
          </w:tcPr>
          <w:p w14:paraId="572AB16E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E5A01B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33BE8CD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5ED4C4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D154A4F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4D069C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A76D028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B1C78B5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</w:rPr>
              <w:t>YEN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E4F79FE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07CEA1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88EC9A8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DB23B2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9F55290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36D0B32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534F70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E24B7" w:rsidRPr="000E24B7" w14:paraId="05B4B801" w14:textId="77777777" w:rsidTr="0059566D">
        <w:trPr>
          <w:trHeight w:val="1595"/>
        </w:trPr>
        <w:tc>
          <w:tcPr>
            <w:tcW w:w="558" w:type="dxa"/>
            <w:tcBorders>
              <w:bottom w:val="single" w:sz="4" w:space="0" w:color="auto"/>
            </w:tcBorders>
          </w:tcPr>
          <w:p w14:paraId="3C76D2B4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7E1224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กรุณากำกับชื่อภาษาไทยตามที่</w:t>
            </w:r>
            <w:r w:rsidRPr="000E24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ได้จดทะเบียนไว้กับกระทรวงพาณิชย์</w:t>
            </w:r>
          </w:p>
          <w:p w14:paraId="408AC53F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26BDD762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BFC87BE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01F06642" w14:textId="77777777" w:rsidR="000E24B7" w:rsidRPr="000E24B7" w:rsidRDefault="000E24B7" w:rsidP="000E24B7">
            <w:pPr>
              <w:spacing w:after="0" w:line="24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E8FAA78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8BBC26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BDE6A1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458CC0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356890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5F90260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DD0135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584210C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8F4BE8C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03EDDFE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D75102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4B9DC1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8EFE1C2" w14:textId="77777777" w:rsidR="000E24B7" w:rsidRPr="000E24B7" w:rsidRDefault="000E24B7" w:rsidP="000E24B7">
            <w:pPr>
              <w:spacing w:after="0" w:line="24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E24B7" w:rsidRPr="000E24B7" w14:paraId="11FF3956" w14:textId="77777777" w:rsidTr="000E24B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103C0C1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8065D0C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0E24B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72C39EC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6B710A6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806A6EA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23E4D86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14:paraId="0B310AD0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3788E13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14:paraId="72EF57CD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14:paraId="630838B3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D741427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935EFEF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542A6E0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908AD61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CF01916" w14:textId="77777777" w:rsidR="000E24B7" w:rsidRPr="000E24B7" w:rsidRDefault="000E24B7" w:rsidP="000E24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074751A4" w14:textId="120F9A7C" w:rsidR="000E24B7" w:rsidRDefault="000E24B7" w:rsidP="000E24B7">
      <w:pPr>
        <w:tabs>
          <w:tab w:val="left" w:pos="1710"/>
          <w:tab w:val="left" w:pos="20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0E24B7">
        <w:rPr>
          <w:rFonts w:ascii="TH SarabunPSK" w:eastAsia="Times New Roman" w:hAnsi="TH SarabunPSK" w:cs="TH SarabunPSK" w:hint="cs"/>
          <w:sz w:val="24"/>
          <w:szCs w:val="24"/>
          <w:cs/>
        </w:rPr>
        <w:t>หมายเหตุ   การ</w:t>
      </w:r>
      <w:r w:rsidRPr="000E24B7">
        <w:rPr>
          <w:rFonts w:ascii="TH SarabunPSK" w:eastAsia="Times New Roman" w:hAnsi="TH SarabunPSK" w:cs="TH SarabunPSK"/>
          <w:sz w:val="24"/>
          <w:szCs w:val="24"/>
          <w:cs/>
        </w:rPr>
        <w:t>ส่ง</w:t>
      </w:r>
      <w:r w:rsidRPr="000E24B7">
        <w:rPr>
          <w:rFonts w:ascii="TH SarabunPSK" w:eastAsia="Times New Roman" w:hAnsi="TH SarabunPSK" w:cs="TH SarabunPSK" w:hint="cs"/>
          <w:sz w:val="24"/>
          <w:szCs w:val="24"/>
          <w:cs/>
        </w:rPr>
        <w:t>ข้อมูล</w:t>
      </w:r>
      <w:r w:rsidRPr="000E24B7">
        <w:rPr>
          <w:rFonts w:ascii="TH SarabunPSK" w:eastAsia="Times New Roman" w:hAnsi="TH SarabunPSK" w:cs="TH SarabunPSK"/>
          <w:sz w:val="24"/>
          <w:szCs w:val="24"/>
          <w:cs/>
        </w:rPr>
        <w:t xml:space="preserve">ผ่านช่องทางการรับส่งข้อมูลของระบบ </w:t>
      </w:r>
      <w:r w:rsidRPr="000E24B7">
        <w:rPr>
          <w:rFonts w:ascii="TH SarabunPSK" w:eastAsia="Times New Roman" w:hAnsi="TH SarabunPSK" w:cs="TH SarabunPSK"/>
          <w:sz w:val="24"/>
          <w:szCs w:val="24"/>
        </w:rPr>
        <w:t xml:space="preserve">DMS </w:t>
      </w:r>
      <w:r w:rsidRPr="000E24B7">
        <w:rPr>
          <w:rFonts w:ascii="TH SarabunPSK" w:eastAsia="Times New Roman" w:hAnsi="TH SarabunPSK" w:cs="TH SarabunPSK"/>
          <w:spacing w:val="-6"/>
          <w:sz w:val="24"/>
          <w:szCs w:val="24"/>
        </w:rPr>
        <w:t>Data Acquisition</w:t>
      </w:r>
      <w:r w:rsidRPr="000E24B7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 xml:space="preserve"> </w:t>
      </w:r>
      <w:r w:rsidRPr="000E24B7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ทาง </w:t>
      </w:r>
      <w:r w:rsidRPr="000E24B7">
        <w:rPr>
          <w:rFonts w:ascii="TH SarabunPSK" w:eastAsia="Times New Roman" w:hAnsi="TH SarabunPSK" w:cs="TH SarabunPSK"/>
          <w:sz w:val="24"/>
          <w:szCs w:val="24"/>
        </w:rPr>
        <w:t xml:space="preserve">Internet </w:t>
      </w:r>
      <w:r w:rsidRPr="000E24B7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ผ่าน </w:t>
      </w:r>
      <w:r w:rsidRPr="000E24B7">
        <w:rPr>
          <w:rFonts w:ascii="TH SarabunPSK" w:eastAsia="Times New Roman" w:hAnsi="TH SarabunPSK" w:cs="TH SarabunPSK"/>
          <w:sz w:val="24"/>
          <w:szCs w:val="24"/>
        </w:rPr>
        <w:t xml:space="preserve">Website </w:t>
      </w:r>
      <w:r w:rsidRPr="000E24B7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ของธนาคารแห่งประเทศไทย </w:t>
      </w:r>
      <w:r w:rsidRPr="000E24B7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หัวข้อ “สถิติ” เลือก “การรับส่งข้อมูลกับ ธปท.” เลือก “การรับส่งข้อมูลทาง </w:t>
      </w:r>
      <w:r w:rsidRPr="000E24B7">
        <w:rPr>
          <w:rFonts w:ascii="TH SarabunPSK" w:eastAsia="Times New Roman" w:hAnsi="TH SarabunPSK" w:cs="TH SarabunPSK"/>
          <w:b/>
          <w:bCs/>
          <w:sz w:val="24"/>
          <w:szCs w:val="24"/>
        </w:rPr>
        <w:t>Internet</w:t>
      </w:r>
      <w:r w:rsidRPr="000E24B7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” และเลือก “บริการส่งข้อมูล </w:t>
      </w:r>
      <w:r w:rsidRPr="000E24B7">
        <w:rPr>
          <w:rFonts w:ascii="TH SarabunPSK" w:eastAsia="Times New Roman" w:hAnsi="TH SarabunPSK" w:cs="TH SarabunPSK"/>
          <w:b/>
          <w:bCs/>
          <w:sz w:val="24"/>
          <w:szCs w:val="24"/>
        </w:rPr>
        <w:t>DMS</w:t>
      </w:r>
      <w:r w:rsidRPr="000E24B7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”</w:t>
      </w:r>
    </w:p>
    <w:p w14:paraId="4C6B0DE5" w14:textId="77777777" w:rsidR="007871A1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</w:p>
    <w:p w14:paraId="3849EC4B" w14:textId="77777777" w:rsidR="007871A1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</w:p>
    <w:p w14:paraId="1CA66ECF" w14:textId="4200EB26" w:rsidR="007871A1" w:rsidRPr="00700296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700296">
        <w:rPr>
          <w:rFonts w:ascii="TH SarabunPSK" w:eastAsia="Times New Roman" w:hAnsi="TH SarabunPSK" w:cs="TH SarabunPSK"/>
          <w:b/>
          <w:bCs/>
          <w:cs/>
        </w:rPr>
        <w:lastRenderedPageBreak/>
        <w:t>สำนักงานผู้แทน ..............................................</w:t>
      </w:r>
    </w:p>
    <w:p w14:paraId="37F5B5B9" w14:textId="77777777" w:rsidR="007871A1" w:rsidRPr="00700296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700296">
        <w:rPr>
          <w:rFonts w:ascii="TH SarabunPSK" w:eastAsia="Times New Roman" w:hAnsi="TH SarabunPSK" w:cs="TH SarabunPSK"/>
          <w:b/>
          <w:bCs/>
        </w:rPr>
        <w:t xml:space="preserve">Representative Office of </w:t>
      </w:r>
      <w:r w:rsidRPr="00700296">
        <w:rPr>
          <w:rFonts w:ascii="TH SarabunPSK" w:eastAsia="Times New Roman" w:hAnsi="TH SarabunPSK" w:cs="TH SarabunPSK"/>
          <w:b/>
          <w:bCs/>
          <w:cs/>
        </w:rPr>
        <w:t>……………………………………………………………..</w:t>
      </w:r>
    </w:p>
    <w:p w14:paraId="68493F5D" w14:textId="77777777" w:rsidR="007871A1" w:rsidRPr="00700296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700296">
        <w:rPr>
          <w:rFonts w:ascii="TH SarabunPSK" w:eastAsia="Times New Roman" w:hAnsi="TH SarabunPSK" w:cs="TH SarabunPSK"/>
          <w:b/>
          <w:bCs/>
          <w:cs/>
        </w:rPr>
        <w:t>รายงานภาระผูกพันของสำนักงานใหญ่หรือสำนักงานอื่นของ</w:t>
      </w:r>
      <w:r w:rsidRPr="00700296">
        <w:rPr>
          <w:rFonts w:ascii="TH SarabunPSK" w:eastAsia="Times New Roman" w:hAnsi="TH SarabunPSK" w:cs="TH SarabunPSK" w:hint="cs"/>
          <w:b/>
          <w:bCs/>
          <w:cs/>
        </w:rPr>
        <w:t>สถาบันการเงิน</w:t>
      </w:r>
      <w:r w:rsidRPr="00700296">
        <w:rPr>
          <w:rFonts w:ascii="TH SarabunPSK" w:eastAsia="Times New Roman" w:hAnsi="TH SarabunPSK" w:cs="TH SarabunPSK"/>
          <w:b/>
          <w:bCs/>
          <w:cs/>
        </w:rPr>
        <w:t>ต่างประเทศเพื่อลูกค้าในประเทศไทย</w:t>
      </w:r>
    </w:p>
    <w:p w14:paraId="5D10C5B9" w14:textId="77777777" w:rsidR="007871A1" w:rsidRPr="00700296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700296">
        <w:rPr>
          <w:rFonts w:ascii="TH SarabunPSK" w:eastAsia="Times New Roman" w:hAnsi="TH SarabunPSK" w:cs="TH SarabunPSK"/>
          <w:b/>
          <w:bCs/>
        </w:rPr>
        <w:t>Report of Contingent Liabilities of Head Office and Other Offices to Customers in Thailand</w:t>
      </w:r>
    </w:p>
    <w:p w14:paraId="677E3C78" w14:textId="77777777" w:rsidR="007871A1" w:rsidRPr="00700296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700296">
        <w:rPr>
          <w:rFonts w:ascii="TH SarabunPSK" w:eastAsia="Times New Roman" w:hAnsi="TH SarabunPSK" w:cs="TH SarabunPSK"/>
          <w:b/>
          <w:bCs/>
          <w:cs/>
        </w:rPr>
        <w:t>ณ วันที่ .........................................................</w:t>
      </w:r>
    </w:p>
    <w:p w14:paraId="70E2C7DE" w14:textId="77777777" w:rsidR="007871A1" w:rsidRPr="00700296" w:rsidRDefault="007871A1" w:rsidP="007871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700296">
        <w:rPr>
          <w:rFonts w:ascii="TH SarabunPSK" w:eastAsia="Times New Roman" w:hAnsi="TH SarabunPSK" w:cs="TH SarabunPSK"/>
          <w:b/>
          <w:bCs/>
        </w:rPr>
        <w:t xml:space="preserve">As of </w:t>
      </w:r>
      <w:r w:rsidRPr="00700296">
        <w:rPr>
          <w:rFonts w:ascii="TH SarabunPSK" w:eastAsia="Times New Roman" w:hAnsi="TH SarabunPSK" w:cs="TH SarabunPSK"/>
          <w:b/>
          <w:bCs/>
          <w:cs/>
        </w:rPr>
        <w:t>………………………………………………….</w:t>
      </w:r>
    </w:p>
    <w:p w14:paraId="471A8EA7" w14:textId="77777777" w:rsidR="007871A1" w:rsidRPr="00700296" w:rsidRDefault="007871A1" w:rsidP="007871A1">
      <w:pPr>
        <w:spacing w:after="0" w:line="240" w:lineRule="auto"/>
        <w:rPr>
          <w:rFonts w:ascii="TH SarabunPSK" w:eastAsia="Times New Roman" w:hAnsi="TH SarabunPSK" w:cs="TH SarabunPSK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990"/>
        <w:gridCol w:w="810"/>
        <w:gridCol w:w="990"/>
        <w:gridCol w:w="1080"/>
        <w:gridCol w:w="990"/>
        <w:gridCol w:w="810"/>
        <w:gridCol w:w="990"/>
        <w:gridCol w:w="1170"/>
        <w:gridCol w:w="1080"/>
        <w:gridCol w:w="1170"/>
        <w:gridCol w:w="1170"/>
        <w:gridCol w:w="990"/>
        <w:gridCol w:w="1080"/>
      </w:tblGrid>
      <w:tr w:rsidR="007871A1" w:rsidRPr="00700296" w14:paraId="1D546B8D" w14:textId="77777777" w:rsidTr="00F90488">
        <w:tc>
          <w:tcPr>
            <w:tcW w:w="558" w:type="dxa"/>
            <w:vMerge w:val="restart"/>
          </w:tcPr>
          <w:p w14:paraId="60DF7202" w14:textId="77777777" w:rsidR="007871A1" w:rsidRPr="00700296" w:rsidRDefault="007871A1" w:rsidP="00F90488">
            <w:pPr>
              <w:spacing w:after="0" w:line="240" w:lineRule="auto"/>
              <w:ind w:left="-90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ลำดับ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No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530" w:type="dxa"/>
            <w:vMerge w:val="restart"/>
          </w:tcPr>
          <w:p w14:paraId="7725B2A8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ชื่อลูกค้า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Customer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’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s Name</w:t>
            </w:r>
          </w:p>
        </w:tc>
        <w:tc>
          <w:tcPr>
            <w:tcW w:w="990" w:type="dxa"/>
            <w:vMerge w:val="restart"/>
          </w:tcPr>
          <w:p w14:paraId="7C43C180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รหัสลูกค้า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Customer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’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s Code</w:t>
            </w:r>
          </w:p>
        </w:tc>
        <w:tc>
          <w:tcPr>
            <w:tcW w:w="810" w:type="dxa"/>
            <w:vMerge w:val="restart"/>
          </w:tcPr>
          <w:p w14:paraId="4E63500C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รหัส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ประเภท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ธุรกิจ</w:t>
            </w:r>
          </w:p>
          <w:p w14:paraId="5302C2A3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Type of Business</w:t>
            </w:r>
          </w:p>
        </w:tc>
        <w:tc>
          <w:tcPr>
            <w:tcW w:w="990" w:type="dxa"/>
            <w:vMerge w:val="restart"/>
          </w:tcPr>
          <w:p w14:paraId="2BF1BEBC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ภาระผูกพัน</w:t>
            </w:r>
          </w:p>
          <w:p w14:paraId="742EEBC4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Type of Contingent Liabilities</w:t>
            </w:r>
          </w:p>
        </w:tc>
        <w:tc>
          <w:tcPr>
            <w:tcW w:w="1080" w:type="dxa"/>
            <w:vMerge w:val="restart"/>
          </w:tcPr>
          <w:p w14:paraId="4717A441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วัตถุประสงค์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การก่อภาระผูกพัน</w:t>
            </w:r>
          </w:p>
          <w:p w14:paraId="71053ABC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Contingent Liabilities Purpose</w:t>
            </w:r>
          </w:p>
        </w:tc>
        <w:tc>
          <w:tcPr>
            <w:tcW w:w="990" w:type="dxa"/>
            <w:vMerge w:val="restart"/>
          </w:tcPr>
          <w:p w14:paraId="70AB386D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</w:t>
            </w:r>
          </w:p>
          <w:p w14:paraId="73A0B0CB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(ล้านบาท)</w:t>
            </w:r>
          </w:p>
          <w:p w14:paraId="76AB5E0B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Line of Facilities </w:t>
            </w:r>
          </w:p>
          <w:p w14:paraId="2743C768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Millions of Baht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0" w:type="dxa"/>
            <w:gridSpan w:val="3"/>
          </w:tcPr>
          <w:p w14:paraId="6E459A8C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ยอดคงค้าง</w:t>
            </w:r>
          </w:p>
          <w:p w14:paraId="7F46EEC8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Outstanding</w:t>
            </w:r>
          </w:p>
        </w:tc>
        <w:tc>
          <w:tcPr>
            <w:tcW w:w="1080" w:type="dxa"/>
            <w:vMerge w:val="restart"/>
          </w:tcPr>
          <w:p w14:paraId="5F436DA8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อัตราค่าธรรมเนียม</w:t>
            </w:r>
          </w:p>
          <w:p w14:paraId="38D2C1BD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Commission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Fee</w:t>
            </w:r>
          </w:p>
          <w:p w14:paraId="085F453B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(% 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p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a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1170" w:type="dxa"/>
            <w:vMerge w:val="restart"/>
          </w:tcPr>
          <w:p w14:paraId="49EFAC8B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วันเริ่มต้น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สัญญา</w:t>
            </w:r>
          </w:p>
          <w:p w14:paraId="0ABB2E9C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Contract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Date</w:t>
            </w:r>
          </w:p>
          <w:p w14:paraId="49F7CF8B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dd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mm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yyyy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170" w:type="dxa"/>
            <w:vMerge w:val="restart"/>
          </w:tcPr>
          <w:p w14:paraId="42E1DC2A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วันครบ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กำหนด</w:t>
            </w:r>
          </w:p>
          <w:p w14:paraId="6DC81AD6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Maturity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Date</w:t>
            </w:r>
          </w:p>
          <w:p w14:paraId="30BA6CF1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dd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mm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yyyy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  <w:vMerge w:val="restart"/>
          </w:tcPr>
          <w:p w14:paraId="7AF23449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หลักประกัน</w:t>
            </w:r>
          </w:p>
          <w:p w14:paraId="38CCD373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Collateral</w:t>
            </w:r>
          </w:p>
        </w:tc>
        <w:tc>
          <w:tcPr>
            <w:tcW w:w="1080" w:type="dxa"/>
            <w:vMerge w:val="restart"/>
          </w:tcPr>
          <w:p w14:paraId="24D8B13B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หมายเหตุ</w:t>
            </w:r>
          </w:p>
          <w:p w14:paraId="2813DEBB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Remarks</w:t>
            </w:r>
          </w:p>
        </w:tc>
      </w:tr>
      <w:tr w:rsidR="007871A1" w:rsidRPr="00700296" w14:paraId="2EB38EED" w14:textId="77777777" w:rsidTr="00F90488">
        <w:trPr>
          <w:trHeight w:val="1095"/>
        </w:trPr>
        <w:tc>
          <w:tcPr>
            <w:tcW w:w="558" w:type="dxa"/>
            <w:vMerge/>
          </w:tcPr>
          <w:p w14:paraId="4AAEBBDE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C69FD9B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7932E17F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3001BC33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4D9DBC21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37472265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3EFF3F74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218E9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รหัส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สกุลเงิน</w:t>
            </w:r>
          </w:p>
          <w:p w14:paraId="59F27F54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Currency</w:t>
            </w:r>
          </w:p>
          <w:p w14:paraId="470BADCE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Code</w:t>
            </w:r>
          </w:p>
        </w:tc>
        <w:tc>
          <w:tcPr>
            <w:tcW w:w="990" w:type="dxa"/>
          </w:tcPr>
          <w:p w14:paraId="26178E15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จำนวนเงิน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70029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(หน่วย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: </w:t>
            </w:r>
            <w:r w:rsidRPr="0070029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ล้าน)</w:t>
            </w:r>
          </w:p>
          <w:p w14:paraId="70B271B9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Original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Amount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70029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Unit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: 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Million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170" w:type="dxa"/>
          </w:tcPr>
          <w:p w14:paraId="08C1CBF5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จำนวนเงินเทียบเท่าบาท (ล้านบาท)</w:t>
            </w:r>
          </w:p>
          <w:p w14:paraId="0DBA3253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Equivalent</w:t>
            </w:r>
          </w:p>
          <w:p w14:paraId="3B295618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BAHT</w:t>
            </w:r>
          </w:p>
          <w:p w14:paraId="3BD8BC8C" w14:textId="77777777" w:rsidR="007871A1" w:rsidRPr="00700296" w:rsidRDefault="007871A1" w:rsidP="00F90488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Millions of Baht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  <w:vMerge/>
          </w:tcPr>
          <w:p w14:paraId="04C61AEF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F03EEA8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14E786D7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12C977D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6BC3E6B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871A1" w:rsidRPr="00700296" w14:paraId="1B3EEE65" w14:textId="77777777" w:rsidTr="00F90488">
        <w:tc>
          <w:tcPr>
            <w:tcW w:w="558" w:type="dxa"/>
          </w:tcPr>
          <w:p w14:paraId="397EDDE9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313F5E1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CCA875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6763AD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67AF26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B733B2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11472D47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A0A8B3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74C5CE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D51D2B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CCD057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616BA7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6BBB89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0656C0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3AF7BD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871A1" w:rsidRPr="00700296" w14:paraId="714D1BA7" w14:textId="77777777" w:rsidTr="00F90488">
        <w:trPr>
          <w:trHeight w:val="2118"/>
        </w:trPr>
        <w:tc>
          <w:tcPr>
            <w:tcW w:w="558" w:type="dxa"/>
            <w:tcBorders>
              <w:bottom w:val="single" w:sz="4" w:space="0" w:color="auto"/>
            </w:tcBorders>
          </w:tcPr>
          <w:p w14:paraId="584C5F46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EFDE52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กรุณากำกับชื่อภาษาไทยตามที่</w:t>
            </w:r>
            <w:r w:rsidRPr="0070029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ได้จดทะเบียนไว้กับกระทรวงพาณิชย์</w:t>
            </w:r>
          </w:p>
          <w:p w14:paraId="013093C2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3FA13425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265A51E6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48E63AAC" w14:textId="77777777" w:rsidR="007871A1" w:rsidRPr="00700296" w:rsidRDefault="007871A1" w:rsidP="007871A1">
            <w:pPr>
              <w:spacing w:after="0" w:line="2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4365A8CF" w14:textId="77777777" w:rsidR="007871A1" w:rsidRPr="00700296" w:rsidRDefault="007871A1" w:rsidP="00F90488">
            <w:pPr>
              <w:spacing w:after="0" w:line="2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09DC40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534EED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07C578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2F719A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25CEBA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B788EBD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B08B8FB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8AD6A99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FDF3B55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F41E38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382B3A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EDF2496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8B8A7F" w14:textId="77777777" w:rsidR="007871A1" w:rsidRPr="00700296" w:rsidRDefault="007871A1" w:rsidP="00F90488">
            <w:pPr>
              <w:spacing w:after="0" w:line="2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871A1" w:rsidRPr="00700296" w14:paraId="295578F0" w14:textId="77777777" w:rsidTr="00F9048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62AB6A0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FACF3C4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00296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9105F4C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424D030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353724A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3546B36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14:paraId="28A1A06E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B945D13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14:paraId="65C375D2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14:paraId="168BE3EA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FB34DB2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CB8564A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6D350A9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3CA664C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6C331AD" w14:textId="77777777" w:rsidR="007871A1" w:rsidRPr="00700296" w:rsidRDefault="007871A1" w:rsidP="00F90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72E6DA76" w14:textId="1CE5A31A" w:rsidR="00AC1E0D" w:rsidRPr="007871A1" w:rsidRDefault="007871A1" w:rsidP="007871A1">
      <w:pPr>
        <w:tabs>
          <w:tab w:val="left" w:pos="1710"/>
          <w:tab w:val="left" w:pos="20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700296">
        <w:rPr>
          <w:rFonts w:ascii="TH SarabunPSK" w:eastAsia="Times New Roman" w:hAnsi="TH SarabunPSK" w:cs="TH SarabunPSK" w:hint="cs"/>
          <w:sz w:val="24"/>
          <w:szCs w:val="24"/>
          <w:cs/>
        </w:rPr>
        <w:t>หมายเหตุ   การ</w:t>
      </w:r>
      <w:r w:rsidRPr="00700296">
        <w:rPr>
          <w:rFonts w:ascii="TH SarabunPSK" w:eastAsia="Times New Roman" w:hAnsi="TH SarabunPSK" w:cs="TH SarabunPSK"/>
          <w:sz w:val="24"/>
          <w:szCs w:val="24"/>
          <w:cs/>
        </w:rPr>
        <w:t>ส่ง</w:t>
      </w:r>
      <w:r w:rsidRPr="00700296">
        <w:rPr>
          <w:rFonts w:ascii="TH SarabunPSK" w:eastAsia="Times New Roman" w:hAnsi="TH SarabunPSK" w:cs="TH SarabunPSK" w:hint="cs"/>
          <w:sz w:val="24"/>
          <w:szCs w:val="24"/>
          <w:cs/>
        </w:rPr>
        <w:t>ข้อมูล</w:t>
      </w:r>
      <w:r w:rsidRPr="00700296">
        <w:rPr>
          <w:rFonts w:ascii="TH SarabunPSK" w:eastAsia="Times New Roman" w:hAnsi="TH SarabunPSK" w:cs="TH SarabunPSK"/>
          <w:sz w:val="24"/>
          <w:szCs w:val="24"/>
          <w:cs/>
        </w:rPr>
        <w:t xml:space="preserve">ผ่านช่องทางการรับส่งข้อมูลของระบบ </w:t>
      </w:r>
      <w:r w:rsidRPr="00700296">
        <w:rPr>
          <w:rFonts w:ascii="TH SarabunPSK" w:eastAsia="Times New Roman" w:hAnsi="TH SarabunPSK" w:cs="TH SarabunPSK"/>
          <w:sz w:val="24"/>
          <w:szCs w:val="24"/>
        </w:rPr>
        <w:t xml:space="preserve">DMS </w:t>
      </w:r>
      <w:r w:rsidRPr="00700296">
        <w:rPr>
          <w:rFonts w:ascii="TH SarabunPSK" w:eastAsia="Times New Roman" w:hAnsi="TH SarabunPSK" w:cs="TH SarabunPSK"/>
          <w:spacing w:val="-6"/>
          <w:sz w:val="24"/>
          <w:szCs w:val="24"/>
        </w:rPr>
        <w:t>Data Acquisition</w:t>
      </w:r>
      <w:r w:rsidRPr="00700296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 xml:space="preserve"> </w:t>
      </w:r>
      <w:r w:rsidRPr="0070029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ทาง </w:t>
      </w:r>
      <w:r w:rsidRPr="00700296">
        <w:rPr>
          <w:rFonts w:ascii="TH SarabunPSK" w:eastAsia="Times New Roman" w:hAnsi="TH SarabunPSK" w:cs="TH SarabunPSK"/>
          <w:sz w:val="24"/>
          <w:szCs w:val="24"/>
        </w:rPr>
        <w:t xml:space="preserve">Internet </w:t>
      </w:r>
      <w:r w:rsidRPr="0070029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ผ่าน </w:t>
      </w:r>
      <w:r w:rsidRPr="00700296">
        <w:rPr>
          <w:rFonts w:ascii="TH SarabunPSK" w:eastAsia="Times New Roman" w:hAnsi="TH SarabunPSK" w:cs="TH SarabunPSK"/>
          <w:sz w:val="24"/>
          <w:szCs w:val="24"/>
        </w:rPr>
        <w:t xml:space="preserve">Website </w:t>
      </w:r>
      <w:r w:rsidRPr="00700296">
        <w:rPr>
          <w:rFonts w:ascii="TH SarabunPSK" w:eastAsia="Times New Roman" w:hAnsi="TH SarabunPSK" w:cs="TH SarabunPSK" w:hint="cs"/>
          <w:sz w:val="24"/>
          <w:szCs w:val="24"/>
          <w:cs/>
        </w:rPr>
        <w:t>ของธนาคารแห่งประเทศ</w:t>
      </w:r>
      <w:r w:rsidRPr="00700296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ไทย หัวข้อ “สถิติ” เลือก “การรับส่งข้อมูลกับ ธปท.” เลือก “การรับส่งข้อมูลทาง </w:t>
      </w:r>
      <w:r w:rsidRPr="00700296">
        <w:rPr>
          <w:rFonts w:ascii="TH SarabunPSK" w:eastAsia="Times New Roman" w:hAnsi="TH SarabunPSK" w:cs="TH SarabunPSK"/>
          <w:b/>
          <w:bCs/>
          <w:sz w:val="24"/>
          <w:szCs w:val="24"/>
        </w:rPr>
        <w:t>Internet</w:t>
      </w:r>
      <w:r w:rsidRPr="00700296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” และเลือก “บริการส่งข้อมูล </w:t>
      </w:r>
      <w:r w:rsidRPr="00700296">
        <w:rPr>
          <w:rFonts w:ascii="TH SarabunPSK" w:eastAsia="Times New Roman" w:hAnsi="TH SarabunPSK" w:cs="TH SarabunPSK"/>
          <w:b/>
          <w:bCs/>
          <w:sz w:val="24"/>
          <w:szCs w:val="24"/>
        </w:rPr>
        <w:t>DMS</w:t>
      </w:r>
      <w:r w:rsidRPr="00700296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”</w:t>
      </w:r>
      <w:r w:rsidR="00AC1E0D">
        <w:rPr>
          <w:cs/>
        </w:rPr>
        <w:br w:type="page"/>
      </w:r>
    </w:p>
    <w:p w14:paraId="1432D6AF" w14:textId="77777777" w:rsidR="00AC1E0D" w:rsidRDefault="00AC1E0D">
      <w:pPr>
        <w:rPr>
          <w:cs/>
        </w:rPr>
        <w:sectPr w:rsidR="00AC1E0D" w:rsidSect="007871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678" w:bottom="1440" w:left="851" w:header="706" w:footer="706" w:gutter="0"/>
          <w:cols w:space="708"/>
          <w:titlePg/>
          <w:docGrid w:linePitch="435"/>
        </w:sectPr>
      </w:pPr>
    </w:p>
    <w:p w14:paraId="063A0D9D" w14:textId="77777777" w:rsidR="00AC1E0D" w:rsidRDefault="00AC1E0D" w:rsidP="00AC1E0D">
      <w:pPr>
        <w:tabs>
          <w:tab w:val="left" w:pos="1080"/>
          <w:tab w:val="left" w:pos="2169"/>
        </w:tabs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คำอธิบายแบบรายงาน</w:t>
      </w:r>
    </w:p>
    <w:p w14:paraId="7C28FF32" w14:textId="77777777" w:rsidR="00AC1E0D" w:rsidRDefault="00AC1E0D" w:rsidP="00AC1E0D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709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ให้สำนักงานผู้แทนสถาบันการเงินต่างประเทศจัดส่งแบบรายงานตามรูปแบบ </w:t>
      </w:r>
      <w:r>
        <w:rPr>
          <w:rFonts w:ascii="TH SarabunPSK" w:hAnsi="TH SarabunPSK" w:cs="TH SarabunPSK"/>
        </w:rPr>
        <w:t xml:space="preserve">Excel file </w:t>
      </w:r>
      <w:r w:rsidRPr="009C3E2F">
        <w:rPr>
          <w:rFonts w:ascii="TH SarabunPSK" w:hAnsi="TH SarabunPSK" w:cs="TH SarabunPSK"/>
          <w:spacing w:val="2"/>
          <w:cs/>
        </w:rPr>
        <w:t xml:space="preserve">ที่ธนาคารแห่งประเทศไทยกำหนดทุกไตรมาส โดยส่งผ่านช่องทางการรับส่งข้อมูลของระบบ </w:t>
      </w:r>
      <w:r w:rsidRPr="009C3E2F">
        <w:rPr>
          <w:rFonts w:ascii="TH SarabunPSK" w:hAnsi="TH SarabunPSK" w:cs="TH SarabunPSK"/>
          <w:spacing w:val="2"/>
        </w:rPr>
        <w:t>DMS Data Acquisition</w:t>
      </w:r>
      <w:r w:rsidRPr="009C3E2F">
        <w:rPr>
          <w:rFonts w:ascii="TH SarabunPSK" w:hAnsi="TH SarabunPSK" w:cs="TH SarabunPSK"/>
          <w:spacing w:val="2"/>
          <w:vertAlign w:val="superscript"/>
          <w:cs/>
        </w:rPr>
        <w:t xml:space="preserve"> </w:t>
      </w:r>
      <w:r w:rsidRPr="009C3E2F">
        <w:rPr>
          <w:rFonts w:ascii="TH SarabunPSK" w:hAnsi="TH SarabunPSK" w:cs="TH SarabunPSK"/>
          <w:spacing w:val="2"/>
          <w:vertAlign w:val="superscript"/>
        </w:rPr>
        <w:t>1</w:t>
      </w:r>
      <w:r w:rsidRPr="009C3E2F">
        <w:rPr>
          <w:rFonts w:ascii="TH SarabunPSK" w:hAnsi="TH SarabunPSK" w:cs="TH SarabunPSK"/>
          <w:spacing w:val="2"/>
          <w:vertAlign w:val="superscript"/>
          <w:cs/>
        </w:rPr>
        <w:t>/</w:t>
      </w:r>
      <w:r w:rsidRPr="009C3E2F">
        <w:rPr>
          <w:rFonts w:ascii="TH SarabunPSK" w:hAnsi="TH SarabunPSK" w:cs="TH SarabunPSK"/>
          <w:spacing w:val="2"/>
          <w:cs/>
        </w:rPr>
        <w:t xml:space="preserve"> ทาง </w:t>
      </w:r>
      <w:r w:rsidRPr="009C3E2F">
        <w:rPr>
          <w:rFonts w:ascii="TH SarabunPSK" w:hAnsi="TH SarabunPSK" w:cs="TH SarabunPSK"/>
          <w:spacing w:val="2"/>
        </w:rPr>
        <w:t xml:space="preserve">Internet </w:t>
      </w:r>
      <w:r w:rsidRPr="009C3E2F">
        <w:rPr>
          <w:rFonts w:ascii="TH SarabunPSK" w:hAnsi="TH SarabunPSK" w:cs="TH SarabunPSK"/>
          <w:spacing w:val="2"/>
          <w:cs/>
        </w:rPr>
        <w:t xml:space="preserve">ภายในสิ้นเดือนถัดจากวันสิ้นไตรมาสที่ต้องรายงาน ทั้งนี้ หากวันที่ครบกำหนดส่งแบบรายงานตรงกับวันหยุดทำการ ให้จัดส่งภายในวันทำการถัดไป </w:t>
      </w:r>
      <w:r>
        <w:rPr>
          <w:rFonts w:ascii="TH SarabunPSK" w:hAnsi="TH SarabunPSK" w:cs="TH SarabunPSK"/>
          <w:cs/>
        </w:rPr>
        <w:t xml:space="preserve">โดยสามารถ </w:t>
      </w:r>
      <w:r>
        <w:rPr>
          <w:rFonts w:ascii="TH SarabunPSK" w:hAnsi="TH SarabunPSK" w:cs="TH SarabunPSK"/>
        </w:rPr>
        <w:t xml:space="preserve">download </w:t>
      </w:r>
      <w:r>
        <w:rPr>
          <w:rFonts w:ascii="TH SarabunPSK" w:hAnsi="TH SarabunPSK" w:cs="TH SarabunPSK"/>
          <w:cs/>
        </w:rPr>
        <w:t xml:space="preserve">แบบรายงานผ่าน </w:t>
      </w:r>
      <w:r>
        <w:rPr>
          <w:rFonts w:ascii="TH SarabunPSK" w:hAnsi="TH SarabunPSK" w:cs="TH SarabunPSK"/>
        </w:rPr>
        <w:t xml:space="preserve">website </w:t>
      </w:r>
      <w:r>
        <w:rPr>
          <w:rFonts w:ascii="TH SarabunPSK" w:hAnsi="TH SarabunPSK" w:cs="TH SarabunPSK"/>
          <w:cs/>
        </w:rPr>
        <w:t xml:space="preserve">ของ ธปท. ที่ </w:t>
      </w:r>
    </w:p>
    <w:p w14:paraId="4BD32616" w14:textId="77777777" w:rsidR="00AC1E0D" w:rsidRPr="009F566E" w:rsidRDefault="00AC1E0D" w:rsidP="00AC1E0D">
      <w:pPr>
        <w:tabs>
          <w:tab w:val="left" w:pos="1560"/>
        </w:tabs>
        <w:ind w:left="709" w:firstLine="567"/>
        <w:rPr>
          <w:rFonts w:ascii="TH SarabunPSK" w:hAnsi="TH SarabunPSK" w:cs="TH SarabunPSK"/>
          <w:b/>
          <w:bCs/>
          <w:cs/>
        </w:rPr>
      </w:pPr>
      <w:r w:rsidRPr="009F566E">
        <w:rPr>
          <w:rFonts w:ascii="TH SarabunPSK" w:hAnsi="TH SarabunPSK" w:cs="TH SarabunPSK"/>
          <w:b/>
          <w:bCs/>
        </w:rPr>
        <w:t>https</w:t>
      </w:r>
      <w:r w:rsidRPr="009F566E">
        <w:rPr>
          <w:rFonts w:ascii="TH SarabunPSK" w:hAnsi="TH SarabunPSK" w:cs="TH SarabunPSK"/>
          <w:b/>
          <w:bCs/>
          <w:cs/>
        </w:rPr>
        <w:t>://</w:t>
      </w:r>
      <w:r w:rsidRPr="009F566E">
        <w:rPr>
          <w:rFonts w:ascii="TH SarabunPSK" w:hAnsi="TH SarabunPSK" w:cs="TH SarabunPSK"/>
          <w:b/>
          <w:bCs/>
        </w:rPr>
        <w:t>www</w:t>
      </w:r>
      <w:r w:rsidRPr="009F566E">
        <w:rPr>
          <w:rFonts w:ascii="TH SarabunPSK" w:hAnsi="TH SarabunPSK" w:cs="TH SarabunPSK"/>
          <w:b/>
          <w:bCs/>
          <w:cs/>
        </w:rPr>
        <w:t>.</w:t>
      </w:r>
      <w:r w:rsidRPr="009F566E">
        <w:rPr>
          <w:rFonts w:ascii="TH SarabunPSK" w:hAnsi="TH SarabunPSK" w:cs="TH SarabunPSK"/>
          <w:b/>
          <w:bCs/>
        </w:rPr>
        <w:t>bot</w:t>
      </w:r>
      <w:r w:rsidRPr="009F566E">
        <w:rPr>
          <w:rFonts w:ascii="TH SarabunPSK" w:hAnsi="TH SarabunPSK" w:cs="TH SarabunPSK"/>
          <w:b/>
          <w:bCs/>
          <w:cs/>
        </w:rPr>
        <w:t>.</w:t>
      </w:r>
      <w:r w:rsidRPr="009F566E">
        <w:rPr>
          <w:rFonts w:ascii="TH SarabunPSK" w:hAnsi="TH SarabunPSK" w:cs="TH SarabunPSK"/>
          <w:b/>
          <w:bCs/>
        </w:rPr>
        <w:t>or</w:t>
      </w:r>
      <w:r w:rsidRPr="009F566E">
        <w:rPr>
          <w:rFonts w:ascii="TH SarabunPSK" w:hAnsi="TH SarabunPSK" w:cs="TH SarabunPSK"/>
          <w:b/>
          <w:bCs/>
          <w:cs/>
        </w:rPr>
        <w:t>.</w:t>
      </w:r>
      <w:r w:rsidRPr="009F566E">
        <w:rPr>
          <w:rFonts w:ascii="TH SarabunPSK" w:hAnsi="TH SarabunPSK" w:cs="TH SarabunPSK"/>
          <w:b/>
          <w:bCs/>
        </w:rPr>
        <w:t>th</w:t>
      </w:r>
      <w:r w:rsidRPr="009F566E">
        <w:rPr>
          <w:rFonts w:ascii="TH SarabunPSK" w:hAnsi="TH SarabunPSK" w:cs="TH SarabunPSK"/>
          <w:b/>
          <w:bCs/>
          <w:cs/>
        </w:rPr>
        <w:t>/</w:t>
      </w:r>
      <w:r w:rsidRPr="009F566E">
        <w:rPr>
          <w:rFonts w:ascii="TH SarabunPSK" w:hAnsi="TH SarabunPSK" w:cs="TH SarabunPSK"/>
          <w:b/>
          <w:bCs/>
        </w:rPr>
        <w:t>Thai</w:t>
      </w:r>
      <w:r w:rsidRPr="009F566E">
        <w:rPr>
          <w:rFonts w:ascii="TH SarabunPSK" w:hAnsi="TH SarabunPSK" w:cs="TH SarabunPSK"/>
          <w:b/>
          <w:bCs/>
          <w:cs/>
        </w:rPr>
        <w:t>/</w:t>
      </w:r>
      <w:r w:rsidRPr="009F566E">
        <w:rPr>
          <w:rFonts w:ascii="TH SarabunPSK" w:hAnsi="TH SarabunPSK" w:cs="TH SarabunPSK"/>
          <w:b/>
          <w:bCs/>
        </w:rPr>
        <w:t>Statistics</w:t>
      </w:r>
      <w:r w:rsidRPr="009F566E">
        <w:rPr>
          <w:rFonts w:ascii="TH SarabunPSK" w:hAnsi="TH SarabunPSK" w:cs="TH SarabunPSK"/>
          <w:b/>
          <w:bCs/>
          <w:cs/>
        </w:rPr>
        <w:t>/</w:t>
      </w:r>
      <w:r w:rsidRPr="009F566E">
        <w:rPr>
          <w:rFonts w:ascii="TH SarabunPSK" w:hAnsi="TH SarabunPSK" w:cs="TH SarabunPSK"/>
          <w:b/>
          <w:bCs/>
        </w:rPr>
        <w:t>DataManagementSystem</w:t>
      </w:r>
      <w:r w:rsidRPr="009F566E">
        <w:rPr>
          <w:rFonts w:ascii="TH SarabunPSK" w:hAnsi="TH SarabunPSK" w:cs="TH SarabunPSK"/>
          <w:b/>
          <w:bCs/>
          <w:cs/>
        </w:rPr>
        <w:t>/</w:t>
      </w:r>
      <w:r w:rsidRPr="009F566E">
        <w:rPr>
          <w:rFonts w:ascii="TH SarabunPSK" w:hAnsi="TH SarabunPSK" w:cs="TH SarabunPSK"/>
          <w:b/>
          <w:bCs/>
        </w:rPr>
        <w:t>ReportDoc</w:t>
      </w:r>
      <w:r w:rsidRPr="009F566E">
        <w:rPr>
          <w:rFonts w:ascii="TH SarabunPSK" w:hAnsi="TH SarabunPSK" w:cs="TH SarabunPSK"/>
          <w:b/>
          <w:bCs/>
          <w:cs/>
        </w:rPr>
        <w:t>/</w:t>
      </w:r>
      <w:r w:rsidRPr="009F566E">
        <w:rPr>
          <w:rFonts w:ascii="TH SarabunPSK" w:hAnsi="TH SarabunPSK" w:cs="TH SarabunPSK"/>
          <w:b/>
          <w:bCs/>
        </w:rPr>
        <w:t>RepReport</w:t>
      </w:r>
      <w:r w:rsidRPr="009F566E">
        <w:rPr>
          <w:rFonts w:ascii="TH SarabunPSK" w:hAnsi="TH SarabunPSK" w:cs="TH SarabunPSK"/>
          <w:b/>
          <w:bCs/>
          <w:cs/>
        </w:rPr>
        <w:t>/</w:t>
      </w:r>
      <w:r w:rsidRPr="009F566E">
        <w:rPr>
          <w:rFonts w:ascii="TH SarabunPSK" w:hAnsi="TH SarabunPSK" w:cs="TH SarabunPSK"/>
          <w:b/>
          <w:bCs/>
        </w:rPr>
        <w:t>Pages</w:t>
      </w:r>
      <w:r w:rsidRPr="009F566E">
        <w:rPr>
          <w:rFonts w:ascii="TH SarabunPSK" w:hAnsi="TH SarabunPSK" w:cs="TH SarabunPSK"/>
          <w:b/>
          <w:bCs/>
          <w:cs/>
        </w:rPr>
        <w:t>/</w:t>
      </w:r>
      <w:r w:rsidRPr="009F566E">
        <w:rPr>
          <w:rFonts w:ascii="TH SarabunPSK" w:hAnsi="TH SarabunPSK" w:cs="TH SarabunPSK"/>
          <w:b/>
          <w:bCs/>
        </w:rPr>
        <w:t>RepOffices</w:t>
      </w:r>
      <w:r w:rsidRPr="009F566E">
        <w:rPr>
          <w:rFonts w:ascii="TH SarabunPSK" w:hAnsi="TH SarabunPSK" w:cs="TH SarabunPSK"/>
          <w:b/>
          <w:bCs/>
          <w:cs/>
        </w:rPr>
        <w:t>.</w:t>
      </w:r>
      <w:r w:rsidRPr="009F566E">
        <w:rPr>
          <w:rFonts w:ascii="TH SarabunPSK" w:hAnsi="TH SarabunPSK" w:cs="TH SarabunPSK"/>
          <w:b/>
          <w:bCs/>
        </w:rPr>
        <w:t xml:space="preserve">aspx </w:t>
      </w:r>
      <w:r w:rsidRPr="009F566E">
        <w:rPr>
          <w:rFonts w:ascii="TH SarabunPSK" w:hAnsi="TH SarabunPSK" w:cs="TH SarabunPSK"/>
          <w:b/>
          <w:bCs/>
          <w:cs/>
        </w:rPr>
        <w:t xml:space="preserve"> </w:t>
      </w:r>
    </w:p>
    <w:p w14:paraId="7E68FCD2" w14:textId="34872DFE" w:rsidR="00AC1E0D" w:rsidRDefault="00AC1E0D" w:rsidP="00AC1E0D">
      <w:pPr>
        <w:numPr>
          <w:ilvl w:val="0"/>
          <w:numId w:val="1"/>
        </w:numPr>
        <w:tabs>
          <w:tab w:val="left" w:pos="1560"/>
        </w:tabs>
        <w:spacing w:before="120" w:after="120" w:line="240" w:lineRule="auto"/>
        <w:ind w:left="0" w:firstLine="127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แบบรายงานที่กำหนดประกอบด้วยตารางทั้งสิ้น</w:t>
      </w:r>
      <w:r w:rsidR="00655CA7">
        <w:rPr>
          <w:rFonts w:ascii="TH SarabunPSK" w:hAnsi="TH SarabunPSK" w:cs="TH SarabunPSK" w:hint="cs"/>
          <w:cs/>
        </w:rPr>
        <w:t xml:space="preserve"> </w:t>
      </w:r>
      <w:r w:rsidR="00655CA7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 ตาราง ดังนี้</w:t>
      </w:r>
    </w:p>
    <w:p w14:paraId="1CB7F489" w14:textId="77777777" w:rsidR="00AC1E0D" w:rsidRPr="009F566E" w:rsidRDefault="00AC1E0D" w:rsidP="00AC1E0D">
      <w:pPr>
        <w:tabs>
          <w:tab w:val="left" w:pos="720"/>
          <w:tab w:val="left" w:pos="1418"/>
        </w:tabs>
        <w:spacing w:before="120" w:after="120"/>
        <w:ind w:firstLine="1596"/>
        <w:rPr>
          <w:rFonts w:ascii="TH SarabunPSK" w:hAnsi="TH SarabunPSK" w:cs="TH SarabunPSK"/>
          <w:spacing w:val="-6"/>
        </w:rPr>
      </w:pPr>
      <w:r w:rsidRPr="009F566E">
        <w:rPr>
          <w:rFonts w:ascii="TH SarabunPSK" w:hAnsi="TH SarabunPSK" w:cs="TH SarabunPSK"/>
          <w:spacing w:val="-6"/>
          <w:cs/>
        </w:rPr>
        <w:t>ตารางที่ 1 การให้สินเชื่อของสำนักงานใหญ่ หรือสาขาอื่นในต่างประเทศที่ให้แก่ลูกหนี้ในประเทศไทย</w:t>
      </w:r>
    </w:p>
    <w:p w14:paraId="582CE324" w14:textId="77777777" w:rsidR="00AC1E0D" w:rsidRPr="009F566E" w:rsidRDefault="00AC1E0D" w:rsidP="00AC1E0D">
      <w:pPr>
        <w:tabs>
          <w:tab w:val="left" w:pos="720"/>
          <w:tab w:val="left" w:pos="1418"/>
        </w:tabs>
        <w:spacing w:before="120" w:after="120"/>
        <w:ind w:firstLine="1596"/>
        <w:rPr>
          <w:rFonts w:ascii="TH SarabunPSK" w:hAnsi="TH SarabunPSK" w:cs="TH SarabunPSK"/>
          <w:spacing w:val="-4"/>
        </w:rPr>
      </w:pPr>
      <w:r w:rsidRPr="009F566E">
        <w:rPr>
          <w:rFonts w:ascii="TH SarabunPSK" w:hAnsi="TH SarabunPSK" w:cs="TH SarabunPSK"/>
          <w:spacing w:val="-4"/>
          <w:cs/>
        </w:rPr>
        <w:t>ตารางที่ 2 ภาระผูกพันของสำนักงานใหญ่ หรือสาขาอื่นในต่างประเทศที่ให้แก่ลูกค้าในประเทศไทย</w:t>
      </w:r>
    </w:p>
    <w:p w14:paraId="632FDAA7" w14:textId="77777777" w:rsidR="00AC1E0D" w:rsidRDefault="00AC1E0D" w:rsidP="00AC1E0D">
      <w:pPr>
        <w:numPr>
          <w:ilvl w:val="0"/>
          <w:numId w:val="1"/>
        </w:numPr>
        <w:tabs>
          <w:tab w:val="left" w:pos="1560"/>
        </w:tabs>
        <w:spacing w:before="120" w:after="120" w:line="240" w:lineRule="auto"/>
        <w:ind w:left="0" w:firstLine="127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คำจำกัดความ “ลูกหนี้ในประเทศไทย” หรือ “ลูกค้าในประเทศไทย” หมายถึง</w:t>
      </w:r>
    </w:p>
    <w:p w14:paraId="3DE41A60" w14:textId="77777777" w:rsidR="00AC1E0D" w:rsidRPr="009F566E" w:rsidRDefault="00AC1E0D" w:rsidP="00AC1E0D">
      <w:pPr>
        <w:numPr>
          <w:ilvl w:val="1"/>
          <w:numId w:val="1"/>
        </w:numPr>
        <w:tabs>
          <w:tab w:val="left" w:pos="720"/>
          <w:tab w:val="left" w:pos="1418"/>
          <w:tab w:val="left" w:pos="1985"/>
        </w:tabs>
        <w:spacing w:before="120" w:after="120" w:line="240" w:lineRule="auto"/>
        <w:ind w:left="1560" w:firstLine="0"/>
        <w:rPr>
          <w:rFonts w:ascii="TH SarabunPSK" w:hAnsi="TH SarabunPSK" w:cs="TH SarabunPSK"/>
          <w:spacing w:val="-2"/>
        </w:rPr>
      </w:pPr>
      <w:r w:rsidRPr="0060315A">
        <w:rPr>
          <w:rFonts w:ascii="TH SarabunPSK" w:hAnsi="TH SarabunPSK" w:cs="TH SarabunPSK"/>
          <w:cs/>
        </w:rPr>
        <w:t>บุคคลธรรมดาที่มีสัญชาติไทย นิติบุคคลที่จดทะเบียนในประเทศไทย และห้างหุ้นส่วน</w:t>
      </w:r>
    </w:p>
    <w:p w14:paraId="72D4A951" w14:textId="77777777" w:rsidR="00AC1E0D" w:rsidRDefault="00AC1E0D" w:rsidP="00AC1E0D">
      <w:pPr>
        <w:spacing w:before="120" w:after="120"/>
        <w:ind w:firstLine="709"/>
        <w:rPr>
          <w:rFonts w:ascii="TH SarabunPSK" w:hAnsi="TH SarabunPSK" w:cs="TH SarabunPSK"/>
          <w:spacing w:val="-2"/>
        </w:rPr>
      </w:pPr>
      <w:r w:rsidRPr="0060315A">
        <w:rPr>
          <w:rFonts w:ascii="TH SarabunPSK" w:hAnsi="TH SarabunPSK" w:cs="TH SarabunPSK"/>
          <w:cs/>
        </w:rPr>
        <w:t>ในประเทศไทย</w:t>
      </w:r>
    </w:p>
    <w:p w14:paraId="63707D76" w14:textId="77777777" w:rsidR="00AC1E0D" w:rsidRDefault="00AC1E0D" w:rsidP="00AC1E0D">
      <w:pPr>
        <w:numPr>
          <w:ilvl w:val="1"/>
          <w:numId w:val="1"/>
        </w:numPr>
        <w:tabs>
          <w:tab w:val="left" w:pos="720"/>
          <w:tab w:val="left" w:pos="1418"/>
          <w:tab w:val="left" w:pos="1985"/>
        </w:tabs>
        <w:spacing w:before="120" w:after="120" w:line="240" w:lineRule="auto"/>
        <w:ind w:left="1560" w:firstLine="0"/>
        <w:rPr>
          <w:rFonts w:ascii="TH SarabunPSK" w:hAnsi="TH SarabunPSK" w:cs="TH SarabunPSK"/>
          <w:spacing w:val="-2"/>
        </w:rPr>
      </w:pPr>
      <w:r w:rsidRPr="0060315A">
        <w:rPr>
          <w:rFonts w:ascii="TH SarabunPSK" w:hAnsi="TH SarabunPSK" w:cs="TH SarabunPSK"/>
          <w:spacing w:val="-2"/>
          <w:cs/>
        </w:rPr>
        <w:t>สาขาหรือตัวแทนในประเทศไทยของบุคคลที่มีสัญชาติอื่น นิติบุคคลที่จดทะเบียนใน</w:t>
      </w:r>
    </w:p>
    <w:p w14:paraId="6D8A0D94" w14:textId="77777777" w:rsidR="00AC1E0D" w:rsidRPr="0060315A" w:rsidRDefault="00AC1E0D" w:rsidP="00AC1E0D">
      <w:pPr>
        <w:tabs>
          <w:tab w:val="left" w:pos="0"/>
          <w:tab w:val="left" w:pos="720"/>
          <w:tab w:val="left" w:pos="1985"/>
        </w:tabs>
        <w:spacing w:before="120" w:after="120"/>
        <w:ind w:firstLine="709"/>
        <w:rPr>
          <w:rFonts w:ascii="TH SarabunPSK" w:hAnsi="TH SarabunPSK" w:cs="TH SarabunPSK"/>
          <w:spacing w:val="-2"/>
        </w:rPr>
      </w:pPr>
      <w:r w:rsidRPr="0060315A">
        <w:rPr>
          <w:rFonts w:ascii="TH SarabunPSK" w:hAnsi="TH SarabunPSK" w:cs="TH SarabunPSK"/>
          <w:spacing w:val="-2"/>
          <w:cs/>
        </w:rPr>
        <w:t>ต่างประเทศและห้างหุ้นส่วนในต่างประเทศ ซึ่งเป็นหนี้เนื่องจากการประกอบกิจการในประเทศไทย</w:t>
      </w:r>
    </w:p>
    <w:p w14:paraId="6437CE51" w14:textId="77777777" w:rsidR="00AC1E0D" w:rsidRPr="0060315A" w:rsidRDefault="00AC1E0D" w:rsidP="00AC1E0D">
      <w:pPr>
        <w:numPr>
          <w:ilvl w:val="1"/>
          <w:numId w:val="1"/>
        </w:numPr>
        <w:tabs>
          <w:tab w:val="left" w:pos="720"/>
          <w:tab w:val="left" w:pos="1418"/>
          <w:tab w:val="left" w:pos="1985"/>
        </w:tabs>
        <w:spacing w:before="120" w:after="120" w:line="240" w:lineRule="auto"/>
        <w:ind w:left="0" w:firstLine="1568"/>
        <w:rPr>
          <w:rFonts w:ascii="TH SarabunPSK" w:hAnsi="TH SarabunPSK" w:cs="TH SarabunPSK"/>
          <w:spacing w:val="-2"/>
        </w:rPr>
      </w:pPr>
      <w:r w:rsidRPr="0060315A">
        <w:rPr>
          <w:rFonts w:ascii="TH SarabunPSK" w:hAnsi="TH SarabunPSK" w:cs="TH SarabunPSK"/>
          <w:spacing w:val="-2"/>
          <w:cs/>
        </w:rPr>
        <w:t>สาขาในต่างประเทศของนิติบุคคลที่จดทะเบียนในประเทศไทย</w:t>
      </w:r>
    </w:p>
    <w:p w14:paraId="4BF2D477" w14:textId="77777777" w:rsidR="00AC1E0D" w:rsidRPr="0060315A" w:rsidRDefault="00AC1E0D" w:rsidP="00AC1E0D">
      <w:pPr>
        <w:numPr>
          <w:ilvl w:val="1"/>
          <w:numId w:val="1"/>
        </w:numPr>
        <w:tabs>
          <w:tab w:val="left" w:pos="720"/>
          <w:tab w:val="left" w:pos="1418"/>
          <w:tab w:val="left" w:pos="1985"/>
        </w:tabs>
        <w:spacing w:before="120" w:after="120" w:line="240" w:lineRule="auto"/>
        <w:ind w:left="709" w:firstLine="851"/>
        <w:rPr>
          <w:rFonts w:ascii="TH SarabunPSK" w:hAnsi="TH SarabunPSK" w:cs="TH SarabunPSK"/>
          <w:spacing w:val="-2"/>
        </w:rPr>
      </w:pPr>
      <w:r w:rsidRPr="0060315A">
        <w:rPr>
          <w:rFonts w:ascii="TH SarabunPSK" w:hAnsi="TH SarabunPSK" w:cs="TH SarabunPSK"/>
          <w:spacing w:val="-2"/>
          <w:cs/>
        </w:rPr>
        <w:t xml:space="preserve">นิติบุคคลใด ๆ ที่จดทะเบียนในต่างประเทศ ซึ่งมีธนาคารพาณิชย์ </w:t>
      </w:r>
      <w:r w:rsidRPr="0060315A">
        <w:rPr>
          <w:rFonts w:ascii="TH SarabunPSK" w:hAnsi="TH SarabunPSK" w:cs="TH SarabunPSK"/>
          <w:cs/>
        </w:rPr>
        <w:t>สถาบันการเงิน</w:t>
      </w:r>
      <w:r>
        <w:rPr>
          <w:rFonts w:ascii="TH SarabunPSK" w:hAnsi="TH SarabunPSK" w:cs="TH SarabunPSK"/>
          <w:spacing w:val="-2"/>
          <w:cs/>
        </w:rPr>
        <w:br/>
      </w:r>
      <w:r w:rsidRPr="0060315A">
        <w:rPr>
          <w:rFonts w:ascii="TH SarabunPSK" w:hAnsi="TH SarabunPSK" w:cs="TH SarabunPSK"/>
          <w:cs/>
        </w:rPr>
        <w:t>หรือนิติบุคคลที่จดทะเบียนในประเทศไทย หรือบุคคลธรรมดาที่มีสัญชาติไทยเป็นผู้ถือหุ้น</w:t>
      </w:r>
      <w:r w:rsidRPr="0060315A">
        <w:rPr>
          <w:rFonts w:ascii="TH SarabunPSK" w:hAnsi="TH SarabunPSK" w:cs="TH SarabunPSK"/>
          <w:spacing w:val="-2"/>
          <w:cs/>
        </w:rPr>
        <w:t xml:space="preserve"> หุ้นส่วน หรือกรรมการในนิติบุคคลนั้น</w:t>
      </w:r>
    </w:p>
    <w:p w14:paraId="3DCDA74E" w14:textId="77777777" w:rsidR="00AC1E0D" w:rsidRDefault="00AC1E0D" w:rsidP="00AC1E0D">
      <w:pPr>
        <w:numPr>
          <w:ilvl w:val="0"/>
          <w:numId w:val="1"/>
        </w:numPr>
        <w:tabs>
          <w:tab w:val="left" w:pos="720"/>
          <w:tab w:val="left" w:pos="993"/>
          <w:tab w:val="left" w:pos="1560"/>
        </w:tabs>
        <w:spacing w:before="120" w:after="120" w:line="240" w:lineRule="auto"/>
        <w:ind w:left="1560" w:hanging="25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ให้สำนักงานผู้แทนธนาคารต่างประเทศรายงานตามแบบรายงานที่กำหนดให้ครบถ้วนทุกประการ</w:t>
      </w:r>
    </w:p>
    <w:p w14:paraId="15983F85" w14:textId="77777777" w:rsidR="00AC1E0D" w:rsidRDefault="00AC1E0D" w:rsidP="00920C66">
      <w:pPr>
        <w:numPr>
          <w:ilvl w:val="1"/>
          <w:numId w:val="1"/>
        </w:numPr>
        <w:tabs>
          <w:tab w:val="left" w:pos="720"/>
          <w:tab w:val="left" w:pos="1985"/>
        </w:tabs>
        <w:spacing w:before="120" w:after="120" w:line="240" w:lineRule="auto"/>
        <w:ind w:firstLine="49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single"/>
          <w:cs/>
        </w:rPr>
        <w:t>รายงานการให้สินเชื่อ</w:t>
      </w:r>
      <w:r>
        <w:rPr>
          <w:rFonts w:ascii="TH SarabunPSK" w:hAnsi="TH SarabunPSK" w:cs="TH SarabunPSK"/>
          <w:cs/>
        </w:rPr>
        <w:t xml:space="preserve"> (ตารางที่ 1) มีรายละเอียดข้อมูล ดังนี้</w:t>
      </w:r>
    </w:p>
    <w:p w14:paraId="0CC97F2D" w14:textId="77777777" w:rsidR="00AC1E0D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  <w:tab w:val="left" w:pos="3261"/>
        </w:tabs>
        <w:spacing w:before="120" w:after="120" w:line="240" w:lineRule="auto"/>
        <w:ind w:left="0" w:firstLine="2694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single"/>
          <w:cs/>
        </w:rPr>
        <w:t>ลำดับ</w:t>
      </w:r>
      <w:r>
        <w:rPr>
          <w:rFonts w:ascii="TH SarabunPSK" w:hAnsi="TH SarabunPSK" w:cs="TH SarabunPSK"/>
          <w:cs/>
        </w:rPr>
        <w:t xml:space="preserve"> เพื่อแสดงจำนวนรายการการให้สินเชื่อ</w:t>
      </w:r>
    </w:p>
    <w:p w14:paraId="29209B1E" w14:textId="77777777" w:rsidR="00AC1E0D" w:rsidRDefault="00AC1E0D" w:rsidP="00AC1E0D">
      <w:pPr>
        <w:numPr>
          <w:ilvl w:val="2"/>
          <w:numId w:val="1"/>
        </w:numPr>
        <w:tabs>
          <w:tab w:val="left" w:pos="2552"/>
          <w:tab w:val="left" w:pos="3261"/>
        </w:tabs>
        <w:spacing w:before="120" w:after="120" w:line="240" w:lineRule="auto"/>
        <w:ind w:left="709" w:firstLine="1985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single"/>
          <w:cs/>
        </w:rPr>
        <w:t>ชื่อลูกหนี้</w:t>
      </w:r>
      <w:r>
        <w:rPr>
          <w:rFonts w:ascii="TH SarabunPSK" w:hAnsi="TH SarabunPSK" w:cs="TH SarabunPSK"/>
          <w:cs/>
        </w:rPr>
        <w:t xml:space="preserve"> ให้ระบุเป็นชื่อภาษาไทยหรือภาษาอังกฤษ ตามที่ได้จดทะเบียนไว้กับกระทรวงพาณิชย์</w:t>
      </w:r>
    </w:p>
    <w:p w14:paraId="036EC411" w14:textId="77777777" w:rsidR="00AC1E0D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  <w:tab w:val="left" w:pos="3261"/>
        </w:tabs>
        <w:spacing w:before="120" w:after="120" w:line="240" w:lineRule="auto"/>
        <w:ind w:left="0" w:firstLine="2694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single"/>
          <w:cs/>
        </w:rPr>
        <w:t>รหัสลูกหนี้</w:t>
      </w:r>
      <w:r>
        <w:rPr>
          <w:rFonts w:ascii="TH SarabunPSK" w:hAnsi="TH SarabunPSK" w:cs="TH SarabunPSK"/>
          <w:cs/>
        </w:rPr>
        <w:t xml:space="preserve"> </w:t>
      </w:r>
    </w:p>
    <w:p w14:paraId="05D0EC5D" w14:textId="5D0AD3DE" w:rsidR="00AC1E0D" w:rsidRPr="00AC1E0D" w:rsidRDefault="00AC1E0D" w:rsidP="000007DB">
      <w:pPr>
        <w:numPr>
          <w:ilvl w:val="3"/>
          <w:numId w:val="1"/>
        </w:numPr>
        <w:tabs>
          <w:tab w:val="left" w:pos="720"/>
          <w:tab w:val="left" w:pos="1080"/>
          <w:tab w:val="left" w:pos="1985"/>
          <w:tab w:val="left" w:pos="2552"/>
          <w:tab w:val="left" w:pos="3261"/>
        </w:tabs>
        <w:spacing w:before="120" w:after="120" w:line="240" w:lineRule="auto"/>
        <w:ind w:left="709" w:firstLine="2552"/>
        <w:rPr>
          <w:rFonts w:ascii="TH SarabunPSK" w:hAnsi="TH SarabunPSK" w:cs="TH SarabunPSK"/>
        </w:rPr>
      </w:pPr>
      <w:r w:rsidRPr="00AC1E0D">
        <w:rPr>
          <w:rFonts w:ascii="TH SarabunPSK" w:hAnsi="TH SarabunPSK" w:cs="TH SarabunPSK"/>
          <w:cs/>
        </w:rPr>
        <w:t>กรณีนิติบุคคล ให้ระบุเลขทะเบียนนิติบุคคลตามที่ได้จด</w:t>
      </w:r>
      <w:r w:rsidRPr="00AC1E0D">
        <w:rPr>
          <w:rFonts w:ascii="TH SarabunPSK" w:hAnsi="TH SarabunPSK" w:cs="TH SarabunPSK" w:hint="cs"/>
          <w:cs/>
        </w:rPr>
        <w:t>ทะ</w:t>
      </w:r>
      <w:r w:rsidRPr="00AC1E0D">
        <w:rPr>
          <w:rFonts w:ascii="TH SarabunPSK" w:hAnsi="TH SarabunPSK" w:cs="TH SarabunPSK"/>
          <w:cs/>
        </w:rPr>
        <w:t>เบียนไว้กับกระทรวงพาณิชย์ สำหรับนิติบุคคลในประเทศไทยหรือองค์กรที่ไม่สามารถหาข้อมูลเลขทะเบียนนิติบุคคลได้ เช่น กิจการร่วมค้า ให้ระบุเลขประจำตัวผู้เสียภาษี</w:t>
      </w:r>
    </w:p>
    <w:p w14:paraId="3B084CC1" w14:textId="77777777" w:rsidR="00AC1E0D" w:rsidRDefault="00AC1E0D" w:rsidP="00AC1E0D">
      <w:pPr>
        <w:numPr>
          <w:ilvl w:val="3"/>
          <w:numId w:val="1"/>
        </w:numPr>
        <w:tabs>
          <w:tab w:val="left" w:pos="720"/>
          <w:tab w:val="left" w:pos="1080"/>
          <w:tab w:val="left" w:pos="2790"/>
          <w:tab w:val="left" w:pos="3261"/>
        </w:tabs>
        <w:spacing w:before="120" w:after="120" w:line="240" w:lineRule="auto"/>
        <w:ind w:left="709" w:firstLine="255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กรณีบุคคลธรรมดา ให้ระบุหมายเลขประจำตัวประชาชน หรือกรณีคณะบุคคล ให้ระบุเลขประจำตัวผู้เสียภาษี</w:t>
      </w:r>
    </w:p>
    <w:p w14:paraId="48755EF4" w14:textId="77777777" w:rsidR="00AC1E0D" w:rsidRPr="009F3BCB" w:rsidRDefault="00AC1E0D" w:rsidP="00AC1E0D">
      <w:pPr>
        <w:rPr>
          <w:rFonts w:ascii="TH SarabunPSK" w:hAnsi="TH SarabunPSK" w:cs="TH SarabunPSK"/>
          <w:cs/>
        </w:rPr>
        <w:sectPr w:rsidR="00AC1E0D" w:rsidRPr="009F3BCB" w:rsidSect="00AC1E0D">
          <w:headerReference w:type="even" r:id="rId14"/>
          <w:headerReference w:type="default" r:id="rId15"/>
          <w:headerReference w:type="first" r:id="rId16"/>
          <w:pgSz w:w="11909" w:h="16834" w:code="9"/>
          <w:pgMar w:top="1440" w:right="1419" w:bottom="862" w:left="993" w:header="709" w:footer="709" w:gutter="0"/>
          <w:pgNumType w:start="1"/>
          <w:cols w:space="720"/>
          <w:docGrid w:linePitch="360"/>
        </w:sectPr>
      </w:pPr>
    </w:p>
    <w:p w14:paraId="59C8A47C" w14:textId="7FC4D092" w:rsidR="00AC1E0D" w:rsidRDefault="00AC1E0D" w:rsidP="00AC1E0D">
      <w:pPr>
        <w:tabs>
          <w:tab w:val="left" w:pos="1080"/>
          <w:tab w:val="left" w:pos="2169"/>
        </w:tabs>
        <w:jc w:val="center"/>
        <w:rPr>
          <w:rFonts w:ascii="TH SarabunPSK" w:hAnsi="TH SarabunPSK" w:cs="TH SarabunPSK"/>
          <w:b/>
          <w:bCs/>
        </w:rPr>
      </w:pPr>
      <w:r w:rsidRPr="00C50BC7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E24B" wp14:editId="4E2B19A2">
                <wp:simplePos x="0" y="0"/>
                <wp:positionH relativeFrom="column">
                  <wp:posOffset>2324100</wp:posOffset>
                </wp:positionH>
                <wp:positionV relativeFrom="paragraph">
                  <wp:posOffset>-966470</wp:posOffset>
                </wp:positionV>
                <wp:extent cx="623570" cy="349250"/>
                <wp:effectExtent l="0" t="0" r="5080" b="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B0B08" w14:textId="77777777" w:rsidR="00AC1E0D" w:rsidRPr="00904395" w:rsidRDefault="00AC1E0D" w:rsidP="00AC1E0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439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904395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 w:rsidRPr="0090439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E24B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83pt;margin-top:-76.1pt;width:49.1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" stroked="f">
                <v:textbox>
                  <w:txbxContent>
                    <w:p w14:paraId="391B0B08" w14:textId="77777777" w:rsidR="00AC1E0D" w:rsidRPr="00904395" w:rsidRDefault="00AC1E0D" w:rsidP="00AC1E0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4395">
                        <w:rPr>
                          <w:rFonts w:ascii="TH SarabunPSK" w:hAnsi="TH SarabunPSK" w:cs="TH SarabunPSK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904395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  <w:r w:rsidRPr="00904395">
                        <w:rPr>
                          <w:rFonts w:ascii="TH SarabunPSK" w:hAnsi="TH SarabunPSK" w:cs="TH SarabunPSK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015B0DD4" w14:textId="77777777" w:rsidR="00AC1E0D" w:rsidRPr="009F566E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</w:tabs>
        <w:spacing w:before="120" w:after="120" w:line="240" w:lineRule="auto"/>
        <w:ind w:left="0" w:firstLine="1985"/>
        <w:rPr>
          <w:rFonts w:ascii="TH SarabunPSK" w:hAnsi="TH SarabunPSK" w:cs="TH SarabunPSK"/>
          <w:b/>
          <w:bCs/>
        </w:rPr>
      </w:pPr>
      <w:r w:rsidRPr="00C50BC7">
        <w:rPr>
          <w:rFonts w:ascii="TH SarabunPSK" w:hAnsi="TH SarabunPSK" w:cs="TH SarabunPSK"/>
          <w:u w:val="single"/>
          <w:cs/>
        </w:rPr>
        <w:t>รหัสประเภทธุรกิจ</w:t>
      </w:r>
      <w:r w:rsidRPr="00C50BC7">
        <w:rPr>
          <w:rFonts w:ascii="TH SarabunPSK" w:hAnsi="TH SarabunPSK" w:cs="TH SarabunPSK"/>
          <w:cs/>
        </w:rPr>
        <w:t xml:space="preserve"> ให้ระบุรหัสประเภทธุรกิจของลูกหนี้ที่ขอสินเชื่อ </w:t>
      </w:r>
      <w:r w:rsidRPr="00EE46B7">
        <w:rPr>
          <w:rFonts w:ascii="TH SarabunPSK" w:hAnsi="TH SarabunPSK" w:cs="TH SarabunPSK"/>
          <w:cs/>
        </w:rPr>
        <w:br/>
        <w:t>โดยสามารถตรวจสอบได้จาก</w:t>
      </w:r>
      <w:r w:rsidRPr="00EE46B7">
        <w:rPr>
          <w:rFonts w:ascii="TH SarabunPSK" w:hAnsi="TH SarabunPSK" w:cs="TH SarabunPSK"/>
        </w:rPr>
        <w:t xml:space="preserve"> website </w:t>
      </w:r>
      <w:r w:rsidRPr="00EE46B7">
        <w:rPr>
          <w:rFonts w:ascii="TH SarabunPSK" w:hAnsi="TH SarabunPSK" w:cs="TH SarabunPSK"/>
          <w:cs/>
        </w:rPr>
        <w:t>ของ ธปท. (</w:t>
      </w:r>
      <w:r w:rsidRPr="00EE46B7">
        <w:rPr>
          <w:rFonts w:ascii="TH SarabunPSK" w:hAnsi="TH SarabunPSK" w:cs="TH SarabunPSK"/>
        </w:rPr>
        <w:t>http</w:t>
      </w:r>
      <w:r w:rsidRPr="00EE46B7">
        <w:rPr>
          <w:rFonts w:ascii="TH SarabunPSK" w:hAnsi="TH SarabunPSK" w:cs="TH SarabunPSK"/>
          <w:cs/>
        </w:rPr>
        <w:t>://</w:t>
      </w:r>
      <w:r w:rsidRPr="00EE46B7">
        <w:rPr>
          <w:rFonts w:ascii="TH SarabunPSK" w:hAnsi="TH SarabunPSK" w:cs="TH SarabunPSK"/>
        </w:rPr>
        <w:t>www</w:t>
      </w:r>
      <w:r w:rsidRPr="00EE46B7">
        <w:rPr>
          <w:rFonts w:ascii="TH SarabunPSK" w:hAnsi="TH SarabunPSK" w:cs="TH SarabunPSK"/>
          <w:cs/>
        </w:rPr>
        <w:t>.</w:t>
      </w:r>
      <w:r w:rsidRPr="00EE46B7">
        <w:rPr>
          <w:rFonts w:ascii="TH SarabunPSK" w:hAnsi="TH SarabunPSK" w:cs="TH SarabunPSK"/>
        </w:rPr>
        <w:t>bot</w:t>
      </w:r>
      <w:r w:rsidRPr="00EE46B7">
        <w:rPr>
          <w:rFonts w:ascii="TH SarabunPSK" w:hAnsi="TH SarabunPSK" w:cs="TH SarabunPSK"/>
          <w:cs/>
        </w:rPr>
        <w:t>.</w:t>
      </w:r>
      <w:r w:rsidRPr="00EE46B7">
        <w:rPr>
          <w:rFonts w:ascii="TH SarabunPSK" w:hAnsi="TH SarabunPSK" w:cs="TH SarabunPSK"/>
        </w:rPr>
        <w:t>or</w:t>
      </w:r>
      <w:r w:rsidRPr="00EE46B7">
        <w:rPr>
          <w:rFonts w:ascii="TH SarabunPSK" w:hAnsi="TH SarabunPSK" w:cs="TH SarabunPSK"/>
          <w:cs/>
        </w:rPr>
        <w:t>.</w:t>
      </w:r>
      <w:r w:rsidRPr="00EE46B7">
        <w:rPr>
          <w:rFonts w:ascii="TH SarabunPSK" w:hAnsi="TH SarabunPSK" w:cs="TH SarabunPSK"/>
        </w:rPr>
        <w:t>th</w:t>
      </w:r>
      <w:r w:rsidRPr="00EE46B7">
        <w:rPr>
          <w:rFonts w:ascii="TH SarabunPSK" w:hAnsi="TH SarabunPSK" w:cs="TH SarabunPSK"/>
          <w:cs/>
        </w:rPr>
        <w:t xml:space="preserve">) </w:t>
      </w:r>
      <w:r w:rsidRPr="009F566E">
        <w:rPr>
          <w:rFonts w:ascii="TH SarabunPSK" w:hAnsi="TH SarabunPSK" w:cs="TH SarabunPSK"/>
          <w:b/>
          <w:bCs/>
          <w:cs/>
        </w:rPr>
        <w:t>หัวข้อ “สถิติ” เลือก “การรับส่งข้อมูลกับ ธปท.” เลือก “ระเบียบ หลักเกณฑ์ การรับส่งข้อมูล และรหัสมาตรฐาน” และเลือก</w:t>
      </w:r>
      <w:r w:rsidRPr="009F566E">
        <w:rPr>
          <w:rFonts w:ascii="TH SarabunPSK" w:hAnsi="TH SarabunPSK" w:cs="TH SarabunPSK"/>
          <w:b/>
          <w:bCs/>
          <w:cs/>
          <w:lang w:val="en"/>
        </w:rPr>
        <w:t xml:space="preserve"> “</w:t>
      </w:r>
      <w:r w:rsidRPr="009F566E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>ประเภทธุรกิจ</w:t>
      </w:r>
      <w:r w:rsidRPr="009F566E">
        <w:rPr>
          <w:rFonts w:ascii="TH SarabunPSK" w:hAnsi="TH SarabunPSK" w:cs="TH SarabunPSK"/>
          <w:b/>
          <w:bCs/>
          <w:cs/>
        </w:rPr>
        <w:t xml:space="preserve">” </w:t>
      </w:r>
    </w:p>
    <w:p w14:paraId="1D2E3D42" w14:textId="5AEDCD05" w:rsidR="00AC1E0D" w:rsidRPr="00C50BC7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</w:tabs>
        <w:spacing w:before="120" w:after="120" w:line="240" w:lineRule="auto"/>
        <w:ind w:left="0" w:firstLine="1985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u w:val="single"/>
          <w:cs/>
        </w:rPr>
        <w:t>ประเภทสินเชื่อ</w:t>
      </w:r>
      <w:r>
        <w:rPr>
          <w:rFonts w:ascii="TH SarabunPSK" w:hAnsi="TH SarabunPSK" w:cs="TH SarabunPSK"/>
          <w:cs/>
        </w:rPr>
        <w:t xml:space="preserve"> ให้ระบุประเภทของการให้สินเชื่อ ได้แก่ เงินเบิกเกินบัญชี </w:t>
      </w:r>
      <w:r w:rsidR="00655CA7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>เงินให้กู้ยืม ตั๋วเงิน หรือสินเชื่ออื่น (โปรดระบุประเภทสินเชื่อด้วย) ในกรณีที่ลูกหนี้รายใดรายหนึ่งได้รับสินเชื่อเกินกว่าหนึ่งประเภท ให้รายงานให้</w:t>
      </w:r>
      <w:r w:rsidRPr="00C50BC7">
        <w:rPr>
          <w:rFonts w:ascii="TH SarabunPSK" w:hAnsi="TH SarabunPSK" w:cs="TH SarabunPSK"/>
          <w:cs/>
        </w:rPr>
        <w:t>ครบทุกประเภทเรียงลำดับลงมา</w:t>
      </w:r>
    </w:p>
    <w:p w14:paraId="11F0CC25" w14:textId="77777777" w:rsidR="00AC1E0D" w:rsidRPr="00C97A4F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655CA7">
        <w:rPr>
          <w:rFonts w:ascii="TH SarabunPSK" w:hAnsi="TH SarabunPSK" w:cs="TH SarabunPSK"/>
          <w:spacing w:val="-4"/>
          <w:u w:val="single"/>
          <w:cs/>
        </w:rPr>
        <w:t>วัตถุประสงค์การกู้ยืม</w:t>
      </w:r>
      <w:r w:rsidRPr="00655CA7">
        <w:rPr>
          <w:rFonts w:ascii="TH SarabunPSK" w:hAnsi="TH SarabunPSK" w:cs="TH SarabunPSK"/>
          <w:spacing w:val="-4"/>
          <w:cs/>
        </w:rPr>
        <w:t xml:space="preserve"> ให้ระบุวัตถุประสงค์ของลูกหนี้ในการนำสินเชื่อที่ได้รับไปใช้</w:t>
      </w:r>
      <w:r w:rsidRPr="00C97A4F">
        <w:rPr>
          <w:rFonts w:ascii="TH SarabunPSK" w:hAnsi="TH SarabunPSK" w:cs="TH SarabunPSK"/>
          <w:cs/>
        </w:rPr>
        <w:t xml:space="preserve"> ในกรณีที่มีมากกว่าหนึ่งวัตถุประสงค์ ให้รายงานให้ครบทุกวัตถุประสงค์เรียงลำดับตามวงเงิน</w:t>
      </w:r>
    </w:p>
    <w:p w14:paraId="5DD46B23" w14:textId="77777777" w:rsidR="00AC1E0D" w:rsidRPr="00C97A4F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C97A4F">
        <w:rPr>
          <w:rFonts w:ascii="TH SarabunPSK" w:hAnsi="TH SarabunPSK" w:cs="TH SarabunPSK"/>
          <w:u w:val="single"/>
          <w:cs/>
        </w:rPr>
        <w:t>วงเงิน</w:t>
      </w:r>
      <w:r w:rsidRPr="00C97A4F">
        <w:rPr>
          <w:rFonts w:ascii="TH SarabunPSK" w:hAnsi="TH SarabunPSK" w:cs="TH SarabunPSK"/>
          <w:cs/>
        </w:rPr>
        <w:t xml:space="preserve"> ให้ระบุวงเงินสินเชื่อที่ให้กับลูกหนี้เป็นสกุลเงินบาท </w:t>
      </w:r>
      <w:r w:rsidRPr="00C97A4F">
        <w:rPr>
          <w:rFonts w:ascii="TH SarabunPSK" w:hAnsi="TH SarabunPSK" w:cs="TH SarabunPSK"/>
          <w:cs/>
        </w:rPr>
        <w:br/>
        <w:t>(หน่วย : ล้านบาทพร้อมทศนิยมสองตำแหน่ง) สำหรับวงเงินที่เป็นสกุลเงินตราต่างประเทศ ให้คำนวณโดยใช้อัตราเฉลี่ยระหว่างอัตราซื้อถัวเฉลี่ย</w:t>
      </w:r>
      <w:r w:rsidRPr="009F566E">
        <w:rPr>
          <w:rFonts w:ascii="TH SarabunPSK" w:hAnsi="TH SarabunPSK" w:cs="TH SarabunPSK"/>
          <w:cs/>
        </w:rPr>
        <w:t>เงินโอน</w:t>
      </w:r>
      <w:r w:rsidRPr="00C50BC7">
        <w:rPr>
          <w:rFonts w:ascii="TH SarabunPSK" w:hAnsi="TH SarabunPSK" w:cs="TH SarabunPSK"/>
          <w:cs/>
        </w:rPr>
        <w:t xml:space="preserve"> (</w:t>
      </w:r>
      <w:r w:rsidRPr="009F566E">
        <w:rPr>
          <w:rFonts w:ascii="TH SarabunPSK" w:hAnsi="TH SarabunPSK" w:cs="TH SarabunPSK"/>
        </w:rPr>
        <w:t xml:space="preserve">Average Buying Rates </w:t>
      </w:r>
      <w:r w:rsidRPr="00C50BC7">
        <w:rPr>
          <w:rFonts w:ascii="TH SarabunPSK" w:hAnsi="TH SarabunPSK" w:cs="TH SarabunPSK"/>
          <w:cs/>
        </w:rPr>
        <w:t xml:space="preserve">- </w:t>
      </w:r>
      <w:r w:rsidRPr="009F566E">
        <w:rPr>
          <w:rFonts w:ascii="TH SarabunPSK" w:hAnsi="TH SarabunPSK" w:cs="TH SarabunPSK"/>
          <w:b/>
          <w:bCs/>
        </w:rPr>
        <w:t>Transfer</w:t>
      </w:r>
      <w:r w:rsidRPr="009F566E">
        <w:rPr>
          <w:rFonts w:ascii="TH SarabunPSK" w:hAnsi="TH SarabunPSK" w:cs="TH SarabunPSK"/>
          <w:cs/>
        </w:rPr>
        <w:t xml:space="preserve"> </w:t>
      </w:r>
      <w:r w:rsidRPr="00C50BC7">
        <w:rPr>
          <w:rFonts w:ascii="TH SarabunPSK" w:hAnsi="TH SarabunPSK" w:cs="TH SarabunPSK"/>
          <w:cs/>
        </w:rPr>
        <w:t>) และอัตราขายถัวเฉลี่ย (</w:t>
      </w:r>
      <w:r w:rsidRPr="009F566E">
        <w:rPr>
          <w:rFonts w:ascii="TH SarabunPSK" w:hAnsi="TH SarabunPSK" w:cs="TH SarabunPSK"/>
        </w:rPr>
        <w:t>Average Selling Rates</w:t>
      </w:r>
      <w:r w:rsidRPr="00C50BC7">
        <w:rPr>
          <w:rFonts w:ascii="TH SarabunPSK" w:hAnsi="TH SarabunPSK" w:cs="TH SarabunPSK"/>
          <w:cs/>
        </w:rPr>
        <w:t xml:space="preserve">) ที่เเผยแพร่ใน </w:t>
      </w:r>
      <w:r w:rsidRPr="00C50BC7">
        <w:rPr>
          <w:rFonts w:ascii="TH SarabunPSK" w:hAnsi="TH SarabunPSK" w:cs="TH SarabunPSK"/>
        </w:rPr>
        <w:t xml:space="preserve">website </w:t>
      </w:r>
      <w:r w:rsidRPr="00C97A4F">
        <w:rPr>
          <w:rFonts w:ascii="TH SarabunPSK" w:hAnsi="TH SarabunPSK" w:cs="TH SarabunPSK"/>
          <w:cs/>
        </w:rPr>
        <w:t>ของ ธปท. (</w:t>
      </w:r>
      <w:r w:rsidRPr="00C97A4F">
        <w:rPr>
          <w:rFonts w:ascii="TH SarabunPSK" w:hAnsi="TH SarabunPSK" w:cs="TH SarabunPSK"/>
        </w:rPr>
        <w:t>http</w:t>
      </w:r>
      <w:r w:rsidRPr="00C97A4F">
        <w:rPr>
          <w:rFonts w:ascii="TH SarabunPSK" w:hAnsi="TH SarabunPSK" w:cs="TH SarabunPSK"/>
          <w:cs/>
        </w:rPr>
        <w:t>://</w:t>
      </w:r>
      <w:r w:rsidRPr="00C97A4F">
        <w:rPr>
          <w:rFonts w:ascii="TH SarabunPSK" w:hAnsi="TH SarabunPSK" w:cs="TH SarabunPSK"/>
        </w:rPr>
        <w:t>www</w:t>
      </w:r>
      <w:r w:rsidRPr="00C97A4F">
        <w:rPr>
          <w:rFonts w:ascii="TH SarabunPSK" w:hAnsi="TH SarabunPSK" w:cs="TH SarabunPSK"/>
          <w:cs/>
        </w:rPr>
        <w:t>.</w:t>
      </w:r>
      <w:r w:rsidRPr="00C97A4F">
        <w:rPr>
          <w:rFonts w:ascii="TH SarabunPSK" w:hAnsi="TH SarabunPSK" w:cs="TH SarabunPSK"/>
        </w:rPr>
        <w:t>bot</w:t>
      </w:r>
      <w:r w:rsidRPr="00C97A4F">
        <w:rPr>
          <w:rFonts w:ascii="TH SarabunPSK" w:hAnsi="TH SarabunPSK" w:cs="TH SarabunPSK"/>
          <w:cs/>
        </w:rPr>
        <w:t>.</w:t>
      </w:r>
      <w:r w:rsidRPr="00C97A4F">
        <w:rPr>
          <w:rFonts w:ascii="TH SarabunPSK" w:hAnsi="TH SarabunPSK" w:cs="TH SarabunPSK"/>
        </w:rPr>
        <w:t>or</w:t>
      </w:r>
      <w:r w:rsidRPr="00C97A4F">
        <w:rPr>
          <w:rFonts w:ascii="TH SarabunPSK" w:hAnsi="TH SarabunPSK" w:cs="TH SarabunPSK"/>
          <w:cs/>
        </w:rPr>
        <w:t>.</w:t>
      </w:r>
      <w:r w:rsidRPr="00C97A4F">
        <w:rPr>
          <w:rFonts w:ascii="TH SarabunPSK" w:hAnsi="TH SarabunPSK" w:cs="TH SarabunPSK"/>
        </w:rPr>
        <w:t>th</w:t>
      </w:r>
      <w:r w:rsidRPr="00C97A4F">
        <w:rPr>
          <w:rFonts w:ascii="TH SarabunPSK" w:hAnsi="TH SarabunPSK" w:cs="TH SarabunPSK"/>
          <w:cs/>
        </w:rPr>
        <w:t xml:space="preserve">) ณ วันสิ้นเดือนที่จัดทำแบบรายงาน </w:t>
      </w:r>
    </w:p>
    <w:p w14:paraId="391F0F0B" w14:textId="77777777" w:rsidR="00AC1E0D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u w:val="single"/>
          <w:cs/>
        </w:rPr>
        <w:t>ยอดคงค้าง</w:t>
      </w:r>
      <w:r w:rsidRPr="00CA7BCA">
        <w:rPr>
          <w:rFonts w:ascii="TH SarabunPSK" w:hAnsi="TH SarabunPSK" w:cs="TH SarabunPSK"/>
          <w:cs/>
        </w:rPr>
        <w:t xml:space="preserve"> ให้รายงานรายละเอียดยอดคงค้างการให้สินเชื่อแก่ลูกหนี้  ประกอบด้วย</w:t>
      </w:r>
    </w:p>
    <w:p w14:paraId="7790FBC0" w14:textId="76BD6ADA" w:rsidR="00AC1E0D" w:rsidRPr="00C50BC7" w:rsidRDefault="000007DB" w:rsidP="00AC1E0D">
      <w:pPr>
        <w:numPr>
          <w:ilvl w:val="3"/>
          <w:numId w:val="1"/>
        </w:numPr>
        <w:tabs>
          <w:tab w:val="left" w:pos="720"/>
          <w:tab w:val="left" w:pos="1080"/>
          <w:tab w:val="left" w:pos="2790"/>
          <w:tab w:val="left" w:pos="3261"/>
        </w:tabs>
        <w:spacing w:before="120" w:after="120" w:line="240" w:lineRule="auto"/>
        <w:ind w:left="0" w:firstLine="2552"/>
        <w:rPr>
          <w:rFonts w:ascii="TH SarabunPSK" w:hAnsi="TH SarabunPSK" w:cs="TH SarabunPSK"/>
        </w:rPr>
      </w:pPr>
      <w:r w:rsidRPr="000007DB">
        <w:rPr>
          <w:rFonts w:ascii="TH SarabunPSK" w:hAnsi="TH SarabunPSK" w:cs="TH SarabunPSK" w:hint="cs"/>
          <w:cs/>
        </w:rPr>
        <w:t xml:space="preserve">    </w:t>
      </w:r>
      <w:r w:rsidR="00AC1E0D" w:rsidRPr="00C50BC7">
        <w:rPr>
          <w:rFonts w:ascii="TH SarabunPSK" w:hAnsi="TH SarabunPSK" w:cs="TH SarabunPSK"/>
          <w:u w:val="single"/>
          <w:cs/>
        </w:rPr>
        <w:t>รหัสสกุลเงิน</w:t>
      </w:r>
      <w:r w:rsidR="00AC1E0D" w:rsidRPr="00C50BC7">
        <w:rPr>
          <w:rFonts w:ascii="TH SarabunPSK" w:hAnsi="TH SarabunPSK" w:cs="TH SarabunPSK"/>
          <w:cs/>
        </w:rPr>
        <w:t xml:space="preserve"> ให้ระบุรหัสสกุลเงิน 3 หลัก สำหรับสกุลเงินบาท</w:t>
      </w:r>
      <w:r w:rsidR="00AC1E0D" w:rsidRPr="0022766E">
        <w:rPr>
          <w:rFonts w:ascii="TH SarabunPSK" w:hAnsi="TH SarabunPSK" w:cs="TH SarabunPSK"/>
          <w:cs/>
        </w:rPr>
        <w:br/>
        <w:t>ใช้ “</w:t>
      </w:r>
      <w:r w:rsidR="00AC1E0D" w:rsidRPr="0022766E">
        <w:rPr>
          <w:rFonts w:ascii="TH SarabunPSK" w:hAnsi="TH SarabunPSK" w:cs="TH SarabunPSK"/>
        </w:rPr>
        <w:t>THB</w:t>
      </w:r>
      <w:r w:rsidR="00AC1E0D" w:rsidRPr="0022766E">
        <w:rPr>
          <w:rFonts w:ascii="TH SarabunPSK" w:hAnsi="TH SarabunPSK" w:cs="TH SarabunPSK"/>
          <w:cs/>
        </w:rPr>
        <w:t>” สำหรับสกุลเงินตราต่างประเทศ สามารถตรวจสอบได้จาก</w:t>
      </w:r>
      <w:r w:rsidR="00AC1E0D" w:rsidRPr="0022766E">
        <w:rPr>
          <w:rFonts w:ascii="TH SarabunPSK" w:hAnsi="TH SarabunPSK" w:cs="TH SarabunPSK"/>
        </w:rPr>
        <w:t xml:space="preserve"> website </w:t>
      </w:r>
      <w:r w:rsidR="00AC1E0D" w:rsidRPr="0022766E">
        <w:rPr>
          <w:rFonts w:ascii="TH SarabunPSK" w:hAnsi="TH SarabunPSK" w:cs="TH SarabunPSK"/>
          <w:cs/>
        </w:rPr>
        <w:t>ของ ธปท.(</w:t>
      </w:r>
      <w:r w:rsidR="00AC1E0D" w:rsidRPr="0022766E">
        <w:rPr>
          <w:rFonts w:ascii="TH SarabunPSK" w:hAnsi="TH SarabunPSK" w:cs="TH SarabunPSK"/>
        </w:rPr>
        <w:t>http</w:t>
      </w:r>
      <w:r w:rsidR="00AC1E0D" w:rsidRPr="0022766E">
        <w:rPr>
          <w:rFonts w:ascii="TH SarabunPSK" w:hAnsi="TH SarabunPSK" w:cs="TH SarabunPSK"/>
          <w:cs/>
        </w:rPr>
        <w:t>://</w:t>
      </w:r>
      <w:r w:rsidR="00AC1E0D" w:rsidRPr="0022766E">
        <w:rPr>
          <w:rFonts w:ascii="TH SarabunPSK" w:hAnsi="TH SarabunPSK" w:cs="TH SarabunPSK"/>
        </w:rPr>
        <w:t>www</w:t>
      </w:r>
      <w:r w:rsidR="00AC1E0D" w:rsidRPr="0022766E">
        <w:rPr>
          <w:rFonts w:ascii="TH SarabunPSK" w:hAnsi="TH SarabunPSK" w:cs="TH SarabunPSK"/>
          <w:cs/>
        </w:rPr>
        <w:t>.</w:t>
      </w:r>
      <w:r w:rsidR="00AC1E0D" w:rsidRPr="0022766E">
        <w:rPr>
          <w:rFonts w:ascii="TH SarabunPSK" w:hAnsi="TH SarabunPSK" w:cs="TH SarabunPSK"/>
        </w:rPr>
        <w:t>bot</w:t>
      </w:r>
      <w:r w:rsidR="00AC1E0D" w:rsidRPr="0022766E">
        <w:rPr>
          <w:rFonts w:ascii="TH SarabunPSK" w:hAnsi="TH SarabunPSK" w:cs="TH SarabunPSK"/>
          <w:cs/>
        </w:rPr>
        <w:t>.</w:t>
      </w:r>
      <w:r w:rsidR="00AC1E0D" w:rsidRPr="0022766E">
        <w:rPr>
          <w:rFonts w:ascii="TH SarabunPSK" w:hAnsi="TH SarabunPSK" w:cs="TH SarabunPSK"/>
        </w:rPr>
        <w:t>or</w:t>
      </w:r>
      <w:r w:rsidR="00AC1E0D" w:rsidRPr="0022766E">
        <w:rPr>
          <w:rFonts w:ascii="TH SarabunPSK" w:hAnsi="TH SarabunPSK" w:cs="TH SarabunPSK"/>
          <w:cs/>
        </w:rPr>
        <w:t>.</w:t>
      </w:r>
      <w:r w:rsidR="00AC1E0D" w:rsidRPr="0022766E">
        <w:rPr>
          <w:rFonts w:ascii="TH SarabunPSK" w:hAnsi="TH SarabunPSK" w:cs="TH SarabunPSK"/>
        </w:rPr>
        <w:t>th</w:t>
      </w:r>
      <w:r w:rsidR="00AC1E0D" w:rsidRPr="0022766E">
        <w:rPr>
          <w:rFonts w:ascii="TH SarabunPSK" w:hAnsi="TH SarabunPSK" w:cs="TH SarabunPSK"/>
          <w:cs/>
        </w:rPr>
        <w:t xml:space="preserve">) </w:t>
      </w:r>
      <w:r w:rsidR="00AC1E0D" w:rsidRPr="009F566E">
        <w:rPr>
          <w:rFonts w:ascii="TH SarabunPSK" w:hAnsi="TH SarabunPSK" w:cs="TH SarabunPSK"/>
          <w:b/>
          <w:bCs/>
          <w:cs/>
        </w:rPr>
        <w:t>หัวข้อ “สถิติ” เลือก “การรับส่งข้อมูลกับ ธปท.” เลือก “ระเบียบ หลักเกณฑ์ การรับส่งข้อมูล และรหัสมาตรฐาน” และเลือก “รหัสสกุลเงิน”</w:t>
      </w:r>
      <w:r w:rsidR="00AC1E0D" w:rsidRPr="009F566E">
        <w:rPr>
          <w:rFonts w:ascii="TH SarabunPSK" w:hAnsi="TH SarabunPSK" w:cs="TH SarabunPSK"/>
          <w:cs/>
        </w:rPr>
        <w:t xml:space="preserve"> </w:t>
      </w:r>
    </w:p>
    <w:p w14:paraId="1016DE07" w14:textId="48BE89C3" w:rsidR="00AC1E0D" w:rsidRPr="0022766E" w:rsidRDefault="000007DB" w:rsidP="00AC1E0D">
      <w:pPr>
        <w:numPr>
          <w:ilvl w:val="3"/>
          <w:numId w:val="1"/>
        </w:numPr>
        <w:tabs>
          <w:tab w:val="left" w:pos="720"/>
          <w:tab w:val="left" w:pos="1080"/>
          <w:tab w:val="left" w:pos="2790"/>
          <w:tab w:val="left" w:pos="3261"/>
        </w:tabs>
        <w:spacing w:before="120" w:after="120" w:line="240" w:lineRule="auto"/>
        <w:ind w:left="0" w:firstLine="2552"/>
        <w:rPr>
          <w:rFonts w:ascii="TH SarabunPSK" w:hAnsi="TH SarabunPSK" w:cs="TH SarabunPSK"/>
        </w:rPr>
      </w:pPr>
      <w:r w:rsidRPr="000007DB">
        <w:rPr>
          <w:rFonts w:ascii="TH SarabunPSK" w:hAnsi="TH SarabunPSK" w:cs="TH SarabunPSK" w:hint="cs"/>
          <w:cs/>
        </w:rPr>
        <w:t xml:space="preserve">    </w:t>
      </w:r>
      <w:r w:rsidR="00AC1E0D" w:rsidRPr="00B25FAB">
        <w:rPr>
          <w:rFonts w:ascii="TH SarabunPSK" w:hAnsi="TH SarabunPSK" w:cs="TH SarabunPSK"/>
          <w:spacing w:val="-6"/>
          <w:u w:val="single"/>
          <w:cs/>
        </w:rPr>
        <w:t>จำนวนเงิน</w:t>
      </w:r>
      <w:r w:rsidR="00AC1E0D" w:rsidRPr="00B25FAB">
        <w:rPr>
          <w:rFonts w:ascii="TH SarabunPSK" w:hAnsi="TH SarabunPSK" w:cs="TH SarabunPSK"/>
          <w:spacing w:val="-6"/>
          <w:cs/>
        </w:rPr>
        <w:t xml:space="preserve"> ให้ระบุยอดคงค้างการให้สินเชื่อแก่ลูกหนี้ตามรหัสสกุลเงิ</w:t>
      </w:r>
      <w:r w:rsidR="00AC1E0D" w:rsidRPr="0022766E">
        <w:rPr>
          <w:rFonts w:ascii="TH SarabunPSK" w:hAnsi="TH SarabunPSK" w:cs="TH SarabunPSK"/>
          <w:cs/>
        </w:rPr>
        <w:t>น (หน่วย : ล้าน</w:t>
      </w:r>
      <w:r w:rsidR="00AC1E0D" w:rsidRPr="00C50BC7">
        <w:rPr>
          <w:rFonts w:ascii="TH SarabunPSK" w:hAnsi="TH SarabunPSK" w:cs="TH SarabunPSK" w:hint="cs"/>
          <w:cs/>
        </w:rPr>
        <w:t>)</w:t>
      </w:r>
      <w:r w:rsidR="00AC1E0D" w:rsidRPr="00C50BC7">
        <w:rPr>
          <w:rFonts w:ascii="TH SarabunPSK" w:hAnsi="TH SarabunPSK" w:cs="TH SarabunPSK"/>
          <w:cs/>
        </w:rPr>
        <w:t xml:space="preserve"> </w:t>
      </w:r>
    </w:p>
    <w:p w14:paraId="58506DF6" w14:textId="4E64943D" w:rsidR="00AC1E0D" w:rsidRPr="0022766E" w:rsidRDefault="000007DB" w:rsidP="00AC1E0D">
      <w:pPr>
        <w:numPr>
          <w:ilvl w:val="3"/>
          <w:numId w:val="1"/>
        </w:numPr>
        <w:tabs>
          <w:tab w:val="left" w:pos="720"/>
          <w:tab w:val="left" w:pos="1080"/>
          <w:tab w:val="left" w:pos="2790"/>
          <w:tab w:val="left" w:pos="3261"/>
        </w:tabs>
        <w:spacing w:before="240" w:after="120" w:line="240" w:lineRule="auto"/>
        <w:ind w:left="0" w:firstLine="2552"/>
        <w:rPr>
          <w:rFonts w:ascii="TH SarabunPSK" w:hAnsi="TH SarabunPSK" w:cs="TH SarabunPSK"/>
        </w:rPr>
      </w:pPr>
      <w:r w:rsidRPr="000007DB">
        <w:rPr>
          <w:rFonts w:ascii="TH SarabunPSK" w:hAnsi="TH SarabunPSK" w:cs="TH SarabunPSK" w:hint="cs"/>
          <w:cs/>
        </w:rPr>
        <w:t xml:space="preserve">    </w:t>
      </w:r>
      <w:r w:rsidR="00AC1E0D" w:rsidRPr="0022766E">
        <w:rPr>
          <w:rFonts w:ascii="TH SarabunPSK" w:hAnsi="TH SarabunPSK" w:cs="TH SarabunPSK"/>
          <w:u w:val="single"/>
          <w:cs/>
        </w:rPr>
        <w:t>จำนวนเงินเทียบเท่าบาท</w:t>
      </w:r>
      <w:r w:rsidR="00AC1E0D" w:rsidRPr="0022766E">
        <w:rPr>
          <w:rFonts w:ascii="TH SarabunPSK" w:hAnsi="TH SarabunPSK" w:cs="TH SarabunPSK"/>
          <w:cs/>
        </w:rPr>
        <w:t xml:space="preserve"> ให้ระบุยอดคงค้างการให้สินเชื่อแก่ลูกหนี้ที่คำนวณเทียบเท่าสกุลเงินบาท (หน่วย : ล้านบาท) โดยใช้อัตราเฉลี่ยระหว่างอัตราซื้อถัวเฉลี่ย</w:t>
      </w:r>
      <w:r w:rsidR="00AC1E0D" w:rsidRPr="00C50BC7">
        <w:rPr>
          <w:rFonts w:ascii="TH SarabunPSK" w:hAnsi="TH SarabunPSK" w:cs="TH SarabunPSK"/>
          <w:cs/>
        </w:rPr>
        <w:t xml:space="preserve"> </w:t>
      </w:r>
      <w:r w:rsidR="00AC1E0D" w:rsidRPr="009F566E">
        <w:rPr>
          <w:rFonts w:ascii="TH SarabunPSK" w:hAnsi="TH SarabunPSK" w:cs="TH SarabunPSK"/>
          <w:cs/>
        </w:rPr>
        <w:t xml:space="preserve">เงินโอน </w:t>
      </w:r>
      <w:r w:rsidR="00AC1E0D" w:rsidRPr="00C50BC7">
        <w:rPr>
          <w:rFonts w:ascii="TH SarabunPSK" w:hAnsi="TH SarabunPSK" w:cs="TH SarabunPSK"/>
          <w:cs/>
        </w:rPr>
        <w:t>(</w:t>
      </w:r>
      <w:r w:rsidR="00AC1E0D" w:rsidRPr="009F566E">
        <w:rPr>
          <w:rFonts w:ascii="TH SarabunPSK" w:hAnsi="TH SarabunPSK" w:cs="TH SarabunPSK"/>
        </w:rPr>
        <w:t xml:space="preserve">Average Buying Rates </w:t>
      </w:r>
      <w:r w:rsidR="00AC1E0D" w:rsidRPr="00C50BC7">
        <w:rPr>
          <w:rFonts w:ascii="TH SarabunPSK" w:hAnsi="TH SarabunPSK" w:cs="TH SarabunPSK"/>
          <w:cs/>
        </w:rPr>
        <w:t xml:space="preserve">- </w:t>
      </w:r>
      <w:r w:rsidR="00AC1E0D" w:rsidRPr="009F566E">
        <w:rPr>
          <w:rFonts w:ascii="TH SarabunPSK" w:hAnsi="TH SarabunPSK" w:cs="TH SarabunPSK"/>
          <w:b/>
          <w:bCs/>
        </w:rPr>
        <w:t>Transfer</w:t>
      </w:r>
      <w:r w:rsidR="00AC1E0D" w:rsidRPr="00C50BC7">
        <w:rPr>
          <w:rFonts w:ascii="TH SarabunPSK" w:hAnsi="TH SarabunPSK" w:cs="TH SarabunPSK"/>
          <w:cs/>
        </w:rPr>
        <w:t>) และอัตราขายถัวเฉลี่ย (</w:t>
      </w:r>
      <w:r w:rsidR="00AC1E0D" w:rsidRPr="009F566E">
        <w:rPr>
          <w:rFonts w:ascii="TH SarabunPSK" w:hAnsi="TH SarabunPSK" w:cs="TH SarabunPSK"/>
        </w:rPr>
        <w:t>Average Selling Rates</w:t>
      </w:r>
      <w:r w:rsidR="00AC1E0D" w:rsidRPr="00C50BC7">
        <w:rPr>
          <w:rFonts w:ascii="TH SarabunPSK" w:hAnsi="TH SarabunPSK" w:cs="TH SarabunPSK"/>
          <w:cs/>
        </w:rPr>
        <w:t xml:space="preserve">) ที่เเผยแพร่ใน </w:t>
      </w:r>
      <w:r w:rsidR="00AC1E0D" w:rsidRPr="00C50BC7">
        <w:rPr>
          <w:rFonts w:ascii="TH SarabunPSK" w:hAnsi="TH SarabunPSK" w:cs="TH SarabunPSK"/>
        </w:rPr>
        <w:t xml:space="preserve">website </w:t>
      </w:r>
      <w:r w:rsidR="00AC1E0D" w:rsidRPr="0022766E">
        <w:rPr>
          <w:rFonts w:ascii="TH SarabunPSK" w:hAnsi="TH SarabunPSK" w:cs="TH SarabunPSK"/>
          <w:cs/>
        </w:rPr>
        <w:t>ของ ธปท. (</w:t>
      </w:r>
      <w:r w:rsidR="00AC1E0D" w:rsidRPr="0022766E">
        <w:rPr>
          <w:rFonts w:ascii="TH SarabunPSK" w:hAnsi="TH SarabunPSK" w:cs="TH SarabunPSK"/>
        </w:rPr>
        <w:t>http</w:t>
      </w:r>
      <w:r w:rsidR="00AC1E0D" w:rsidRPr="0022766E">
        <w:rPr>
          <w:rFonts w:ascii="TH SarabunPSK" w:hAnsi="TH SarabunPSK" w:cs="TH SarabunPSK"/>
          <w:cs/>
        </w:rPr>
        <w:t>://</w:t>
      </w:r>
      <w:r w:rsidR="00AC1E0D" w:rsidRPr="0022766E">
        <w:rPr>
          <w:rFonts w:ascii="TH SarabunPSK" w:hAnsi="TH SarabunPSK" w:cs="TH SarabunPSK"/>
        </w:rPr>
        <w:t>www</w:t>
      </w:r>
      <w:r w:rsidR="00AC1E0D" w:rsidRPr="0022766E">
        <w:rPr>
          <w:rFonts w:ascii="TH SarabunPSK" w:hAnsi="TH SarabunPSK" w:cs="TH SarabunPSK"/>
          <w:cs/>
        </w:rPr>
        <w:t>.</w:t>
      </w:r>
      <w:r w:rsidR="00AC1E0D" w:rsidRPr="0022766E">
        <w:rPr>
          <w:rFonts w:ascii="TH SarabunPSK" w:hAnsi="TH SarabunPSK" w:cs="TH SarabunPSK"/>
        </w:rPr>
        <w:t>bot</w:t>
      </w:r>
      <w:r w:rsidR="00AC1E0D" w:rsidRPr="0022766E">
        <w:rPr>
          <w:rFonts w:ascii="TH SarabunPSK" w:hAnsi="TH SarabunPSK" w:cs="TH SarabunPSK"/>
          <w:cs/>
        </w:rPr>
        <w:t>.</w:t>
      </w:r>
      <w:r w:rsidR="00AC1E0D" w:rsidRPr="0022766E">
        <w:rPr>
          <w:rFonts w:ascii="TH SarabunPSK" w:hAnsi="TH SarabunPSK" w:cs="TH SarabunPSK"/>
        </w:rPr>
        <w:t>or</w:t>
      </w:r>
      <w:r w:rsidR="00AC1E0D" w:rsidRPr="0022766E">
        <w:rPr>
          <w:rFonts w:ascii="TH SarabunPSK" w:hAnsi="TH SarabunPSK" w:cs="TH SarabunPSK"/>
          <w:cs/>
        </w:rPr>
        <w:t>.</w:t>
      </w:r>
      <w:r w:rsidR="00AC1E0D" w:rsidRPr="0022766E">
        <w:rPr>
          <w:rFonts w:ascii="TH SarabunPSK" w:hAnsi="TH SarabunPSK" w:cs="TH SarabunPSK"/>
        </w:rPr>
        <w:t>th</w:t>
      </w:r>
      <w:r w:rsidR="00AC1E0D" w:rsidRPr="0022766E">
        <w:rPr>
          <w:rFonts w:ascii="TH SarabunPSK" w:hAnsi="TH SarabunPSK" w:cs="TH SarabunPSK"/>
          <w:cs/>
        </w:rPr>
        <w:t>) ณ วันสิ้นเดือนที่จัดทำ</w:t>
      </w:r>
      <w:r w:rsidR="00AC1E0D" w:rsidRPr="009F566E">
        <w:rPr>
          <w:rFonts w:ascii="TH SarabunPSK" w:hAnsi="TH SarabunPSK" w:cs="TH SarabunPSK"/>
          <w:cs/>
        </w:rPr>
        <w:t>แบบรายงาน</w:t>
      </w:r>
    </w:p>
    <w:p w14:paraId="209751C8" w14:textId="50B7D73B" w:rsidR="00AC1E0D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552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u w:val="single"/>
          <w:cs/>
        </w:rPr>
        <w:t>อัตราดอกเบี้ย</w:t>
      </w:r>
      <w:r w:rsidRPr="00CA7BCA">
        <w:rPr>
          <w:rFonts w:ascii="TH SarabunPSK" w:hAnsi="TH SarabunPSK" w:cs="TH SarabunPSK"/>
          <w:cs/>
        </w:rPr>
        <w:t xml:space="preserve"> ให้ระบุอัตราดอกเบี้ย</w:t>
      </w:r>
      <w:r>
        <w:rPr>
          <w:rFonts w:ascii="TH SarabunPSK" w:hAnsi="TH SarabunPSK" w:cs="TH SarabunPSK" w:hint="cs"/>
          <w:cs/>
        </w:rPr>
        <w:t xml:space="preserve"> </w:t>
      </w:r>
      <w:r w:rsidRPr="00CA7BCA">
        <w:rPr>
          <w:rFonts w:ascii="TH SarabunPSK" w:hAnsi="TH SarabunPSK" w:cs="TH SarabunPSK"/>
          <w:cs/>
        </w:rPr>
        <w:t xml:space="preserve">(หน่วย: ร้อยละ) ในกรณีเป็นอัตราดอกเบี้ยลอยตัวให้รายงานรูปแบบ เช่น </w:t>
      </w:r>
      <w:r w:rsidRPr="00CA7BCA">
        <w:rPr>
          <w:rFonts w:ascii="TH SarabunPSK" w:hAnsi="TH SarabunPSK" w:cs="TH SarabunPSK"/>
        </w:rPr>
        <w:t>LIBOR</w:t>
      </w:r>
      <w:r w:rsidRPr="00CA7BCA">
        <w:rPr>
          <w:rFonts w:ascii="TH SarabunPSK" w:hAnsi="TH SarabunPSK" w:cs="TH SarabunPSK"/>
          <w:cs/>
        </w:rPr>
        <w:t>+</w:t>
      </w:r>
      <w:r w:rsidRPr="00CA7BCA">
        <w:rPr>
          <w:rFonts w:ascii="TH SarabunPSK" w:hAnsi="TH SarabunPSK" w:cs="TH SarabunPSK"/>
        </w:rPr>
        <w:t>1</w:t>
      </w:r>
      <w:r w:rsidRPr="00CA7BCA">
        <w:rPr>
          <w:rFonts w:ascii="TH SarabunPSK" w:hAnsi="TH SarabunPSK" w:cs="TH SarabunPSK"/>
          <w:cs/>
        </w:rPr>
        <w:t>.</w:t>
      </w:r>
      <w:r w:rsidRPr="00CA7BCA">
        <w:rPr>
          <w:rFonts w:ascii="TH SarabunPSK" w:hAnsi="TH SarabunPSK" w:cs="TH SarabunPSK"/>
        </w:rPr>
        <w:t>125</w:t>
      </w:r>
      <w:r w:rsidRPr="00CA7BCA">
        <w:rPr>
          <w:rFonts w:ascii="TH SarabunPSK" w:hAnsi="TH SarabunPSK" w:cs="TH SarabunPSK"/>
          <w:cs/>
        </w:rPr>
        <w:t xml:space="preserve">% เป็นต้น หรือในกรณีที่มีอัตราดอกเบี้ยหลายอัตราให้รายงานเป็นอัตราดอกเบี้ยต่ำสุด-อัตราดอกเบี้ยสูงสุด เช่น </w:t>
      </w:r>
      <w:r w:rsidRPr="00CA7BCA">
        <w:rPr>
          <w:rFonts w:ascii="TH SarabunPSK" w:hAnsi="TH SarabunPSK" w:cs="TH SarabunPSK"/>
        </w:rPr>
        <w:t>2</w:t>
      </w:r>
      <w:r w:rsidRPr="00CA7BCA">
        <w:rPr>
          <w:rFonts w:ascii="TH SarabunPSK" w:hAnsi="TH SarabunPSK" w:cs="TH SarabunPSK"/>
          <w:cs/>
        </w:rPr>
        <w:t>.</w:t>
      </w:r>
      <w:r w:rsidRPr="00CA7BCA">
        <w:rPr>
          <w:rFonts w:ascii="TH SarabunPSK" w:hAnsi="TH SarabunPSK" w:cs="TH SarabunPSK"/>
        </w:rPr>
        <w:t>250</w:t>
      </w:r>
      <w:r w:rsidRPr="00CA7BCA">
        <w:rPr>
          <w:rFonts w:ascii="TH SarabunPSK" w:hAnsi="TH SarabunPSK" w:cs="TH SarabunPSK"/>
          <w:cs/>
        </w:rPr>
        <w:t>%-</w:t>
      </w:r>
      <w:r w:rsidRPr="00CA7BCA">
        <w:rPr>
          <w:rFonts w:ascii="TH SarabunPSK" w:hAnsi="TH SarabunPSK" w:cs="TH SarabunPSK"/>
        </w:rPr>
        <w:t>3</w:t>
      </w:r>
      <w:r w:rsidRPr="00CA7BCA">
        <w:rPr>
          <w:rFonts w:ascii="TH SarabunPSK" w:hAnsi="TH SarabunPSK" w:cs="TH SarabunPSK"/>
          <w:cs/>
        </w:rPr>
        <w:t>.</w:t>
      </w:r>
      <w:r w:rsidRPr="00CA7BCA">
        <w:rPr>
          <w:rFonts w:ascii="TH SarabunPSK" w:hAnsi="TH SarabunPSK" w:cs="TH SarabunPSK"/>
        </w:rPr>
        <w:t>625</w:t>
      </w:r>
      <w:r w:rsidRPr="00CA7BCA">
        <w:rPr>
          <w:rFonts w:ascii="TH SarabunPSK" w:hAnsi="TH SarabunPSK" w:cs="TH SarabunPSK"/>
          <w:cs/>
        </w:rPr>
        <w:t>%</w:t>
      </w:r>
    </w:p>
    <w:p w14:paraId="68293035" w14:textId="37C8C0A9" w:rsidR="00AC1E0D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694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u w:val="single"/>
          <w:cs/>
        </w:rPr>
        <w:t>วันเริ่มต้นสัญญา</w:t>
      </w:r>
      <w:r w:rsidRPr="00CA7BCA">
        <w:rPr>
          <w:rFonts w:ascii="TH SarabunPSK" w:hAnsi="TH SarabunPSK" w:cs="TH SarabunPSK"/>
          <w:cs/>
        </w:rPr>
        <w:t xml:space="preserve"> ให้ระบุวันที่ (มีค่าตั้งแต่ 01-31) เดือน (มีค่าตั้งแต่ 01-12) และปี ค.ศ. 4 หลัก โดยใช้รูปแบบ </w:t>
      </w:r>
      <w:r w:rsidRPr="00CA7BCA">
        <w:rPr>
          <w:rFonts w:ascii="TH SarabunPSK" w:hAnsi="TH SarabunPSK" w:cs="TH SarabunPSK"/>
        </w:rPr>
        <w:t xml:space="preserve"> DD</w:t>
      </w:r>
      <w:r w:rsidRPr="00CA7BCA">
        <w:rPr>
          <w:rFonts w:ascii="TH SarabunPSK" w:hAnsi="TH SarabunPSK" w:cs="TH SarabunPSK"/>
          <w:cs/>
        </w:rPr>
        <w:t>/</w:t>
      </w:r>
      <w:r w:rsidRPr="00CA7BCA">
        <w:rPr>
          <w:rFonts w:ascii="TH SarabunPSK" w:hAnsi="TH SarabunPSK" w:cs="TH SarabunPSK"/>
        </w:rPr>
        <w:t>MM</w:t>
      </w:r>
      <w:r w:rsidRPr="00CA7BCA">
        <w:rPr>
          <w:rFonts w:ascii="TH SarabunPSK" w:hAnsi="TH SarabunPSK" w:cs="TH SarabunPSK"/>
          <w:cs/>
        </w:rPr>
        <w:t>/</w:t>
      </w:r>
      <w:r w:rsidRPr="00CA7BCA">
        <w:rPr>
          <w:rFonts w:ascii="TH SarabunPSK" w:hAnsi="TH SarabunPSK" w:cs="TH SarabunPSK"/>
        </w:rPr>
        <w:t>YYYY</w:t>
      </w:r>
    </w:p>
    <w:p w14:paraId="2D9D1A25" w14:textId="1ED214FA" w:rsidR="00655CA7" w:rsidRPr="00655CA7" w:rsidRDefault="00AC1E0D" w:rsidP="00655CA7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694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u w:val="single"/>
          <w:cs/>
        </w:rPr>
        <w:t>วันครบกำหนด</w:t>
      </w:r>
      <w:r w:rsidRPr="00CA7BCA">
        <w:rPr>
          <w:rFonts w:ascii="TH SarabunPSK" w:hAnsi="TH SarabunPSK" w:cs="TH SarabunPSK"/>
          <w:cs/>
        </w:rPr>
        <w:t xml:space="preserve"> </w:t>
      </w:r>
      <w:r w:rsidRPr="00605F48">
        <w:rPr>
          <w:rFonts w:ascii="TH SarabunPSK" w:hAnsi="TH SarabunPSK" w:cs="TH SarabunPSK"/>
          <w:spacing w:val="-2"/>
          <w:cs/>
        </w:rPr>
        <w:t>ให้รายงานโดยใช้รูปแบบเช่นเดียวกับวันเริ่มต้นสัญญา</w:t>
      </w:r>
    </w:p>
    <w:p w14:paraId="0CBCC8E6" w14:textId="62E480C8" w:rsidR="00AC1E0D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694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u w:val="single"/>
          <w:cs/>
        </w:rPr>
        <w:t>หลักประกัน</w:t>
      </w:r>
      <w:r w:rsidRPr="00CA7BCA">
        <w:rPr>
          <w:rFonts w:ascii="TH SarabunPSK" w:hAnsi="TH SarabunPSK" w:cs="TH SarabunPSK"/>
          <w:cs/>
        </w:rPr>
        <w:t xml:space="preserve"> ให้ระบุหลักประกันในการให้สินเชื่อแก่ลูกหนี้แต่ละราย เช่น</w:t>
      </w:r>
      <w:r w:rsidR="00B25FAB">
        <w:rPr>
          <w:rFonts w:ascii="TH SarabunPSK" w:hAnsi="TH SarabunPSK" w:cs="TH SarabunPSK" w:hint="cs"/>
          <w:cs/>
        </w:rPr>
        <w:t xml:space="preserve"> </w:t>
      </w:r>
      <w:r w:rsidRPr="00CA7BCA">
        <w:rPr>
          <w:rFonts w:ascii="TH SarabunPSK" w:hAnsi="TH SarabunPSK" w:cs="TH SarabunPSK"/>
          <w:cs/>
        </w:rPr>
        <w:t>ที่ดิน ที่ดินและสิ่งปลูกสร้าง สินค้า พันธบัตร หุ้นของบริษัทต่าง ๆ หรือบุคคล การค้ำประกันหรืออาวัลโด</w:t>
      </w:r>
      <w:r w:rsidR="00655CA7">
        <w:rPr>
          <w:rFonts w:ascii="TH SarabunPSK" w:hAnsi="TH SarabunPSK" w:cs="TH SarabunPSK" w:hint="cs"/>
          <w:cs/>
        </w:rPr>
        <w:t>ย</w:t>
      </w:r>
      <w:r w:rsidRPr="00CA7BCA">
        <w:rPr>
          <w:rFonts w:ascii="TH SarabunPSK" w:hAnsi="TH SarabunPSK" w:cs="TH SarabunPSK"/>
          <w:cs/>
        </w:rPr>
        <w:lastRenderedPageBreak/>
        <w:t>บุคคลธรรมดาหรือนิติบุคคลโดยให้ระบุชื่อผู้ค้ำประกันหรือผู้อาวัล พร้อมทั้งแสดงสัดส่วน</w:t>
      </w:r>
      <w:r>
        <w:rPr>
          <w:rFonts w:ascii="TH SarabunPSK" w:hAnsi="TH SarabunPSK" w:cs="TH SarabunPSK"/>
          <w:cs/>
        </w:rPr>
        <w:br/>
      </w:r>
      <w:r w:rsidRPr="00CA7BCA">
        <w:rPr>
          <w:rFonts w:ascii="TH SarabunPSK" w:hAnsi="TH SarabunPSK" w:cs="TH SarabunPSK"/>
          <w:cs/>
        </w:rPr>
        <w:t>ที่รับภาระด้วย สำหรับกรณีที่ไม่มีหลักประกันให้ระบุว่า “ไม่มี”</w:t>
      </w:r>
    </w:p>
    <w:p w14:paraId="4173C7B7" w14:textId="02C8E362" w:rsidR="00AC1E0D" w:rsidRDefault="00AC1E0D" w:rsidP="00AC1E0D">
      <w:pPr>
        <w:numPr>
          <w:ilvl w:val="2"/>
          <w:numId w:val="1"/>
        </w:numPr>
        <w:tabs>
          <w:tab w:val="left" w:pos="720"/>
          <w:tab w:val="left" w:pos="1080"/>
          <w:tab w:val="left" w:pos="1985"/>
          <w:tab w:val="left" w:pos="2694"/>
        </w:tabs>
        <w:spacing w:before="120" w:after="120" w:line="240" w:lineRule="auto"/>
        <w:ind w:left="0" w:firstLine="1985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u w:val="single"/>
          <w:cs/>
        </w:rPr>
        <w:t>หมายเหตุ</w:t>
      </w:r>
      <w:r w:rsidRPr="00CA7BCA">
        <w:rPr>
          <w:rFonts w:ascii="TH SarabunPSK" w:hAnsi="TH SarabunPSK" w:cs="TH SarabunPSK"/>
          <w:cs/>
        </w:rPr>
        <w:t xml:space="preserve"> แจ้งข้อสังเกตอื่น ๆ เช่น รายการที่ต้องการจะชี้แจงเพิ่มเติมเป็นต้น</w:t>
      </w:r>
    </w:p>
    <w:p w14:paraId="11C19F1C" w14:textId="77777777" w:rsidR="00AC1E0D" w:rsidRPr="00745965" w:rsidRDefault="00AC1E0D" w:rsidP="00507B23">
      <w:pPr>
        <w:numPr>
          <w:ilvl w:val="1"/>
          <w:numId w:val="1"/>
        </w:numPr>
        <w:tabs>
          <w:tab w:val="left" w:pos="720"/>
          <w:tab w:val="left" w:pos="1080"/>
          <w:tab w:val="left" w:pos="1560"/>
        </w:tabs>
        <w:spacing w:before="120" w:after="120" w:line="240" w:lineRule="auto"/>
        <w:ind w:left="0" w:firstLine="1134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u w:val="single"/>
          <w:cs/>
        </w:rPr>
        <w:t>รายงานภาระผูกพัน</w:t>
      </w:r>
      <w:r w:rsidRPr="00CA7BCA">
        <w:rPr>
          <w:rFonts w:ascii="TH SarabunPSK" w:hAnsi="TH SarabunPSK" w:cs="TH SarabunPSK"/>
          <w:cs/>
        </w:rPr>
        <w:t xml:space="preserve"> (ตารางที่ 2) มีรายละเอียดข้อมูลเช่นเดียวกับรายงานการให้สินเชื่อ (ตารางที่ 1) โดยประเภทภาระผูกพัน ได้แก่ การอาวัล การรับรอง การออก </w:t>
      </w:r>
      <w:r w:rsidRPr="00CA7BCA">
        <w:rPr>
          <w:rFonts w:ascii="TH SarabunPSK" w:hAnsi="TH SarabunPSK" w:cs="TH SarabunPSK"/>
        </w:rPr>
        <w:t xml:space="preserve">Letter of Credit </w:t>
      </w:r>
      <w:r w:rsidRPr="00CA7BCA">
        <w:rPr>
          <w:rFonts w:ascii="TH SarabunPSK" w:hAnsi="TH SarabunPSK" w:cs="TH SarabunPSK"/>
          <w:cs/>
        </w:rPr>
        <w:t xml:space="preserve">การค้ำประกันการกู้ยืม (รวมทั้ง </w:t>
      </w:r>
      <w:r w:rsidRPr="00CA7BCA">
        <w:rPr>
          <w:rFonts w:ascii="TH SarabunPSK" w:hAnsi="TH SarabunPSK" w:cs="TH SarabunPSK"/>
        </w:rPr>
        <w:t>Stand by Letter of Credit</w:t>
      </w:r>
      <w:r w:rsidRPr="00CA7BCA">
        <w:rPr>
          <w:rFonts w:ascii="TH SarabunPSK" w:hAnsi="TH SarabunPSK" w:cs="TH SarabunPSK"/>
          <w:cs/>
        </w:rPr>
        <w:t>) และอื่น ๆ (โปรดระบุประเภทภาระผูกพันด้วย)</w:t>
      </w:r>
    </w:p>
    <w:p w14:paraId="0BEBF132" w14:textId="43CE2B8F" w:rsidR="00AC1E0D" w:rsidRPr="009F3BCB" w:rsidRDefault="00AC1E0D" w:rsidP="00507B23">
      <w:pPr>
        <w:numPr>
          <w:ilvl w:val="0"/>
          <w:numId w:val="1"/>
        </w:numPr>
        <w:tabs>
          <w:tab w:val="left" w:pos="720"/>
          <w:tab w:val="left" w:pos="1080"/>
          <w:tab w:val="left" w:pos="1276"/>
        </w:tabs>
        <w:spacing w:before="120" w:after="120" w:line="240" w:lineRule="auto"/>
        <w:ind w:left="0" w:firstLine="993"/>
        <w:rPr>
          <w:rFonts w:ascii="TH SarabunPSK" w:hAnsi="TH SarabunPSK" w:cs="TH SarabunPSK"/>
        </w:rPr>
      </w:pPr>
      <w:r w:rsidRPr="00CA7BCA">
        <w:rPr>
          <w:rFonts w:ascii="TH SarabunPSK" w:hAnsi="TH SarabunPSK" w:cs="TH SarabunPSK"/>
          <w:cs/>
        </w:rPr>
        <w:t>ให้รายงานการให้สินเชื่อที่เป็นสินเชื่อโดยตรง หรือภาระผูกพันทุกรายการ</w:t>
      </w:r>
      <w:r w:rsidRPr="00414F8B">
        <w:rPr>
          <w:rFonts w:ascii="TH SarabunPSK" w:hAnsi="TH SarabunPSK" w:cs="TH SarabunPSK"/>
          <w:spacing w:val="-4"/>
          <w:cs/>
        </w:rPr>
        <w:t>ที่ยังไม่ครบกำหนด ณ วันสิ้นงวดที่ต้องรายงาน ยกเว้นการให้สินเชื่อหรือภาระผูกพันแก่ธนาคารพาณิชย์</w:t>
      </w:r>
      <w:r w:rsidRPr="00CA7BCA">
        <w:rPr>
          <w:rFonts w:ascii="TH SarabunPSK" w:hAnsi="TH SarabunPSK" w:cs="TH SarabunPSK"/>
          <w:cs/>
        </w:rPr>
        <w:t xml:space="preserve"> ซึ่งอาจมีรายการเกิดขึ้นมากและเป็นลักษณะที่ต่อเนื่องกัน ให้รายงานสินเชื่อหรือภาระผูกพันดังกล่าวที่ให้แก่ธนาคารพาณิชย์แต่ละแห่งเพียงรายการเดียวเป็นยอดคงค้างรวมที่ยังเหลืออยู่ ณ วันสิ้นงวดที่ต้องรายงาน (ในกรณีที่มีหลายสกุลเงิน ให้จำแนกรายละเอียดตามสกุลเงินด้วย) การรายงานอัตราดอกเบี้ยให้ระบุเป็นช่วงต่ำสุด-สูงสูด การรายงานวันเริ่มต้นสัญญาให้รายงานวันที่เริ่มต้นแรกสุดของสัญญา สำหรับวันครบกำหนดให้รายงานด้วยวันที่ครบกำหนดหลังสุดของสัญญา ถ้ารายงานใดไม่มีข้อมูลให้ส่งแบบรายงานเปล่าระบุว่า “ไม่มี”</w:t>
      </w:r>
    </w:p>
    <w:p w14:paraId="7590B499" w14:textId="77777777" w:rsidR="00AC1E0D" w:rsidRPr="00FE4258" w:rsidRDefault="00AC1E0D" w:rsidP="00AC1E0D">
      <w:pPr>
        <w:tabs>
          <w:tab w:val="left" w:pos="720"/>
          <w:tab w:val="left" w:pos="1080"/>
        </w:tabs>
        <w:spacing w:before="240" w:after="240"/>
        <w:rPr>
          <w:rFonts w:ascii="TH SarabunPSK" w:hAnsi="TH SarabunPSK" w:cs="TH SarabunPSK"/>
          <w:b/>
          <w:bCs/>
          <w:cs/>
        </w:rPr>
      </w:pPr>
      <w:r w:rsidRPr="00FE4258">
        <w:rPr>
          <w:rFonts w:ascii="TH SarabunPSK" w:hAnsi="TH SarabunPSK" w:cs="TH SarabunPSK"/>
          <w:b/>
          <w:bCs/>
          <w:cs/>
        </w:rPr>
        <w:t>หมายเหตุ</w:t>
      </w:r>
    </w:p>
    <w:p w14:paraId="65B8AD34" w14:textId="38A709C9" w:rsidR="009A4DE7" w:rsidRDefault="00AC1E0D" w:rsidP="00AC1E0D">
      <w:r w:rsidRPr="001D3A26">
        <w:rPr>
          <w:rFonts w:ascii="TH SarabunPSK" w:hAnsi="TH SarabunPSK" w:cs="TH SarabunPSK"/>
          <w:sz w:val="28"/>
          <w:cs/>
        </w:rPr>
        <w:tab/>
        <w:t xml:space="preserve">1/ การรับส่งข้อมูลของระบบ </w:t>
      </w:r>
      <w:r w:rsidRPr="001D3A26">
        <w:rPr>
          <w:rFonts w:ascii="TH SarabunPSK" w:hAnsi="TH SarabunPSK" w:cs="TH SarabunPSK"/>
          <w:sz w:val="28"/>
        </w:rPr>
        <w:t xml:space="preserve">DMS Data Acquisition </w:t>
      </w:r>
      <w:r w:rsidRPr="001D3A26">
        <w:rPr>
          <w:rFonts w:ascii="TH SarabunPSK" w:hAnsi="TH SarabunPSK" w:cs="TH SarabunPSK"/>
          <w:sz w:val="28"/>
          <w:cs/>
        </w:rPr>
        <w:t xml:space="preserve">ทาง </w:t>
      </w:r>
      <w:r w:rsidRPr="001D3A26">
        <w:rPr>
          <w:rFonts w:ascii="TH SarabunPSK" w:hAnsi="TH SarabunPSK" w:cs="TH SarabunPSK"/>
          <w:sz w:val="28"/>
        </w:rPr>
        <w:t>Internet</w:t>
      </w:r>
      <w:r w:rsidRPr="001D3A26">
        <w:rPr>
          <w:rFonts w:ascii="TH SarabunPSK" w:hAnsi="TH SarabunPSK" w:cs="TH SarabunPSK"/>
          <w:sz w:val="28"/>
          <w:cs/>
        </w:rPr>
        <w:t xml:space="preserve"> ให้สำนักงานผู้แทนของสถาบันการเงินต่างประเทศถือปฏิบัติตาม</w:t>
      </w:r>
      <w:hyperlink r:id="rId17" w:history="1">
        <w:r w:rsidRPr="001D3A26">
          <w:rPr>
            <w:rFonts w:ascii="TH SarabunPSK" w:hAnsi="TH SarabunPSK" w:cs="TH SarabunPSK"/>
            <w:sz w:val="28"/>
            <w:cs/>
          </w:rPr>
          <w:t xml:space="preserve">ระเบียบการส่งข้อมูลทาง </w:t>
        </w:r>
        <w:r w:rsidRPr="001D3A26">
          <w:rPr>
            <w:rFonts w:ascii="TH SarabunPSK" w:hAnsi="TH SarabunPSK" w:cs="TH SarabunPSK"/>
            <w:sz w:val="28"/>
          </w:rPr>
          <w:t>Internet</w:t>
        </w:r>
      </w:hyperlink>
      <w:r w:rsidRPr="001D3A2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D3A26">
        <w:rPr>
          <w:rFonts w:ascii="TH SarabunPSK" w:hAnsi="TH SarabunPSK" w:cs="TH SarabunPSK"/>
          <w:sz w:val="28"/>
          <w:cs/>
        </w:rPr>
        <w:t xml:space="preserve">ด้วย </w:t>
      </w:r>
      <w:r w:rsidRPr="009F566E">
        <w:rPr>
          <w:rFonts w:ascii="TH SarabunPSK" w:hAnsi="TH SarabunPSK" w:cs="TH SarabunPSK"/>
          <w:b/>
          <w:bCs/>
          <w:sz w:val="28"/>
          <w:cs/>
        </w:rPr>
        <w:t xml:space="preserve">โดยสามารถดูรายละเอียดได้จาก </w:t>
      </w:r>
      <w:r w:rsidRPr="009F566E">
        <w:rPr>
          <w:rFonts w:ascii="TH SarabunPSK" w:hAnsi="TH SarabunPSK" w:cs="TH SarabunPSK"/>
          <w:b/>
          <w:bCs/>
          <w:sz w:val="28"/>
        </w:rPr>
        <w:t xml:space="preserve">website </w:t>
      </w:r>
      <w:r w:rsidRPr="009F566E">
        <w:rPr>
          <w:rFonts w:ascii="TH SarabunPSK" w:hAnsi="TH SarabunPSK" w:cs="TH SarabunPSK"/>
          <w:b/>
          <w:bCs/>
          <w:sz w:val="28"/>
          <w:cs/>
        </w:rPr>
        <w:t>ของ ธปท.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 w:rsidRPr="009F566E">
        <w:rPr>
          <w:rFonts w:ascii="TH SarabunPSK" w:hAnsi="TH SarabunPSK" w:cs="TH SarabunPSK"/>
          <w:b/>
          <w:bCs/>
          <w:sz w:val="28"/>
        </w:rPr>
        <w:t>http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>://</w:t>
      </w:r>
      <w:r w:rsidRPr="009F566E">
        <w:rPr>
          <w:rFonts w:ascii="TH SarabunPSK" w:hAnsi="TH SarabunPSK" w:cs="TH SarabunPSK"/>
          <w:b/>
          <w:bCs/>
          <w:sz w:val="28"/>
        </w:rPr>
        <w:t>www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F566E">
        <w:rPr>
          <w:rFonts w:ascii="TH SarabunPSK" w:hAnsi="TH SarabunPSK" w:cs="TH SarabunPSK"/>
          <w:b/>
          <w:bCs/>
          <w:sz w:val="28"/>
        </w:rPr>
        <w:t>bot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F566E">
        <w:rPr>
          <w:rFonts w:ascii="TH SarabunPSK" w:hAnsi="TH SarabunPSK" w:cs="TH SarabunPSK"/>
          <w:b/>
          <w:bCs/>
          <w:sz w:val="28"/>
        </w:rPr>
        <w:t>or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F566E">
        <w:rPr>
          <w:rFonts w:ascii="TH SarabunPSK" w:hAnsi="TH SarabunPSK" w:cs="TH SarabunPSK"/>
          <w:b/>
          <w:bCs/>
          <w:sz w:val="28"/>
        </w:rPr>
        <w:t>th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r w:rsidRPr="009F566E">
        <w:rPr>
          <w:rFonts w:ascii="TH SarabunPSK" w:hAnsi="TH SarabunPSK" w:cs="TH SarabunPSK"/>
          <w:b/>
          <w:bCs/>
          <w:sz w:val="28"/>
          <w:cs/>
        </w:rPr>
        <w:t>หัวข้อ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 xml:space="preserve"> “</w:t>
      </w:r>
      <w:r w:rsidRPr="009F566E">
        <w:rPr>
          <w:rFonts w:ascii="TH SarabunPSK" w:hAnsi="TH SarabunPSK" w:cs="TH SarabunPSK"/>
          <w:b/>
          <w:bCs/>
          <w:sz w:val="28"/>
          <w:cs/>
        </w:rPr>
        <w:t>การรับส่งข้อมูลกับ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9F566E">
        <w:rPr>
          <w:rFonts w:ascii="TH SarabunPSK" w:hAnsi="TH SarabunPSK" w:cs="TH SarabunPSK"/>
          <w:b/>
          <w:bCs/>
          <w:sz w:val="28"/>
          <w:cs/>
        </w:rPr>
        <w:t>ธปท</w:t>
      </w:r>
      <w:r w:rsidRPr="009F566E">
        <w:rPr>
          <w:rFonts w:ascii="TH SarabunPSK" w:hAnsi="TH SarabunPSK" w:cs="TH SarabunPSK"/>
          <w:b/>
          <w:bCs/>
          <w:sz w:val="28"/>
          <w:szCs w:val="28"/>
          <w:cs/>
        </w:rPr>
        <w:t xml:space="preserve">.” </w:t>
      </w:r>
      <w:r w:rsidRPr="009F566E">
        <w:rPr>
          <w:rFonts w:ascii="TH SarabunPSK" w:hAnsi="TH SarabunPSK" w:cs="TH SarabunPSK"/>
          <w:b/>
          <w:bCs/>
          <w:sz w:val="28"/>
          <w:cs/>
        </w:rPr>
        <w:t xml:space="preserve">เลือกระเบียบการส่งข้อมูลทาง </w:t>
      </w:r>
      <w:r w:rsidRPr="009F566E">
        <w:rPr>
          <w:rFonts w:ascii="TH SarabunPSK" w:hAnsi="TH SarabunPSK" w:cs="TH SarabunPSK"/>
          <w:b/>
          <w:bCs/>
          <w:sz w:val="28"/>
        </w:rPr>
        <w:t>Internet</w:t>
      </w:r>
    </w:p>
    <w:sectPr w:rsidR="009A4DE7" w:rsidSect="00AC1E0D">
      <w:pgSz w:w="11906" w:h="16838"/>
      <w:pgMar w:top="680" w:right="1440" w:bottom="851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CAC7" w14:textId="77777777" w:rsidR="006F3B41" w:rsidRDefault="006F3B41" w:rsidP="00AC1E0D">
      <w:pPr>
        <w:spacing w:after="0" w:line="240" w:lineRule="auto"/>
      </w:pPr>
      <w:r>
        <w:separator/>
      </w:r>
    </w:p>
  </w:endnote>
  <w:endnote w:type="continuationSeparator" w:id="0">
    <w:p w14:paraId="4FA87DA5" w14:textId="77777777" w:rsidR="006F3B41" w:rsidRDefault="006F3B41" w:rsidP="00AC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D29D" w14:textId="77777777" w:rsidR="00FA79BC" w:rsidRDefault="00FA7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71A" w14:textId="77777777" w:rsidR="00FA79BC" w:rsidRDefault="00FA7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5962" w14:textId="77777777" w:rsidR="00FA79BC" w:rsidRDefault="00FA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1091" w14:textId="77777777" w:rsidR="006F3B41" w:rsidRDefault="006F3B41" w:rsidP="00AC1E0D">
      <w:pPr>
        <w:spacing w:after="0" w:line="240" w:lineRule="auto"/>
      </w:pPr>
      <w:r>
        <w:separator/>
      </w:r>
    </w:p>
  </w:footnote>
  <w:footnote w:type="continuationSeparator" w:id="0">
    <w:p w14:paraId="7CF96716" w14:textId="77777777" w:rsidR="006F3B41" w:rsidRDefault="006F3B41" w:rsidP="00AC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9938" w14:textId="77777777" w:rsidR="00FA79BC" w:rsidRDefault="00FA7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1B06" w14:textId="1165C002" w:rsidR="007871A1" w:rsidRPr="004320BD" w:rsidRDefault="004320BD" w:rsidP="004320BD">
    <w:pPr>
      <w:pStyle w:val="Header"/>
      <w:jc w:val="right"/>
      <w:rPr>
        <w:rFonts w:ascii="TH SarabunPSK" w:hAnsi="TH SarabunPSK" w:cs="TH SarabunPSK"/>
        <w:szCs w:val="32"/>
      </w:rPr>
    </w:pPr>
    <w:r w:rsidRPr="004320BD">
      <w:rPr>
        <w:rFonts w:ascii="TH SarabunPSK" w:hAnsi="TH SarabunPSK" w:cs="TH SarabunPSK"/>
        <w:szCs w:val="32"/>
        <w:cs/>
      </w:rPr>
      <w:t xml:space="preserve">ตารางที่ </w:t>
    </w:r>
    <w:r w:rsidRPr="004320BD">
      <w:rPr>
        <w:rFonts w:ascii="TH SarabunPSK" w:hAnsi="TH SarabunPSK" w:cs="TH SarabunPSK"/>
        <w:szCs w:val="3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0767" w14:textId="7C1B78D3" w:rsidR="007871A1" w:rsidRPr="007871A1" w:rsidRDefault="007871A1" w:rsidP="007871A1">
    <w:pPr>
      <w:pStyle w:val="Header"/>
      <w:jc w:val="right"/>
      <w:rPr>
        <w:rFonts w:ascii="TH SarabunPSK" w:hAnsi="TH SarabunPSK" w:cs="TH SarabunPSK"/>
        <w:szCs w:val="32"/>
      </w:rPr>
    </w:pPr>
    <w:r w:rsidRPr="007871A1">
      <w:rPr>
        <w:rFonts w:ascii="TH SarabunPSK" w:hAnsi="TH SarabunPSK" w:cs="TH SarabunPSK"/>
        <w:szCs w:val="32"/>
        <w:cs/>
      </w:rPr>
      <w:t xml:space="preserve">ตารางที่ </w:t>
    </w:r>
    <w:r w:rsidRPr="007871A1">
      <w:rPr>
        <w:rFonts w:ascii="TH SarabunPSK" w:hAnsi="TH SarabunPSK" w:cs="TH SarabunPSK"/>
        <w:szCs w:val="32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E929" w14:textId="77777777" w:rsidR="003A5133" w:rsidRDefault="00000000">
    <w:pPr>
      <w:pStyle w:val="Header"/>
    </w:pPr>
    <w:r>
      <w:rPr>
        <w:noProof/>
      </w:rPr>
      <w:pict w14:anchorId="66833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6503" o:spid="_x0000_s1026" type="#_x0000_t136" style="position:absolute;margin-left:0;margin-top:0;width:292.75pt;height:292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7126" w14:textId="77777777" w:rsidR="003A5133" w:rsidRDefault="00000000">
    <w:pPr>
      <w:pStyle w:val="Header"/>
      <w:tabs>
        <w:tab w:val="clear" w:pos="4153"/>
        <w:tab w:val="clear" w:pos="8306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ABD0" w14:textId="77777777" w:rsidR="003A5133" w:rsidRDefault="00000000">
    <w:pPr>
      <w:pStyle w:val="Header"/>
    </w:pPr>
    <w:r>
      <w:rPr>
        <w:noProof/>
      </w:rPr>
      <w:pict w14:anchorId="103251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6502" o:spid="_x0000_s1025" type="#_x0000_t136" style="position:absolute;margin-left:0;margin-top:0;width:292.75pt;height:29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55A"/>
    <w:multiLevelType w:val="multilevel"/>
    <w:tmpl w:val="6770A19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4974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 w16cid:durableId="188051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B7"/>
    <w:rsid w:val="000007DB"/>
    <w:rsid w:val="00081AE2"/>
    <w:rsid w:val="000E24B7"/>
    <w:rsid w:val="000F668B"/>
    <w:rsid w:val="004320BD"/>
    <w:rsid w:val="00507B23"/>
    <w:rsid w:val="00655CA7"/>
    <w:rsid w:val="00673F50"/>
    <w:rsid w:val="006F3B41"/>
    <w:rsid w:val="007871A1"/>
    <w:rsid w:val="007D6317"/>
    <w:rsid w:val="00920C66"/>
    <w:rsid w:val="009353EE"/>
    <w:rsid w:val="009A4DE7"/>
    <w:rsid w:val="00AC1E0D"/>
    <w:rsid w:val="00B25FAB"/>
    <w:rsid w:val="00D31F84"/>
    <w:rsid w:val="00EB4556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70E7F"/>
  <w15:chartTrackingRefBased/>
  <w15:docId w15:val="{1DFAA084-E3F3-423A-BBA1-F8C6DC21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1E0D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AC1E0D"/>
    <w:rPr>
      <w:rFonts w:ascii="Angsana New" w:eastAsia="Times New Roman" w:hAnsi="Angsana New" w:cs="Angsana New"/>
      <w:szCs w:val="37"/>
    </w:rPr>
  </w:style>
  <w:style w:type="character" w:styleId="PageNumber">
    <w:name w:val="page number"/>
    <w:basedOn w:val="DefaultParagraphFont"/>
    <w:rsid w:val="00AC1E0D"/>
  </w:style>
  <w:style w:type="paragraph" w:styleId="Footer">
    <w:name w:val="footer"/>
    <w:basedOn w:val="Normal"/>
    <w:link w:val="FooterChar"/>
    <w:uiPriority w:val="99"/>
    <w:unhideWhenUsed/>
    <w:rsid w:val="00AC1E0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C1E0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ot.or.th/Thai/DataManagementSystem/Datafile/Pages/DA_internet_regulation.asp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FEBBA-49A4-4335-B8E1-BF766471D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F4005-2319-4400-AF83-BED4F8E730A6}"/>
</file>

<file path=customXml/itemProps3.xml><?xml version="1.0" encoding="utf-8"?>
<ds:datastoreItem xmlns:ds="http://schemas.openxmlformats.org/officeDocument/2006/customXml" ds:itemID="{8B3FA261-B604-4F65-AE18-136C5E83B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Rapatwarang Chookhare (รภัสวรางค์ ชูแข)</dc:creator>
  <cp:keywords/>
  <dc:description/>
  <cp:lastModifiedBy>Tharinee Namwong (ธารินี นามวงษ์)</cp:lastModifiedBy>
  <cp:revision>9</cp:revision>
  <dcterms:created xsi:type="dcterms:W3CDTF">2022-08-26T09:38:00Z</dcterms:created>
  <dcterms:modified xsi:type="dcterms:W3CDTF">2022-09-23T07:32:00Z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2022-08-26T09:39:00Z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b011a886-45b7-469d-86b7-257f4a330c5c</vt:lpwstr>
  </property>
  <property fmtid="{D5CDD505-2E9C-101B-9397-08002B2CF9AE}" pid="8" name="MSIP_Label_57ef099a-7fa4-4e34-953d-f6f34188ebfd_ContentBits">
    <vt:lpwstr>0</vt:lpwstr>
  </property>
</Properties>
</file>