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5E34" w14:textId="77777777" w:rsidR="00CE702F" w:rsidRDefault="00CE702F" w:rsidP="00CE702F">
      <w:pPr>
        <w:rPr>
          <w:rFonts w:ascii="TH SarabunPSK" w:hAnsi="TH SarabunPSK" w:cs="TH SarabunPSK"/>
          <w:b/>
          <w:bCs/>
          <w:color w:val="000000"/>
        </w:rPr>
      </w:pPr>
      <w:r w:rsidRPr="00F83968">
        <w:rPr>
          <w:rFonts w:ascii="TH SarabunPSK" w:hAnsi="TH SarabunPSK" w:cs="TH SarabunPSK"/>
          <w:b/>
          <w:bCs/>
          <w:color w:val="000000"/>
          <w:cs/>
        </w:rPr>
        <w:t>แบบ</w:t>
      </w:r>
      <w:r w:rsidR="009D42DF" w:rsidRPr="00F83968">
        <w:rPr>
          <w:rFonts w:ascii="TH SarabunPSK" w:hAnsi="TH SarabunPSK" w:cs="TH SarabunPSK" w:hint="cs"/>
          <w:b/>
          <w:bCs/>
          <w:color w:val="000000"/>
          <w:cs/>
        </w:rPr>
        <w:t>รายการที่สถาบันการเงินเฉพาะกิจไม่สามารถ</w:t>
      </w:r>
      <w:r w:rsidRPr="00F83968">
        <w:rPr>
          <w:rFonts w:ascii="TH SarabunPSK" w:hAnsi="TH SarabunPSK" w:cs="TH SarabunPSK"/>
          <w:b/>
          <w:bCs/>
          <w:color w:val="000000"/>
          <w:cs/>
        </w:rPr>
        <w:t>ปฏิบัติตามเกณฑ์มาตรฐานขั้นต่ำที่ธนาคารแห่งประเทศไทยกำหนด</w:t>
      </w:r>
      <w:r w:rsidR="00F83968" w:rsidRPr="00F83968">
        <w:rPr>
          <w:rFonts w:ascii="TH SarabunPSK" w:hAnsi="TH SarabunPSK" w:cs="TH SarabunPSK" w:hint="cs"/>
          <w:b/>
          <w:bCs/>
          <w:color w:val="000000"/>
          <w:cs/>
        </w:rPr>
        <w:t xml:space="preserve"> ใน</w:t>
      </w:r>
      <w:r w:rsidRPr="00F83968">
        <w:rPr>
          <w:rFonts w:ascii="TH SarabunPSK" w:hAnsi="TH SarabunPSK" w:cs="TH SarabunPSK"/>
          <w:b/>
          <w:bCs/>
          <w:color w:val="000000"/>
          <w:cs/>
        </w:rPr>
        <w:t>การคำนวณมูลค่าเทียบเท่าสินทรัพย์เสี่ยงด้าน</w:t>
      </w:r>
      <w:r>
        <w:rPr>
          <w:rFonts w:ascii="TH SarabunPSK" w:hAnsi="TH SarabunPSK" w:cs="TH SarabunPSK"/>
          <w:b/>
          <w:bCs/>
          <w:color w:val="000000"/>
          <w:cs/>
        </w:rPr>
        <w:t>ปฏิบัติการ</w:t>
      </w:r>
      <w:r w:rsidR="00F83968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cs/>
        </w:rPr>
        <w:t>โดย</w:t>
      </w:r>
      <w:r w:rsidR="00F83968">
        <w:rPr>
          <w:rFonts w:ascii="TH SarabunPSK" w:hAnsi="TH SarabunPSK" w:cs="TH SarabunPSK" w:hint="cs"/>
          <w:b/>
          <w:bCs/>
          <w:color w:val="000000"/>
          <w:cs/>
        </w:rPr>
        <w:t>ใช้</w:t>
      </w:r>
      <w:r>
        <w:rPr>
          <w:rFonts w:ascii="TH SarabunPSK" w:hAnsi="TH SarabunPSK" w:cs="TH SarabunPSK"/>
          <w:b/>
          <w:bCs/>
          <w:color w:val="000000"/>
          <w:cs/>
        </w:rPr>
        <w:t>วิธี</w:t>
      </w:r>
      <w:r w:rsidR="009D42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D42DF" w:rsidRPr="00C21996">
        <w:rPr>
          <w:rFonts w:ascii="TH SarabunPSK" w:hAnsi="TH SarabunPSK" w:cs="TH SarabunPSK" w:hint="cs"/>
          <w:color w:val="000000" w:themeColor="text1"/>
          <w:sz w:val="28"/>
          <w:szCs w:val="28"/>
        </w:rPr>
        <w:sym w:font="Wingdings" w:char="F0A8"/>
      </w:r>
      <w:r w:rsidR="009D42DF">
        <w:rPr>
          <w:rFonts w:ascii="TH SarabunPSK" w:hAnsi="TH SarabunPSK" w:cs="TH SarabunPSK"/>
          <w:b/>
          <w:bCs/>
          <w:color w:val="000000"/>
        </w:rPr>
        <w:t xml:space="preserve"> </w:t>
      </w:r>
      <w:r>
        <w:rPr>
          <w:rFonts w:ascii="TH SarabunPSK" w:hAnsi="TH SarabunPSK" w:cs="TH SarabunPSK"/>
          <w:b/>
          <w:bCs/>
          <w:color w:val="000000"/>
        </w:rPr>
        <w:t xml:space="preserve"> SA-OR </w:t>
      </w:r>
      <w:r w:rsidR="009D42DF">
        <w:rPr>
          <w:rFonts w:ascii="TH SarabunPSK" w:hAnsi="TH SarabunPSK" w:cs="TH SarabunPSK" w:hint="cs"/>
          <w:b/>
          <w:bCs/>
          <w:color w:val="000000"/>
          <w:cs/>
        </w:rPr>
        <w:t>หรือ</w:t>
      </w:r>
      <w:r>
        <w:rPr>
          <w:rFonts w:ascii="TH SarabunPSK" w:hAnsi="TH SarabunPSK" w:cs="TH SarabunPSK" w:hint="cs"/>
          <w:b/>
          <w:bCs/>
          <w:color w:val="000000"/>
          <w:cs/>
        </w:rPr>
        <w:t>วิธี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 w:rsidR="009D42DF" w:rsidRPr="00C21996">
        <w:rPr>
          <w:rFonts w:ascii="TH SarabunPSK" w:hAnsi="TH SarabunPSK" w:cs="TH SarabunPSK" w:hint="cs"/>
          <w:color w:val="000000" w:themeColor="text1"/>
          <w:sz w:val="28"/>
          <w:szCs w:val="28"/>
        </w:rPr>
        <w:sym w:font="Wingdings" w:char="F0A8"/>
      </w:r>
      <w:r w:rsidR="009D42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>
        <w:rPr>
          <w:rFonts w:ascii="TH SarabunPSK" w:hAnsi="TH SarabunPSK" w:cs="TH SarabunPSK"/>
          <w:b/>
          <w:bCs/>
          <w:color w:val="000000"/>
        </w:rPr>
        <w:t>ASA</w:t>
      </w:r>
    </w:p>
    <w:p w14:paraId="6EC5EBFF" w14:textId="77777777" w:rsidR="00F83968" w:rsidRDefault="00CE702F" w:rsidP="00CE702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ชื่อสถาบันการเงินเฉพาะกิจ</w:t>
      </w:r>
      <w:r w:rsidR="00296B8A">
        <w:rPr>
          <w:rFonts w:ascii="TH SarabunPSK" w:hAnsi="TH SarabunPSK" w:cs="TH SarabunPSK"/>
          <w:color w:val="000000"/>
        </w:rPr>
        <w:t xml:space="preserve"> …………………………………………………………</w:t>
      </w:r>
      <w:r w:rsidR="00F83968">
        <w:rPr>
          <w:rFonts w:ascii="TH SarabunPSK" w:hAnsi="TH SarabunPSK" w:cs="TH SarabunPSK" w:hint="cs"/>
          <w:color w:val="000000"/>
          <w:cs/>
        </w:rPr>
        <w:t xml:space="preserve">  </w:t>
      </w:r>
    </w:p>
    <w:p w14:paraId="39FB8043" w14:textId="77777777" w:rsidR="00CE702F" w:rsidRDefault="00CE702F" w:rsidP="00CE702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ชื่อผู้จัดการหรือผู้ที่ได้รับมอบหมายให้ปฏิบัติหน้าที่แทน</w:t>
      </w:r>
      <w:r w:rsidR="00296B8A">
        <w:rPr>
          <w:rFonts w:ascii="TH SarabunPSK" w:hAnsi="TH SarabunPSK" w:cs="TH SarabunPSK" w:hint="cs"/>
          <w:b/>
          <w:bCs/>
          <w:color w:val="000000"/>
          <w:cs/>
        </w:rPr>
        <w:t xml:space="preserve"> 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ลงนาม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="00296B8A">
        <w:rPr>
          <w:rFonts w:ascii="TH SarabunPSK" w:hAnsi="TH SarabunPSK" w:cs="TH SarabunPSK"/>
          <w:color w:val="000000"/>
        </w:rPr>
        <w:t>……………………………………………………..</w:t>
      </w:r>
    </w:p>
    <w:p w14:paraId="0074501A" w14:textId="77777777" w:rsidR="003F3360" w:rsidRDefault="00CE702F" w:rsidP="00CE702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ชื่อและตำแหน่งผู้รับผิดชอบในการกรอกข้อมูลที่ธนาคารแห่งประเทศไทยสามารถติดต่อได้</w:t>
      </w:r>
    </w:p>
    <w:p w14:paraId="0931AD0C" w14:textId="77777777" w:rsidR="00CE702F" w:rsidRDefault="003F3360" w:rsidP="00CE702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ชื่อ</w:t>
      </w:r>
      <w:r w:rsidR="00CE702F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296B8A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....................................</w:t>
      </w:r>
      <w:r w:rsidR="00296B8A">
        <w:rPr>
          <w:rFonts w:ascii="TH SarabunPSK" w:hAnsi="TH SarabunPSK" w:cs="TH SarabunPSK" w:hint="cs"/>
          <w:b/>
          <w:bCs/>
          <w:color w:val="000000"/>
          <w:cs/>
        </w:rPr>
        <w:t>.....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ตำแหน่ง ....................................................................................................</w:t>
      </w:r>
      <w:r w:rsidR="00CE702F"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 w:rsidR="00296B8A">
        <w:rPr>
          <w:rFonts w:ascii="TH SarabunPSK" w:hAnsi="TH SarabunPSK" w:cs="TH SarabunPSK"/>
          <w:b/>
          <w:bCs/>
          <w:color w:val="000000"/>
        </w:rPr>
        <w:t xml:space="preserve"> ……………………………….</w:t>
      </w:r>
    </w:p>
    <w:p w14:paraId="51C8504B" w14:textId="77777777" w:rsidR="003F3360" w:rsidRDefault="003F3360" w:rsidP="003F3360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ชื่อ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............................................................................... ตำแหน่ง 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/>
          <w:b/>
          <w:bCs/>
          <w:color w:val="000000"/>
        </w:rPr>
        <w:t xml:space="preserve"> ……………………………….</w:t>
      </w:r>
    </w:p>
    <w:p w14:paraId="0CBD35AA" w14:textId="77777777" w:rsidR="00CE702F" w:rsidRDefault="00CE702F" w:rsidP="00CE702F">
      <w:pPr>
        <w:spacing w:after="24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>วันที่</w:t>
      </w:r>
      <w:r>
        <w:rPr>
          <w:rFonts w:ascii="TH SarabunPSK" w:hAnsi="TH SarabunPSK" w:cs="TH SarabunPSK"/>
          <w:color w:val="000000"/>
        </w:rPr>
        <w:t xml:space="preserve"> </w:t>
      </w:r>
      <w:r w:rsidR="00296B8A">
        <w:rPr>
          <w:rFonts w:ascii="TH SarabunPSK" w:hAnsi="TH SarabunPSK" w:cs="TH SarabunPSK"/>
          <w:color w:val="000000"/>
        </w:rPr>
        <w:t>…………………………………………</w:t>
      </w:r>
    </w:p>
    <w:tbl>
      <w:tblPr>
        <w:tblW w:w="149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191"/>
        <w:gridCol w:w="1800"/>
        <w:gridCol w:w="2070"/>
        <w:gridCol w:w="1710"/>
        <w:gridCol w:w="2598"/>
      </w:tblGrid>
      <w:tr w:rsidR="00E620F3" w:rsidRPr="00E620F3" w14:paraId="5F62ADAD" w14:textId="77777777" w:rsidTr="00E620F3">
        <w:trPr>
          <w:trHeight w:val="647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5F79" w14:textId="77777777" w:rsidR="00E620F3" w:rsidRPr="00E620F3" w:rsidRDefault="00E620F3" w:rsidP="009D42DF">
            <w:pPr>
              <w:ind w:left="-110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620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7EF2" w14:textId="77777777" w:rsidR="00E620F3" w:rsidRPr="00E620F3" w:rsidRDefault="00E62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20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รายการไม่สามารถปฏิบัติตาม</w:t>
            </w:r>
            <w:r w:rsidRPr="00E620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เกณฑ์มาตรฐานขั้นต่ำ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E986" w14:textId="77777777" w:rsidR="00E620F3" w:rsidRPr="00E620F3" w:rsidRDefault="00E62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20F3">
              <w:rPr>
                <w:rFonts w:ascii="TH SarabunPSK" w:hAnsi="TH SarabunPSK" w:cs="TH SarabunPSK" w:hint="cs"/>
                <w:sz w:val="28"/>
                <w:szCs w:val="28"/>
                <w:cs/>
              </w:rPr>
              <w:t>เหตุผล/ปัญห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8AD3" w14:textId="77777777" w:rsidR="00E620F3" w:rsidRPr="00E620F3" w:rsidRDefault="00E62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20F3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ผลกระทบ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5FE" w14:textId="77777777" w:rsidR="00E620F3" w:rsidRPr="00E620F3" w:rsidRDefault="00E620F3" w:rsidP="00E62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20F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การดำเนินการอื่น เพื่อทดแทน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5FB" w14:textId="77777777" w:rsidR="00E620F3" w:rsidRPr="00E620F3" w:rsidRDefault="00E62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620F3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การเตรียมความพร้อม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620F3">
              <w:rPr>
                <w:rFonts w:ascii="TH SarabunPSK" w:hAnsi="TH SarabunPSK" w:cs="TH SarabunPSK" w:hint="cs"/>
                <w:sz w:val="28"/>
                <w:szCs w:val="28"/>
                <w:cs/>
              </w:rPr>
              <w:t>/ระยะเวลา</w:t>
            </w:r>
          </w:p>
        </w:tc>
      </w:tr>
      <w:tr w:rsidR="00344C34" w14:paraId="4FA2B6AD" w14:textId="77777777" w:rsidTr="00E620F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AA79" w14:textId="77777777" w:rsidR="00344C34" w:rsidRDefault="00344C34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E1FD" w14:textId="77777777" w:rsidR="00344C34" w:rsidRDefault="00344C34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C8227C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คณะกรรมการและผู้บริหารระดับสูงของสถาบันการเงินเฉพาะกิจต้องมีส่วนร่วม</w:t>
            </w:r>
            <w:r w:rsidRPr="00C8227C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ในการกำหนดกรอบนโยบายและการติดตามดูแลการบริหารความเสี่ยงด้านปฏิบัติการ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E52" w14:textId="77777777" w:rsidR="00344C34" w:rsidRDefault="00344C3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73D" w14:textId="77777777" w:rsidR="00344C34" w:rsidRDefault="00344C34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286" w14:textId="77777777" w:rsidR="00344C34" w:rsidRDefault="00344C34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D78" w14:textId="77777777" w:rsidR="00344C34" w:rsidRDefault="00344C34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4C34" w14:paraId="546BC74B" w14:textId="77777777" w:rsidTr="00E620F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DBC6" w14:textId="77777777" w:rsidR="00344C34" w:rsidRDefault="00344C34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F500" w14:textId="77777777" w:rsidR="00344C34" w:rsidRDefault="00344C34">
            <w:pPr>
              <w:ind w:left="-76" w:right="-42"/>
              <w:rPr>
                <w:rFonts w:ascii="TH SarabunPSK" w:hAnsi="TH SarabunPSK" w:cs="TH SarabunPSK"/>
                <w:sz w:val="28"/>
                <w:szCs w:val="28"/>
              </w:rPr>
            </w:pPr>
            <w:r w:rsidRPr="00C8227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สถาบันการเงินเฉพาะกิจต้องมีระบบบริหารความเสี่ยงด้านปฏิบัติการที่ดีมีการนำระบบ</w:t>
            </w:r>
            <w:r w:rsidRPr="00C8227C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ดังกล่าวไปใช้ในทางปฏิบัติ รวมทั้งมีการกำหนดความรับผิดชอบที่ชัดเจนให้แก่หน่วยงาน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ที่ทำหน้าที่บริหารความเสี่ยงด้านปฏิบัติการซึ่งควรมีหน้าที่สำคัญดังนี้</w:t>
            </w:r>
          </w:p>
          <w:p w14:paraId="60E8D212" w14:textId="77777777" w:rsidR="00344C34" w:rsidRDefault="00344C34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พัฒนากลยุทธ์ที่จะใช้ในการบ่งชี</w:t>
            </w:r>
            <w:r w:rsidR="00C8227C">
              <w:rPr>
                <w:rFonts w:ascii="TH SarabunPSK" w:hAnsi="TH SarabunPSK" w:cs="TH SarabunPSK"/>
                <w:sz w:val="28"/>
                <w:szCs w:val="28"/>
                <w:cs/>
              </w:rPr>
              <w:t>้ ประเมิน ติดตาม ควบคุม และลด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ความเสี่ยงด้านปฏิบัติการ </w:t>
            </w:r>
          </w:p>
          <w:p w14:paraId="5ECFEAE8" w14:textId="77777777" w:rsidR="00344C34" w:rsidRDefault="00344C34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 w:rsidRPr="00C8227C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กำหนดนโยบายและกระบวนการที่เกี่ยวข้องกับการบริหารและควบคุม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ความเสี่ยงด้านปฏิบัติการ</w:t>
            </w:r>
          </w:p>
          <w:p w14:paraId="6973B579" w14:textId="77777777" w:rsidR="00344C34" w:rsidRDefault="00344C34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วิธีการที่จะใช้ในการประเมินความเสี่ยงด้านปฏิบัติการของสถาบันการเงินเฉพาะกิจและนำวิธีการดังกล่าวไปปฏิบัติ</w:t>
            </w:r>
          </w:p>
          <w:p w14:paraId="1705D214" w14:textId="77777777" w:rsidR="00344C34" w:rsidRDefault="00344C34" w:rsidP="00001CAA">
            <w:pPr>
              <w:numPr>
                <w:ilvl w:val="0"/>
                <w:numId w:val="1"/>
              </w:numPr>
              <w:spacing w:line="280" w:lineRule="exact"/>
              <w:ind w:left="414" w:right="-40" w:hanging="35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กำหนดรูปแบบการรายงานความเสี่ยงด้านปฏิบัติการและนำรายงานดังกล่าวไปใช้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B0D" w14:textId="77777777" w:rsidR="00344C34" w:rsidRDefault="00344C3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DFE" w14:textId="77777777" w:rsidR="00344C34" w:rsidRDefault="00344C34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52C" w14:textId="77777777" w:rsidR="00344C34" w:rsidRDefault="00344C34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20A" w14:textId="77777777" w:rsidR="00344C34" w:rsidRDefault="00344C34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4C34" w14:paraId="19B9006A" w14:textId="77777777" w:rsidTr="00E620F3">
        <w:trPr>
          <w:trHeight w:val="7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6409" w14:textId="77777777" w:rsidR="00344C34" w:rsidRDefault="00344C34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44D" w14:textId="77777777" w:rsidR="00E620F3" w:rsidRDefault="00344C34" w:rsidP="00E620F3">
            <w:pPr>
              <w:ind w:left="-76" w:right="-7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สถาบันการเงินเฉพาะกิจต้องมีทรัพยากรเพียงพอสำหรับการใช้วิธี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SA-OR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หรือวิธี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ASA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ในแต่ละสายธุรกิจและในสายงานควบคุมและสายงานตรวจสอบกิจการภายใน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8F4F" w14:textId="77777777" w:rsidR="00344C34" w:rsidRDefault="00344C3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B4D" w14:textId="77777777" w:rsidR="00344C34" w:rsidRDefault="00344C34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C41" w14:textId="77777777" w:rsidR="00344C34" w:rsidRDefault="00344C34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6F0" w14:textId="77777777" w:rsidR="00344C34" w:rsidRDefault="00344C34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4C34" w14:paraId="2EF4B880" w14:textId="77777777" w:rsidTr="00E620F3">
        <w:trPr>
          <w:trHeight w:val="17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349" w14:textId="77777777" w:rsidR="00344C34" w:rsidRDefault="00344C34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ADF" w14:textId="77777777" w:rsidR="00344C34" w:rsidRDefault="00344C34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8227C">
              <w:rPr>
                <w:rFonts w:ascii="TH SarabunPSK" w:hAnsi="TH SarabunPSK" w:cs="TH SarabunPSK"/>
                <w:spacing w:val="4"/>
                <w:sz w:val="28"/>
                <w:szCs w:val="28"/>
                <w:cs/>
              </w:rPr>
              <w:t>สถาบันการเงินเฉพาะกิจต้องมีนโยบายและหลักเกณฑ์ในการเชื่อมโยงรายได้จาก</w:t>
            </w:r>
            <w:r w:rsidRPr="00C8227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การดำเนินงานสำหรับแต่ละสายธุรกิจตามวิธี </w:t>
            </w:r>
            <w:r w:rsidRPr="00C8227C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SA–OR </w:t>
            </w:r>
            <w:r w:rsidRPr="00C8227C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(หรือยอดคงค้างสำหรับสายธุรกิจ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Retail Banking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>Commercial Banking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ตามวิธี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ASA) </w:t>
            </w:r>
            <w:r w:rsidR="00C8227C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ลายลักษณ์อักษร รวมทั้งมีการทบทวน และปรับปรุงหลักเกณฑ์ดังกล่าวเมื่อมีการเปลี่ยนแปลงธุรกิจหรือมีการทำธุรกิจใหม่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7AC" w14:textId="77777777" w:rsidR="00344C34" w:rsidRDefault="00344C3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C24D" w14:textId="77777777" w:rsidR="00344C34" w:rsidRDefault="00344C34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C04" w14:textId="77777777" w:rsidR="00344C34" w:rsidRDefault="00344C34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08F" w14:textId="77777777" w:rsidR="00344C34" w:rsidRDefault="00344C34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4C34" w14:paraId="58DC2357" w14:textId="77777777" w:rsidTr="00E620F3">
        <w:trPr>
          <w:trHeight w:val="240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C55D" w14:textId="77777777" w:rsidR="00344C34" w:rsidRDefault="00344C34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6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69D7" w14:textId="77777777" w:rsidR="00344C34" w:rsidRDefault="00344C34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สถาบันการเงินเฉพาะกิจต้องมีระบบการจัดเก็บข้อมูลเกี่ยวกับความเสียหาย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ที่เกิดขึ้นจริงจากความเสี่ยงด้านปฏิบัติการในแต่ละสายธุรกิจ ซึ่งต้องเป็นส่วนหนึ่งของระบบประเมินความเสี่ยงด้านปฏิบัติการที่สถาบันการเงินเฉพาะกิจใช้ และระบบ</w:t>
            </w:r>
            <w:r w:rsidRPr="00C8227C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ประเมินความเสี่ยงด้านปฏิบัติการต้องสามารถรวมเข้ากับกระบวนการบริหารความเสี่ยง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ของสถาบันการเงินเฉพาะกิจได้เป็นอย่างดี เช่น ข้อมูลผลลัพธ์ที่ได้จากการประเมิน</w:t>
            </w:r>
            <w:r w:rsidRPr="00C8227C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ความเสี่ยงต้องเป็นส่วนสำคัญในรายงานความเสี่ยงที่ส่งให้ผู้บริหาร และถูกนำไปใช้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ในการวิเคราะห์ ติดตาม และควบคุมความเสี่ยง เป็นต้น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3B1" w14:textId="77777777" w:rsidR="00344C34" w:rsidRDefault="00344C3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C0D" w14:textId="77777777" w:rsidR="00344C34" w:rsidRDefault="00344C34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DAB" w14:textId="77777777" w:rsidR="00344C34" w:rsidRDefault="00344C34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3A2" w14:textId="77777777" w:rsidR="00344C34" w:rsidRDefault="00344C34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44C34" w14:paraId="6D74AE8C" w14:textId="77777777" w:rsidTr="00E620F3">
        <w:trPr>
          <w:trHeight w:val="16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9341" w14:textId="77777777" w:rsidR="00344C34" w:rsidRDefault="00344C34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E581" w14:textId="77777777" w:rsidR="00344C34" w:rsidRDefault="00344C34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สถาบันการเงินเฉพาะกิจต้องมีการจัดท</w:t>
            </w:r>
            <w:r w:rsidR="00C8227C">
              <w:rPr>
                <w:rFonts w:ascii="TH SarabunPSK" w:hAnsi="TH SarabunPSK" w:cs="TH SarabunPSK"/>
                <w:sz w:val="28"/>
                <w:szCs w:val="28"/>
                <w:cs/>
              </w:rPr>
              <w:t>ำรายงานความเสี่ยงด้านปฏิบัติการ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และข้อมูลความเสียหายที่เกิดขึ้นเป</w:t>
            </w:r>
            <w:r w:rsidR="00C8227C">
              <w:rPr>
                <w:rFonts w:ascii="TH SarabunPSK" w:hAnsi="TH SarabunPSK" w:cs="TH SarabunPSK"/>
                <w:sz w:val="28"/>
                <w:szCs w:val="28"/>
                <w:cs/>
              </w:rPr>
              <w:t>็นประจำ ซึ่งในรายงานควรกล่าวถึง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การดำเนินการของ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สถาบันการเงินเฉพาะกิจ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ที่เหมาะสมต่อข้อมูลความเสียหายดังกล่าวให้แก่ผู้บริหารหน่วยงาน ผู้บริหารระดับสูง และคณะกรรมการของสถาบันการเงินเฉพาะกิจทราบ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4E0" w14:textId="77777777" w:rsidR="00344C34" w:rsidRDefault="00344C3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C5D" w14:textId="77777777" w:rsidR="00344C34" w:rsidRDefault="00344C34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058" w14:textId="77777777" w:rsidR="00344C34" w:rsidRDefault="00344C34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187" w14:textId="77777777" w:rsidR="00344C34" w:rsidRDefault="00344C34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20F3" w14:paraId="598C8CC8" w14:textId="77777777" w:rsidTr="00E620F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2E24" w14:textId="77777777" w:rsidR="00E620F3" w:rsidRDefault="00E620F3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E987" w14:textId="77777777" w:rsidR="00E620F3" w:rsidRDefault="00E620F3">
            <w:pPr>
              <w:spacing w:after="60"/>
              <w:ind w:left="-76" w:right="-24"/>
              <w:outlineLvl w:val="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2A2F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สถาบันการเงินเฉพาะกิจต้องจัดทำเ</w:t>
            </w:r>
            <w:r w:rsidR="00442A2F" w:rsidRPr="00442A2F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อกสารที่เกี่ยวข้องกับระบบบริหาร</w:t>
            </w:r>
            <w:r w:rsidRPr="00442A2F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ความเสี่ยง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ด้านปฏิบัติการอย่างครบถ้วน และมีการติดตามการปฏิบัติตามขั้นตอนที่กำหนดไว้ </w:t>
            </w:r>
            <w:r w:rsidRPr="00442A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การควบคุม และ</w:t>
            </w:r>
            <w:r w:rsidR="00442A2F" w:rsidRPr="00442A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กระบวนการที่เกี่ยวกับระบบบริหาร</w:t>
            </w:r>
            <w:r w:rsidRPr="00442A2F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ความเสี่ยง ซึ่งรวมถึงการดำเนินการ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เมื่อเกิดกรณีที่ไม่ได้ปฏิบัติตามขั้นตอนที่กำหนดไว้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0B3" w14:textId="77777777" w:rsidR="00E620F3" w:rsidRDefault="00E620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902" w14:textId="77777777" w:rsidR="00E620F3" w:rsidRDefault="00E620F3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5F" w14:textId="77777777" w:rsidR="00E620F3" w:rsidRDefault="00E620F3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F78" w14:textId="77777777" w:rsidR="00E620F3" w:rsidRDefault="00E620F3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20F3" w14:paraId="0E9FF116" w14:textId="77777777" w:rsidTr="00E620F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BB9" w14:textId="77777777" w:rsidR="00E620F3" w:rsidRDefault="00E620F3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28D5" w14:textId="77777777" w:rsidR="00E620F3" w:rsidRDefault="00E620F3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สถาบันการเงินเฉพาะกิจต้องมีการ</w:t>
            </w:r>
            <w:r w:rsidR="00442A2F">
              <w:rPr>
                <w:rFonts w:ascii="TH SarabunPSK" w:hAnsi="TH SarabunPSK" w:cs="TH SarabunPSK"/>
                <w:sz w:val="28"/>
                <w:szCs w:val="28"/>
                <w:cs/>
              </w:rPr>
              <w:t>สอบทานกระบวนการบริหารความเสี่ยง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และระบบประเมินความเสี่ยงด้านปฏิบัติกา</w:t>
            </w:r>
            <w:r w:rsidR="00442A2F">
              <w:rPr>
                <w:rFonts w:ascii="TH SarabunPSK" w:hAnsi="TH SarabunPSK" w:cs="TH SarabunPSK"/>
                <w:sz w:val="28"/>
                <w:szCs w:val="28"/>
                <w:cs/>
              </w:rPr>
              <w:t>รที่เป็นอิสระเป็นประจำอย่างน้อย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ปีละ 1 ครั้ง หรือ</w:t>
            </w:r>
            <w:r w:rsidRPr="00442A2F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เมื่อมีการเปลี่ยนแปลงที่สำคัญในการทำธุรกรรม กระบวนการ หรือระบบบริหารความเสี่ยง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โดยสถาบันการเงินเฉพาะกิจต้องสอบทานทั้ง</w:t>
            </w:r>
            <w:r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หน่วยงานที่ทำธุรกรรมต่าง ๆ และหน่วยงานบริหารความเสี่ยงด้านปฏิบัติการด้วย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F29" w14:textId="77777777" w:rsidR="00E620F3" w:rsidRDefault="00E620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24B" w14:textId="77777777" w:rsidR="00E620F3" w:rsidRDefault="00E620F3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E63" w14:textId="77777777" w:rsidR="00E620F3" w:rsidRDefault="00E620F3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F51" w14:textId="77777777" w:rsidR="00E620F3" w:rsidRDefault="00E620F3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20F3" w14:paraId="3F698532" w14:textId="77777777" w:rsidTr="00E620F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99BB" w14:textId="77777777" w:rsidR="00E620F3" w:rsidRDefault="00E620F3">
            <w:pPr>
              <w:ind w:left="-56" w:right="-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1996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7260" w14:textId="77777777" w:rsidR="00E620F3" w:rsidRDefault="00E620F3">
            <w:pPr>
              <w:ind w:left="-76" w:right="-4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42A2F">
              <w:rPr>
                <w:rFonts w:ascii="TH SarabunPSK" w:hAnsi="TH SarabunPSK" w:cs="TH SarabunPSK"/>
                <w:spacing w:val="6"/>
                <w:sz w:val="28"/>
                <w:szCs w:val="28"/>
                <w:cs/>
              </w:rPr>
              <w:t>ระบบการบริหารความเสี่ยงด้านปฏิบัติการของสถาบันการเงินเฉพาะกิจต้องมี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การสอบทานโดยผู้ตรวจสอบภายนอกเมื่อธนาคารแห่งประเทศไทยเห็นสมควร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5BD" w14:textId="77777777" w:rsidR="00E620F3" w:rsidRDefault="00E620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2DD5" w14:textId="77777777" w:rsidR="00E620F3" w:rsidRDefault="00E620F3">
            <w:pPr>
              <w:ind w:left="-65" w:right="-59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D0D" w14:textId="77777777" w:rsidR="00E620F3" w:rsidRDefault="00E620F3">
            <w:pPr>
              <w:ind w:left="-46" w:right="-4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268" w14:textId="77777777" w:rsidR="00E620F3" w:rsidRDefault="00E620F3">
            <w:pPr>
              <w:ind w:left="-58" w:right="-82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E279AEB" w14:textId="77777777" w:rsidR="005F027F" w:rsidRDefault="005F027F"/>
    <w:sectPr w:rsidR="005F027F" w:rsidSect="00B74A9B">
      <w:pgSz w:w="16838" w:h="11906" w:orient="landscape"/>
      <w:pgMar w:top="851" w:right="1440" w:bottom="568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770D" w14:textId="77777777" w:rsidR="00000287" w:rsidRDefault="00000287" w:rsidP="00000287">
      <w:r>
        <w:separator/>
      </w:r>
    </w:p>
  </w:endnote>
  <w:endnote w:type="continuationSeparator" w:id="0">
    <w:p w14:paraId="27117599" w14:textId="77777777" w:rsidR="00000287" w:rsidRDefault="00000287" w:rsidP="000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5BF3" w14:textId="77777777" w:rsidR="00000287" w:rsidRDefault="00000287" w:rsidP="00000287">
      <w:r>
        <w:separator/>
      </w:r>
    </w:p>
  </w:footnote>
  <w:footnote w:type="continuationSeparator" w:id="0">
    <w:p w14:paraId="782C8BD8" w14:textId="77777777" w:rsidR="00000287" w:rsidRDefault="00000287" w:rsidP="0000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907CD"/>
    <w:multiLevelType w:val="hybridMultilevel"/>
    <w:tmpl w:val="0AA0D914"/>
    <w:lvl w:ilvl="0" w:tplc="57EE9920">
      <w:start w:val="1"/>
      <w:numFmt w:val="decimal"/>
      <w:lvlText w:val="%1)"/>
      <w:lvlJc w:val="left"/>
      <w:pPr>
        <w:tabs>
          <w:tab w:val="num" w:pos="419"/>
        </w:tabs>
        <w:ind w:left="41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638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2F"/>
    <w:rsid w:val="00000287"/>
    <w:rsid w:val="001C30D0"/>
    <w:rsid w:val="00296B8A"/>
    <w:rsid w:val="00344C34"/>
    <w:rsid w:val="003C4BA0"/>
    <w:rsid w:val="003F3360"/>
    <w:rsid w:val="00442A2F"/>
    <w:rsid w:val="004D15BA"/>
    <w:rsid w:val="00507582"/>
    <w:rsid w:val="00523E83"/>
    <w:rsid w:val="005F027F"/>
    <w:rsid w:val="007C2AE4"/>
    <w:rsid w:val="009D42DF"/>
    <w:rsid w:val="00B00B01"/>
    <w:rsid w:val="00B74A9B"/>
    <w:rsid w:val="00C8227C"/>
    <w:rsid w:val="00CE702F"/>
    <w:rsid w:val="00D1552A"/>
    <w:rsid w:val="00D773AC"/>
    <w:rsid w:val="00E620F3"/>
    <w:rsid w:val="00E92A57"/>
    <w:rsid w:val="00F83968"/>
    <w:rsid w:val="00F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73838"/>
  <w15:docId w15:val="{BE79EE10-2355-45C0-A01C-629D2FAC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2F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0F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F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E9157-C18A-4EFD-AC88-45C7856D7E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70A0E48-434B-4B38-80E0-3A8BAD137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005B4-65F3-4480-A27B-DF697B97C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ประเมินความพร้อมของสถาบันการเงินเฉพาะกิจในการปฏิบัติตามเกณฑ์มาตรฐานขั้นต่ำที่ธนาคารแห่งประเทศไทยกำหนดสำหรับการคำนวณมูลค่าเทียบเท่าสินทรัพย์เสี่ยงด้านปฏิบัติการโดยวิธี SA-OR และวิธี ASA</vt:lpstr>
    </vt:vector>
  </TitlesOfParts>
  <Company>Bank of Thailand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พร้อมของสถาบันการเงินเฉพาะกิจในการปฏิบัติตามเกณฑ์มาตรฐานขั้นต่ำที่ธนาคารแห่งประเทศไทยกำหนดสำหรับการคำนวณมูลค่าเทียบเท่าสินทรัพย์เสี่ยงด้านปฏิบัติการโดยวิธี SA-OR และวิธี ASA</dc:title>
  <dc:creator>SDMaster</dc:creator>
  <cp:lastModifiedBy>Chutima Kriengphan (ชุติมา เกรียงพันธุ์)</cp:lastModifiedBy>
  <cp:revision>2</cp:revision>
  <dcterms:created xsi:type="dcterms:W3CDTF">2023-03-22T04:11:00Z</dcterms:created>
  <dcterms:modified xsi:type="dcterms:W3CDTF">2023-03-22T04:11:00Z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20900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2023-03-22T04:11:02Z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e2a4cefa-2f69-4d23-aada-60d980bb40d1</vt:lpwstr>
  </property>
  <property fmtid="{D5CDD505-2E9C-101B-9397-08002B2CF9AE}" pid="15" name="MSIP_Label_57ef099a-7fa4-4e34-953d-f6f34188ebfd_ContentBits">
    <vt:lpwstr>0</vt:lpwstr>
  </property>
</Properties>
</file>