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8C779F" w:rsidRDefault="00454EA0">
      <w:pPr>
        <w:pStyle w:val="Sub-block"/>
        <w:ind w:left="0" w:firstLine="720"/>
        <w:rPr>
          <w:rFonts w:cs="Tahoma"/>
          <w:sz w:val="20"/>
          <w:szCs w:val="20"/>
        </w:rPr>
      </w:pPr>
      <w:r w:rsidRPr="008C779F">
        <w:rPr>
          <w:rFonts w:cs="Tahoma"/>
          <w:sz w:val="20"/>
          <w:szCs w:val="20"/>
        </w:rPr>
        <w:t>Summary of changes on “</w:t>
      </w:r>
      <w:r w:rsidRPr="008C779F">
        <w:rPr>
          <w:rFonts w:cs="Tahoma"/>
          <w:sz w:val="20"/>
          <w:szCs w:val="20"/>
          <w:u w:val="single"/>
        </w:rPr>
        <w:t>Classification Document</w:t>
      </w:r>
      <w:r w:rsidRPr="008C779F">
        <w:rPr>
          <w:rFonts w:cs="Tahoma"/>
          <w:sz w:val="20"/>
          <w:szCs w:val="20"/>
        </w:rPr>
        <w:t xml:space="preserve">” </w:t>
      </w:r>
    </w:p>
    <w:p w:rsidR="00454EA0" w:rsidRPr="008C779F" w:rsidRDefault="00454EA0">
      <w:pPr>
        <w:pStyle w:val="Sub-block"/>
        <w:ind w:left="0"/>
        <w:rPr>
          <w:rFonts w:cs="Tahoma"/>
          <w:sz w:val="20"/>
          <w:szCs w:val="20"/>
          <w:lang w:bidi="th-TH"/>
        </w:rPr>
      </w:pPr>
      <w:r w:rsidRPr="008C779F">
        <w:rPr>
          <w:rFonts w:cs="Tahoma"/>
          <w:sz w:val="20"/>
          <w:szCs w:val="20"/>
        </w:rPr>
        <w:t xml:space="preserve">        </w:t>
      </w:r>
      <w:r w:rsidRPr="008C779F">
        <w:rPr>
          <w:rFonts w:cs="Tahoma"/>
          <w:sz w:val="20"/>
          <w:szCs w:val="20"/>
        </w:rPr>
        <w:tab/>
        <w:t xml:space="preserve">Update on Classification Document version </w:t>
      </w:r>
      <w:r w:rsidR="0049117F" w:rsidRPr="008C779F">
        <w:rPr>
          <w:rFonts w:cs="Tahoma"/>
          <w:sz w:val="20"/>
          <w:szCs w:val="20"/>
          <w:cs/>
          <w:lang w:bidi="th-TH"/>
        </w:rPr>
        <w:t>1</w:t>
      </w:r>
      <w:r w:rsidR="00BE0786">
        <w:rPr>
          <w:rFonts w:cs="Tahoma"/>
          <w:sz w:val="20"/>
          <w:szCs w:val="20"/>
          <w:lang w:bidi="th-TH"/>
        </w:rPr>
        <w:t>6</w:t>
      </w:r>
      <w:r w:rsidR="0049117F" w:rsidRPr="008C779F">
        <w:rPr>
          <w:rFonts w:cs="Tahoma"/>
          <w:sz w:val="20"/>
          <w:szCs w:val="20"/>
          <w:cs/>
          <w:lang w:bidi="th-TH"/>
        </w:rPr>
        <w:t>.</w:t>
      </w:r>
      <w:r w:rsidR="00BE0786">
        <w:rPr>
          <w:rFonts w:cs="Tahoma"/>
          <w:sz w:val="20"/>
          <w:szCs w:val="20"/>
          <w:lang w:bidi="th-TH"/>
        </w:rPr>
        <w:t>2</w:t>
      </w:r>
    </w:p>
    <w:p w:rsidR="007975E5" w:rsidRPr="008C779F" w:rsidRDefault="00454EA0" w:rsidP="001041E0">
      <w:pPr>
        <w:pStyle w:val="Sub-block"/>
        <w:ind w:left="0"/>
        <w:rPr>
          <w:rFonts w:cs="Tahoma"/>
          <w:b w:val="0"/>
          <w:bCs w:val="0"/>
          <w:color w:val="0000FF"/>
          <w:sz w:val="20"/>
          <w:szCs w:val="20"/>
        </w:rPr>
      </w:pPr>
      <w:r w:rsidRPr="008C779F">
        <w:rPr>
          <w:rFonts w:cs="Tahoma"/>
          <w:sz w:val="20"/>
          <w:szCs w:val="20"/>
        </w:rPr>
        <w:t xml:space="preserve">Remark:  All changes from version </w:t>
      </w:r>
      <w:r w:rsidR="0049117F" w:rsidRPr="008C779F">
        <w:rPr>
          <w:rFonts w:cs="Tahoma"/>
          <w:sz w:val="20"/>
          <w:szCs w:val="20"/>
        </w:rPr>
        <w:t>1</w:t>
      </w:r>
      <w:r w:rsidR="00BE0786">
        <w:rPr>
          <w:rFonts w:cs="Tahoma"/>
          <w:sz w:val="20"/>
          <w:szCs w:val="20"/>
        </w:rPr>
        <w:t>6</w:t>
      </w:r>
      <w:r w:rsidR="0049117F" w:rsidRPr="008C779F">
        <w:rPr>
          <w:rFonts w:cs="Tahoma"/>
          <w:sz w:val="20"/>
          <w:szCs w:val="20"/>
        </w:rPr>
        <w:t>.</w:t>
      </w:r>
      <w:r w:rsidR="00BE0786">
        <w:rPr>
          <w:rFonts w:cs="Tahoma"/>
          <w:sz w:val="20"/>
          <w:szCs w:val="20"/>
          <w:lang w:bidi="th-TH"/>
        </w:rPr>
        <w:t>2</w:t>
      </w:r>
      <w:r w:rsidRPr="008C779F">
        <w:rPr>
          <w:rFonts w:cs="Tahoma"/>
          <w:sz w:val="20"/>
          <w:szCs w:val="20"/>
        </w:rPr>
        <w:t xml:space="preserve"> to version </w:t>
      </w:r>
      <w:r w:rsidR="00A30EB5" w:rsidRPr="008C779F">
        <w:rPr>
          <w:rFonts w:cs="Tahoma"/>
          <w:sz w:val="20"/>
          <w:szCs w:val="20"/>
        </w:rPr>
        <w:t>1</w:t>
      </w:r>
      <w:r w:rsidR="00BE0786">
        <w:rPr>
          <w:rFonts w:cs="Tahoma"/>
          <w:sz w:val="20"/>
          <w:szCs w:val="20"/>
        </w:rPr>
        <w:t>7</w:t>
      </w:r>
      <w:r w:rsidR="00016D96" w:rsidRPr="008C779F">
        <w:rPr>
          <w:rFonts w:cs="Tahoma"/>
          <w:sz w:val="20"/>
          <w:szCs w:val="20"/>
        </w:rPr>
        <w:t>.</w:t>
      </w:r>
      <w:r w:rsidR="00145368">
        <w:rPr>
          <w:rFonts w:cs="Tahoma"/>
          <w:sz w:val="20"/>
          <w:szCs w:val="20"/>
        </w:rPr>
        <w:t>0</w:t>
      </w:r>
      <w:r w:rsidR="00016D96" w:rsidRPr="008C779F">
        <w:rPr>
          <w:rFonts w:cs="Tahoma"/>
          <w:sz w:val="20"/>
          <w:szCs w:val="20"/>
        </w:rPr>
        <w:t xml:space="preserve"> </w:t>
      </w:r>
      <w:r w:rsidRPr="008C779F">
        <w:rPr>
          <w:rFonts w:cs="Tahoma"/>
          <w:sz w:val="20"/>
          <w:szCs w:val="20"/>
        </w:rPr>
        <w:t>are in</w:t>
      </w:r>
      <w:r w:rsidR="00740610" w:rsidRPr="008C779F">
        <w:rPr>
          <w:rFonts w:cs="Tahoma"/>
          <w:sz w:val="20"/>
          <w:szCs w:val="20"/>
        </w:rPr>
        <w:t xml:space="preserve"> </w:t>
      </w:r>
      <w:r w:rsidR="00145368" w:rsidRPr="003565E3">
        <w:rPr>
          <w:rFonts w:cs="Tahoma"/>
          <w:color w:val="0000FF"/>
          <w:sz w:val="20"/>
          <w:szCs w:val="20"/>
        </w:rPr>
        <w:t>blue font</w:t>
      </w:r>
      <w:r w:rsidR="00ED465A" w:rsidRPr="008C779F">
        <w:rPr>
          <w:rFonts w:cs="Tahoma"/>
          <w:sz w:val="20"/>
          <w:szCs w:val="20"/>
        </w:rPr>
        <w:t>.</w:t>
      </w:r>
      <w:r w:rsidR="00ED465A" w:rsidRPr="008C779F">
        <w:rPr>
          <w:rFonts w:cs="Tahoma"/>
          <w:b w:val="0"/>
          <w:bCs w:val="0"/>
          <w:sz w:val="20"/>
          <w:szCs w:val="20"/>
        </w:rPr>
        <w:t xml:space="preserve">   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BC37A6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BC37A6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37A6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BC37A6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37A6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BC37A6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37A6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BC37A6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37A6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10440" w:type="dxa"/>
            <w:shd w:val="clear" w:color="auto" w:fill="auto"/>
          </w:tcPr>
          <w:p w:rsidR="00DD5859" w:rsidRPr="00BC37A6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37A6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AB2D00" w:rsidRPr="00BC37A6" w:rsidTr="00B23E3B">
        <w:tc>
          <w:tcPr>
            <w:tcW w:w="1021" w:type="dxa"/>
            <w:vMerge w:val="restart"/>
            <w:shd w:val="clear" w:color="auto" w:fill="auto"/>
          </w:tcPr>
          <w:p w:rsidR="00AB2D00" w:rsidRPr="00BC37A6" w:rsidRDefault="00AB2D00" w:rsidP="008C7E76">
            <w:pPr>
              <w:spacing w:before="110" w:after="11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17.0</w:t>
            </w: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ACCD Counterparty Type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476001-476004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  <w:color w:val="000000"/>
                <w:lang w:bidi="th-TH"/>
              </w:rPr>
              <w:t>Classification : ACCD Counterparty Type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C7E76">
            <w:pPr>
              <w:spacing w:before="110" w:after="11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ACCD License Scheme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475001-475002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  <w:color w:val="000000"/>
                <w:lang w:bidi="th-TH"/>
              </w:rPr>
              <w:t>Classification : ACCD License Scheme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C7E76">
            <w:pPr>
              <w:spacing w:before="110" w:after="11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Cancellation Reason Type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463001-463015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C0E4A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ตัด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  <w:color w:val="000000"/>
                <w:lang w:bidi="th-TH"/>
              </w:rPr>
              <w:t>Classification : Cancellation Reason Type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C7E76">
            <w:pPr>
              <w:spacing w:before="110" w:after="11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BC37A6">
              <w:rPr>
                <w:rFonts w:cs="Tahoma"/>
              </w:rPr>
              <w:t>Deposit Account Type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464012-464015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rPr>
                <w:rFonts w:cs="Tahoma"/>
                <w:cs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เพิ่ม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</w:rPr>
              <w:t>Classification ID (</w:t>
            </w:r>
            <w:r w:rsidRPr="00BC37A6">
              <w:rPr>
                <w:rFonts w:cs="Tahoma"/>
                <w:cs/>
                <w:lang w:bidi="th-TH"/>
              </w:rPr>
              <w:t xml:space="preserve">ประเภทของ </w:t>
            </w:r>
            <w:r w:rsidRPr="00BC37A6">
              <w:rPr>
                <w:rFonts w:cs="Tahoma"/>
                <w:lang w:bidi="th-TH"/>
              </w:rPr>
              <w:t>SNA)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F95EE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Objective Type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465004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rPr>
                <w:rFonts w:cs="Tahoma"/>
                <w:color w:val="000000"/>
                <w:cs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เพิ่ม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</w:rPr>
              <w:t>Classification ID</w:t>
            </w:r>
            <w:r w:rsidRPr="00BC37A6">
              <w:rPr>
                <w:rFonts w:cs="Tahoma"/>
                <w:color w:val="000000"/>
              </w:rPr>
              <w:t xml:space="preserve"> (</w:t>
            </w:r>
            <w:r w:rsidRPr="00BC37A6">
              <w:rPr>
                <w:rFonts w:cs="Tahoma"/>
                <w:color w:val="000000"/>
                <w:cs/>
                <w:lang w:bidi="th-TH"/>
              </w:rPr>
              <w:t>เพื่อศูนย์บริหารเงิน)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>All</w:t>
            </w:r>
          </w:p>
        </w:tc>
        <w:tc>
          <w:tcPr>
            <w:tcW w:w="10440" w:type="dxa"/>
            <w:shd w:val="clear" w:color="auto" w:fill="auto"/>
          </w:tcPr>
          <w:p w:rsidR="00AB2D00" w:rsidRPr="00AB2D00" w:rsidRDefault="00AB2D00" w:rsidP="00AB2D00">
            <w:pPr>
              <w:pStyle w:val="Foo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AB2D00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Classification</w:t>
            </w:r>
          </w:p>
          <w:p w:rsidR="00AB2D00" w:rsidRPr="00AB2D00" w:rsidRDefault="00AB2D00" w:rsidP="00AB2D00">
            <w:pPr>
              <w:pStyle w:val="Footer"/>
              <w:rPr>
                <w:rFonts w:ascii="Tahoma" w:hAnsi="Tahoma" w:cs="Tahoma"/>
                <w:sz w:val="20"/>
                <w:szCs w:val="20"/>
              </w:rPr>
            </w:pPr>
            <w:r w:rsidRPr="00AB2D00">
              <w:rPr>
                <w:rFonts w:ascii="Tahoma" w:hAnsi="Tahoma" w:cs="Tahoma" w:hint="cs"/>
                <w:sz w:val="20"/>
                <w:szCs w:val="20"/>
                <w:cs/>
              </w:rPr>
              <w:t>เพิ่มข้อความ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เพื่อใช้ประกอบรูปแบบตารางที่เปลี่ยนแปลงของ </w:t>
            </w:r>
            <w:r>
              <w:rPr>
                <w:rFonts w:ascii="Tahoma" w:hAnsi="Tahoma" w:cs="Tahoma"/>
                <w:sz w:val="20"/>
                <w:szCs w:val="20"/>
              </w:rPr>
              <w:t>Transaction Purpose Code</w:t>
            </w:r>
          </w:p>
          <w:p w:rsidR="00AB2D00" w:rsidRPr="00AB2D00" w:rsidRDefault="00AB2D00" w:rsidP="00AB2D00">
            <w:pPr>
              <w:pStyle w:val="Footer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R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=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คู่สัญญาหรือผู้ทำธุรกรรมเป็นผู้มีถิ่นที่อยู่ในประเทศ (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>Resident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ที่ไม่ใช่นิติบุคคลรับอนุญาตที่มี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 ธปท.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รายละเอียดตาม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>Appendix A)</w:t>
            </w:r>
          </w:p>
          <w:p w:rsidR="00AB2D00" w:rsidRPr="00AB2D00" w:rsidRDefault="00AB2D00" w:rsidP="00AB2D00">
            <w:pPr>
              <w:pStyle w:val="Footer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NR =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คู่สัญญาหรือผู้ทำธุรกรรมเป็นผู้มีถิ่นที่อยู่ในต่างประเทศ (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>Non Resident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รายละเอียดตาม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>Appendix A)</w:t>
            </w:r>
          </w:p>
          <w:p w:rsidR="00AB2D00" w:rsidRPr="00AB2D00" w:rsidRDefault="00AB2D00" w:rsidP="00AB2D00">
            <w:pPr>
              <w:pStyle w:val="Foo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I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>= Inflow purpose /Deposit / Source Purpose</w:t>
            </w:r>
          </w:p>
          <w:p w:rsidR="00AB2D00" w:rsidRPr="00AB2D00" w:rsidRDefault="00AB2D00" w:rsidP="00AB2D00">
            <w:pPr>
              <w:pStyle w:val="Foo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O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>= Outflow purpose/ Withdraw / Use Purpose</w:t>
            </w:r>
          </w:p>
          <w:p w:rsidR="00AB2D00" w:rsidRPr="0073276A" w:rsidRDefault="00AB2D00" w:rsidP="00AB2D0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</w:rPr>
            </w:pP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*    = ข้อมูล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LTX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ที่เป็นบัญชี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SNA </w:t>
            </w:r>
            <w:r w:rsidRPr="00AB2D0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ไม่ใช้วัตถุประสงค์ เงินให้เปล่าภาคเอกชน และ เงินให้เปล่าภาครัฐบาล</w:t>
            </w:r>
            <w:r>
              <w:rPr>
                <w:rFonts w:cs="Tahoma"/>
                <w:color w:val="0000FF"/>
              </w:rPr>
              <w:t>”</w:t>
            </w:r>
          </w:p>
          <w:p w:rsidR="00AB2D00" w:rsidRDefault="00AB2D00" w:rsidP="008C7E76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</w:p>
          <w:p w:rsidR="00AB2D00" w:rsidRPr="00BC37A6" w:rsidRDefault="00AB2D00" w:rsidP="008C7E76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lang w:bidi="th-TH"/>
              </w:rPr>
              <w:t>Column</w:t>
            </w:r>
          </w:p>
          <w:p w:rsidR="00AB2D00" w:rsidRPr="00BC37A6" w:rsidRDefault="00AB2D00" w:rsidP="008C7E76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>แก้ไขการรายงานแบ่งตามประเภทของชุดข้อมูล</w:t>
            </w:r>
          </w:p>
          <w:p w:rsidR="00AB2D00" w:rsidRPr="00BC37A6" w:rsidRDefault="00AB2D00" w:rsidP="00E8129C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 xml:space="preserve">- </w:t>
            </w:r>
            <w:r w:rsidRPr="00BC37A6">
              <w:rPr>
                <w:rFonts w:cs="Tahoma"/>
                <w:color w:val="000000"/>
                <w:cs/>
                <w:lang w:bidi="th-TH"/>
              </w:rPr>
              <w:t>ชุดข้</w:t>
            </w:r>
            <w:r>
              <w:rPr>
                <w:rFonts w:cs="Tahoma" w:hint="cs"/>
                <w:color w:val="000000"/>
                <w:cs/>
                <w:lang w:bidi="th-TH"/>
              </w:rPr>
              <w:t>อ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มูล </w:t>
            </w:r>
            <w:r w:rsidRPr="00BC37A6">
              <w:rPr>
                <w:rFonts w:cs="Tahoma"/>
                <w:color w:val="000000"/>
                <w:lang w:bidi="th-TH"/>
              </w:rPr>
              <w:t>FXA,OPA, SWA, FRA</w:t>
            </w:r>
          </w:p>
          <w:p w:rsidR="00AB2D00" w:rsidRPr="00BC37A6" w:rsidRDefault="00AB2D00" w:rsidP="00E8129C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 xml:space="preserve">-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ชุดข้อมูล </w:t>
            </w:r>
            <w:r w:rsidRPr="00BC37A6">
              <w:rPr>
                <w:rFonts w:cs="Tahoma"/>
                <w:color w:val="000000"/>
                <w:lang w:bidi="th-TH"/>
              </w:rPr>
              <w:t>FTX, FTU</w:t>
            </w:r>
          </w:p>
          <w:p w:rsidR="00AB2D00" w:rsidRPr="00BC37A6" w:rsidRDefault="00AB2D00" w:rsidP="00E8129C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 xml:space="preserve">-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ชุดข้อมูล </w:t>
            </w:r>
            <w:r w:rsidRPr="00BC37A6">
              <w:rPr>
                <w:rFonts w:cs="Tahoma"/>
                <w:color w:val="000000"/>
                <w:lang w:bidi="th-TH"/>
              </w:rPr>
              <w:t>LTX (FCD/Lending)</w:t>
            </w:r>
          </w:p>
          <w:p w:rsidR="00AB2D00" w:rsidRPr="00BC37A6" w:rsidRDefault="00AB2D00" w:rsidP="00E8129C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 xml:space="preserve">-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ชุดข้อมูล </w:t>
            </w:r>
            <w:r w:rsidRPr="00BC37A6">
              <w:rPr>
                <w:rFonts w:cs="Tahoma"/>
                <w:color w:val="000000"/>
                <w:lang w:bidi="th-TH"/>
              </w:rPr>
              <w:t>LTX (NRB/SNA)</w:t>
            </w:r>
          </w:p>
          <w:p w:rsidR="00AB2D00" w:rsidRPr="00BC37A6" w:rsidRDefault="00AB2D00" w:rsidP="00E8129C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 xml:space="preserve">-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ชุดข้อมูล </w:t>
            </w:r>
            <w:r w:rsidRPr="00BC37A6">
              <w:rPr>
                <w:rFonts w:cs="Tahoma"/>
                <w:color w:val="000000"/>
                <w:lang w:bidi="th-TH"/>
              </w:rPr>
              <w:t>EPE</w:t>
            </w:r>
          </w:p>
          <w:p w:rsidR="00AB2D00" w:rsidRDefault="00AB2D00" w:rsidP="00E8129C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 xml:space="preserve">- </w:t>
            </w:r>
            <w:r w:rsidRPr="00BC37A6">
              <w:rPr>
                <w:rFonts w:cs="Tahoma"/>
                <w:color w:val="000000"/>
                <w:cs/>
                <w:lang w:bidi="th-TH"/>
              </w:rPr>
              <w:t xml:space="preserve">ศูนย์บริหารเงิน </w:t>
            </w:r>
            <w:r w:rsidRPr="00BC37A6">
              <w:rPr>
                <w:rFonts w:cs="Tahoma"/>
                <w:color w:val="000000"/>
                <w:lang w:bidi="th-TH"/>
              </w:rPr>
              <w:t>(TC)</w:t>
            </w:r>
          </w:p>
          <w:p w:rsidR="00AB2D00" w:rsidRPr="00BC37A6" w:rsidRDefault="00AB2D00" w:rsidP="00E8129C">
            <w:pPr>
              <w:pStyle w:val="TableText"/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318014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C7E76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8C7E76">
            <w:pPr>
              <w:pStyle w:val="TableText"/>
              <w:rPr>
                <w:rFonts w:cs="Tahoma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8C7E76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 xml:space="preserve">ได้แก่ ค่าที่พัก ค่าอาหาร ค่าบริการโรงแรม ค่าพาหนะเดินทาง  ค่าใช้จ่ายในการเดินทางของผู้เดินทางที่ไม่ใช่นักท่องเที่ยว นักเรียน นักศึกษา </w:t>
            </w:r>
            <w:r w:rsidRPr="00BC37A6">
              <w:rPr>
                <w:rFonts w:cs="Tahoma"/>
                <w:color w:val="0000FF"/>
                <w:cs/>
                <w:lang w:bidi="th-TH"/>
              </w:rPr>
              <w:t>เช่น ดูงาน อบรม สัมมนา เป็นต้น</w:t>
            </w:r>
            <w:r w:rsidRPr="00BC37A6">
              <w:rPr>
                <w:rFonts w:cs="Tahoma"/>
                <w:lang w:bidi="th-TH"/>
              </w:rPr>
              <w:t>”</w:t>
            </w:r>
          </w:p>
          <w:p w:rsidR="00AB2D00" w:rsidRPr="00BC37A6" w:rsidRDefault="00AB2D00" w:rsidP="008C7E76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B56F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B56F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318017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8B56FD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8B56FD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ค่าใช้จ่ายตามบัตรสินเชื่อ</w:t>
            </w:r>
            <w:r w:rsidRPr="00BC37A6">
              <w:rPr>
                <w:rFonts w:cs="Tahoma"/>
                <w:color w:val="0000FF"/>
                <w:cs/>
                <w:lang w:bidi="th-TH"/>
              </w:rPr>
              <w:t>หรือบัตรเดบิต</w:t>
            </w:r>
            <w:r w:rsidRPr="00BC37A6">
              <w:rPr>
                <w:rFonts w:cs="Tahoma"/>
                <w:lang w:bidi="th-TH"/>
              </w:rPr>
              <w:t>”</w:t>
            </w:r>
          </w:p>
          <w:p w:rsidR="00AB2D00" w:rsidRPr="00BC37A6" w:rsidRDefault="00AB2D00" w:rsidP="008B56F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8B56FD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8B56FD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ได้แก่ ค่าสมาชิกแรกเข้า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ค่าธรรมเนียมรายปี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และ</w:t>
            </w:r>
            <w:r w:rsidRPr="00BC37A6">
              <w:rPr>
                <w:rFonts w:cs="Tahoma"/>
                <w:rtl/>
                <w:cs/>
              </w:rPr>
              <w:br/>
            </w:r>
            <w:r w:rsidRPr="00BC37A6">
              <w:rPr>
                <w:rFonts w:cs="Tahoma"/>
                <w:rtl/>
                <w:cs/>
                <w:lang w:bidi="th-TH"/>
              </w:rPr>
              <w:t>ค่าใช้จ่ายผ่านบัตรสินเชื่อ</w:t>
            </w:r>
            <w:r w:rsidRPr="00BC37A6">
              <w:rPr>
                <w:rFonts w:cs="Tahoma"/>
                <w:color w:val="0000FF"/>
                <w:cs/>
                <w:lang w:bidi="th-TH"/>
              </w:rPr>
              <w:t>หรือบัตรเดบิต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B56F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B56F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318214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เพิ่ม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</w:rPr>
              <w:t>Classification ID (</w:t>
            </w:r>
            <w:r w:rsidRPr="00BC37A6">
              <w:rPr>
                <w:rFonts w:cs="Tahoma"/>
                <w:cs/>
                <w:lang w:bidi="th-TH"/>
              </w:rPr>
              <w:t xml:space="preserve">ธุรกรรมของ </w:t>
            </w:r>
            <w:r w:rsidR="00953DCB" w:rsidRPr="00BC37A6">
              <w:rPr>
                <w:rFonts w:cs="Tahoma"/>
                <w:lang w:bidi="th-TH"/>
              </w:rPr>
              <w:t>Non-Bank</w:t>
            </w:r>
            <w:r w:rsidRPr="00BC37A6">
              <w:rPr>
                <w:rFonts w:cs="Tahoma"/>
                <w:lang w:bidi="th-TH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B56F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B56F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318215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B56F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เพิ่ม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</w:rPr>
              <w:t>Classification ID (</w:t>
            </w:r>
            <w:r w:rsidRPr="00BC37A6">
              <w:rPr>
                <w:rFonts w:cs="Tahoma"/>
                <w:cs/>
                <w:lang w:bidi="th-TH"/>
              </w:rPr>
              <w:t>บริษัทหลักทรัพย์รับอนุญาต</w:t>
            </w:r>
            <w:r w:rsidRPr="00BC37A6">
              <w:rPr>
                <w:rFonts w:cs="Tahoma"/>
                <w:lang w:bidi="th-TH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C017D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C017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318018</w:t>
            </w:r>
          </w:p>
        </w:tc>
        <w:tc>
          <w:tcPr>
            <w:tcW w:w="10440" w:type="dxa"/>
            <w:shd w:val="clear" w:color="auto" w:fill="auto"/>
          </w:tcPr>
          <w:p w:rsidR="00AB2D00" w:rsidRPr="003F5A22" w:rsidRDefault="00AB2D00" w:rsidP="00C017D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3F5A2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Default="00AB2D00" w:rsidP="003F5A22">
            <w:pPr>
              <w:pStyle w:val="TableText"/>
              <w:rPr>
                <w:rFonts w:cs="Tahoma"/>
                <w:lang w:bidi="th-TH"/>
              </w:rPr>
            </w:pPr>
            <w:r w:rsidRPr="003F5A22">
              <w:rPr>
                <w:rFonts w:cs="Tahoma"/>
                <w:cs/>
                <w:lang w:bidi="th-TH"/>
              </w:rPr>
              <w:t>เพิ่มข้อความ</w:t>
            </w:r>
          </w:p>
          <w:p w:rsidR="003F5A22" w:rsidRPr="003F5A22" w:rsidRDefault="003F5A22" w:rsidP="00362533">
            <w:pPr>
              <w:pStyle w:val="TableText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“</w:t>
            </w:r>
            <w:r w:rsidR="00362533" w:rsidRPr="00362533">
              <w:rPr>
                <w:rFonts w:cs="Tahoma"/>
                <w:color w:val="0000FF"/>
                <w:cs/>
                <w:lang w:bidi="th-TH"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  <w:r w:rsidR="00362533" w:rsidRPr="00362533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C017D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C017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318019-318021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cs/>
                <w:lang w:bidi="th-TH"/>
              </w:rPr>
              <w:t>ตัด</w:t>
            </w:r>
            <w:r w:rsidRPr="00BC37A6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 xml:space="preserve">การรายงาน </w:t>
            </w:r>
            <w:r w:rsidRPr="00BC37A6">
              <w:rPr>
                <w:rFonts w:cs="Tahoma"/>
                <w:lang w:bidi="th-TH"/>
              </w:rPr>
              <w:t>Classification ID (</w:t>
            </w:r>
            <w:r w:rsidRPr="00BC37A6">
              <w:rPr>
                <w:rFonts w:cs="Tahoma"/>
                <w:cs/>
                <w:lang w:bidi="th-TH"/>
              </w:rPr>
              <w:t>หมู่ย่อยภายใต้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ค่</w:t>
            </w:r>
            <w:r>
              <w:rPr>
                <w:rFonts w:cs="Tahoma"/>
                <w:cs/>
                <w:lang w:bidi="th-TH"/>
              </w:rPr>
              <w:t>าบริ</w:t>
            </w:r>
            <w:r w:rsidRPr="00BC37A6">
              <w:rPr>
                <w:rFonts w:cs="Tahoma"/>
                <w:cs/>
                <w:lang w:bidi="th-TH"/>
              </w:rPr>
              <w:t>การภาครัฐบาล)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C017D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C017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318031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C017D1">
            <w:pPr>
              <w:pStyle w:val="TableText"/>
              <w:rPr>
                <w:rFonts w:cs="Tahoma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C017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ค่าใช้จ่ายเพื่อให้ได้มาซึ่งข้อมูลข่าวสาร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ได้แก่ ค่าบริการพัฒนาระบบฐานข้อมูล ค่าสมาชิกวารสาร นิตยสาร เป็นต้น</w:t>
            </w:r>
            <w:r w:rsidRPr="00BC37A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AB2D00" w:rsidRPr="00BC37A6" w:rsidRDefault="00AB2D00" w:rsidP="00C017D1">
            <w:pPr>
              <w:pStyle w:val="TableText"/>
              <w:rPr>
                <w:rFonts w:cs="Tahoma"/>
                <w:lang w:bidi="th-TH"/>
              </w:rPr>
            </w:pPr>
          </w:p>
          <w:p w:rsidR="00AB2D00" w:rsidRPr="00BC37A6" w:rsidRDefault="00AB2D00" w:rsidP="003972A1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ค่าใช้จ่ายเพื่อให้ได้มาซึ่งข้อมูลข่าวสารได้แก่ ค่าบริการพัฒนาระบบฐานข้อมูล ค่าสมาชิกวารสาร</w:t>
            </w:r>
            <w:r w:rsidR="003972A1">
              <w:rPr>
                <w:rFonts w:cs="Tahoma" w:hint="cs"/>
                <w:cs/>
                <w:lang w:bidi="th-TH"/>
              </w:rPr>
              <w:t xml:space="preserve"> </w:t>
            </w:r>
            <w:r w:rsidR="003972A1" w:rsidRPr="003972A1">
              <w:rPr>
                <w:rFonts w:cs="Tahoma"/>
                <w:color w:val="0000FF"/>
                <w:cs/>
                <w:lang w:bidi="th-TH"/>
              </w:rPr>
              <w:t>ค่าสมาชิก/ค่าธรรมเนียมใช้บริการข้อมูลข่าวสาร</w:t>
            </w:r>
            <w:r w:rsidR="003972A1" w:rsidRPr="003972A1">
              <w:rPr>
                <w:rFonts w:cs="Tahoma" w:hint="cs"/>
                <w:color w:val="0000FF"/>
                <w:cs/>
                <w:lang w:bidi="th-TH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เป็นต้น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C017D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C017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318035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C017D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C017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ได้แก่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ค่าเช่าฟิล์มภาพยนตร์และฟิล์มโทรทัศน์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ค่าใช้จ่ายในการจัดการแสดง เป็นต้น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C017D1">
            <w:pPr>
              <w:pStyle w:val="TableText"/>
              <w:rPr>
                <w:rFonts w:cs="Tahoma"/>
                <w:lang w:bidi="th-TH"/>
              </w:rPr>
            </w:pPr>
          </w:p>
          <w:p w:rsidR="00AB2D00" w:rsidRPr="00BC37A6" w:rsidRDefault="00AB2D00" w:rsidP="00A52D53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 xml:space="preserve">ได้แก่ </w:t>
            </w:r>
            <w:r w:rsidRPr="00BC37A6">
              <w:rPr>
                <w:rFonts w:cs="Tahoma"/>
                <w:color w:val="0000FF"/>
                <w:cs/>
                <w:lang w:bidi="th-TH"/>
              </w:rPr>
              <w:t xml:space="preserve">ค่าเช่าภาพยนตร์และโทรทัศน์  </w:t>
            </w:r>
            <w:r w:rsidRPr="00BC37A6">
              <w:rPr>
                <w:rFonts w:cs="Tahoma"/>
                <w:cs/>
                <w:lang w:bidi="th-TH"/>
              </w:rPr>
              <w:t>ค่าใช้จ่ายในการจัดการแสดง เป็นต้น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25BD9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25BD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25BD9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 xml:space="preserve">Transaction </w:t>
            </w:r>
            <w:r w:rsidRPr="00BC37A6">
              <w:rPr>
                <w:rFonts w:cs="Tahoma"/>
                <w:color w:val="000000"/>
              </w:rPr>
              <w:lastRenderedPageBreak/>
              <w:t>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25BD9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lastRenderedPageBreak/>
              <w:t>318038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725BD9">
            <w:pPr>
              <w:pStyle w:val="TableText"/>
              <w:rPr>
                <w:rFonts w:cs="Tahoma"/>
                <w:cs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cs/>
                <w:lang w:bidi="th-TH"/>
              </w:rPr>
              <w:t>ตัด</w:t>
            </w:r>
            <w:r w:rsidRPr="00BC37A6">
              <w:rPr>
                <w:rFonts w:cs="Tahoma"/>
                <w:cs/>
                <w:lang w:bidi="th-TH"/>
              </w:rPr>
              <w:t xml:space="preserve"> การรายงาน </w:t>
            </w:r>
            <w:r w:rsidRPr="00BC37A6">
              <w:rPr>
                <w:rFonts w:cs="Tahoma"/>
                <w:lang w:bidi="th-TH"/>
              </w:rPr>
              <w:t>Classification ID (</w:t>
            </w:r>
            <w:r w:rsidRPr="00BC37A6">
              <w:rPr>
                <w:rFonts w:cs="Tahoma"/>
                <w:cs/>
                <w:lang w:bidi="th-TH"/>
              </w:rPr>
              <w:t>เงินวางค้ำประกันต่าง ๆ)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25BD9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25BD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25BD9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25BD9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318168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725BD9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BC37A6">
              <w:rPr>
                <w:rFonts w:cs="Tahoma"/>
                <w:b/>
                <w:bCs/>
                <w:u w:val="single"/>
                <w:cs/>
                <w:lang w:bidi="th-TH"/>
              </w:rPr>
              <w:t>ตัด</w:t>
            </w:r>
            <w:r w:rsidRPr="00BC37A6">
              <w:rPr>
                <w:rFonts w:cs="Tahoma"/>
                <w:cs/>
                <w:lang w:bidi="th-TH"/>
              </w:rPr>
              <w:t xml:space="preserve"> การรายงาน </w:t>
            </w:r>
            <w:r w:rsidRPr="00BC37A6">
              <w:rPr>
                <w:rFonts w:cs="Tahoma"/>
                <w:lang w:bidi="th-TH"/>
              </w:rPr>
              <w:t>Classification ID (</w:t>
            </w:r>
            <w:r w:rsidRPr="00BC37A6">
              <w:rPr>
                <w:rFonts w:cs="Tahoma"/>
                <w:cs/>
                <w:lang w:bidi="th-TH"/>
              </w:rPr>
              <w:t>ศูนย์บริหารเงิน)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C017D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C0651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358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318044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C017D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C017D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C017D1">
            <w:pPr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ดอกเบี้ยเงินกู้ยืมของภาคเอกชน</w:t>
            </w:r>
            <w:r w:rsidRPr="00BC37A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AB2D00" w:rsidRPr="00BC37A6" w:rsidRDefault="00AB2D00" w:rsidP="00C017D1">
            <w:pPr>
              <w:pStyle w:val="TableText"/>
              <w:rPr>
                <w:rFonts w:cs="Tahoma"/>
                <w:lang w:bidi="th-TH"/>
              </w:rPr>
            </w:pPr>
          </w:p>
          <w:p w:rsidR="00AB2D00" w:rsidRPr="00BC37A6" w:rsidRDefault="00AB2D00" w:rsidP="00A52D53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ดอกเบี้ยเงินกู้ยืม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C065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C0651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358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318045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1C065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1C0651">
            <w:pPr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ได้แก่ ดอกเบี้ยรับ /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จ่ายอื่นๆที่ไม่ใช่ดอกเบี้ยเงินกู้ เช่น ดอกเบี้ยเงินฝาก ดอกเบี้ยพันธบัตร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ดอกเบี้ยจากบัญชี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FCD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ของภาคเอกชน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1C0651">
            <w:pPr>
              <w:pStyle w:val="TableText"/>
              <w:rPr>
                <w:rFonts w:cs="Tahoma"/>
                <w:lang w:bidi="th-TH"/>
              </w:rPr>
            </w:pPr>
          </w:p>
          <w:p w:rsidR="00AB2D00" w:rsidRPr="00BC37A6" w:rsidRDefault="00AB2D00" w:rsidP="00A52D53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 xml:space="preserve">ได้แก่ ดอกเบี้ยรับ </w:t>
            </w:r>
            <w:r w:rsidRPr="00BC37A6">
              <w:rPr>
                <w:rFonts w:cs="Tahoma"/>
                <w:rtl/>
                <w:cs/>
              </w:rPr>
              <w:t>/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 xml:space="preserve">จ่ายอื่นๆที่ไม่ใช่ดอกเบี้ยเงินกู้ เช่น ดอกเบี้ยเงินฝาก ดอกเบี้ยพันธบัตร </w:t>
            </w:r>
            <w:r w:rsidRPr="00BC37A6">
              <w:rPr>
                <w:rFonts w:cs="Tahoma"/>
                <w:color w:val="0000FF"/>
                <w:cs/>
                <w:lang w:bidi="th-TH"/>
              </w:rPr>
              <w:t xml:space="preserve">ดอกเบี้ย </w:t>
            </w:r>
            <w:r w:rsidRPr="00BC37A6">
              <w:rPr>
                <w:rFonts w:cs="Tahoma"/>
                <w:color w:val="0000FF"/>
              </w:rPr>
              <w:t xml:space="preserve">IRS </w:t>
            </w:r>
            <w:r w:rsidRPr="00BC37A6">
              <w:rPr>
                <w:rFonts w:cs="Tahoma"/>
                <w:color w:val="0000FF"/>
                <w:cs/>
                <w:lang w:bidi="th-TH"/>
              </w:rPr>
              <w:t>เป็นต้น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C065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C0651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358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318047-318050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1C0651">
            <w:pPr>
              <w:rPr>
                <w:rFonts w:ascii="Tahoma" w:hAnsi="Tahoma" w:cs="Tahoma"/>
                <w:sz w:val="20"/>
                <w:szCs w:val="20"/>
              </w:rPr>
            </w:pPr>
            <w:r w:rsidRPr="00C346DA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ตัด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 xml:space="preserve"> การรายงาน </w:t>
            </w:r>
            <w:r w:rsidRPr="00C346DA">
              <w:rPr>
                <w:rFonts w:ascii="Tahoma" w:hAnsi="Tahoma" w:cs="Tahoma"/>
                <w:sz w:val="20"/>
                <w:szCs w:val="20"/>
              </w:rPr>
              <w:t>Classification ID (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หมู่ย่อยภายใต้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เงินผลประโยชน์จากการลงทุนและการให้กู้ยืมจากต่างประเทศภาครัฐบาล)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C065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C0651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358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318054-318055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1C0651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C346DA">
              <w:rPr>
                <w:rFonts w:cs="Tahoma"/>
                <w:b/>
                <w:bCs/>
                <w:u w:val="single"/>
                <w:cs/>
                <w:lang w:bidi="th-TH"/>
              </w:rPr>
              <w:t>ตัด</w:t>
            </w:r>
            <w:r w:rsidRPr="00C346DA">
              <w:rPr>
                <w:rFonts w:cs="Tahoma"/>
                <w:cs/>
                <w:lang w:bidi="th-TH"/>
              </w:rPr>
              <w:t xml:space="preserve"> การรายงาน </w:t>
            </w:r>
            <w:r w:rsidRPr="00C346DA">
              <w:rPr>
                <w:rFonts w:cs="Tahoma"/>
                <w:lang w:bidi="th-TH"/>
              </w:rPr>
              <w:t>Classification ID (</w:t>
            </w:r>
            <w:r w:rsidRPr="00C346DA">
              <w:rPr>
                <w:rFonts w:cs="Tahoma"/>
                <w:cs/>
                <w:lang w:bidi="th-TH"/>
              </w:rPr>
              <w:t>หมู่ย่อยภายใต้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 w:rsidRPr="00C346DA">
              <w:rPr>
                <w:rFonts w:cs="Tahoma"/>
                <w:cs/>
                <w:lang w:bidi="th-TH"/>
              </w:rPr>
              <w:t>เงินให้เปล่าภาครัฐบาล)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C065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C0651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318060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1C065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C346DA" w:rsidRDefault="00AB2D00" w:rsidP="001C0651">
            <w:pPr>
              <w:tabs>
                <w:tab w:val="left" w:pos="249"/>
              </w:tabs>
              <w:rPr>
                <w:rFonts w:ascii="Tahoma" w:hAnsi="Tahoma" w:cs="Tahoma"/>
                <w:sz w:val="20"/>
                <w:szCs w:val="20"/>
              </w:rPr>
            </w:pPr>
            <w:r w:rsidRPr="00C346DA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C346DA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เงินทุน (</w:t>
            </w:r>
            <w:r w:rsidRPr="00C346DA">
              <w:rPr>
                <w:rFonts w:ascii="Tahoma" w:hAnsi="Tahoma" w:cs="Tahoma"/>
                <w:sz w:val="20"/>
                <w:szCs w:val="20"/>
              </w:rPr>
              <w:t>Investment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C346DA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C346DA" w:rsidRDefault="00AB2D00" w:rsidP="001C0651">
            <w:pPr>
              <w:pStyle w:val="TableText"/>
              <w:rPr>
                <w:rFonts w:cs="Tahoma"/>
                <w:lang w:bidi="th-TH"/>
              </w:rPr>
            </w:pPr>
          </w:p>
          <w:p w:rsidR="00AB2D00" w:rsidRPr="00BC37A6" w:rsidRDefault="00AB2D00" w:rsidP="001C0651">
            <w:pPr>
              <w:tabs>
                <w:tab w:val="left" w:pos="249"/>
              </w:tabs>
              <w:rPr>
                <w:rFonts w:ascii="Tahoma" w:hAnsi="Tahoma" w:cs="Tahoma"/>
                <w:sz w:val="20"/>
                <w:szCs w:val="20"/>
              </w:rPr>
            </w:pPr>
            <w:r w:rsidRPr="00C346DA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C346DA">
              <w:rPr>
                <w:rFonts w:ascii="Tahoma" w:hAnsi="Tahoma" w:cs="Tahoma"/>
                <w:sz w:val="20"/>
                <w:szCs w:val="20"/>
              </w:rPr>
              <w:t>“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C346D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ลง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ทุน (</w:t>
            </w:r>
            <w:r w:rsidRPr="00C346DA">
              <w:rPr>
                <w:rFonts w:ascii="Tahoma" w:hAnsi="Tahoma" w:cs="Tahoma"/>
                <w:sz w:val="20"/>
                <w:szCs w:val="20"/>
              </w:rPr>
              <w:t>Investment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C346D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C065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C0651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318062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C065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1C065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1C0651">
            <w:pPr>
              <w:pStyle w:val="TableText"/>
              <w:rPr>
                <w:rFonts w:cs="Tahoma"/>
                <w:cs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ผู้มีถิ่นที่อยู่นอกประเทศลงทุนในธุรกิจในเครือ</w:t>
            </w:r>
            <w:r w:rsidRPr="00BC37A6">
              <w:rPr>
                <w:rFonts w:cs="Tahoma"/>
                <w:rtl/>
                <w:cs/>
              </w:rPr>
              <w:t>/</w:t>
            </w:r>
            <w:r w:rsidRPr="00BC37A6">
              <w:rPr>
                <w:rFonts w:cs="Tahoma"/>
                <w:rtl/>
                <w:cs/>
                <w:lang w:bidi="th-TH"/>
              </w:rPr>
              <w:t>สาขาในประเทศไทย</w:t>
            </w:r>
            <w:r w:rsidRPr="00BC37A6">
              <w:rPr>
                <w:rFonts w:cs="Tahoma"/>
              </w:rPr>
              <w:t>”</w:t>
            </w:r>
          </w:p>
          <w:p w:rsidR="00AB2D00" w:rsidRPr="00BC37A6" w:rsidRDefault="00AB2D00" w:rsidP="001C0651">
            <w:pPr>
              <w:tabs>
                <w:tab w:val="left" w:pos="249"/>
              </w:tabs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BC37A6">
              <w:rPr>
                <w:rFonts w:ascii="Tahoma" w:hAnsi="Tahoma" w:cs="Tahoma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ผู้มีถิ่นที่อยู่นอกประเทศส่งเงินมาลงทุน/รับคืนเงินลงทุน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ในธุรกิจในเครือ/สาขาในประเทศไทย</w:t>
            </w:r>
            <w:r w:rsidRPr="00BC37A6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318063</w:t>
            </w:r>
            <w:r w:rsidRPr="00BC37A6">
              <w:rPr>
                <w:rFonts w:cs="Tahoma"/>
                <w:color w:val="000000"/>
                <w:lang w:bidi="th-TH"/>
              </w:rPr>
              <w:t>-318064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1F4E2B">
            <w:pPr>
              <w:tabs>
                <w:tab w:val="left" w:pos="249"/>
              </w:tabs>
              <w:rPr>
                <w:rFonts w:ascii="Tahoma" w:hAnsi="Tahoma" w:cs="Tahoma"/>
                <w:sz w:val="20"/>
                <w:szCs w:val="20"/>
              </w:rPr>
            </w:pPr>
            <w:r w:rsidRPr="00C346DA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ตัด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 xml:space="preserve"> การรายงาน </w:t>
            </w:r>
            <w:r w:rsidRPr="00C346DA">
              <w:rPr>
                <w:rFonts w:ascii="Tahoma" w:hAnsi="Tahoma" w:cs="Tahoma"/>
                <w:sz w:val="20"/>
                <w:szCs w:val="20"/>
              </w:rPr>
              <w:t>Classification ID (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หมู่ย่อยภายใต้เงินลงทุนในธุรกิจในเครือ/สาขาจากต่างประเทศ (</w:t>
            </w:r>
            <w:r w:rsidRPr="00C346DA">
              <w:rPr>
                <w:rFonts w:ascii="Tahoma" w:hAnsi="Tahoma" w:cs="Tahoma"/>
                <w:sz w:val="20"/>
                <w:szCs w:val="20"/>
              </w:rPr>
              <w:t>Foreign Direct Investment))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318065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1F4E2B">
            <w:pPr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ผู้มีถิ่นที่อยู่ในประเทศลงทุนในธุรกิจในเครือ/สาขาที่อยู่ในต่างประเทศ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”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lang w:bidi="th-TH"/>
              </w:rPr>
            </w:pPr>
          </w:p>
          <w:p w:rsidR="00AB2D00" w:rsidRPr="00BC37A6" w:rsidRDefault="00AB2D00" w:rsidP="001F4E2B">
            <w:pPr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BC37A6">
              <w:rPr>
                <w:rFonts w:ascii="Tahoma" w:hAnsi="Tahoma" w:cs="Tahoma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ผู้มีถิ่นที่อยู่ในประเทศส่งเงินไปลงทุน/รับคืนเงินลงทุน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ในธุรกิจในเครือ/สาขาที่อยู่ในต่างประเทศ</w:t>
            </w:r>
            <w:r w:rsidRPr="00BC37A6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318066-318067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BC37A6">
              <w:rPr>
                <w:rFonts w:cs="Tahoma"/>
                <w:b/>
                <w:bCs/>
                <w:u w:val="single"/>
                <w:cs/>
                <w:lang w:bidi="th-TH"/>
              </w:rPr>
              <w:t>ตัด</w:t>
            </w:r>
            <w:r w:rsidRPr="00C346DA">
              <w:rPr>
                <w:rFonts w:cs="Tahoma"/>
                <w:cs/>
                <w:lang w:bidi="th-TH"/>
              </w:rPr>
              <w:t xml:space="preserve"> การรายงาน </w:t>
            </w:r>
            <w:r w:rsidRPr="00C346DA">
              <w:rPr>
                <w:rFonts w:cs="Tahoma"/>
                <w:lang w:bidi="th-TH"/>
              </w:rPr>
              <w:t>Classification ID (</w:t>
            </w:r>
            <w:r w:rsidRPr="00C346DA">
              <w:rPr>
                <w:rFonts w:cs="Tahoma"/>
                <w:cs/>
                <w:lang w:bidi="th-TH"/>
              </w:rPr>
              <w:t>หมู่ย่อยภายใต้เงินลงทุนในธุรกิจในเครือ</w:t>
            </w:r>
            <w:r w:rsidRPr="00C346DA">
              <w:rPr>
                <w:rFonts w:cs="Tahoma"/>
                <w:rtl/>
                <w:cs/>
              </w:rPr>
              <w:t>/</w:t>
            </w:r>
            <w:r w:rsidRPr="00C346DA">
              <w:rPr>
                <w:rFonts w:cs="Tahoma"/>
                <w:rtl/>
                <w:cs/>
                <w:lang w:bidi="th-TH"/>
              </w:rPr>
              <w:t xml:space="preserve">สาขาในต่างประเทศ </w:t>
            </w:r>
            <w:r w:rsidRPr="00C346DA">
              <w:rPr>
                <w:rFonts w:cs="Tahoma"/>
                <w:rtl/>
                <w:cs/>
              </w:rPr>
              <w:t>(</w:t>
            </w:r>
            <w:r w:rsidRPr="00C346DA">
              <w:rPr>
                <w:rFonts w:cs="Tahoma"/>
              </w:rPr>
              <w:t>Thai Direct Investment))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318068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1F4E2B">
            <w:pPr>
              <w:tabs>
                <w:tab w:val="left" w:pos="249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cs/>
              </w:rPr>
              <w:t>เงินลงทุนอสังหาริมทรัพย์จากต่างประเทศ</w:t>
            </w:r>
            <w:r w:rsidRPr="00BC37A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b/>
                <w:bCs/>
                <w:i/>
                <w:iCs/>
                <w:color w:val="0000FF"/>
                <w:sz w:val="20"/>
                <w:szCs w:val="20"/>
              </w:rPr>
              <w:t>(</w:t>
            </w:r>
            <w:r w:rsidRPr="00BC37A6">
              <w:rPr>
                <w:rFonts w:ascii="Tahoma" w:hAnsi="Tahoma" w:cs="Tahoma"/>
                <w:b/>
                <w:bCs/>
                <w:i/>
                <w:iCs/>
                <w:color w:val="0000FF"/>
                <w:sz w:val="20"/>
                <w:szCs w:val="20"/>
                <w:cs/>
              </w:rPr>
              <w:t>อาคารชุด)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C346DA" w:rsidRDefault="00BF2FEC" w:rsidP="001F4E2B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</w:t>
            </w:r>
            <w:r w:rsidR="00AB2D00" w:rsidRPr="00C346DA">
              <w:rPr>
                <w:rFonts w:cs="Tahoma"/>
                <w:b/>
                <w:bCs/>
                <w:color w:val="000000"/>
                <w:u w:val="single"/>
                <w:lang w:bidi="th-TH"/>
              </w:rPr>
              <w:t>cription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1F4E2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ผู้มีถิ่นที่อยู่นอกประเทศลงทุนในอสังหาริมทรัพย์ในประเทศไทย</w:t>
            </w:r>
            <w:r w:rsidRPr="00BC37A6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AB2D00" w:rsidRPr="003F5A22" w:rsidRDefault="00AB2D00" w:rsidP="003972A1">
            <w:pPr>
              <w:pStyle w:val="TableText"/>
              <w:rPr>
                <w:rFonts w:cs="Tahoma"/>
                <w:color w:val="000000"/>
                <w:cs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="003F5A22">
              <w:rPr>
                <w:rFonts w:cs="Tahoma"/>
                <w:color w:val="000000"/>
                <w:lang w:bidi="th-TH"/>
              </w:rPr>
              <w:t>“</w:t>
            </w:r>
            <w:r w:rsidR="003F5A22" w:rsidRPr="007A3DBC">
              <w:rPr>
                <w:cs/>
                <w:lang w:bidi="th-TH"/>
              </w:rPr>
              <w:t>ผู้มีถิ่นที่อยู่นอกประเทศ</w:t>
            </w:r>
            <w:r w:rsidR="003972A1" w:rsidRPr="003972A1">
              <w:rPr>
                <w:color w:val="0000FF"/>
                <w:cs/>
                <w:lang w:bidi="th-TH"/>
              </w:rPr>
              <w:t>ส่งเงินมาลงทุน ซื้อ เช่าซื้อ/รับคืนเงินลงทุน ขายอสังหาริมทรัพย์ในประเทศไทย</w:t>
            </w:r>
            <w:r w:rsidR="003F5A22">
              <w:rPr>
                <w:color w:val="0000FF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318069-318071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BC37A6">
              <w:rPr>
                <w:rFonts w:cs="Tahoma"/>
                <w:b/>
                <w:bCs/>
                <w:u w:val="single"/>
                <w:cs/>
                <w:lang w:bidi="th-TH"/>
              </w:rPr>
              <w:t>ตัด</w:t>
            </w:r>
            <w:r w:rsidRPr="00C346DA">
              <w:rPr>
                <w:rFonts w:cs="Tahoma"/>
                <w:cs/>
                <w:lang w:bidi="th-TH"/>
              </w:rPr>
              <w:t xml:space="preserve"> การรายงาน </w:t>
            </w:r>
            <w:r w:rsidRPr="00C346DA">
              <w:rPr>
                <w:rFonts w:cs="Tahoma"/>
                <w:lang w:bidi="th-TH"/>
              </w:rPr>
              <w:t>Classification ID (</w:t>
            </w:r>
            <w:r w:rsidRPr="00C346DA">
              <w:rPr>
                <w:rFonts w:cs="Tahoma"/>
                <w:cs/>
                <w:lang w:bidi="th-TH"/>
              </w:rPr>
              <w:t>หมู่ย่อยภายใต้เงินลงทุนอสังหาริมทรัพย์จากต่างประเทศ</w:t>
            </w:r>
            <w:r w:rsidRPr="00C346DA">
              <w:rPr>
                <w:rFonts w:cs="Tahoma"/>
              </w:rPr>
              <w:t xml:space="preserve"> </w:t>
            </w:r>
            <w:r w:rsidRPr="00C346DA">
              <w:rPr>
                <w:rFonts w:cs="Tahoma"/>
                <w:color w:val="0000FF"/>
              </w:rPr>
              <w:t>(</w:t>
            </w:r>
            <w:r w:rsidRPr="00C346DA">
              <w:rPr>
                <w:rFonts w:cs="Tahoma"/>
                <w:color w:val="0000FF"/>
                <w:cs/>
                <w:lang w:bidi="th-TH"/>
              </w:rPr>
              <w:t>อาคารชุด</w:t>
            </w:r>
            <w:r w:rsidRPr="00C346DA">
              <w:rPr>
                <w:rFonts w:cs="Tahoma"/>
              </w:rPr>
              <w:t>)</w:t>
            </w:r>
            <w:r w:rsidR="003972A1">
              <w:rPr>
                <w:rFonts w:cs="Tahoma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318072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ผู้มีถิ่นที่อยู่ในประเทศลงทุนในอสังหาริมทรัพย์ใน</w:t>
            </w:r>
            <w:r w:rsidRPr="00BC37A6">
              <w:rPr>
                <w:rFonts w:cs="Tahoma"/>
                <w:rtl/>
                <w:cs/>
              </w:rPr>
              <w:br/>
            </w:r>
            <w:r w:rsidRPr="00BC37A6">
              <w:rPr>
                <w:rFonts w:cs="Tahoma"/>
                <w:rtl/>
                <w:cs/>
                <w:lang w:bidi="th-TH"/>
              </w:rPr>
              <w:t>ต่างประเทศ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1F4E2B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BC37A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ผู้มีถิ่นที่อยู่ในประเทศ</w:t>
            </w:r>
            <w:r w:rsidR="003972A1" w:rsidRPr="003972A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ส่งเงินไปลงทุน ซื้อ เช่าซื้อ/รับคืนเงินลงทุน ขายอสังหาริมทรัพย์ในต่างประเทศ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318073-318074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</w:t>
            </w:r>
            <w:r w:rsidRPr="00C346DA">
              <w:rPr>
                <w:b w:val="0"/>
                <w:bCs w:val="0"/>
                <w:i/>
                <w:iCs/>
                <w:sz w:val="20"/>
                <w:szCs w:val="20"/>
                <w:u w:val="none"/>
                <w:cs/>
              </w:rPr>
              <w:t>เงินลงทุนอสังหาริมทรัพย์ในต่างประเทศ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359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  <w:color w:val="000000"/>
              </w:rPr>
              <w:t>318076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C346DA">
            <w:pPr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ผู้มีถิ่นที่อยู่นอกประเทศลงทุนในหลักทรัพย์ไทยที่ออกโดยนิติบุคคลไทย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”</w:t>
            </w:r>
          </w:p>
          <w:p w:rsidR="00AB2D00" w:rsidRPr="00BC37A6" w:rsidRDefault="00AB2D00" w:rsidP="001F4E2B">
            <w:pPr>
              <w:pStyle w:val="TableText"/>
              <w:rPr>
                <w:rFonts w:cs="Tahoma"/>
                <w:lang w:bidi="th-TH"/>
              </w:rPr>
            </w:pPr>
          </w:p>
          <w:p w:rsidR="00AB2D00" w:rsidRPr="00BC37A6" w:rsidRDefault="00AB2D00" w:rsidP="001F4E2B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C346DA">
              <w:rPr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  <w:r w:rsidRPr="00C346DA">
              <w:rPr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tabs>
                <w:tab w:val="center" w:pos="248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318077-318078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1F4E2B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หมู่ย่อยภายใต้เงินลงทุนในหลักทรัพย์จากต่างประเทศ (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Foreign Portfolio Investment)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1F4E2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1F4E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1F4E2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  <w:color w:val="0000FF"/>
              </w:rPr>
              <w:t xml:space="preserve">  </w:t>
            </w:r>
            <w:r w:rsidRPr="00BC37A6">
              <w:rPr>
                <w:rFonts w:cs="Tahoma"/>
                <w:color w:val="000000"/>
              </w:rPr>
              <w:t>318079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D839B5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D839B5">
            <w:pPr>
              <w:tabs>
                <w:tab w:val="left" w:pos="249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ผู้มีถิ่นที่อยู่ในประเทศลงทุนในหลักทรัพย์ต่างประเทศ ได้แก่ ตราสารทุน (มีสัดส่วนการลงทุนต่ำกว่าร้อยละ 10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ของทุนทั้งหมด) และตราสารหนี้ เป็นต้น หรือหลักทรัพย์ไทยที่ขายในต่างประเทศ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D839B5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C346DA" w:rsidRDefault="00AB2D00" w:rsidP="00D839B5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ผู้มีถิ่นที่อยู่ในประเทศลงทุนในหลักทรัพย์ต่างประเทศ 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หรือหลักทรัพย์ไทยที่ขายในต่างประเทศ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ได้แก่ ตราสารทุน (มีสัดส่วนการลงทุนต่ำกว่าร้อยละ 10 ของทุนทั้งหมด) ตราสารหนี้ และตราสารอื่น ๆ เช่น สัญญาซื้อขายทองคำล่วงหน้า เป็นต้น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839B5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839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318080</w:t>
            </w:r>
          </w:p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318200</w:t>
            </w:r>
          </w:p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318201</w:t>
            </w:r>
          </w:p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318081</w:t>
            </w:r>
          </w:p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318202</w:t>
            </w:r>
          </w:p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318203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C346DA">
            <w:pPr>
              <w:ind w:left="727" w:hanging="72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346DA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ตัด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 xml:space="preserve"> การรายงาน </w:t>
            </w:r>
            <w:r w:rsidRPr="00C346DA">
              <w:rPr>
                <w:rFonts w:ascii="Tahoma" w:hAnsi="Tahoma" w:cs="Tahoma"/>
                <w:sz w:val="20"/>
                <w:szCs w:val="20"/>
              </w:rPr>
              <w:t>Classification ID (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หมู่ย่อยภายใต้</w:t>
            </w:r>
            <w:bookmarkStart w:id="0" w:name="OLE_LINK104"/>
            <w:r w:rsidRPr="00C346DA">
              <w:rPr>
                <w:rFonts w:ascii="Tahoma" w:hAnsi="Tahoma" w:cs="Tahoma"/>
                <w:sz w:val="20"/>
                <w:szCs w:val="20"/>
                <w:cs/>
              </w:rPr>
              <w:t>เงินลงทุนหลักทรัพย์ในต่างประเทศ</w:t>
            </w:r>
            <w:r w:rsidRPr="00C346DA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C346D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C346DA">
              <w:rPr>
                <w:rFonts w:ascii="Tahoma" w:hAnsi="Tahoma" w:cs="Tahoma"/>
                <w:sz w:val="20"/>
                <w:szCs w:val="20"/>
              </w:rPr>
              <w:t>Thai Portfolio Investment</w:t>
            </w:r>
            <w:r w:rsidRPr="00C346DA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C346DA">
              <w:rPr>
                <w:rFonts w:ascii="Tahoma" w:hAnsi="Tahoma" w:cs="Tahoma"/>
                <w:sz w:val="20"/>
                <w:szCs w:val="20"/>
              </w:rPr>
              <w:t>in Foreign Market</w:t>
            </w:r>
            <w:r w:rsidRPr="00C346DA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)</w:t>
            </w:r>
            <w:bookmarkEnd w:id="0"/>
            <w:r w:rsidRPr="00C346DA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839B5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839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318213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839B5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BC37A6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เงินลงทุนในหลักทรัพย์ต่างประเทศในต่างประเทศ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839B5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839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839B5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318216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839B5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BC37A6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เงินลงทุนในหลักทรัพย์ไทยในต่างประเทศ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318171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D770DB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D770DB">
            <w:pPr>
              <w:tabs>
                <w:tab w:val="left" w:pos="249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ผู้มีถิ่นที่อยู่ในประเทศลงทุนในหลักทรัพย์ตราสารหนี้ต่างประเทศที่ออกในประเทศ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D770DB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BC37A6" w:rsidRDefault="00AB2D00" w:rsidP="00D770DB">
            <w:pPr>
              <w:tabs>
                <w:tab w:val="left" w:pos="249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เป็น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ผู้มีถิ่นที่อยู่ในประเทศลงทุนในหลักทรัพย์ตราสารหนี้ต่างประเทศที่ออกในประเทศ โดยฝากเงิน/รับเงินผ่านบัญชี 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SNA 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เพื่อชำระค่าซื้อ/ขายหลักทรัพย์ตราสารหนี้ต่างประเทศ เช่น ตราสารหนี้เงินบาทที่ผู้มีถิ่นที่อยู่นอกประเทศออกในประเทศไทย เป็นต้น  (ไม่รวมดอกเบี้ยตราสารหนี้)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318172-318173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770DB">
            <w:pPr>
              <w:tabs>
                <w:tab w:val="left" w:pos="249"/>
              </w:tabs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BC37A6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ตัด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 xml:space="preserve"> การรายงาน </w:t>
            </w:r>
            <w:r w:rsidRPr="00C346DA">
              <w:rPr>
                <w:rFonts w:ascii="Tahoma" w:hAnsi="Tahoma" w:cs="Tahoma"/>
                <w:sz w:val="20"/>
                <w:szCs w:val="20"/>
              </w:rPr>
              <w:t>Classification ID (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หมู่ย่อยภายใต้</w:t>
            </w:r>
            <w:bookmarkStart w:id="1" w:name="OLE_LINK116"/>
            <w:r w:rsidRPr="00C346DA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C346DA">
              <w:rPr>
                <w:rFonts w:ascii="Tahoma" w:hAnsi="Tahoma" w:cs="Tahoma"/>
                <w:sz w:val="20"/>
                <w:szCs w:val="20"/>
              </w:rPr>
              <w:t>(Thai Portfolio Investment in Domestic Market</w:t>
            </w:r>
            <w:bookmarkEnd w:id="1"/>
            <w:r w:rsidRPr="00C346D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)</w:t>
            </w:r>
            <w:r w:rsidRPr="00C346DA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318083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D770DB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D770DB">
            <w:pPr>
              <w:tabs>
                <w:tab w:val="left" w:pos="249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เงินกู้ยืมจากต่างประเทศ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หรือกิจการวิเทศธนกิจ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D770DB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BC37A6" w:rsidRDefault="00AB2D00" w:rsidP="00D770DB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BC37A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318084-318085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D770DB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หมู่ย่อยภายใต้เงินกู้ยืม (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Foreign Loan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)</w:t>
            </w:r>
          </w:p>
        </w:tc>
      </w:tr>
      <w:tr w:rsidR="00BF2FEC" w:rsidRPr="00BC37A6" w:rsidTr="00B23E3B">
        <w:tc>
          <w:tcPr>
            <w:tcW w:w="1021" w:type="dxa"/>
            <w:vMerge/>
            <w:shd w:val="clear" w:color="auto" w:fill="auto"/>
          </w:tcPr>
          <w:p w:rsidR="00BF2FEC" w:rsidRPr="00BC37A6" w:rsidRDefault="00BF2FEC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BF2FEC" w:rsidRPr="00BC37A6" w:rsidRDefault="00BF2FEC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:rsidR="00BF2FEC" w:rsidRPr="00BC37A6" w:rsidRDefault="00BF2FEC" w:rsidP="00D770DB">
            <w:pPr>
              <w:pStyle w:val="TableText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1682" w:type="dxa"/>
            <w:shd w:val="clear" w:color="auto" w:fill="auto"/>
          </w:tcPr>
          <w:p w:rsidR="00BF2FEC" w:rsidRPr="00BC37A6" w:rsidRDefault="00BF2FEC" w:rsidP="00D770DB">
            <w:pPr>
              <w:pStyle w:val="TableText"/>
              <w:jc w:val="center"/>
              <w:rPr>
                <w:rFonts w:cs="Tahoma"/>
              </w:rPr>
            </w:pPr>
          </w:p>
        </w:tc>
        <w:tc>
          <w:tcPr>
            <w:tcW w:w="10440" w:type="dxa"/>
            <w:shd w:val="clear" w:color="auto" w:fill="auto"/>
          </w:tcPr>
          <w:p w:rsidR="00BF2FEC" w:rsidRPr="00C346DA" w:rsidRDefault="00BF2FEC" w:rsidP="00D770DB">
            <w:pPr>
              <w:pStyle w:val="Title"/>
              <w:spacing w:line="276" w:lineRule="auto"/>
              <w:jc w:val="left"/>
              <w:rPr>
                <w:sz w:val="20"/>
                <w:szCs w:val="20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318086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D770DB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D770DB">
            <w:pPr>
              <w:tabs>
                <w:tab w:val="left" w:pos="249"/>
              </w:tabs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ในประเทศกู้ยืมจากผู้ที่มีถิ่นที่อยู่นอกประเทศโดยออกตราสารหนี้ที่เป็นสกุลเงินตราต่างประเทศ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เช่น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ตั๋วเงิน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(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ไม่รวมตั๋วแลกเงินที่ชำระค่าสินค้าให้กับผู้ขายสินค้าในต่างประเทศ)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บัตรเงินฝาก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  <w:r w:rsidRPr="00BC37A6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D770DB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C346DA" w:rsidRDefault="00AB2D00" w:rsidP="00D770DB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ผู้มีถิ่นที่อยู่ในประเทศกู้ยืม/ชำระคืนต้นเงินกู้ยืมที่ให้แก่ผู้ซื้อตราสารหนี้ที่เป็นสกุลเงินตราต่างประเทศ เช่น ตั๋วเงิน (ไม่รวมตั๋วแลกเงินที่ชำระค่าสินค้าให้กับผู้ขายสินค้าในต่างประเทศ) บัตรเงินฝาก เป็นต้น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318087-318088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770DB">
            <w:pPr>
              <w:ind w:left="-6" w:right="-68"/>
              <w:rPr>
                <w:rFonts w:ascii="Tahoma" w:hAnsi="Tahoma" w:cs="Tahoma"/>
                <w:sz w:val="20"/>
                <w:szCs w:val="20"/>
                <w:cs/>
              </w:rPr>
            </w:pPr>
            <w:r w:rsidRPr="00BC37A6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ตัด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 xml:space="preserve"> การรายงาน </w:t>
            </w:r>
            <w:r w:rsidRPr="00C346DA">
              <w:rPr>
                <w:rFonts w:ascii="Tahoma" w:hAnsi="Tahoma" w:cs="Tahoma"/>
                <w:sz w:val="20"/>
                <w:szCs w:val="20"/>
              </w:rPr>
              <w:t>Classification ID (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หมู่ย่อยภายใต้เงินกู้ยืมที่เป็นตราสารหนี้ (</w:t>
            </w:r>
            <w:r w:rsidRPr="00C346DA">
              <w:rPr>
                <w:rFonts w:ascii="Tahoma" w:hAnsi="Tahoma" w:cs="Tahoma"/>
                <w:sz w:val="20"/>
                <w:szCs w:val="20"/>
              </w:rPr>
              <w:t>Foreign Debt Instrument</w:t>
            </w:r>
            <w:r w:rsidRPr="00C346DA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C346DA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D770DB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D770D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jc w:val="center"/>
              <w:rPr>
                <w:rFonts w:cs="Tahoma"/>
                <w:color w:val="000000"/>
                <w:cs/>
                <w:lang w:bidi="th-TH"/>
              </w:rPr>
            </w:pPr>
            <w:r w:rsidRPr="00BC37A6">
              <w:rPr>
                <w:rFonts w:cs="Tahoma"/>
              </w:rPr>
              <w:t>318089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D770D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D770DB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C346DA" w:rsidRDefault="00AB2D00" w:rsidP="00D770DB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เงินให้กู้ยืมแก่ต่างประเทศ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  <w:cs/>
                <w:lang w:bidi="th-TH"/>
              </w:rPr>
            </w:pPr>
            <w:r w:rsidRPr="00BC37A6">
              <w:rPr>
                <w:rFonts w:cs="Tahoma"/>
              </w:rPr>
              <w:t>318090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7702FC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จาก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เงินให้กู้ยืมแก่ต่างประเทศ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</w:p>
          <w:p w:rsidR="00AB2D00" w:rsidRPr="00BC37A6" w:rsidRDefault="00AB2D00" w:rsidP="007702F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318091-318092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หมู่ย่อยภายใต้เงินให้กู้ยืม (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Thai Loan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)</w:t>
            </w:r>
          </w:p>
        </w:tc>
      </w:tr>
      <w:tr w:rsidR="00DE1C77" w:rsidRPr="00BC37A6" w:rsidTr="00B23E3B">
        <w:tc>
          <w:tcPr>
            <w:tcW w:w="1021" w:type="dxa"/>
            <w:vMerge/>
            <w:shd w:val="clear" w:color="auto" w:fill="auto"/>
          </w:tcPr>
          <w:p w:rsidR="00DE1C77" w:rsidRPr="00BC37A6" w:rsidRDefault="00DE1C77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DE1C77" w:rsidRPr="00BC37A6" w:rsidRDefault="00DE1C77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DE1C77" w:rsidRPr="00BC37A6" w:rsidRDefault="00DE1C77" w:rsidP="007702FC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DE1C77" w:rsidRPr="00BC37A6" w:rsidRDefault="00DE1C77" w:rsidP="007702FC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318093</w:t>
            </w:r>
          </w:p>
        </w:tc>
        <w:tc>
          <w:tcPr>
            <w:tcW w:w="10440" w:type="dxa"/>
            <w:shd w:val="clear" w:color="auto" w:fill="auto"/>
          </w:tcPr>
          <w:p w:rsidR="00DE1C77" w:rsidRPr="00BC37A6" w:rsidRDefault="00DE1C77" w:rsidP="00DE1C7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775151" w:rsidRDefault="00DE1C77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แก้ไขข้อความ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:rsidR="00775151" w:rsidRDefault="00775151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DE1C77">
              <w:rPr>
                <w:b w:val="0"/>
                <w:bCs w:val="0"/>
                <w:sz w:val="20"/>
                <w:szCs w:val="20"/>
                <w:u w:val="none"/>
                <w:cs/>
              </w:rPr>
              <w:t>ผู้มีถิ่นที่อยู่ในประเทศให้กู้แก่ผู้ที่มีถิ่นที่อยู่นอกประเทศโดยถือตราสารหนี้ที่เป็นสกุลเ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งินตราต่างประเทศ เช่น ตั๋วเงิน </w:t>
            </w:r>
            <w:r w:rsidRPr="00DE1C77">
              <w:rPr>
                <w:b w:val="0"/>
                <w:bCs w:val="0"/>
                <w:sz w:val="20"/>
                <w:szCs w:val="20"/>
                <w:u w:val="none"/>
                <w:cs/>
              </w:rPr>
              <w:t>(ไม่รวมตั๋วแลกเงินที่ผู้ซื้อสินค้าชำระค่าสินค้าให้กับผู้ขายสินค้าในประเทศ)  บัตรเงินฝาก เป็นต้น ที่ออกโดยกิจการในต่างประเทศ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775151" w:rsidRDefault="00775151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DE1C77" w:rsidRPr="00DE1C77" w:rsidRDefault="00DE1C77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775151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DE1C77">
              <w:rPr>
                <w:b w:val="0"/>
                <w:bCs w:val="0"/>
                <w:sz w:val="20"/>
                <w:szCs w:val="20"/>
                <w:u w:val="none"/>
                <w:cs/>
              </w:rPr>
              <w:t>ผู้มีถิ่นที่อยู่ในประเทศให้กู้</w:t>
            </w:r>
            <w:r w:rsidRPr="00DE1C7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/รับคืนต้นเงินที่ให้กู้</w:t>
            </w:r>
            <w:r w:rsidRPr="00DE1C77">
              <w:rPr>
                <w:b w:val="0"/>
                <w:bCs w:val="0"/>
                <w:sz w:val="20"/>
                <w:szCs w:val="20"/>
                <w:u w:val="none"/>
                <w:cs/>
              </w:rPr>
              <w:t>แก่ผู้ที่มีถิ่นที่อยู่นอกประเทศโดยถือตราสารหนี้ที่เป็นสกุลเ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งินตราต่างประเทศ เช่น ตั๋วเงิน </w:t>
            </w:r>
            <w:r w:rsidRPr="00DE1C77">
              <w:rPr>
                <w:b w:val="0"/>
                <w:bCs w:val="0"/>
                <w:sz w:val="20"/>
                <w:szCs w:val="20"/>
                <w:u w:val="none"/>
                <w:cs/>
              </w:rPr>
              <w:t>(ไม่รวมตั๋วแลกเงินที่ผู้ซื้อสินค้าชำระค่าสินค้าให้กับผู้ขายสินค้าในประเทศ)  บัตรเงินฝาก เป็นต้น ที่ออกโดยกิจการในต่างประเทศ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318094-318095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หมู่ย่อยภายใต้เงินให้กู้ที่เป็นตราสารหนี้ (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Thai Debt Instrument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</w:rPr>
              <w:t>318097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BC37A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เพิ่มข้อความ</w:t>
            </w:r>
          </w:p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lastRenderedPageBreak/>
              <w:t xml:space="preserve">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NR 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ปรับฐานะเงินตราต่างประเทศ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318098-318103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 xml:space="preserve"> NR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ปรับฐานะเงินตราต่างประเทศ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  <w:color w:val="000000"/>
              </w:rPr>
              <w:t>318104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BC37A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เพิ่มข้อความ</w:t>
            </w:r>
          </w:p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สถาบันการเงินในประเทศปรับฐานะเงินตราต่างประเทศ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318105-318110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ธนาคารพาณิชย์ไทยปรับฐานะเงินตราต่างประเทศ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113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7702FC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7702FC">
            <w:pPr>
              <w:ind w:left="-6" w:right="-6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เงินที่สำนักงานตัวแทน หรือผู้แทนการค้าในประเทศได้รับจากต่างประเทศ เพื่อไว้สำรองเป็นค่าใช้จ่ายต่าง ๆ/คืนเงินทดรองจ่ายให้แก่บุคคลในต่างประเทศที่เคยโอนเงินเข้ามาให้ทดรองจ่าย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7702F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361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318114-318115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เงินทดรองจ่ายต่างๆ จากต่างประเทศ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116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7702FC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7702FC">
            <w:pPr>
              <w:ind w:left="-6" w:right="-6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7702F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7702FC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7702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7702FC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318117-3181</w:t>
            </w:r>
            <w:r w:rsidRPr="00BC37A6">
              <w:rPr>
                <w:rFonts w:cs="Tahoma"/>
                <w:color w:val="000000"/>
              </w:rPr>
              <w:t>21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7702F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หมู่ย่อยภายใต้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เงินจ่ายล่วงหน้าค่าบริการต่างๆ จากต่างประเทศ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125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80724F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80724F">
            <w:pPr>
              <w:ind w:left="-6" w:right="-6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เงินที่ส่งไปให้สำนักงานตัวแทน หรือผู้แทนการค้าในต่างประเทศเพื่อสำรองเป็นค่าใช้จ่ายต่าง ๆ /รับคืนเงินทดรองจ่ายจากบุคคลในต่างประเทศที</w:t>
            </w:r>
            <w:r w:rsidR="005C14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่เคยโอนเงินไปให้ทดรองจ่าย รวมทั้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งรับคืนเงินที่ได้ชำระค่าใช้จ่ายแทนในประเทศไทย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80724F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318126-3181</w:t>
            </w:r>
            <w:r w:rsidRPr="00BC37A6">
              <w:rPr>
                <w:rFonts w:cs="Tahoma"/>
                <w:color w:val="000000"/>
              </w:rPr>
              <w:t>27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80724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หมู่ย่อยเงินทดรองจ่ายต่างๆ ในต่างประเทศ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128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80724F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80724F">
            <w:pPr>
              <w:ind w:left="-6" w:right="-6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lastRenderedPageBreak/>
              <w:t xml:space="preserve">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80724F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318129-3181</w:t>
            </w:r>
            <w:r w:rsidRPr="00BC37A6">
              <w:rPr>
                <w:rFonts w:cs="Tahoma"/>
                <w:color w:val="000000"/>
              </w:rPr>
              <w:t>30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80724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หมู่ย่อยเงินจ่ายล่วงหน้าค่าบริการต่างๆ ในต่างประเทศ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131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80724F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80724F">
            <w:pPr>
              <w:ind w:left="-6" w:right="-6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เงินทุนอื่นๆ ที่ไม่เข้าข่ายข้างต้น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AB2D00" w:rsidRPr="00BC37A6" w:rsidRDefault="00AB2D00" w:rsidP="0080724F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231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0724F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C346DA">
              <w:rPr>
                <w:color w:val="000000"/>
                <w:sz w:val="20"/>
                <w:szCs w:val="20"/>
                <w:cs/>
              </w:rPr>
              <w:t>เพิ่ม</w:t>
            </w:r>
            <w:r w:rsidRPr="00BC37A6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(ค่าสินค้าเข้าและสินค้าออก)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232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80724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ส่วนลด เงินมัดจำ เงินที่ชำระไว้เกิน และอื่นๆของค่าสินค้า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</w:t>
            </w:r>
            <w:r w:rsidRPr="00BC37A6">
              <w:rPr>
                <w:rFonts w:cs="Tahoma"/>
                <w:lang w:bidi="th-TH"/>
              </w:rPr>
              <w:t>233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80724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ค่าทองคำ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318133-3181</w:t>
            </w:r>
            <w:r w:rsidRPr="00BC37A6">
              <w:rPr>
                <w:rFonts w:cs="Tahoma"/>
                <w:color w:val="000000"/>
              </w:rPr>
              <w:t>40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80724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หมวดย่อยภายใต้ค่าสินค้า (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Goods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318217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1644E3">
            <w:pPr>
              <w:pStyle w:val="TableText"/>
              <w:rPr>
                <w:rFonts w:cs="Tahoma"/>
                <w:color w:val="000000"/>
              </w:rPr>
            </w:pPr>
            <w:r w:rsidRPr="00C346DA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เพิ่ม</w:t>
            </w:r>
            <w:r w:rsidRPr="00C346DA">
              <w:rPr>
                <w:rFonts w:cs="Tahoma"/>
                <w:color w:val="000000"/>
                <w:rtl/>
                <w:cs/>
              </w:rPr>
              <w:t xml:space="preserve"> </w:t>
            </w:r>
            <w:r w:rsidRPr="00C346DA">
              <w:rPr>
                <w:rFonts w:cs="Tahoma"/>
                <w:cs/>
                <w:lang w:bidi="th-TH"/>
              </w:rPr>
              <w:t xml:space="preserve">การรายงาน </w:t>
            </w:r>
            <w:r w:rsidR="001644E3">
              <w:rPr>
                <w:rFonts w:cs="Tahoma"/>
              </w:rPr>
              <w:t>Classificati</w:t>
            </w:r>
            <w:r w:rsidR="001644E3">
              <w:rPr>
                <w:rFonts w:cs="Tahoma"/>
                <w:lang w:bidi="th-TH"/>
              </w:rPr>
              <w:t>on ID (</w:t>
            </w:r>
            <w:r w:rsidR="001644E3" w:rsidRPr="008D6F43">
              <w:rPr>
                <w:rFonts w:cs="Tahoma" w:hint="cs"/>
                <w:color w:val="0000FF"/>
                <w:cs/>
                <w:lang w:bidi="th-TH"/>
              </w:rPr>
              <w:t xml:space="preserve">บัญชีเงินฝากเงินตราต่างประเทศ </w:t>
            </w:r>
            <w:r w:rsidR="001644E3" w:rsidRPr="008D6F43">
              <w:rPr>
                <w:rFonts w:cs="Tahoma"/>
                <w:color w:val="0000FF"/>
                <w:lang w:bidi="th-TH"/>
              </w:rPr>
              <w:t>(FCD)</w:t>
            </w:r>
            <w:r w:rsidR="001644E3">
              <w:rPr>
                <w:rFonts w:cs="Tahoma"/>
                <w:lang w:bidi="th-TH"/>
              </w:rPr>
              <w:t>)</w:t>
            </w:r>
            <w:r w:rsidRPr="00C346DA">
              <w:rPr>
                <w:rFonts w:cs="Tahoma"/>
                <w:color w:val="000000"/>
                <w:rtl/>
                <w:cs/>
              </w:rPr>
              <w:t xml:space="preserve"> 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80724F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80724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318143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80724F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80724F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80724F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จาก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ถอนจาก บ</w:t>
            </w:r>
            <w:r w:rsidRPr="00BC37A6">
              <w:rPr>
                <w:rFonts w:cs="Tahoma"/>
                <w:rtl/>
                <w:cs/>
              </w:rPr>
              <w:t>/</w:t>
            </w:r>
            <w:r w:rsidRPr="00BC37A6">
              <w:rPr>
                <w:rFonts w:cs="Tahoma"/>
                <w:rtl/>
                <w:cs/>
                <w:lang w:bidi="th-TH"/>
              </w:rPr>
              <w:t>ช เงินตราต่างประเทศเพื่อขายรับบาท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80724F">
            <w:pPr>
              <w:pStyle w:val="TableText"/>
              <w:rPr>
                <w:rFonts w:cs="Tahoma"/>
                <w:b/>
                <w:bCs/>
                <w:color w:val="000000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ถอนจาก</w:t>
            </w:r>
            <w:r w:rsidRPr="00BC37A6">
              <w:rPr>
                <w:rFonts w:cs="Tahoma"/>
                <w:color w:val="0000FF"/>
                <w:cs/>
                <w:lang w:bidi="th-TH"/>
              </w:rPr>
              <w:t xml:space="preserve">บัญชี </w:t>
            </w:r>
            <w:r w:rsidRPr="00BC37A6">
              <w:rPr>
                <w:rFonts w:cs="Tahoma"/>
                <w:color w:val="0000FF"/>
              </w:rPr>
              <w:t xml:space="preserve">FCD </w:t>
            </w:r>
            <w:r w:rsidRPr="00BC37A6">
              <w:rPr>
                <w:rFonts w:cs="Tahoma"/>
                <w:cs/>
                <w:lang w:bidi="th-TH"/>
              </w:rPr>
              <w:t>เพื่อขายรับบาท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31814</w:t>
            </w:r>
            <w:r w:rsidRPr="00BC37A6">
              <w:rPr>
                <w:rFonts w:cs="Tahoma"/>
                <w:lang w:bidi="th-TH"/>
              </w:rPr>
              <w:t>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จาก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ย้ายบัญชี</w:t>
            </w:r>
            <w:r w:rsidRPr="00BC37A6">
              <w:rPr>
                <w:rFonts w:cs="Tahoma"/>
              </w:rPr>
              <w:t xml:space="preserve"> FCD </w:t>
            </w:r>
            <w:r w:rsidRPr="00BC37A6">
              <w:rPr>
                <w:rFonts w:cs="Tahoma"/>
                <w:cs/>
                <w:lang w:bidi="th-TH"/>
              </w:rPr>
              <w:t>ของตนเอง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b/>
                <w:bCs/>
                <w:color w:val="000000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ย้าย</w:t>
            </w:r>
            <w:r w:rsidRPr="00BC37A6">
              <w:rPr>
                <w:rFonts w:cs="Tahoma"/>
                <w:color w:val="0000FF"/>
                <w:cs/>
                <w:lang w:bidi="th-TH"/>
              </w:rPr>
              <w:t xml:space="preserve">เงินในบัญชี </w:t>
            </w:r>
            <w:r w:rsidRPr="00BC37A6">
              <w:rPr>
                <w:rFonts w:cs="Tahoma"/>
                <w:color w:val="0000FF"/>
              </w:rPr>
              <w:t xml:space="preserve">FCD </w:t>
            </w:r>
            <w:r w:rsidRPr="00BC37A6">
              <w:rPr>
                <w:rFonts w:cs="Tahoma"/>
                <w:cs/>
                <w:lang w:bidi="th-TH"/>
              </w:rPr>
              <w:t>ของตนเอง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31814</w:t>
            </w:r>
            <w:r w:rsidRPr="00BC37A6">
              <w:rPr>
                <w:rFonts w:cs="Tahoma"/>
                <w:lang w:bidi="th-TH"/>
              </w:rPr>
              <w:t>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จาก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ย้ายบัญชี</w:t>
            </w:r>
            <w:r w:rsidRPr="00BC37A6">
              <w:rPr>
                <w:rFonts w:cs="Tahoma"/>
              </w:rPr>
              <w:t xml:space="preserve"> FCD </w:t>
            </w:r>
            <w:r w:rsidRPr="00BC37A6">
              <w:rPr>
                <w:rFonts w:cs="Tahoma"/>
                <w:cs/>
                <w:lang w:bidi="th-TH"/>
              </w:rPr>
              <w:t>ของธุรกิจในเครือ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b/>
                <w:bCs/>
                <w:color w:val="000000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ย้าย</w:t>
            </w:r>
            <w:r w:rsidRPr="00BC37A6">
              <w:rPr>
                <w:rFonts w:cs="Tahoma"/>
                <w:color w:val="0000FF"/>
                <w:cs/>
                <w:lang w:bidi="th-TH"/>
              </w:rPr>
              <w:t xml:space="preserve">เงินในบัญชี </w:t>
            </w:r>
            <w:r w:rsidRPr="00BC37A6">
              <w:rPr>
                <w:rFonts w:cs="Tahoma"/>
                <w:color w:val="0000FF"/>
              </w:rPr>
              <w:t xml:space="preserve">FCD </w:t>
            </w:r>
            <w:r w:rsidRPr="00BC37A6">
              <w:rPr>
                <w:rFonts w:cs="Tahoma"/>
                <w:cs/>
                <w:lang w:bidi="th-TH"/>
              </w:rPr>
              <w:t>ของธุรกิจในเครื</w:t>
            </w:r>
            <w:r w:rsidR="005C148A">
              <w:rPr>
                <w:rFonts w:cs="Tahoma" w:hint="cs"/>
                <w:cs/>
                <w:lang w:bidi="th-TH"/>
              </w:rPr>
              <w:t>อ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363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318146-3181</w:t>
            </w:r>
            <w:r w:rsidRPr="00BC37A6">
              <w:rPr>
                <w:rFonts w:cs="Tahoma"/>
                <w:color w:val="000000"/>
              </w:rPr>
              <w:t>50</w:t>
            </w:r>
          </w:p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>318169</w:t>
            </w:r>
          </w:p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lastRenderedPageBreak/>
              <w:t>318170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5C5F08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sz w:val="20"/>
                <w:szCs w:val="20"/>
                <w:cs/>
              </w:rPr>
              <w:lastRenderedPageBreak/>
              <w:t>ตัด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 xml:space="preserve">Classification ID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(หมู่ภายใต้ธนบัตรเงินบาทและบัญชีเงินฝาก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364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318210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จาก</w:t>
            </w: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 xml:space="preserve">ย้ายบัญชี </w:t>
            </w:r>
            <w:r w:rsidRPr="00BC37A6">
              <w:rPr>
                <w:rFonts w:cs="Tahoma"/>
              </w:rPr>
              <w:t xml:space="preserve">FCD </w:t>
            </w:r>
            <w:r w:rsidRPr="00BC37A6">
              <w:rPr>
                <w:rFonts w:cs="Tahoma"/>
                <w:cs/>
                <w:lang w:bidi="th-TH"/>
              </w:rPr>
              <w:t>ของบุคคลอื่น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5C5F08">
            <w:pPr>
              <w:pStyle w:val="TableText"/>
              <w:rPr>
                <w:rFonts w:cs="Tahoma"/>
                <w:b/>
                <w:bCs/>
                <w:color w:val="000000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ย้าย</w:t>
            </w:r>
            <w:r w:rsidRPr="00BC37A6">
              <w:rPr>
                <w:rFonts w:cs="Tahoma"/>
                <w:color w:val="0000FF"/>
                <w:cs/>
                <w:lang w:bidi="th-TH"/>
              </w:rPr>
              <w:t xml:space="preserve">เงินในบัญชี </w:t>
            </w:r>
            <w:r w:rsidRPr="00BC37A6">
              <w:rPr>
                <w:rFonts w:cs="Tahoma"/>
                <w:color w:val="0000FF"/>
              </w:rPr>
              <w:t xml:space="preserve">FCD </w:t>
            </w:r>
            <w:r w:rsidRPr="00BC37A6">
              <w:rPr>
                <w:rFonts w:cs="Tahoma"/>
                <w:cs/>
                <w:lang w:bidi="th-TH"/>
              </w:rPr>
              <w:t>ระหว่างบุคคลอื่น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364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318218-318223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5C5F08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ซื้อและฝากเงินตราต่างประเทศที่ซื้อจากในประเทศเข้าบัญชี)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364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318224-318225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5C5F08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กิจกรรมภายใต้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ฝากเงินตราต่างประเทศกับสถาบันการเงินในต่างประเทศ</w:t>
            </w:r>
            <w:r w:rsidRPr="001960A5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318226-318228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5C5F08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ธนบัตรเงินบาท)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5C5F08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5C5F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5C5F08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318229</w:t>
            </w:r>
          </w:p>
        </w:tc>
        <w:tc>
          <w:tcPr>
            <w:tcW w:w="10440" w:type="dxa"/>
            <w:shd w:val="clear" w:color="auto" w:fill="auto"/>
          </w:tcPr>
          <w:p w:rsidR="00AB2D00" w:rsidRPr="00C346DA" w:rsidRDefault="00AB2D00" w:rsidP="005C5F08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color w:val="000000"/>
                <w:sz w:val="20"/>
                <w:szCs w:val="20"/>
                <w:cs/>
              </w:rPr>
              <w:t>เพิ่ม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C346DA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บัญชีเงินบาทของผู้มีถิ่นที่อยู่นอกประเทศ)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054B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318151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054BA1">
            <w:pPr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BC37A6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BC37A6">
              <w:rPr>
                <w:rFonts w:ascii="Tahoma" w:hAnsi="Tahoma" w:cs="Tahoma"/>
                <w:sz w:val="20"/>
                <w:szCs w:val="20"/>
                <w:cs/>
              </w:rPr>
              <w:t>เงินตราต่างประเทศที่นำเข้ามาแลกเป็นเงินบาท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เพื่อฝากเข้าบัญชีเงินบาทของผู้มีถิ่นที่อยู่นอกประเทศ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BC37A6" w:rsidRDefault="00AB2D00" w:rsidP="00054BA1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BC37A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เงินตราต่างประเทศที่ผู้มีถิ่นที่อยู่นอกประเทศนำเข้ามาแลกเป็นเงินบาท เพื่อฝากเข้าบัญชีเงินบาทของผู้มีถิ่นที่อยู่นอกประเทศ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054B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318152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olor w:val="0000FF"/>
                <w:cs/>
                <w:lang w:bidi="th-TH"/>
              </w:rPr>
              <w:t>ธนาคารในต่างประเทศนำธนบัตรไทยกลับเข้ามาแลกเปลี่ยนเป็นเงินตราต่างประเทศ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BC37A6" w:rsidRDefault="00AB2D00" w:rsidP="00054BA1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054B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31815</w:t>
            </w:r>
            <w:r w:rsidRPr="00BC37A6">
              <w:rPr>
                <w:rFonts w:cs="Tahoma"/>
                <w:color w:val="000000"/>
                <w:lang w:bidi="th-TH"/>
              </w:rPr>
              <w:t>3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เป็นการปิดบัญชีเงินบาทของผู้มีถิ่นที่อยู่นอกประเทศเพื่อซื้อเงินตราต่างประเทศโอนออกต่างประเทศ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BC37A6" w:rsidRDefault="00AB2D00" w:rsidP="00054BA1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BC37A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เป็นการปิดบัญชีเงินบาทของผู้มีถิ่นที่อยู่นอกประเทศเพื่อซื้อเงินตราต่างประเทศ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054B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31815</w:t>
            </w:r>
            <w:r w:rsidRPr="00BC37A6">
              <w:rPr>
                <w:rFonts w:cs="Tahoma"/>
                <w:color w:val="000000"/>
                <w:lang w:bidi="th-TH"/>
              </w:rPr>
              <w:t>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lastRenderedPageBreak/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ต่างประเทศ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C346DA" w:rsidRDefault="00AB2D00" w:rsidP="00054BA1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ต่างประเทศ เพื่อวัตถุประสงค์อื่น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054B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31815</w:t>
            </w:r>
            <w:r w:rsidRPr="00BC37A6">
              <w:rPr>
                <w:rFonts w:cs="Tahoma"/>
                <w:color w:val="000000"/>
                <w:lang w:bidi="th-TH"/>
              </w:rPr>
              <w:t>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เพื่อฝากเข้าบัญชีเงินฝากเงินตราต่างประเทศของบุคคลผู้มีถิ่นที่อยู่นอกประเทศ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</w:p>
          <w:p w:rsidR="00AB2D00" w:rsidRDefault="00AB2D00" w:rsidP="00054BA1">
            <w:pPr>
              <w:pStyle w:val="TableText"/>
              <w:rPr>
                <w:rFonts w:cs="Tahoma"/>
                <w:b/>
                <w:bCs/>
                <w:color w:val="000000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 xml:space="preserve">เพื่อฝากเข้าบัญชี </w:t>
            </w:r>
            <w:r w:rsidRPr="00BC37A6">
              <w:rPr>
                <w:rFonts w:cs="Tahoma"/>
                <w:color w:val="0000FF"/>
              </w:rPr>
              <w:t xml:space="preserve">FCD </w:t>
            </w:r>
            <w:r w:rsidRPr="00BC37A6">
              <w:rPr>
                <w:rFonts w:cs="Tahoma"/>
                <w:color w:val="0000FF"/>
                <w:cs/>
                <w:lang w:bidi="th-TH"/>
              </w:rPr>
              <w:t>ในประเทศ</w:t>
            </w:r>
            <w:r w:rsidRPr="00BC37A6">
              <w:rPr>
                <w:rFonts w:cs="Tahoma"/>
                <w:cs/>
                <w:lang w:bidi="th-TH"/>
              </w:rPr>
              <w:t>ของบุคคลผู้มีถิ่นที่อยู่นอกประเทศ</w:t>
            </w:r>
            <w:r w:rsidRPr="00BC37A6">
              <w:rPr>
                <w:rFonts w:cs="Tahoma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color w:val="000000"/>
                <w:lang w:bidi="th-TH"/>
              </w:rPr>
            </w:pPr>
          </w:p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ฝากเข้าบัญชี</w:t>
            </w:r>
            <w:r w:rsidRPr="00BC37A6">
              <w:rPr>
                <w:rFonts w:cs="Tahoma"/>
              </w:rPr>
              <w:t xml:space="preserve"> FCD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BC37A6" w:rsidRDefault="00AB2D00" w:rsidP="00054BA1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BC37A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BC37A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C346DA">
              <w:rPr>
                <w:b w:val="0"/>
                <w:bCs w:val="0"/>
                <w:sz w:val="20"/>
                <w:szCs w:val="20"/>
                <w:u w:val="none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ฝากเข้าบัญชี</w:t>
            </w:r>
            <w:r w:rsidRPr="00C346DA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C346D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เงินฝากในประเทศ</w:t>
            </w:r>
            <w:r w:rsidRPr="00BC37A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914E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366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31815</w:t>
            </w:r>
            <w:r w:rsidRPr="00BC37A6">
              <w:rPr>
                <w:rFonts w:cs="Tahoma"/>
                <w:color w:val="000000"/>
                <w:lang w:bidi="th-TH"/>
              </w:rPr>
              <w:t>8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4A0435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โอนไปเข้าบัญชีเงินบาทของผู้มีถิ่นที่อยู่นอกประเทศบัญชีอื่น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เพื่อธุรกรรม</w:t>
            </w:r>
            <w:r w:rsidRPr="00BC37A6">
              <w:rPr>
                <w:rFonts w:cs="Tahoma"/>
              </w:rPr>
              <w:t xml:space="preserve"> SPOT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A52D53">
            <w:pPr>
              <w:pStyle w:val="TableText"/>
              <w:rPr>
                <w:color w:val="000000"/>
                <w:cs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 xml:space="preserve">เป็น </w:t>
            </w:r>
            <w:r w:rsidRPr="00BC37A6">
              <w:rPr>
                <w:rFonts w:cs="Tahoma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โอนไปเข้าบัญชีเงินบาทของผู้มีถิ่นที่อยู่นอกประเทศบัญชีอื่น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เพื่อธุรกรรม</w:t>
            </w:r>
            <w:r w:rsidRPr="00BC37A6">
              <w:rPr>
                <w:rFonts w:cs="Tahoma"/>
              </w:rPr>
              <w:t xml:space="preserve"> S</w:t>
            </w:r>
            <w:r w:rsidRPr="00BC37A6">
              <w:rPr>
                <w:rFonts w:cs="Tahoma"/>
                <w:color w:val="0000FF"/>
              </w:rPr>
              <w:t>pot</w:t>
            </w:r>
            <w:r w:rsidRPr="00BC37A6">
              <w:rPr>
                <w:rFonts w:cs="Tahoma"/>
                <w:lang w:bidi="th-TH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054B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366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318160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ธุรกรรมซื้อและขายเงินตราต่างประเทศแลกเงินบาทที่ทำพร้อมกันในมูลค่าเดียวกัน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แต่มีวันส่งมอบต่างกัน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</w:p>
          <w:p w:rsidR="00AB2D00" w:rsidRPr="00BC37A6" w:rsidRDefault="00AB2D00" w:rsidP="00054BA1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BC37A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BC37A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>ธุรกรรมซื้อและ</w:t>
            </w:r>
            <w:r w:rsidRPr="004A043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ธุรกรรม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>ขายเงินตราต่างประเทศแลกเงินบาทที่ทำพร้อมกัน</w:t>
            </w:r>
            <w:r w:rsidRPr="004A0435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>แต่มีวันส่งมอบต่างกัน</w:t>
            </w:r>
            <w:r w:rsidRPr="004A0435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4A043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เช่น </w:t>
            </w:r>
            <w:r w:rsidRPr="004A04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FX Swap, Cross currency swap</w:t>
            </w:r>
            <w:r w:rsidRPr="004A043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054BA1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054B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318162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054BA1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054BA1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olor w:val="0000FF"/>
                <w:cs/>
                <w:lang w:bidi="th-TH"/>
              </w:rPr>
              <w:t>ธุรกรรม</w:t>
            </w:r>
            <w:r w:rsidRPr="00BC37A6">
              <w:rPr>
                <w:rFonts w:cs="Tahoma"/>
                <w:cs/>
                <w:lang w:bidi="th-TH"/>
              </w:rPr>
              <w:t>ซื้อตราสารทุน ได้แก่ หุ้นสามัญ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หุ้นปุริมสิทธิ์</w:t>
            </w:r>
            <w:r w:rsidRPr="00BC37A6">
              <w:rPr>
                <w:rFonts w:cs="Tahoma"/>
              </w:rPr>
              <w:t xml:space="preserve">  </w:t>
            </w:r>
            <w:r w:rsidRPr="00BC37A6">
              <w:rPr>
                <w:rFonts w:cs="Tahoma"/>
                <w:cs/>
                <w:lang w:bidi="th-TH"/>
              </w:rPr>
              <w:t>หน่วยลงทุน</w:t>
            </w:r>
            <w:r w:rsidRPr="00BC37A6">
              <w:rPr>
                <w:rFonts w:cs="Tahoma"/>
              </w:rPr>
              <w:t xml:space="preserve">  </w:t>
            </w:r>
            <w:r w:rsidRPr="00BC37A6">
              <w:rPr>
                <w:rFonts w:cs="Tahoma"/>
                <w:cs/>
                <w:lang w:bidi="th-TH"/>
              </w:rPr>
              <w:t>เป็นต้น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914ED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914E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318163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olor w:val="0000FF"/>
                <w:cs/>
                <w:lang w:bidi="th-TH"/>
              </w:rPr>
              <w:t>ธุรกรรม</w:t>
            </w:r>
            <w:r w:rsidRPr="00BC37A6">
              <w:rPr>
                <w:rFonts w:cs="Tahoma"/>
                <w:cs/>
                <w:lang w:bidi="th-TH"/>
              </w:rPr>
              <w:t>ซื้อตราสารหนี้ ได้แก่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พันธบัตร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หุ้นกู้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ตั๋วเงิน</w:t>
            </w:r>
            <w:r w:rsidRPr="00BC37A6">
              <w:rPr>
                <w:rFonts w:cs="Tahoma"/>
              </w:rPr>
              <w:t xml:space="preserve"> </w:t>
            </w:r>
            <w:r w:rsidRPr="00BC37A6">
              <w:rPr>
                <w:rFonts w:cs="Tahoma"/>
                <w:cs/>
                <w:lang w:bidi="th-TH"/>
              </w:rPr>
              <w:t>บัตร</w:t>
            </w:r>
            <w:r w:rsidRPr="00BC37A6">
              <w:rPr>
                <w:rFonts w:cs="Tahoma"/>
                <w:spacing w:val="-4"/>
                <w:cs/>
                <w:lang w:bidi="th-TH"/>
              </w:rPr>
              <w:t xml:space="preserve">เงินฝาก </w:t>
            </w:r>
            <w:r w:rsidRPr="00BC37A6">
              <w:rPr>
                <w:rFonts w:cs="Tahoma"/>
                <w:spacing w:val="-4"/>
                <w:rtl/>
                <w:cs/>
              </w:rPr>
              <w:t>(</w:t>
            </w:r>
            <w:r w:rsidRPr="00BC37A6">
              <w:rPr>
                <w:rFonts w:cs="Tahoma"/>
                <w:spacing w:val="-4"/>
              </w:rPr>
              <w:t>NCD</w:t>
            </w:r>
            <w:r w:rsidRPr="00BC37A6">
              <w:rPr>
                <w:rFonts w:cs="Tahoma"/>
                <w:spacing w:val="-4"/>
                <w:rtl/>
                <w:cs/>
              </w:rPr>
              <w:t xml:space="preserve">) </w:t>
            </w:r>
            <w:r w:rsidRPr="00BC37A6">
              <w:rPr>
                <w:rFonts w:cs="Tahoma"/>
                <w:spacing w:val="-4"/>
                <w:rtl/>
                <w:cs/>
                <w:lang w:bidi="th-TH"/>
              </w:rPr>
              <w:t>หุ้นกู้แปลงสภาพ</w:t>
            </w:r>
            <w:r w:rsidRPr="00BC37A6">
              <w:rPr>
                <w:rFonts w:cs="Tahoma"/>
                <w:spacing w:val="-4"/>
              </w:rPr>
              <w:t xml:space="preserve"> </w:t>
            </w:r>
            <w:r w:rsidRPr="00BC37A6">
              <w:rPr>
                <w:rFonts w:cs="Tahoma"/>
                <w:spacing w:val="-4"/>
                <w:cs/>
                <w:lang w:bidi="th-TH"/>
              </w:rPr>
              <w:t>ตั๋วเงินคลัง เป็นต้น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914ED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914E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318164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เพิ่มข้อความ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rtl/>
                <w:cs/>
              </w:rPr>
              <w:t xml:space="preserve">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olor w:val="0000FF"/>
                <w:cs/>
                <w:lang w:bidi="th-TH"/>
              </w:rPr>
              <w:t>ธุรกรรมอื่น ๆ ที่ไม่เข้าข่ายข้างต้น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914ED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914E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BC37A6">
              <w:rPr>
                <w:rFonts w:cs="Tahoma"/>
              </w:rPr>
              <w:t>318175</w:t>
            </w:r>
          </w:p>
        </w:tc>
        <w:tc>
          <w:tcPr>
            <w:tcW w:w="10440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bookmarkStart w:id="2" w:name="OLE_LINK128"/>
            <w:r w:rsidRPr="00BC37A6">
              <w:rPr>
                <w:rFonts w:cs="Tahoma"/>
                <w:b/>
                <w:bCs/>
                <w:i/>
                <w:iCs/>
                <w:cs/>
                <w:lang w:bidi="th-TH"/>
              </w:rPr>
              <w:t>ให้กู้ยืมเงินบาทแก่ประเทศเพื่อนบ้าน</w:t>
            </w:r>
            <w:bookmarkEnd w:id="2"/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BC37A6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BC37A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4A043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สินเชื่อ/ชำระคืนสินเชื่อเพื่อการลงทุนในประเทศเพื่อนบ้าน</w:t>
            </w:r>
            <w:r w:rsidRPr="004A043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AB2D00" w:rsidRPr="004A0435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</w:p>
          <w:p w:rsidR="00AB2D00" w:rsidRPr="00BC37A6" w:rsidRDefault="00AB2D00" w:rsidP="00914ED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BC37A6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s/>
                <w:lang w:bidi="th-TH"/>
              </w:rPr>
              <w:t>แก้ไขข้อความ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BC37A6">
              <w:rPr>
                <w:rFonts w:cs="Tahoma"/>
                <w:color w:val="000000"/>
                <w:lang w:bidi="th-TH"/>
              </w:rPr>
              <w:t>“</w:t>
            </w:r>
            <w:r w:rsidRPr="00BC37A6">
              <w:rPr>
                <w:rFonts w:cs="Tahoma"/>
                <w:cs/>
                <w:lang w:bidi="th-TH"/>
              </w:rPr>
              <w:t>ผู้มีถิ่นที่อยู่นอกประเทศให้กู้ยืมเงินบาทแก่ธุรกิจ หรือรัฐบาลในประเทศเพื่อนบ้านซึ่งประกอบด้วย ลาว กัมพูชา เวียดนาม  และจีนตอนใต้</w:t>
            </w:r>
            <w:r w:rsidRPr="00BC37A6">
              <w:rPr>
                <w:rFonts w:cs="Tahoma"/>
                <w:color w:val="000000"/>
                <w:lang w:bidi="th-TH"/>
              </w:rPr>
              <w:t>”</w:t>
            </w:r>
          </w:p>
          <w:p w:rsidR="00AB2D00" w:rsidRPr="00BC37A6" w:rsidRDefault="00AB2D00" w:rsidP="00914EDD">
            <w:pPr>
              <w:pStyle w:val="TableText"/>
              <w:rPr>
                <w:rFonts w:cs="Tahoma"/>
                <w:color w:val="000000"/>
                <w:lang w:bidi="th-TH"/>
              </w:rPr>
            </w:pPr>
            <w:bookmarkStart w:id="3" w:name="_GoBack"/>
            <w:bookmarkEnd w:id="3"/>
          </w:p>
          <w:p w:rsidR="00AB2D00" w:rsidRPr="00BC37A6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BC37A6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A0435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“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ผู้มีถิ่นที่อยู่นอกประเทศให้กู้ยืม/รับชำระเงินให้กู้ยืมเงินบาทเพื่อการลงทุนในประเทศเพื่อนบ้าน ซึ่งประกอบด้วย </w:t>
            </w:r>
            <w:r w:rsidRPr="004A043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เมียนมา กัมพูชา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ลาว เวียดนาม และจีนตอนใต้</w:t>
            </w:r>
            <w:r w:rsidRPr="004A043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914ED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914E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BC37A6">
              <w:rPr>
                <w:rFonts w:cs="Tahoma"/>
                <w:lang w:bidi="th-TH"/>
              </w:rPr>
              <w:t>318174</w:t>
            </w:r>
          </w:p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BC37A6">
              <w:rPr>
                <w:rFonts w:cs="Tahoma"/>
              </w:rPr>
              <w:t>31817</w:t>
            </w:r>
            <w:r w:rsidRPr="00BC37A6">
              <w:rPr>
                <w:rFonts w:cs="Tahoma"/>
                <w:color w:val="000000"/>
              </w:rPr>
              <w:t>6-318196</w:t>
            </w:r>
          </w:p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  <w:color w:val="000000"/>
                <w:lang w:bidi="th-TH"/>
              </w:rPr>
              <w:t>318199</w:t>
            </w:r>
          </w:p>
        </w:tc>
        <w:tc>
          <w:tcPr>
            <w:tcW w:w="10440" w:type="dxa"/>
            <w:shd w:val="clear" w:color="auto" w:fill="auto"/>
          </w:tcPr>
          <w:p w:rsidR="00AB2D00" w:rsidRPr="004A0435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4A0435">
              <w:rPr>
                <w:sz w:val="20"/>
                <w:szCs w:val="20"/>
                <w:cs/>
              </w:rPr>
              <w:t>ตัด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4A0435">
              <w:rPr>
                <w:b w:val="0"/>
                <w:bCs w:val="0"/>
                <w:sz w:val="20"/>
                <w:szCs w:val="20"/>
                <w:u w:val="none"/>
              </w:rPr>
              <w:t>Classification ID (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>บัญชีเงินบาทของผู้มีถิ่นที่อยู่นอกประเทศที่มีวัตถุประสงค์เฉพาะ</w:t>
            </w:r>
            <w:r w:rsidRPr="004A0435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914ED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914E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37A6">
              <w:rPr>
                <w:rFonts w:ascii="Tahoma" w:hAnsi="Tahoma" w:cs="Tahoma"/>
                <w:sz w:val="20"/>
                <w:szCs w:val="20"/>
              </w:rPr>
              <w:t>367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</w:rPr>
            </w:pPr>
            <w:r w:rsidRPr="00BC37A6">
              <w:rPr>
                <w:rFonts w:cs="Tahoma"/>
                <w:color w:val="000000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BC37A6">
              <w:rPr>
                <w:rFonts w:cs="Tahoma"/>
              </w:rPr>
              <w:t>318230</w:t>
            </w:r>
          </w:p>
        </w:tc>
        <w:tc>
          <w:tcPr>
            <w:tcW w:w="10440" w:type="dxa"/>
            <w:shd w:val="clear" w:color="auto" w:fill="auto"/>
          </w:tcPr>
          <w:p w:rsidR="00AB2D00" w:rsidRPr="004A0435" w:rsidRDefault="00AB2D00" w:rsidP="00914EDD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4A0435">
              <w:rPr>
                <w:color w:val="000000"/>
                <w:sz w:val="20"/>
                <w:szCs w:val="20"/>
                <w:cs/>
              </w:rPr>
              <w:t>เพิ่ม</w:t>
            </w:r>
            <w:r w:rsidRPr="004A0435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4A043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 </w:t>
            </w:r>
            <w:r w:rsidRPr="004A0435">
              <w:rPr>
                <w:b w:val="0"/>
                <w:bCs w:val="0"/>
                <w:sz w:val="20"/>
                <w:szCs w:val="20"/>
                <w:u w:val="none"/>
              </w:rPr>
              <w:t>Classification ID</w:t>
            </w:r>
            <w:r w:rsidRPr="004A0435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(</w:t>
            </w:r>
            <w:r w:rsidRPr="004A043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สินเชื่อ/ชำระคืนสินเชื่อเพื่อการลงทุนในประเทศไทย</w:t>
            </w:r>
            <w:r w:rsidRPr="001960A5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</w:tr>
      <w:tr w:rsidR="00AB2D00" w:rsidRPr="00BC37A6" w:rsidTr="00B23E3B">
        <w:tc>
          <w:tcPr>
            <w:tcW w:w="1021" w:type="dxa"/>
            <w:vMerge/>
            <w:shd w:val="clear" w:color="auto" w:fill="auto"/>
          </w:tcPr>
          <w:p w:rsidR="00AB2D00" w:rsidRPr="00BC37A6" w:rsidRDefault="00AB2D00" w:rsidP="00914ED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AB2D00" w:rsidRPr="00BC37A6" w:rsidRDefault="00AB2D00" w:rsidP="00914ED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372</w:t>
            </w:r>
          </w:p>
        </w:tc>
        <w:tc>
          <w:tcPr>
            <w:tcW w:w="1553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Appendix A</w:t>
            </w:r>
          </w:p>
        </w:tc>
        <w:tc>
          <w:tcPr>
            <w:tcW w:w="1682" w:type="dxa"/>
            <w:shd w:val="clear" w:color="auto" w:fill="auto"/>
          </w:tcPr>
          <w:p w:rsidR="00AB2D00" w:rsidRPr="00BC37A6" w:rsidRDefault="00AB2D00" w:rsidP="00914EDD">
            <w:pPr>
              <w:pStyle w:val="TableText"/>
              <w:jc w:val="center"/>
              <w:rPr>
                <w:rFonts w:cs="Tahoma"/>
              </w:rPr>
            </w:pPr>
          </w:p>
        </w:tc>
        <w:tc>
          <w:tcPr>
            <w:tcW w:w="10440" w:type="dxa"/>
            <w:shd w:val="clear" w:color="auto" w:fill="auto"/>
          </w:tcPr>
          <w:p w:rsidR="00AB2D00" w:rsidRPr="00AB2D00" w:rsidRDefault="00AB2D00" w:rsidP="00914EDD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C46290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C46290">
              <w:rPr>
                <w:rFonts w:hint="cs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bookmarkStart w:id="4" w:name="_Toc361140896"/>
            <w:bookmarkStart w:id="5" w:name="_Toc519505556"/>
            <w:r w:rsidRPr="00C46290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 xml:space="preserve">Appendix A. </w:t>
            </w:r>
            <w:bookmarkEnd w:id="4"/>
            <w:bookmarkEnd w:id="5"/>
            <w:r w:rsidRPr="00C46290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เงื่อนไขการตรวจสอบการรายงานวัตถุประสงค์ตามเอกสาร </w:t>
            </w:r>
            <w:r w:rsidRPr="00C46290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Classification Transaction Purpose Code</w:t>
            </w:r>
          </w:p>
        </w:tc>
      </w:tr>
    </w:tbl>
    <w:p w:rsidR="00FE10C5" w:rsidRPr="008C779F" w:rsidRDefault="00FE10C5" w:rsidP="00B3266F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8C779F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9BD" w:rsidRDefault="005579BD">
      <w:r>
        <w:separator/>
      </w:r>
    </w:p>
  </w:endnote>
  <w:endnote w:type="continuationSeparator" w:id="0">
    <w:p w:rsidR="005579BD" w:rsidRDefault="0055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24F" w:rsidRDefault="001960A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pict>
        <v:line id="_x0000_s2049" style="position:absolute;z-index:251655680" from="-4.25pt,2.9pt" to="767.65pt,2.9pt"/>
      </w:pict>
    </w:r>
    <w:r w:rsidR="0080724F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80724F" w:rsidRPr="00207D0C" w:rsidRDefault="001960A5" w:rsidP="00207D0C">
    <w:pPr>
      <w:pStyle w:val="Footer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.95pt;width:44.2pt;height:48.2pt;z-index:251656704" stroked="f">
          <v:textbox style="mso-next-textbox:#_x0000_s2050">
            <w:txbxContent>
              <w:p w:rsidR="0080724F" w:rsidRDefault="001960A5"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30pt;height:41.25pt">
                      <v:imagedata r:id="rId1" o:title="dms logo"/>
                    </v:shape>
                  </w:pict>
                </w:r>
              </w:p>
            </w:txbxContent>
          </v:textbox>
        </v:shape>
      </w:pict>
    </w:r>
    <w:r>
      <w:rPr>
        <w:rFonts w:ascii="Tahoma" w:hAnsi="Tahoma" w:cs="Tahoma"/>
        <w:noProof/>
        <w:sz w:val="20"/>
        <w:szCs w:val="20"/>
      </w:rPr>
      <w:pict>
        <v:shape id="_x0000_s2053" type="#_x0000_t202" style="position:absolute;margin-left:44.2pt;margin-top:7.25pt;width:174.3pt;height:37.7pt;z-index:251659776" filled="f" stroked="f">
          <v:textbox style="mso-next-textbox:#_x0000_s2053">
            <w:txbxContent>
              <w:p w:rsidR="0080724F" w:rsidRPr="008D4BFF" w:rsidRDefault="0080724F" w:rsidP="00207D0C">
                <w:pPr>
                  <w:spacing w:after="120" w:line="240" w:lineRule="exact"/>
                  <w:rPr>
                    <w:rFonts w:ascii="Tahoma" w:hAnsi="Tahoma" w:cs="Tahoma"/>
                    <w:b/>
                    <w:bCs/>
                    <w:sz w:val="20"/>
                    <w:szCs w:val="20"/>
                  </w:rPr>
                </w:pPr>
                <w:r w:rsidRPr="008D4BFF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โครงการพัฒนาระบบบริหารข้อมูล</w:t>
                </w:r>
              </w:p>
              <w:p w:rsidR="0080724F" w:rsidRPr="008D4BFF" w:rsidRDefault="0080724F" w:rsidP="00207D0C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8D4BFF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80724F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80724F" w:rsidRPr="008D4BFF" w:rsidRDefault="0080724F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>
      <w:rPr>
        <w:rFonts w:hint="cs"/>
        <w:cs/>
        <w:lang w:val="en-GB"/>
      </w:rPr>
      <w:tab/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1960A5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1960A5">
      <w:rPr>
        <w:rStyle w:val="PageNumber"/>
        <w:rFonts w:ascii="Tahoma" w:hAnsi="Tahoma" w:cs="Tahoma"/>
        <w:noProof/>
        <w:sz w:val="20"/>
        <w:szCs w:val="20"/>
        <w:cs/>
        <w:lang w:val="en-GB"/>
      </w:rPr>
      <w:t>11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Fonts w:hint="cs"/>
        <w:sz w:val="28"/>
        <w:szCs w:val="36"/>
        <w:cs/>
        <w:lang w:val="en-GB"/>
      </w:rPr>
      <w:t xml:space="preserve">                 </w:t>
    </w:r>
    <w:r w:rsidRPr="008D4BFF">
      <w:rPr>
        <w:sz w:val="28"/>
        <w:szCs w:val="36"/>
        <w:lang w:val="en-GB"/>
      </w:rPr>
      <w:t xml:space="preserve">        </w:t>
    </w:r>
    <w:r w:rsidRPr="008D4BFF">
      <w:rPr>
        <w:sz w:val="28"/>
        <w:szCs w:val="36"/>
      </w:rPr>
      <w:t xml:space="preserve"> </w:t>
    </w:r>
    <w:r>
      <w:rPr>
        <w:rFonts w:ascii="Tahoma" w:hAnsi="Tahoma" w:cs="Tahoma"/>
        <w:b/>
        <w:bCs/>
        <w:sz w:val="20"/>
        <w:szCs w:val="20"/>
      </w:rPr>
      <w:t>Classification Document</w:t>
    </w:r>
    <w:r w:rsidRPr="008D4BFF">
      <w:rPr>
        <w:rFonts w:ascii="Tahoma" w:hAnsi="Tahoma" w:cs="Tahoma"/>
        <w:b/>
        <w:bCs/>
        <w:sz w:val="20"/>
        <w:szCs w:val="20"/>
      </w:rPr>
      <w:t xml:space="preserve">: Summary of Changes V. </w:t>
    </w:r>
    <w:r>
      <w:rPr>
        <w:rFonts w:ascii="Tahoma" w:hAnsi="Tahoma" w:cs="Tahoma"/>
        <w:b/>
        <w:bCs/>
        <w:sz w:val="20"/>
        <w:szCs w:val="20"/>
      </w:rPr>
      <w:t>1</w:t>
    </w:r>
    <w:r w:rsidR="00953DCB">
      <w:rPr>
        <w:rFonts w:ascii="Tahoma" w:hAnsi="Tahoma" w:cs="Tahoma"/>
        <w:b/>
        <w:bCs/>
        <w:sz w:val="20"/>
        <w:szCs w:val="20"/>
      </w:rPr>
      <w:t>7</w:t>
    </w:r>
    <w:r>
      <w:rPr>
        <w:rFonts w:ascii="Tahoma" w:hAnsi="Tahoma" w:cs="Tahoma"/>
        <w:b/>
        <w:bCs/>
        <w:sz w:val="20"/>
        <w:szCs w:val="20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9BD" w:rsidRDefault="005579BD">
      <w:r>
        <w:separator/>
      </w:r>
    </w:p>
  </w:footnote>
  <w:footnote w:type="continuationSeparator" w:id="0">
    <w:p w:rsidR="005579BD" w:rsidRDefault="00557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24F" w:rsidRDefault="001960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19.7pt;margin-top:-7pt;width:154.5pt;height:18.65pt;z-index:251658752">
          <v:imagedata r:id="rId1" o:title=""/>
          <w10:wrap type="square"/>
        </v:shape>
      </w:pict>
    </w:r>
    <w:r>
      <w:rPr>
        <w:rFonts w:ascii="Tahoma" w:hAnsi="Tahoma" w:cs="Tahoma"/>
        <w:b/>
        <w:bCs/>
        <w:noProof/>
        <w:sz w:val="20"/>
        <w:szCs w:val="20"/>
      </w:rPr>
      <w:pict>
        <v:shape id="_x0000_s2051" type="#_x0000_t75" style="position:absolute;margin-left:542.45pt;margin-top:-56.95pt;width:237.65pt;height:37.85pt;z-index:251657728;mso-position-horizontal-relative:margin;mso-position-vertical-relative:margin">
          <v:imagedata r:id="rId2" o:title="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B4E19"/>
    <w:multiLevelType w:val="hybridMultilevel"/>
    <w:tmpl w:val="C4A48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7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3"/>
  </w:num>
  <w:num w:numId="10">
    <w:abstractNumId w:val="1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B7"/>
    <w:rsid w:val="000007B2"/>
    <w:rsid w:val="00000A23"/>
    <w:rsid w:val="00001970"/>
    <w:rsid w:val="0000347B"/>
    <w:rsid w:val="00007A78"/>
    <w:rsid w:val="00012BDD"/>
    <w:rsid w:val="00015220"/>
    <w:rsid w:val="00016D96"/>
    <w:rsid w:val="00023486"/>
    <w:rsid w:val="00023666"/>
    <w:rsid w:val="00025357"/>
    <w:rsid w:val="000269C1"/>
    <w:rsid w:val="00031770"/>
    <w:rsid w:val="00032378"/>
    <w:rsid w:val="00041D28"/>
    <w:rsid w:val="00042CBE"/>
    <w:rsid w:val="000456C4"/>
    <w:rsid w:val="000457D7"/>
    <w:rsid w:val="00046084"/>
    <w:rsid w:val="00047927"/>
    <w:rsid w:val="00050728"/>
    <w:rsid w:val="0005414D"/>
    <w:rsid w:val="00054BA1"/>
    <w:rsid w:val="00054E12"/>
    <w:rsid w:val="00054E73"/>
    <w:rsid w:val="0005587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2E18"/>
    <w:rsid w:val="00083AF6"/>
    <w:rsid w:val="000846B3"/>
    <w:rsid w:val="0008495D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5BBB"/>
    <w:rsid w:val="000A69A4"/>
    <w:rsid w:val="000A7347"/>
    <w:rsid w:val="000B1D79"/>
    <w:rsid w:val="000B37E7"/>
    <w:rsid w:val="000B65DF"/>
    <w:rsid w:val="000C0E4A"/>
    <w:rsid w:val="000C3C8C"/>
    <w:rsid w:val="000C4F24"/>
    <w:rsid w:val="000C6B2F"/>
    <w:rsid w:val="000D047D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644E3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960A5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0F45"/>
    <w:rsid w:val="001B1540"/>
    <w:rsid w:val="001B2F0C"/>
    <w:rsid w:val="001B4DA5"/>
    <w:rsid w:val="001B578E"/>
    <w:rsid w:val="001B7678"/>
    <w:rsid w:val="001B7821"/>
    <w:rsid w:val="001C03E6"/>
    <w:rsid w:val="001C0651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EA8"/>
    <w:rsid w:val="001F4E2B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4591"/>
    <w:rsid w:val="002B55D8"/>
    <w:rsid w:val="002B66A9"/>
    <w:rsid w:val="002B6A15"/>
    <w:rsid w:val="002B6D81"/>
    <w:rsid w:val="002B71A5"/>
    <w:rsid w:val="002C21BC"/>
    <w:rsid w:val="002C23DF"/>
    <w:rsid w:val="002C29A0"/>
    <w:rsid w:val="002C2D7E"/>
    <w:rsid w:val="002C5C67"/>
    <w:rsid w:val="002C6355"/>
    <w:rsid w:val="002D27F5"/>
    <w:rsid w:val="002D2D02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5BA0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2533"/>
    <w:rsid w:val="00362A46"/>
    <w:rsid w:val="00372806"/>
    <w:rsid w:val="00375C4A"/>
    <w:rsid w:val="003830A3"/>
    <w:rsid w:val="003841A6"/>
    <w:rsid w:val="003846CC"/>
    <w:rsid w:val="00385B0C"/>
    <w:rsid w:val="00390280"/>
    <w:rsid w:val="00392776"/>
    <w:rsid w:val="0039418C"/>
    <w:rsid w:val="0039640E"/>
    <w:rsid w:val="00396962"/>
    <w:rsid w:val="003972A1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5A22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2B15"/>
    <w:rsid w:val="00446E22"/>
    <w:rsid w:val="0044740D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043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421"/>
    <w:rsid w:val="004D67FF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865"/>
    <w:rsid w:val="00514E3F"/>
    <w:rsid w:val="005169E3"/>
    <w:rsid w:val="005254FB"/>
    <w:rsid w:val="00525D27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579BD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7DEE"/>
    <w:rsid w:val="005B41D4"/>
    <w:rsid w:val="005B4C5B"/>
    <w:rsid w:val="005B68CB"/>
    <w:rsid w:val="005C148A"/>
    <w:rsid w:val="005C39FB"/>
    <w:rsid w:val="005C4CAB"/>
    <w:rsid w:val="005C5F08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55AF2"/>
    <w:rsid w:val="00666994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7011"/>
    <w:rsid w:val="006C70B0"/>
    <w:rsid w:val="006C7C81"/>
    <w:rsid w:val="006C7E0C"/>
    <w:rsid w:val="006C7EDE"/>
    <w:rsid w:val="006D0AD0"/>
    <w:rsid w:val="006D3C36"/>
    <w:rsid w:val="006D528B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5BD9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2FC"/>
    <w:rsid w:val="00770E9B"/>
    <w:rsid w:val="00771CBB"/>
    <w:rsid w:val="00774E24"/>
    <w:rsid w:val="00775151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24F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6FD"/>
    <w:rsid w:val="008B5F10"/>
    <w:rsid w:val="008B6FBB"/>
    <w:rsid w:val="008C015D"/>
    <w:rsid w:val="008C3E06"/>
    <w:rsid w:val="008C42EC"/>
    <w:rsid w:val="008C779F"/>
    <w:rsid w:val="008C7E76"/>
    <w:rsid w:val="008D03BF"/>
    <w:rsid w:val="008D1F4E"/>
    <w:rsid w:val="008D2C64"/>
    <w:rsid w:val="008D2E7C"/>
    <w:rsid w:val="008D3BE9"/>
    <w:rsid w:val="008D4BFF"/>
    <w:rsid w:val="008D6F43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4EDD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3DCB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7CF"/>
    <w:rsid w:val="00A237FC"/>
    <w:rsid w:val="00A243A4"/>
    <w:rsid w:val="00A2569E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D53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2D00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1E83"/>
    <w:rsid w:val="00B3266F"/>
    <w:rsid w:val="00B372F7"/>
    <w:rsid w:val="00B3786A"/>
    <w:rsid w:val="00B4032F"/>
    <w:rsid w:val="00B43ABD"/>
    <w:rsid w:val="00B44004"/>
    <w:rsid w:val="00B452A5"/>
    <w:rsid w:val="00B51594"/>
    <w:rsid w:val="00B55779"/>
    <w:rsid w:val="00B55A84"/>
    <w:rsid w:val="00B5682A"/>
    <w:rsid w:val="00B569C0"/>
    <w:rsid w:val="00B56B1C"/>
    <w:rsid w:val="00B611A5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0D07"/>
    <w:rsid w:val="00BC12F0"/>
    <w:rsid w:val="00BC1536"/>
    <w:rsid w:val="00BC1648"/>
    <w:rsid w:val="00BC1A7F"/>
    <w:rsid w:val="00BC1B31"/>
    <w:rsid w:val="00BC37A6"/>
    <w:rsid w:val="00BC41D2"/>
    <w:rsid w:val="00BC423E"/>
    <w:rsid w:val="00BC57B5"/>
    <w:rsid w:val="00BD30BA"/>
    <w:rsid w:val="00BD4C02"/>
    <w:rsid w:val="00BD5BE5"/>
    <w:rsid w:val="00BD5C59"/>
    <w:rsid w:val="00BE03B8"/>
    <w:rsid w:val="00BE0786"/>
    <w:rsid w:val="00BE388D"/>
    <w:rsid w:val="00BE42F5"/>
    <w:rsid w:val="00BE579B"/>
    <w:rsid w:val="00BE7957"/>
    <w:rsid w:val="00BF03C0"/>
    <w:rsid w:val="00BF1249"/>
    <w:rsid w:val="00BF2CA5"/>
    <w:rsid w:val="00BF2FEC"/>
    <w:rsid w:val="00BF5571"/>
    <w:rsid w:val="00BF6ABF"/>
    <w:rsid w:val="00BF7F70"/>
    <w:rsid w:val="00C017D1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46DA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67CC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246"/>
    <w:rsid w:val="00D42C43"/>
    <w:rsid w:val="00D4303B"/>
    <w:rsid w:val="00D6023B"/>
    <w:rsid w:val="00D62FDC"/>
    <w:rsid w:val="00D63A63"/>
    <w:rsid w:val="00D63C99"/>
    <w:rsid w:val="00D71394"/>
    <w:rsid w:val="00D7458F"/>
    <w:rsid w:val="00D7639E"/>
    <w:rsid w:val="00D76E35"/>
    <w:rsid w:val="00D770DB"/>
    <w:rsid w:val="00D77398"/>
    <w:rsid w:val="00D80448"/>
    <w:rsid w:val="00D82209"/>
    <w:rsid w:val="00D836E8"/>
    <w:rsid w:val="00D839B5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A97"/>
    <w:rsid w:val="00DB7009"/>
    <w:rsid w:val="00DB75F6"/>
    <w:rsid w:val="00DC01FF"/>
    <w:rsid w:val="00DC1367"/>
    <w:rsid w:val="00DC1942"/>
    <w:rsid w:val="00DC2F50"/>
    <w:rsid w:val="00DC3540"/>
    <w:rsid w:val="00DC520F"/>
    <w:rsid w:val="00DC5C31"/>
    <w:rsid w:val="00DC629F"/>
    <w:rsid w:val="00DC6B90"/>
    <w:rsid w:val="00DC70CA"/>
    <w:rsid w:val="00DD01CB"/>
    <w:rsid w:val="00DD09D3"/>
    <w:rsid w:val="00DD3B57"/>
    <w:rsid w:val="00DD5859"/>
    <w:rsid w:val="00DE0087"/>
    <w:rsid w:val="00DE123E"/>
    <w:rsid w:val="00DE1C77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3454"/>
    <w:rsid w:val="00E35CAD"/>
    <w:rsid w:val="00E36054"/>
    <w:rsid w:val="00E36C41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29C"/>
    <w:rsid w:val="00E81F7F"/>
    <w:rsid w:val="00E83DE4"/>
    <w:rsid w:val="00E87504"/>
    <w:rsid w:val="00E90001"/>
    <w:rsid w:val="00E90219"/>
    <w:rsid w:val="00E90B8C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97D"/>
    <w:rsid w:val="00EC490B"/>
    <w:rsid w:val="00EC5FB8"/>
    <w:rsid w:val="00ED0B30"/>
    <w:rsid w:val="00ED0FFC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71A14"/>
    <w:rsid w:val="00F71CCB"/>
    <w:rsid w:val="00F721BE"/>
    <w:rsid w:val="00F749BC"/>
    <w:rsid w:val="00F766D6"/>
    <w:rsid w:val="00F76D32"/>
    <w:rsid w:val="00F76F38"/>
    <w:rsid w:val="00F77571"/>
    <w:rsid w:val="00F815F0"/>
    <w:rsid w:val="00F834CD"/>
    <w:rsid w:val="00F839B1"/>
    <w:rsid w:val="00F90A2D"/>
    <w:rsid w:val="00F90C5E"/>
    <w:rsid w:val="00F91652"/>
    <w:rsid w:val="00F9397A"/>
    <w:rsid w:val="00F94B68"/>
    <w:rsid w:val="00F952BD"/>
    <w:rsid w:val="00F95EED"/>
    <w:rsid w:val="00FA14D2"/>
    <w:rsid w:val="00FA1BD3"/>
    <w:rsid w:val="00FA205F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5:chartTrackingRefBased/>
  <w15:docId w15:val="{38DAE00E-247A-428F-B380-EAEEF7DF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AB2D00"/>
    <w:rPr>
      <w:rFonts w:ascii="Angsana New" w:hAnsi="Angsana New"/>
      <w:sz w:val="32"/>
      <w:szCs w:val="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96C07-010E-4ABD-A3D4-EBE3E157560C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e0ff0205-9775-4d11-817e-13aacec916c5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156D40E-0723-48B6-BC68-06CFD418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2525</Words>
  <Characters>14394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dc:description/>
  <cp:lastModifiedBy>ดลยา สีมานนทปริญญา</cp:lastModifiedBy>
  <cp:revision>10</cp:revision>
  <cp:lastPrinted>2016-11-28T08:18:00Z</cp:lastPrinted>
  <dcterms:created xsi:type="dcterms:W3CDTF">2018-07-23T03:35:00Z</dcterms:created>
  <dcterms:modified xsi:type="dcterms:W3CDTF">2018-07-26T10:29:00Z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