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8A0" w:rsidRPr="002E00A1" w:rsidRDefault="000108A0" w:rsidP="000108A0">
      <w:pPr>
        <w:pStyle w:val="Title"/>
        <w:rPr>
          <w:rFonts w:ascii="TH SarabunPSK" w:hAnsi="TH SarabunPSK" w:cs="TH SarabunPSK"/>
          <w:sz w:val="52"/>
          <w:szCs w:val="52"/>
          <w:lang w:val="en-US" w:bidi="th-TH"/>
        </w:rPr>
      </w:pPr>
    </w:p>
    <w:p w:rsidR="00F47D82" w:rsidRPr="00872698" w:rsidRDefault="00F47D82" w:rsidP="000108A0">
      <w:pPr>
        <w:pStyle w:val="Title"/>
        <w:rPr>
          <w:rFonts w:ascii="TH SarabunPSK" w:hAnsi="TH SarabunPSK" w:cs="TH SarabunPSK"/>
          <w:sz w:val="52"/>
          <w:szCs w:val="52"/>
          <w:lang w:bidi="th-TH"/>
        </w:rPr>
      </w:pPr>
    </w:p>
    <w:p w:rsidR="000108A0" w:rsidRPr="00872698" w:rsidRDefault="00763574" w:rsidP="000108A0">
      <w:pPr>
        <w:pStyle w:val="Title"/>
        <w:rPr>
          <w:rFonts w:ascii="TH SarabunPSK" w:hAnsi="TH SarabunPSK" w:cs="TH SarabunPSK"/>
          <w:sz w:val="52"/>
          <w:szCs w:val="52"/>
          <w:lang w:bidi="th-TH"/>
        </w:rPr>
      </w:pPr>
      <w:r>
        <w:rPr>
          <w:rFonts w:ascii="TH SarabunPSK" w:hAnsi="TH SarabunPSK" w:cs="TH SarabunPSK"/>
          <w:b w:val="0"/>
          <w:bCs w:val="0"/>
          <w:noProof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08A0" w:rsidRDefault="000108A0" w:rsidP="000108A0">
      <w:pPr>
        <w:pStyle w:val="Title"/>
        <w:spacing w:after="0"/>
        <w:rPr>
          <w:rFonts w:ascii="Browallia New" w:hAnsi="Browallia New" w:cs="Browallia New"/>
          <w:sz w:val="56"/>
          <w:szCs w:val="56"/>
          <w:lang w:bidi="th-TH"/>
        </w:rPr>
      </w:pPr>
    </w:p>
    <w:p w:rsidR="00F420BE" w:rsidRDefault="00F420BE" w:rsidP="000108A0">
      <w:pPr>
        <w:pStyle w:val="Title"/>
        <w:spacing w:after="0"/>
        <w:rPr>
          <w:rFonts w:ascii="Browallia New" w:hAnsi="Browallia New" w:cs="Browallia New"/>
          <w:sz w:val="56"/>
          <w:szCs w:val="56"/>
          <w:lang w:bidi="th-TH"/>
        </w:rPr>
      </w:pPr>
    </w:p>
    <w:p w:rsidR="000108A0" w:rsidRPr="009C151A" w:rsidRDefault="000108A0" w:rsidP="000108A0">
      <w:pPr>
        <w:pStyle w:val="Title"/>
        <w:spacing w:after="0"/>
        <w:rPr>
          <w:rFonts w:ascii="Browallia New" w:hAnsi="Browallia New" w:cs="Browallia New"/>
          <w:sz w:val="56"/>
          <w:szCs w:val="56"/>
          <w:lang w:bidi="th-TH"/>
        </w:rPr>
      </w:pPr>
      <w:r w:rsidRPr="009C151A">
        <w:rPr>
          <w:rFonts w:ascii="Browallia New" w:hAnsi="Browallia New" w:cs="Browallia New"/>
          <w:sz w:val="56"/>
          <w:szCs w:val="56"/>
          <w:lang w:bidi="th-TH"/>
        </w:rPr>
        <w:t>CLASSIFICATION</w:t>
      </w:r>
    </w:p>
    <w:p w:rsidR="000108A0" w:rsidRPr="009C151A" w:rsidRDefault="000108A0" w:rsidP="000108A0">
      <w:pPr>
        <w:pStyle w:val="Title"/>
        <w:spacing w:after="0"/>
        <w:rPr>
          <w:rFonts w:ascii="Browallia New" w:hAnsi="Browallia New" w:cs="Browallia New"/>
          <w:sz w:val="56"/>
          <w:szCs w:val="56"/>
        </w:rPr>
      </w:pPr>
      <w:r w:rsidRPr="009C151A">
        <w:rPr>
          <w:rFonts w:ascii="Browallia New" w:hAnsi="Browallia New" w:cs="Browallia New"/>
          <w:sz w:val="56"/>
          <w:szCs w:val="56"/>
        </w:rPr>
        <w:t>for</w:t>
      </w:r>
    </w:p>
    <w:p w:rsidR="000108A0" w:rsidRPr="00D5616F" w:rsidRDefault="000108A0" w:rsidP="000108A0">
      <w:pPr>
        <w:jc w:val="center"/>
        <w:rPr>
          <w:rFonts w:ascii="Browallia New" w:hAnsi="Browallia New" w:cs="Browallia New"/>
          <w:sz w:val="84"/>
          <w:szCs w:val="84"/>
        </w:rPr>
      </w:pPr>
      <w:r w:rsidRPr="009C151A">
        <w:rPr>
          <w:rFonts w:ascii="Browallia New" w:hAnsi="Browallia New" w:cs="Browallia New"/>
          <w:b/>
          <w:bCs/>
          <w:sz w:val="56"/>
          <w:szCs w:val="56"/>
        </w:rPr>
        <w:t>DATA MANAGEMENT SYSTEM PROJECT</w:t>
      </w:r>
      <w:r w:rsidRPr="00D5616F">
        <w:rPr>
          <w:rFonts w:ascii="Browallia New" w:hAnsi="Browallia New" w:cs="Browallia New"/>
          <w:sz w:val="84"/>
          <w:szCs w:val="84"/>
        </w:rPr>
        <w:t xml:space="preserve"> </w:t>
      </w:r>
    </w:p>
    <w:p w:rsidR="000108A0" w:rsidRPr="003A5A3D" w:rsidRDefault="000108A0" w:rsidP="000108A0">
      <w:pPr>
        <w:pStyle w:val="Sub-block"/>
        <w:ind w:left="0"/>
        <w:rPr>
          <w:rFonts w:cs="Tahoma"/>
          <w:sz w:val="24"/>
          <w:szCs w:val="24"/>
          <w:lang w:bidi="th-TH"/>
        </w:rPr>
      </w:pPr>
      <w:r w:rsidRPr="00872698">
        <w:rPr>
          <w:rFonts w:ascii="TH SarabunPSK" w:hAnsi="TH SarabunPSK" w:cs="TH SarabunPSK"/>
        </w:rPr>
        <w:br w:type="page"/>
      </w:r>
      <w:r w:rsidRPr="00ED2354">
        <w:rPr>
          <w:rFonts w:cs="Tahoma"/>
          <w:sz w:val="24"/>
          <w:szCs w:val="24"/>
          <w:lang w:val="fr-FR"/>
        </w:rPr>
        <w:lastRenderedPageBreak/>
        <w:t>Document information</w:t>
      </w:r>
    </w:p>
    <w:p w:rsidR="000108A0" w:rsidRPr="00ED2354" w:rsidRDefault="000108A0" w:rsidP="000108A0">
      <w:pPr>
        <w:pStyle w:val="Sub-block"/>
        <w:ind w:left="0"/>
        <w:rPr>
          <w:rFonts w:cs="Tahoma"/>
          <w:sz w:val="24"/>
          <w:szCs w:val="24"/>
          <w:cs/>
          <w:lang w:bidi="th-TH"/>
        </w:rPr>
      </w:pPr>
    </w:p>
    <w:p w:rsidR="000108A0" w:rsidRPr="00ED2354" w:rsidRDefault="000108A0" w:rsidP="000108A0">
      <w:pPr>
        <w:pStyle w:val="Sub-block"/>
        <w:ind w:left="0"/>
        <w:rPr>
          <w:rFonts w:cs="Tahoma"/>
          <w:sz w:val="24"/>
          <w:szCs w:val="24"/>
        </w:rPr>
      </w:pPr>
      <w:r w:rsidRPr="00ED2354">
        <w:rPr>
          <w:rFonts w:cs="Tahoma"/>
          <w:sz w:val="24"/>
          <w:szCs w:val="24"/>
        </w:rPr>
        <w:t>Revision history</w:t>
      </w:r>
    </w:p>
    <w:p w:rsidR="000108A0" w:rsidRPr="00872698" w:rsidRDefault="000108A0" w:rsidP="000108A0">
      <w:pPr>
        <w:pStyle w:val="Sub-block"/>
        <w:ind w:left="0"/>
        <w:rPr>
          <w:rFonts w:ascii="TH SarabunPSK" w:hAnsi="TH SarabunPSK" w:cs="TH SarabunPSK"/>
          <w:sz w:val="24"/>
          <w:szCs w:val="24"/>
        </w:rPr>
      </w:pPr>
    </w:p>
    <w:tbl>
      <w:tblPr>
        <w:tblW w:w="13875" w:type="dxa"/>
        <w:tblInd w:w="59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76"/>
        <w:gridCol w:w="2241"/>
        <w:gridCol w:w="8964"/>
        <w:gridCol w:w="1494"/>
      </w:tblGrid>
      <w:tr w:rsidR="000108A0" w:rsidRPr="00ED2354" w:rsidTr="000108A0">
        <w:trPr>
          <w:tblHeader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Heading"/>
              <w:rPr>
                <w:sz w:val="22"/>
                <w:szCs w:val="22"/>
              </w:rPr>
            </w:pPr>
            <w:r w:rsidRPr="00ED2354">
              <w:rPr>
                <w:sz w:val="22"/>
                <w:szCs w:val="22"/>
              </w:rPr>
              <w:t>Version number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Heading"/>
              <w:rPr>
                <w:sz w:val="22"/>
                <w:szCs w:val="22"/>
              </w:rPr>
            </w:pPr>
            <w:r w:rsidRPr="00ED2354">
              <w:rPr>
                <w:sz w:val="22"/>
                <w:szCs w:val="22"/>
              </w:rPr>
              <w:t>Date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Heading"/>
              <w:rPr>
                <w:sz w:val="22"/>
                <w:szCs w:val="22"/>
              </w:rPr>
            </w:pPr>
            <w:r w:rsidRPr="00ED2354">
              <w:rPr>
                <w:sz w:val="22"/>
                <w:szCs w:val="22"/>
              </w:rPr>
              <w:t>Summary of changes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Heading"/>
              <w:rPr>
                <w:sz w:val="22"/>
                <w:szCs w:val="22"/>
              </w:rPr>
            </w:pPr>
            <w:r w:rsidRPr="00ED2354">
              <w:rPr>
                <w:sz w:val="22"/>
                <w:szCs w:val="22"/>
              </w:rPr>
              <w:t>Revision marks</w:t>
            </w:r>
          </w:p>
        </w:tc>
      </w:tr>
      <w:tr w:rsidR="000108A0" w:rsidRPr="00ED2354" w:rsidTr="00E54B71">
        <w:trPr>
          <w:trHeight w:val="390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1.0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5 October 2002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>First version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No</w:t>
            </w:r>
          </w:p>
        </w:tc>
      </w:tr>
      <w:tr w:rsidR="000108A0" w:rsidRPr="00ED2354" w:rsidTr="00E54B71">
        <w:trPr>
          <w:trHeight w:val="417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2.0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22 November 2002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>Second version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No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2.1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23 December 2002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 xml:space="preserve">Reference to file </w:t>
            </w:r>
            <w:r w:rsidRPr="00ED2354">
              <w:rPr>
                <w:rFonts w:cs="Tahoma"/>
                <w:lang w:bidi="th-TH"/>
              </w:rPr>
              <w:t>“</w:t>
            </w:r>
            <w:r w:rsidRPr="00ED2354">
              <w:rPr>
                <w:rFonts w:cs="Tahoma"/>
              </w:rPr>
              <w:t xml:space="preserve"> Summary of Changes on  Classification Document v 2.1 from 2.0 </w:t>
            </w:r>
            <w:r w:rsidRPr="00ED2354">
              <w:rPr>
                <w:rFonts w:cs="Tahoma"/>
                <w:lang w:bidi="th-TH"/>
              </w:rPr>
              <w:t>“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  <w:highlight w:val="yellow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2.2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6 February 2003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2.2 from 2.1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from version 2.1 to version 2.2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Data sets and classifications under revision (subject to change) are in red font.</w:t>
            </w:r>
            <w:r w:rsidRPr="00ED2354">
              <w:rPr>
                <w:rFonts w:cs="Tahoma"/>
              </w:rPr>
              <w:tab/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3.0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10 March 2003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  <w:b/>
                <w:bCs/>
              </w:rPr>
              <w:t>Third version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3.0 from 2.2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from version 2.2 to version 3.0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3.1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11 April 2003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3.1 from 3.0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3.2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9 June 2003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3.2 from 3.1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  <w:p w:rsidR="000108A0" w:rsidRPr="00ED2354" w:rsidRDefault="000108A0" w:rsidP="000108A0">
            <w:pPr>
              <w:pStyle w:val="TableText"/>
              <w:ind w:firstLine="968"/>
              <w:rPr>
                <w:rFonts w:cs="Tahoma"/>
                <w:lang w:bidi="th-TH"/>
              </w:rPr>
            </w:pPr>
            <w:r w:rsidRPr="00ED2354">
              <w:rPr>
                <w:rFonts w:cs="Tahoma"/>
              </w:rPr>
              <w:t>Data Set document and Classification document</w:t>
            </w:r>
            <w:r w:rsidRPr="00ED2354">
              <w:rPr>
                <w:rFonts w:cs="Tahoma"/>
                <w:rtl/>
                <w:cs/>
              </w:rPr>
              <w:t xml:space="preserve"> </w:t>
            </w:r>
            <w:r w:rsidRPr="00ED2354">
              <w:rPr>
                <w:rFonts w:cs="Tahoma"/>
              </w:rPr>
              <w:t xml:space="preserve">version </w:t>
            </w:r>
            <w:r w:rsidRPr="00ED2354">
              <w:rPr>
                <w:rFonts w:cs="Tahoma"/>
                <w:rtl/>
                <w:cs/>
              </w:rPr>
              <w:t>3.2</w:t>
            </w:r>
            <w:r w:rsidRPr="00ED2354">
              <w:rPr>
                <w:rFonts w:cs="Tahoma"/>
              </w:rPr>
              <w:t xml:space="preserve"> are used to generate XML schema for FI data sets</w:t>
            </w:r>
            <w:r w:rsidRPr="00ED2354">
              <w:rPr>
                <w:rFonts w:cs="Tahoma"/>
                <w:rtl/>
                <w:cs/>
              </w:rPr>
              <w:t xml:space="preserve">.  </w:t>
            </w:r>
            <w:r w:rsidRPr="00ED2354">
              <w:rPr>
                <w:rFonts w:cs="Tahoma"/>
              </w:rPr>
              <w:t>XML Schemas of FM data sets are in revision</w:t>
            </w:r>
            <w:r w:rsidRPr="00ED2354">
              <w:rPr>
                <w:rFonts w:cs="Tahoma"/>
                <w:rtl/>
                <w:cs/>
              </w:rPr>
              <w:t xml:space="preserve"> </w:t>
            </w:r>
            <w:r w:rsidRPr="00ED2354">
              <w:rPr>
                <w:rFonts w:cs="Tahoma"/>
              </w:rPr>
              <w:t>process at the moment</w:t>
            </w:r>
            <w:r w:rsidRPr="00ED2354">
              <w:rPr>
                <w:rFonts w:cs="Tahoma"/>
                <w:rtl/>
                <w:cs/>
              </w:rPr>
              <w:t xml:space="preserve">.  </w:t>
            </w:r>
            <w:r w:rsidRPr="00ED2354">
              <w:rPr>
                <w:rFonts w:cs="Tahoma"/>
              </w:rPr>
              <w:t xml:space="preserve">Version </w:t>
            </w:r>
            <w:r w:rsidRPr="00ED2354">
              <w:rPr>
                <w:rFonts w:cs="Tahoma"/>
                <w:rtl/>
                <w:cs/>
              </w:rPr>
              <w:t>3.2</w:t>
            </w:r>
            <w:r w:rsidRPr="00ED2354">
              <w:rPr>
                <w:rFonts w:cs="Tahoma"/>
              </w:rPr>
              <w:t xml:space="preserve"> is</w:t>
            </w:r>
            <w:r w:rsidRPr="00ED2354">
              <w:rPr>
                <w:rFonts w:cs="Tahoma"/>
                <w:rtl/>
                <w:cs/>
              </w:rPr>
              <w:t xml:space="preserve"> </w:t>
            </w:r>
            <w:r w:rsidRPr="00ED2354">
              <w:rPr>
                <w:rFonts w:cs="Tahoma"/>
              </w:rPr>
              <w:t>subject to change if XML schema revision for FM data sets requires it so</w:t>
            </w:r>
            <w:r w:rsidRPr="00ED2354">
              <w:rPr>
                <w:rFonts w:cs="Tahoma"/>
                <w:rtl/>
                <w:cs/>
              </w:rPr>
              <w:t>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3.3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8 March 2004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3.3 from 3.2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  <w:lang w:bidi="th-TH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3.4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3 August 2004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3.4 from 3.3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4.0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3 September 2004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>Fourth Version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4.0  from 3.4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lastRenderedPageBreak/>
              <w:t>4.1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20 December 2004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4.1  from 4.0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5.0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 June 2005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>Fifth Version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5.0  from 4.1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  <w:rtl/>
                <w:cs/>
              </w:rPr>
              <w:t>5.</w:t>
            </w:r>
            <w:r w:rsidRPr="00ED2354">
              <w:rPr>
                <w:rFonts w:cs="Tahoma"/>
              </w:rPr>
              <w:t>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 December 2005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5.2  from 5.0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6.0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31 July 2006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>Sixth Version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6.0  from 5.2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6.1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8 September 2006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6.1  from 6.0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6.2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20 December 2006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6.2  from 6.1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7.0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24 August 2007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  <w:color w:val="000000"/>
              </w:rPr>
            </w:pPr>
            <w:r w:rsidRPr="00ED2354">
              <w:rPr>
                <w:rFonts w:cs="Tahoma"/>
                <w:b/>
                <w:bCs/>
                <w:color w:val="000000"/>
              </w:rPr>
              <w:t xml:space="preserve">Seventh Version 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7.0  from 6.2 “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 xml:space="preserve">Remark:  All changes are in </w:t>
            </w:r>
            <w:r w:rsidRPr="00ED2354">
              <w:rPr>
                <w:rFonts w:cs="Tahoma"/>
                <w:color w:val="000000"/>
              </w:rPr>
              <w:t>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1125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7.2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</w:rPr>
            </w:pPr>
            <w:r w:rsidRPr="00ED2354">
              <w:rPr>
                <w:rFonts w:cs="Tahoma"/>
              </w:rPr>
              <w:t>8 February 2008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7.0  from 6.2”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““ Summary of Changes on  Classification Document v 7.2  from 7.0”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from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8.0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</w:rPr>
            </w:pPr>
            <w:r w:rsidRPr="00ED2354">
              <w:rPr>
                <w:rFonts w:cs="Tahoma"/>
              </w:rPr>
              <w:t>30 June 2008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 xml:space="preserve">Eighth Version 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8.0  from 7.2”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8.1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</w:rPr>
            </w:pPr>
            <w:r w:rsidRPr="00ED2354">
              <w:rPr>
                <w:rFonts w:cs="Tahoma"/>
              </w:rPr>
              <w:t>13 August 2008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8.0  from 7.2”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8.1  from 8.0”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E54B71">
        <w:trPr>
          <w:trHeight w:val="273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8.2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</w:rPr>
            </w:pPr>
            <w:r w:rsidRPr="00ED2354">
              <w:rPr>
                <w:rFonts w:cs="Tahoma"/>
              </w:rPr>
              <w:t>20 November 2008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8.0  from 7.2”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8.1  from 8.0”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red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8.2  from 8.1”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lastRenderedPageBreak/>
              <w:t>Remark: All changes are in green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lastRenderedPageBreak/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8.3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</w:rPr>
            </w:pPr>
            <w:r w:rsidRPr="00ED2354">
              <w:rPr>
                <w:rFonts w:cs="Tahoma"/>
              </w:rPr>
              <w:t>21 July 2009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8.0  from 7.2”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8.1  from 8.0”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red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8.2  from 8.1”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green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8.3  from 8.2”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pink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8.4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</w:rPr>
            </w:pPr>
            <w:r w:rsidRPr="00ED2354">
              <w:rPr>
                <w:rFonts w:cs="Tahoma"/>
              </w:rPr>
              <w:t>3 August 2009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8.0  from 7.2”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8.1  from 8.0”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red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8.2  from 8.1”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green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8.3  from 8.2”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pink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8.4  from 8.3”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teal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9.0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21 July 2010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 xml:space="preserve">Ninth Version 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9.0  from 8.4”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9.1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30  Sep 2010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9.0  from 8.4”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9.1  from 9.0”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</w:rPr>
            </w:pPr>
            <w:r w:rsidRPr="00ED2354">
              <w:rPr>
                <w:rFonts w:cs="Tahoma"/>
                <w:cs/>
                <w:lang w:bidi="th-TH"/>
              </w:rPr>
              <w:t>9.2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06  Oct 2010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9.0  from 8.4”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9.1  from 9.0”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red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9.2  from 9.1”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  <w:color w:val="00B050"/>
                <w:lang w:bidi="th-TH"/>
              </w:rPr>
            </w:pPr>
            <w:r w:rsidRPr="00ED2354">
              <w:rPr>
                <w:rFonts w:cs="Tahoma"/>
              </w:rPr>
              <w:t>Remark: All changes are in</w:t>
            </w:r>
            <w:r w:rsidRPr="00ED2354">
              <w:rPr>
                <w:rFonts w:cs="Tahoma"/>
                <w:cs/>
                <w:lang w:bidi="th-TH"/>
              </w:rPr>
              <w:t xml:space="preserve"> </w:t>
            </w:r>
            <w:r w:rsidRPr="00ED2354">
              <w:rPr>
                <w:rFonts w:cs="Tahoma"/>
                <w:lang w:bidi="th-TH"/>
              </w:rPr>
              <w:t>green</w:t>
            </w:r>
            <w:r w:rsidRPr="00ED2354">
              <w:rPr>
                <w:rFonts w:cs="Tahoma"/>
              </w:rPr>
              <w:t xml:space="preserve">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E54B71">
        <w:trPr>
          <w:trHeight w:val="273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cs/>
                <w:lang w:bidi="th-TH"/>
              </w:rPr>
            </w:pPr>
            <w:r w:rsidRPr="00ED2354">
              <w:rPr>
                <w:rFonts w:cs="Tahoma"/>
                <w:lang w:bidi="th-TH"/>
              </w:rPr>
              <w:t>10.0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18 July 2011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 xml:space="preserve">Tenth Version 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10.0  from 9.2”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  <w:color w:val="0000FF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cs/>
                <w:lang w:bidi="th-TH"/>
              </w:rPr>
            </w:pPr>
            <w:r w:rsidRPr="00ED2354">
              <w:rPr>
                <w:rFonts w:cs="Tahoma"/>
                <w:lang w:bidi="th-TH"/>
              </w:rPr>
              <w:lastRenderedPageBreak/>
              <w:t>10.1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27 July 2012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10.0  from 9.2”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10.1  from 10.0”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  <w:color w:val="0000FF"/>
              </w:rPr>
            </w:pPr>
            <w:r w:rsidRPr="00ED2354">
              <w:rPr>
                <w:rFonts w:cs="Tahoma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lang w:bidi="th-TH"/>
              </w:rPr>
            </w:pPr>
            <w:r w:rsidRPr="00ED2354">
              <w:rPr>
                <w:rFonts w:cs="Tahoma"/>
                <w:lang w:bidi="th-TH"/>
              </w:rPr>
              <w:t>11.0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  <w:r w:rsidRPr="00ED2354">
              <w:rPr>
                <w:rFonts w:cs="Tahoma"/>
              </w:rPr>
              <w:t>06 July 2012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  <w:b/>
                <w:bCs/>
              </w:rPr>
              <w:t>Eleventh version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11.0  from 10.1”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lang w:bidi="th-TH"/>
              </w:rPr>
            </w:pPr>
          </w:p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rtl/>
                <w:cs/>
              </w:rPr>
            </w:pPr>
            <w:r w:rsidRPr="00ED2354">
              <w:rPr>
                <w:rFonts w:cs="Tahoma"/>
                <w:lang w:bidi="th-TH"/>
              </w:rPr>
              <w:t>11.1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</w:p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  <w:rtl/>
                <w:cs/>
              </w:rPr>
            </w:pPr>
            <w:r w:rsidRPr="00ED2354">
              <w:rPr>
                <w:rFonts w:cs="Tahoma"/>
                <w:rtl/>
                <w:cs/>
              </w:rPr>
              <w:t>2</w:t>
            </w:r>
            <w:r w:rsidRPr="00ED2354">
              <w:rPr>
                <w:rFonts w:cs="Tahoma"/>
              </w:rPr>
              <w:t>6 Oct. 2012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11.0  from 10.1”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11.1  from 11.0”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lang w:bidi="th-TH"/>
              </w:rPr>
            </w:pPr>
          </w:p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rtl/>
                <w:cs/>
              </w:rPr>
            </w:pPr>
            <w:r w:rsidRPr="00ED2354">
              <w:rPr>
                <w:rFonts w:cs="Tahoma"/>
                <w:lang w:bidi="th-TH"/>
              </w:rPr>
              <w:t>12.0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</w:p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  <w:rtl/>
                <w:cs/>
              </w:rPr>
            </w:pPr>
            <w:r w:rsidRPr="00ED2354">
              <w:rPr>
                <w:rFonts w:cs="Tahoma"/>
              </w:rPr>
              <w:t>12 July 2013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TableText"/>
              <w:rPr>
                <w:rFonts w:cs="Tahoma"/>
                <w:b/>
                <w:bCs/>
              </w:rPr>
            </w:pPr>
            <w:r w:rsidRPr="00ED2354">
              <w:rPr>
                <w:rFonts w:cs="Tahoma"/>
                <w:b/>
                <w:bCs/>
              </w:rPr>
              <w:t>Twelfth version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12.0  from 11.1”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lang w:bidi="th-TH"/>
              </w:rPr>
            </w:pPr>
          </w:p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rtl/>
                <w:cs/>
              </w:rPr>
            </w:pPr>
            <w:r w:rsidRPr="00ED2354">
              <w:rPr>
                <w:rFonts w:cs="Tahoma"/>
                <w:lang w:bidi="th-TH"/>
              </w:rPr>
              <w:t>12.1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</w:p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  <w:rtl/>
                <w:cs/>
              </w:rPr>
            </w:pPr>
            <w:r w:rsidRPr="00ED2354">
              <w:rPr>
                <w:rFonts w:cs="Tahoma"/>
              </w:rPr>
              <w:t>9 Sep. 2013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>Reference to file “ Summary of Changes on  Classification Document v 12.0  from 11.1”</w:t>
            </w:r>
          </w:p>
          <w:p w:rsidR="000108A0" w:rsidRPr="00CC4728" w:rsidRDefault="000108A0" w:rsidP="000108A0">
            <w:pPr>
              <w:pStyle w:val="TableText"/>
              <w:rPr>
                <w:rFonts w:cs="Tahoma"/>
              </w:rPr>
            </w:pPr>
            <w:r w:rsidRPr="00ED2354">
              <w:rPr>
                <w:rFonts w:cs="Tahoma"/>
              </w:rPr>
              <w:t xml:space="preserve">Remark: All changes </w:t>
            </w:r>
            <w:r w:rsidRPr="00CC4728">
              <w:rPr>
                <w:rFonts w:cs="Tahoma"/>
              </w:rPr>
              <w:t>are in blue font.</w:t>
            </w:r>
          </w:p>
          <w:p w:rsidR="000108A0" w:rsidRPr="00CC4728" w:rsidRDefault="000108A0" w:rsidP="000108A0">
            <w:pPr>
              <w:pStyle w:val="TableText"/>
              <w:rPr>
                <w:rFonts w:cs="Tahoma"/>
              </w:rPr>
            </w:pPr>
            <w:r w:rsidRPr="00CC4728">
              <w:rPr>
                <w:rFonts w:cs="Tahoma"/>
              </w:rPr>
              <w:t>Reference to file “ Summary of Changes on  Classification Document v 12.1  from 12.0”</w:t>
            </w:r>
          </w:p>
          <w:p w:rsidR="000108A0" w:rsidRPr="00ED2354" w:rsidRDefault="000108A0" w:rsidP="000108A0">
            <w:pPr>
              <w:pStyle w:val="TableText"/>
              <w:rPr>
                <w:rFonts w:cs="Tahoma"/>
              </w:rPr>
            </w:pPr>
            <w:r w:rsidRPr="00CC4728">
              <w:rPr>
                <w:rFonts w:cs="Tahoma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lang w:bidi="th-TH"/>
              </w:rPr>
            </w:pPr>
          </w:p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rtl/>
                <w:cs/>
              </w:rPr>
            </w:pPr>
            <w:r w:rsidRPr="00ED2354">
              <w:rPr>
                <w:rFonts w:cs="Tahoma"/>
                <w:lang w:bidi="th-TH"/>
              </w:rPr>
              <w:t>1</w:t>
            </w:r>
            <w:r>
              <w:rPr>
                <w:rFonts w:cs="Tahoma"/>
                <w:lang w:bidi="th-TH"/>
              </w:rPr>
              <w:t>3</w:t>
            </w:r>
            <w:r w:rsidRPr="00ED2354">
              <w:rPr>
                <w:rFonts w:cs="Tahoma"/>
                <w:lang w:bidi="th-TH"/>
              </w:rPr>
              <w:t>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</w:p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  <w:rtl/>
                <w:cs/>
              </w:rPr>
            </w:pPr>
            <w:r>
              <w:rPr>
                <w:rFonts w:cs="Tahoma"/>
              </w:rPr>
              <w:t xml:space="preserve">20 May </w:t>
            </w:r>
            <w:r w:rsidRPr="00ED2354">
              <w:rPr>
                <w:rFonts w:cs="Tahoma"/>
              </w:rPr>
              <w:t>201</w:t>
            </w:r>
            <w:r>
              <w:rPr>
                <w:rFonts w:cs="Tahoma"/>
              </w:rPr>
              <w:t>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21D4B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b/>
                <w:bCs/>
                <w:color w:val="000000" w:themeColor="text1"/>
              </w:rPr>
              <w:t>Thirteenth version</w:t>
            </w:r>
          </w:p>
          <w:p w:rsidR="000108A0" w:rsidRPr="00E21D4B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Reference to file “ Summary of Changes on  Classification Document v 13.0  from 12.1”</w:t>
            </w:r>
          </w:p>
          <w:p w:rsidR="000108A0" w:rsidRPr="00E21D4B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lang w:bidi="th-TH"/>
              </w:rPr>
            </w:pPr>
          </w:p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rtl/>
                <w:cs/>
              </w:rPr>
            </w:pPr>
            <w:r w:rsidRPr="00ED2354">
              <w:rPr>
                <w:rFonts w:cs="Tahoma"/>
                <w:lang w:bidi="th-TH"/>
              </w:rPr>
              <w:t>1</w:t>
            </w:r>
            <w:r>
              <w:rPr>
                <w:rFonts w:cs="Tahoma"/>
                <w:lang w:bidi="th-TH"/>
              </w:rPr>
              <w:t>3</w:t>
            </w:r>
            <w:r w:rsidRPr="00ED2354">
              <w:rPr>
                <w:rFonts w:cs="Tahoma"/>
                <w:lang w:bidi="th-TH"/>
              </w:rPr>
              <w:t>.</w:t>
            </w:r>
            <w:r>
              <w:rPr>
                <w:rFonts w:cs="Tahoma"/>
                <w:lang w:bidi="th-TH"/>
              </w:rPr>
              <w:t>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0" w:rsidRPr="00ED2354" w:rsidRDefault="000108A0" w:rsidP="000108A0">
            <w:pPr>
              <w:pStyle w:val="ItalicizedTableText"/>
              <w:rPr>
                <w:rFonts w:cs="Tahoma"/>
              </w:rPr>
            </w:pPr>
          </w:p>
          <w:p w:rsidR="000108A0" w:rsidRPr="00ED2354" w:rsidRDefault="000108A0" w:rsidP="000108A0">
            <w:pPr>
              <w:pStyle w:val="ItalicizedTableText"/>
              <w:rPr>
                <w:rFonts w:cs="Tahoma"/>
                <w:i w:val="0"/>
                <w:iCs w:val="0"/>
                <w:rtl/>
                <w:cs/>
              </w:rPr>
            </w:pPr>
            <w:r>
              <w:rPr>
                <w:rFonts w:cs="Tahoma" w:hint="cs"/>
                <w:cs/>
                <w:lang w:bidi="th-TH"/>
              </w:rPr>
              <w:t>23</w:t>
            </w:r>
            <w:r>
              <w:rPr>
                <w:rFonts w:cs="Tahoma"/>
              </w:rPr>
              <w:t xml:space="preserve"> Dec </w:t>
            </w:r>
            <w:r w:rsidRPr="00ED2354">
              <w:rPr>
                <w:rFonts w:cs="Tahoma"/>
              </w:rPr>
              <w:t>201</w:t>
            </w:r>
            <w:r>
              <w:rPr>
                <w:rFonts w:cs="Tahoma"/>
              </w:rPr>
              <w:t>4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21D4B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b/>
                <w:bCs/>
                <w:color w:val="000000" w:themeColor="text1"/>
              </w:rPr>
              <w:t>Thirteenth version</w:t>
            </w:r>
          </w:p>
          <w:p w:rsidR="000108A0" w:rsidRPr="00E21D4B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Reference to file “ Summary of Changes on  Classification Document v 13.0  from 12.1”</w:t>
            </w:r>
          </w:p>
          <w:p w:rsidR="000108A0" w:rsidRPr="00E21D4B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Remark: All changes are in blue font.</w:t>
            </w:r>
          </w:p>
          <w:p w:rsidR="000108A0" w:rsidRPr="00E21D4B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Reference to file “ Summary of Changes on  Classification Document v 13.1  from 13.0”</w:t>
            </w:r>
          </w:p>
          <w:p w:rsidR="000108A0" w:rsidRPr="00E21D4B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0108A0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D2354" w:rsidRDefault="000108A0" w:rsidP="000108A0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14.0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108A0" w:rsidRPr="00ED2354" w:rsidRDefault="00DF6F74" w:rsidP="000108A0">
            <w:pPr>
              <w:pStyle w:val="ItalicizedTableText"/>
              <w:rPr>
                <w:rFonts w:cs="Tahoma"/>
              </w:rPr>
            </w:pPr>
            <w:r>
              <w:rPr>
                <w:rFonts w:cs="Tahoma"/>
              </w:rPr>
              <w:t>17 July</w:t>
            </w:r>
            <w:r w:rsidR="000108A0">
              <w:rPr>
                <w:rFonts w:cs="Tahoma"/>
              </w:rPr>
              <w:t xml:space="preserve"> 2015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08A0" w:rsidRPr="00E21D4B" w:rsidRDefault="000108A0" w:rsidP="000108A0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E21D4B">
              <w:rPr>
                <w:rFonts w:cs="Tahoma"/>
                <w:b/>
                <w:bCs/>
                <w:color w:val="000000" w:themeColor="text1"/>
              </w:rPr>
              <w:t>Fo</w:t>
            </w:r>
            <w:r w:rsidR="00DF6F74" w:rsidRPr="00E21D4B">
              <w:rPr>
                <w:rFonts w:cs="Tahoma"/>
                <w:b/>
                <w:bCs/>
                <w:color w:val="000000" w:themeColor="text1"/>
              </w:rPr>
              <w:t>ur</w:t>
            </w:r>
            <w:r w:rsidRPr="00E21D4B">
              <w:rPr>
                <w:rFonts w:cs="Tahoma"/>
                <w:b/>
                <w:bCs/>
                <w:color w:val="000000" w:themeColor="text1"/>
              </w:rPr>
              <w:t>teenth version</w:t>
            </w:r>
          </w:p>
          <w:p w:rsidR="000108A0" w:rsidRPr="00E21D4B" w:rsidRDefault="000108A0" w:rsidP="000108A0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Reference to file “ Summary of Changes on  Classification Document v 14.0  from 13.1”</w:t>
            </w:r>
          </w:p>
          <w:p w:rsidR="000108A0" w:rsidRPr="00E21D4B" w:rsidRDefault="000108A0" w:rsidP="000108A0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Remark: All changes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08A0" w:rsidRPr="00ED2354" w:rsidRDefault="000108A0" w:rsidP="000108A0">
            <w:pPr>
              <w:pStyle w:val="TableText"/>
              <w:jc w:val="center"/>
              <w:rPr>
                <w:rFonts w:cs="Tahoma"/>
              </w:rPr>
            </w:pPr>
            <w:r w:rsidRPr="00ED2354">
              <w:rPr>
                <w:rFonts w:cs="Tahoma"/>
              </w:rPr>
              <w:t>Yes</w:t>
            </w:r>
          </w:p>
        </w:tc>
      </w:tr>
      <w:tr w:rsidR="00576BEE" w:rsidRPr="00ED2354" w:rsidTr="000108A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BEE" w:rsidRDefault="00576BEE" w:rsidP="000108A0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14.1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6BEE" w:rsidRDefault="00193E8E" w:rsidP="00193E8E">
            <w:pPr>
              <w:pStyle w:val="ItalicizedTableText"/>
              <w:rPr>
                <w:rFonts w:cs="Tahoma"/>
              </w:rPr>
            </w:pPr>
            <w:r>
              <w:rPr>
                <w:rFonts w:cs="Tahoma"/>
              </w:rPr>
              <w:t>3</w:t>
            </w:r>
            <w:r w:rsidR="00576BEE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 xml:space="preserve">Feb </w:t>
            </w:r>
            <w:r w:rsidR="00576BEE">
              <w:rPr>
                <w:rFonts w:cs="Tahoma"/>
              </w:rPr>
              <w:t>201</w:t>
            </w:r>
            <w:r>
              <w:rPr>
                <w:rFonts w:cs="Tahoma"/>
              </w:rPr>
              <w:t>6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6BEE" w:rsidRPr="00E21D4B" w:rsidRDefault="00576BEE" w:rsidP="00576BEE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Reference to file “ Summary of Changes on  Classification Document v 14.0  from 13.1”</w:t>
            </w:r>
          </w:p>
          <w:p w:rsidR="00576BEE" w:rsidRPr="00E21D4B" w:rsidRDefault="00576BEE" w:rsidP="00576BEE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Remark: All changes are in blue font.</w:t>
            </w:r>
          </w:p>
          <w:p w:rsidR="00576BEE" w:rsidRPr="00E21D4B" w:rsidRDefault="00576BEE" w:rsidP="00576BEE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Reference to file “ Summary of Changes on  Classification Document v 14.1  from 14.0”</w:t>
            </w:r>
          </w:p>
          <w:p w:rsidR="00576BEE" w:rsidRPr="00E21D4B" w:rsidRDefault="00576BEE" w:rsidP="00576BEE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BEE" w:rsidRPr="00ED2354" w:rsidRDefault="00576BEE" w:rsidP="000108A0">
            <w:pPr>
              <w:pStyle w:val="TableText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D37386" w:rsidRPr="00ED2354" w:rsidTr="00E54B71">
        <w:trPr>
          <w:trHeight w:val="273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386" w:rsidRDefault="00D37386" w:rsidP="00D37386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15.0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37386" w:rsidRDefault="007F3D6D" w:rsidP="007F3D6D">
            <w:pPr>
              <w:pStyle w:val="ItalicizedTableText"/>
              <w:rPr>
                <w:rFonts w:cs="Tahoma"/>
              </w:rPr>
            </w:pPr>
            <w:r>
              <w:rPr>
                <w:rFonts w:cs="Tahoma"/>
              </w:rPr>
              <w:t>19 Aug 2016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386" w:rsidRPr="00E21D4B" w:rsidRDefault="00D37386" w:rsidP="00D37386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E21D4B">
              <w:rPr>
                <w:b/>
                <w:bCs/>
                <w:color w:val="000000" w:themeColor="text1"/>
                <w:lang w:val="en"/>
              </w:rPr>
              <w:t>Fifteenth</w:t>
            </w:r>
            <w:r w:rsidRPr="00E21D4B">
              <w:rPr>
                <w:rFonts w:cs="Tahoma"/>
                <w:b/>
                <w:bCs/>
                <w:color w:val="000000" w:themeColor="text1"/>
              </w:rPr>
              <w:t xml:space="preserve"> version</w:t>
            </w:r>
          </w:p>
          <w:p w:rsidR="00D37386" w:rsidRPr="00E21D4B" w:rsidRDefault="00D37386" w:rsidP="00D37386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Reference to file “Summary of Change on Data Set Document  v 15.0 from 14.1”</w:t>
            </w:r>
          </w:p>
          <w:p w:rsidR="00D37386" w:rsidRPr="00E21D4B" w:rsidRDefault="00D37386" w:rsidP="00D37386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lastRenderedPageBreak/>
              <w:t>Remark: All changes from version 14.1 to version 15.0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7386" w:rsidRDefault="00D37386" w:rsidP="00D37386">
            <w:pPr>
              <w:pStyle w:val="TableText"/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Yes</w:t>
            </w:r>
          </w:p>
        </w:tc>
      </w:tr>
      <w:tr w:rsidR="00DB7CB7" w:rsidRPr="00ED2354" w:rsidTr="006F277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CB7" w:rsidRDefault="00DB7CB7" w:rsidP="00DB7CB7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15.1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B7CB7" w:rsidRDefault="00FD6338" w:rsidP="00DB7CB7">
            <w:pPr>
              <w:pStyle w:val="ItalicizedTableText"/>
              <w:rPr>
                <w:rFonts w:cs="Tahoma"/>
              </w:rPr>
            </w:pPr>
            <w:r>
              <w:rPr>
                <w:rFonts w:cs="Tahoma"/>
              </w:rPr>
              <w:t>12</w:t>
            </w:r>
            <w:r w:rsidR="00DB7CB7">
              <w:rPr>
                <w:rFonts w:cs="Tahoma"/>
              </w:rPr>
              <w:t xml:space="preserve"> Oct 2016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CB7" w:rsidRPr="00E21D4B" w:rsidRDefault="00DB7CB7" w:rsidP="00DB7CB7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Reference to file “ Summary of Changes on  Classification Document v 15.0 from 14.1”</w:t>
            </w:r>
          </w:p>
          <w:p w:rsidR="00DB7CB7" w:rsidRPr="00E21D4B" w:rsidRDefault="00DB7CB7" w:rsidP="00DB7CB7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Remark: All changes are in blue font.</w:t>
            </w:r>
          </w:p>
          <w:p w:rsidR="00DB7CB7" w:rsidRPr="00E21D4B" w:rsidRDefault="00DB7CB7" w:rsidP="00DB7CB7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Reference to file “ Summary of Changes on  Classification Document v 15.1  from 15.0”</w:t>
            </w:r>
          </w:p>
          <w:p w:rsidR="00DB7CB7" w:rsidRPr="00E21D4B" w:rsidRDefault="00DB7CB7" w:rsidP="00DB7CB7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Remark: All changes are in 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7CB7" w:rsidRPr="00ED2354" w:rsidRDefault="00DB7CB7" w:rsidP="00DB7CB7">
            <w:pPr>
              <w:pStyle w:val="TableText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864C2A" w:rsidRPr="00ED2354" w:rsidTr="006F277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4C2A" w:rsidRDefault="00864C2A" w:rsidP="00864C2A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15.2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64C2A" w:rsidRPr="00254C1F" w:rsidRDefault="00051813" w:rsidP="00864C2A">
            <w:pPr>
              <w:pStyle w:val="ItalicizedTableText"/>
              <w:rPr>
                <w:rFonts w:cs="Tahoma"/>
                <w:color w:val="000000"/>
              </w:rPr>
            </w:pPr>
            <w:r w:rsidRPr="00254C1F">
              <w:rPr>
                <w:rFonts w:cs="Tahoma"/>
                <w:color w:val="000000"/>
              </w:rPr>
              <w:t>11 Jan 2017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DCE" w:rsidRPr="00E21D4B" w:rsidRDefault="00CA6DCE" w:rsidP="00CA6DCE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Reference to file “ Summary of Changes on  Classification Document v 15.0 from 14.1”</w:t>
            </w:r>
          </w:p>
          <w:p w:rsidR="00CA6DCE" w:rsidRPr="00E21D4B" w:rsidRDefault="00CA6DCE" w:rsidP="00CA6DCE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Remark: All changes are in blue font.</w:t>
            </w:r>
          </w:p>
          <w:p w:rsidR="00CA6DCE" w:rsidRPr="00E21D4B" w:rsidRDefault="00CA6DCE" w:rsidP="00CA6DCE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Reference to file “ Summary of Changes on  Classification Document v 15.1  from 15.0”</w:t>
            </w:r>
          </w:p>
          <w:p w:rsidR="00CA6DCE" w:rsidRPr="00E21D4B" w:rsidRDefault="00CA6DCE" w:rsidP="00CA6DCE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Remark: All changes are in red font.</w:t>
            </w:r>
          </w:p>
          <w:p w:rsidR="00864C2A" w:rsidRPr="00E21D4B" w:rsidRDefault="00864C2A" w:rsidP="00864C2A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Reference to file “ Summary of Changes on  Classification Document v 15.2  from 15.1”</w:t>
            </w:r>
          </w:p>
          <w:p w:rsidR="00864C2A" w:rsidRPr="00E21D4B" w:rsidRDefault="00864C2A" w:rsidP="00864C2A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Remark: All changes are in green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4C2A" w:rsidRPr="00254C1F" w:rsidRDefault="00BB09DC" w:rsidP="00864C2A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254C1F">
              <w:rPr>
                <w:rFonts w:cs="Tahoma"/>
                <w:color w:val="000000"/>
              </w:rPr>
              <w:t>Yes</w:t>
            </w:r>
          </w:p>
        </w:tc>
      </w:tr>
      <w:tr w:rsidR="00227093" w:rsidRPr="00ED2354" w:rsidTr="006F2770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093" w:rsidRDefault="00227093" w:rsidP="00227093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15.3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7093" w:rsidRPr="00254C1F" w:rsidRDefault="00F10551" w:rsidP="00227093">
            <w:pPr>
              <w:pStyle w:val="ItalicizedTableText"/>
              <w:rPr>
                <w:rFonts w:cs="Tahoma"/>
                <w:color w:val="000000"/>
              </w:rPr>
            </w:pPr>
            <w:r w:rsidRPr="00F10551">
              <w:rPr>
                <w:rFonts w:cs="Tahoma"/>
                <w:color w:val="000000"/>
              </w:rPr>
              <w:t>28</w:t>
            </w:r>
            <w:r w:rsidR="00227093" w:rsidRPr="00F10551">
              <w:rPr>
                <w:rFonts w:cs="Tahoma"/>
                <w:color w:val="000000"/>
              </w:rPr>
              <w:t xml:space="preserve"> Feb 2017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093" w:rsidRPr="00E21D4B" w:rsidRDefault="00227093" w:rsidP="00227093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Reference to file “ Summary of Changes on  Classification Document v 15.0 from 14.1”</w:t>
            </w:r>
          </w:p>
          <w:p w:rsidR="00227093" w:rsidRPr="00E21D4B" w:rsidRDefault="00227093" w:rsidP="00227093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Remark: All changes are in blue font.</w:t>
            </w:r>
          </w:p>
          <w:p w:rsidR="00227093" w:rsidRPr="00E21D4B" w:rsidRDefault="00227093" w:rsidP="00227093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Reference to file “ Summary of Changes on  Classification Document v 15.1  from 15.0”</w:t>
            </w:r>
          </w:p>
          <w:p w:rsidR="00227093" w:rsidRPr="00E21D4B" w:rsidRDefault="00227093" w:rsidP="00227093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Remark: All changes are in red font.</w:t>
            </w:r>
          </w:p>
          <w:p w:rsidR="00227093" w:rsidRPr="00E21D4B" w:rsidRDefault="00227093" w:rsidP="00227093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Reference to file “ Summary of Changes on  Classification Document v 15.2  from 15.1”</w:t>
            </w:r>
          </w:p>
          <w:p w:rsidR="00227093" w:rsidRPr="00E21D4B" w:rsidRDefault="00227093" w:rsidP="00227093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Remark: All changes are in green font.</w:t>
            </w:r>
          </w:p>
          <w:p w:rsidR="00227093" w:rsidRPr="00E21D4B" w:rsidRDefault="00227093" w:rsidP="00227093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Reference to file “ Summary of Changes on  Classification Document v 15.3  from 15.2”</w:t>
            </w:r>
          </w:p>
          <w:p w:rsidR="00227093" w:rsidRPr="00E21D4B" w:rsidRDefault="00227093" w:rsidP="004C2653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 xml:space="preserve">Remark: All changes are in </w:t>
            </w:r>
            <w:r w:rsidR="004815CE" w:rsidRPr="00E21D4B">
              <w:rPr>
                <w:rFonts w:cs="Tahoma"/>
                <w:color w:val="000000" w:themeColor="text1"/>
              </w:rPr>
              <w:t>purple</w:t>
            </w:r>
            <w:r w:rsidRPr="00E21D4B">
              <w:rPr>
                <w:rFonts w:cs="Tahoma"/>
                <w:color w:val="000000" w:themeColor="text1"/>
              </w:rPr>
              <w:t xml:space="preserve">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093" w:rsidRPr="00254C1F" w:rsidRDefault="00227093" w:rsidP="00227093">
            <w:pPr>
              <w:pStyle w:val="TableText"/>
              <w:jc w:val="center"/>
              <w:rPr>
                <w:rFonts w:cs="Tahoma"/>
                <w:color w:val="000000"/>
              </w:rPr>
            </w:pPr>
            <w:r w:rsidRPr="00254C1F">
              <w:rPr>
                <w:rFonts w:cs="Tahoma"/>
                <w:color w:val="000000"/>
              </w:rPr>
              <w:t>Yes</w:t>
            </w:r>
          </w:p>
        </w:tc>
      </w:tr>
      <w:tr w:rsidR="00872132" w:rsidRPr="00ED2354" w:rsidTr="00503123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132" w:rsidRDefault="00872132" w:rsidP="00872132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16.0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72132" w:rsidRDefault="00756FF6" w:rsidP="003F02F2">
            <w:pPr>
              <w:pStyle w:val="ItalicizedTableText"/>
              <w:rPr>
                <w:rFonts w:cs="Tahoma"/>
              </w:rPr>
            </w:pPr>
            <w:r>
              <w:rPr>
                <w:rFonts w:cs="Tahoma"/>
              </w:rPr>
              <w:t>2</w:t>
            </w:r>
            <w:r w:rsidR="00872132">
              <w:rPr>
                <w:rFonts w:cs="Tahoma"/>
              </w:rPr>
              <w:t xml:space="preserve"> </w:t>
            </w:r>
            <w:r w:rsidR="003F02F2">
              <w:rPr>
                <w:rFonts w:cs="Tahoma"/>
              </w:rPr>
              <w:t>Aug</w:t>
            </w:r>
            <w:r w:rsidR="00872132">
              <w:rPr>
                <w:rFonts w:cs="Tahoma"/>
              </w:rPr>
              <w:t xml:space="preserve"> 2017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132" w:rsidRPr="00E21D4B" w:rsidRDefault="00872132" w:rsidP="00872132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E21D4B">
              <w:rPr>
                <w:rFonts w:cs="Tahoma"/>
                <w:b/>
                <w:bCs/>
                <w:color w:val="000000" w:themeColor="text1"/>
              </w:rPr>
              <w:t>Sixteenth version</w:t>
            </w:r>
          </w:p>
          <w:p w:rsidR="00872132" w:rsidRPr="00E21D4B" w:rsidRDefault="00872132" w:rsidP="00872132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Reference to file “Summary of Change on Data Set Document  v 16.0 from 15.3”</w:t>
            </w:r>
          </w:p>
          <w:p w:rsidR="00872132" w:rsidRPr="00E21D4B" w:rsidRDefault="00872132" w:rsidP="00872132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Remark: All changes from version 15.3 to version 16.0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132" w:rsidRDefault="00872132" w:rsidP="00872132">
            <w:pPr>
              <w:pStyle w:val="TableText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5A1EFD" w:rsidRPr="00ED2354" w:rsidTr="00503123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1EFD" w:rsidRDefault="005A1EFD" w:rsidP="00872132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16.1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1EFD" w:rsidRDefault="005A1EFD" w:rsidP="003F02F2">
            <w:pPr>
              <w:pStyle w:val="ItalicizedTableText"/>
              <w:rPr>
                <w:rFonts w:cs="Tahoma"/>
              </w:rPr>
            </w:pPr>
            <w:r>
              <w:rPr>
                <w:rFonts w:cs="Tahoma"/>
              </w:rPr>
              <w:t>7 Mar 2018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5BA" w:rsidRPr="00E21D4B" w:rsidRDefault="00E405BA" w:rsidP="00E405BA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Reference to file “Summary of Change on Data Set Document  v 16.0 from 15.3”</w:t>
            </w:r>
          </w:p>
          <w:p w:rsidR="00E405BA" w:rsidRPr="00E21D4B" w:rsidRDefault="00E405BA" w:rsidP="00E405BA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Remark: All changes from version 15.3 to version 16.0 are in blue font.</w:t>
            </w:r>
          </w:p>
          <w:p w:rsidR="005A1EFD" w:rsidRPr="00E21D4B" w:rsidRDefault="005A1EFD" w:rsidP="005A1EFD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Reference to file “Summary of Change on Data Set Document  v 16.1 from 16.0”</w:t>
            </w:r>
          </w:p>
          <w:p w:rsidR="005A1EFD" w:rsidRPr="00E21D4B" w:rsidRDefault="005A1EFD" w:rsidP="00E405BA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 xml:space="preserve">Remark: All changes from version 16.0 to version 16.1 are in </w:t>
            </w:r>
            <w:r w:rsidR="00E405BA" w:rsidRPr="00E21D4B">
              <w:rPr>
                <w:rFonts w:cs="Tahoma"/>
                <w:color w:val="000000" w:themeColor="text1"/>
              </w:rPr>
              <w:t>red</w:t>
            </w:r>
            <w:r w:rsidRPr="00E21D4B">
              <w:rPr>
                <w:rFonts w:cs="Tahoma"/>
                <w:color w:val="000000" w:themeColor="text1"/>
              </w:rPr>
              <w:t xml:space="preserve">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1EFD" w:rsidRDefault="005A1EFD" w:rsidP="00872132">
            <w:pPr>
              <w:pStyle w:val="TableText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6F2A05" w:rsidRPr="00ED2354" w:rsidTr="00503123">
        <w:trPr>
          <w:trHeight w:val="586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A05" w:rsidRDefault="006F2A05" w:rsidP="00872132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16.2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F2A05" w:rsidRDefault="00F5220D" w:rsidP="00F5220D">
            <w:pPr>
              <w:pStyle w:val="ItalicizedTableText"/>
              <w:rPr>
                <w:rFonts w:cs="Tahoma"/>
              </w:rPr>
            </w:pPr>
            <w:r>
              <w:rPr>
                <w:rFonts w:cs="Tahoma"/>
              </w:rPr>
              <w:t>23 Jul</w:t>
            </w:r>
            <w:r w:rsidR="006F2A05">
              <w:rPr>
                <w:rFonts w:cs="Tahoma"/>
              </w:rPr>
              <w:t xml:space="preserve"> 2018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05BA" w:rsidRPr="00E21D4B" w:rsidRDefault="00E405BA" w:rsidP="00E405BA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Reference to file “Summary of Change on Data Set Document  v 16.0 from 15.3”</w:t>
            </w:r>
          </w:p>
          <w:p w:rsidR="00E405BA" w:rsidRPr="00E21D4B" w:rsidRDefault="00E405BA" w:rsidP="00E405BA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Remark: All changes from version 15.3 to version 16.0 are in blue font.</w:t>
            </w:r>
          </w:p>
          <w:p w:rsidR="00E405BA" w:rsidRPr="00E21D4B" w:rsidRDefault="00E405BA" w:rsidP="00E405BA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Reference to file “Summary of Change on Data Set Document  v 16.1 from 16.0”</w:t>
            </w:r>
          </w:p>
          <w:p w:rsidR="00E405BA" w:rsidRPr="00E21D4B" w:rsidRDefault="00E405BA" w:rsidP="00E405BA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Remark: All changes from version 16.0 to version 16.1 are in red font.</w:t>
            </w:r>
          </w:p>
          <w:p w:rsidR="006F2A05" w:rsidRPr="00E21D4B" w:rsidRDefault="00F728EB" w:rsidP="006F2A05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  <w:lang w:bidi="th-TH"/>
              </w:rPr>
              <w:t>Remark: No change in this document but change version number to be the same with the Dataset Document and the Dataset Manual.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2A05" w:rsidRDefault="006F2A05" w:rsidP="00872132">
            <w:pPr>
              <w:pStyle w:val="TableText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BC059F" w:rsidRPr="00ED2354" w:rsidTr="00E54B71">
        <w:trPr>
          <w:trHeight w:val="273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059F" w:rsidRDefault="00BC059F" w:rsidP="00872132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t>17.0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C059F" w:rsidRDefault="00CB5B5A" w:rsidP="003F02F2">
            <w:pPr>
              <w:pStyle w:val="ItalicizedTableText"/>
              <w:rPr>
                <w:rFonts w:cs="Tahoma"/>
              </w:rPr>
            </w:pPr>
            <w:r>
              <w:rPr>
                <w:rFonts w:cs="Tahoma"/>
              </w:rPr>
              <w:t>23</w:t>
            </w:r>
            <w:r w:rsidR="00BC059F">
              <w:rPr>
                <w:rFonts w:cs="Tahoma"/>
              </w:rPr>
              <w:t xml:space="preserve"> July 2018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59F" w:rsidRPr="00E21D4B" w:rsidRDefault="00BC059F" w:rsidP="00BC059F">
            <w:pPr>
              <w:pStyle w:val="TableText"/>
              <w:rPr>
                <w:rFonts w:cs="Tahoma"/>
                <w:b/>
                <w:bCs/>
                <w:color w:val="000000" w:themeColor="text1"/>
              </w:rPr>
            </w:pPr>
            <w:r w:rsidRPr="00E21D4B">
              <w:rPr>
                <w:rFonts w:cs="Tahoma"/>
                <w:b/>
                <w:bCs/>
                <w:color w:val="000000" w:themeColor="text1"/>
              </w:rPr>
              <w:t>Seventeenth version</w:t>
            </w:r>
          </w:p>
          <w:p w:rsidR="00BC059F" w:rsidRPr="00E21D4B" w:rsidRDefault="00BC059F" w:rsidP="00BC059F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Reference to file “Summary of Change on Data Set Document  v 17.0 from 16.2”</w:t>
            </w:r>
          </w:p>
          <w:p w:rsidR="00BC059F" w:rsidRPr="00E21D4B" w:rsidRDefault="00BC059F" w:rsidP="00BC059F">
            <w:pPr>
              <w:pStyle w:val="TableText"/>
              <w:rPr>
                <w:rFonts w:cs="Tahoma"/>
                <w:color w:val="000000" w:themeColor="text1"/>
              </w:rPr>
            </w:pPr>
            <w:r w:rsidRPr="00E21D4B">
              <w:rPr>
                <w:rFonts w:cs="Tahoma"/>
                <w:color w:val="000000" w:themeColor="text1"/>
              </w:rPr>
              <w:t>Remark: All changes from version 16.2 to version 17.0 are in blue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059F" w:rsidRDefault="00E21D4B" w:rsidP="00872132">
            <w:pPr>
              <w:pStyle w:val="TableText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  <w:tr w:rsidR="00E21D4B" w:rsidRPr="00ED2354" w:rsidTr="00E54B71">
        <w:trPr>
          <w:trHeight w:val="273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1D4B" w:rsidRDefault="00E21D4B" w:rsidP="00E21D4B">
            <w:pPr>
              <w:pStyle w:val="ItalicizedTableText"/>
              <w:jc w:val="center"/>
              <w:rPr>
                <w:rFonts w:cs="Tahoma"/>
                <w:lang w:bidi="th-TH"/>
              </w:rPr>
            </w:pPr>
            <w:r>
              <w:rPr>
                <w:rFonts w:cs="Tahoma"/>
                <w:lang w:bidi="th-TH"/>
              </w:rPr>
              <w:lastRenderedPageBreak/>
              <w:t>17.1</w:t>
            </w:r>
          </w:p>
        </w:tc>
        <w:tc>
          <w:tcPr>
            <w:tcW w:w="2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21D4B" w:rsidRDefault="00A01277" w:rsidP="00E21D4B">
            <w:pPr>
              <w:pStyle w:val="ItalicizedTableText"/>
              <w:rPr>
                <w:rFonts w:cs="Tahoma"/>
              </w:rPr>
            </w:pPr>
            <w:r>
              <w:rPr>
                <w:rFonts w:cs="Tahoma"/>
              </w:rPr>
              <w:t>3</w:t>
            </w:r>
            <w:r w:rsidR="00E21D4B">
              <w:rPr>
                <w:rFonts w:cs="Tahoma"/>
              </w:rPr>
              <w:t xml:space="preserve"> Aug 2018</w:t>
            </w:r>
          </w:p>
        </w:tc>
        <w:tc>
          <w:tcPr>
            <w:tcW w:w="8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D4B" w:rsidRPr="00F67988" w:rsidRDefault="00E21D4B" w:rsidP="00E21D4B">
            <w:pPr>
              <w:pStyle w:val="TableText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Seventeen</w:t>
            </w:r>
            <w:r w:rsidRPr="00872132">
              <w:rPr>
                <w:rFonts w:cs="Tahoma"/>
                <w:b/>
                <w:bCs/>
              </w:rPr>
              <w:t>th</w:t>
            </w:r>
            <w:r>
              <w:rPr>
                <w:rFonts w:cs="Tahoma"/>
                <w:b/>
                <w:bCs/>
              </w:rPr>
              <w:t xml:space="preserve"> </w:t>
            </w:r>
            <w:r w:rsidRPr="00F67988">
              <w:rPr>
                <w:rFonts w:cs="Tahoma"/>
                <w:b/>
                <w:bCs/>
              </w:rPr>
              <w:t>version</w:t>
            </w:r>
          </w:p>
          <w:p w:rsidR="00E21D4B" w:rsidRPr="007B3071" w:rsidRDefault="00E21D4B" w:rsidP="00E21D4B">
            <w:pPr>
              <w:pStyle w:val="TableText"/>
              <w:rPr>
                <w:rFonts w:cs="Tahoma"/>
              </w:rPr>
            </w:pPr>
            <w:r w:rsidRPr="007B3071">
              <w:rPr>
                <w:rFonts w:cs="Tahoma"/>
              </w:rPr>
              <w:t>Reference to file “Summary of Change on Data Set Document  v 1</w:t>
            </w:r>
            <w:r>
              <w:rPr>
                <w:rFonts w:cs="Tahoma"/>
              </w:rPr>
              <w:t>7.0</w:t>
            </w:r>
            <w:r w:rsidRPr="007B3071">
              <w:rPr>
                <w:rFonts w:cs="Tahoma"/>
              </w:rPr>
              <w:t xml:space="preserve"> from 1</w:t>
            </w:r>
            <w:r>
              <w:rPr>
                <w:rFonts w:cs="Tahoma"/>
              </w:rPr>
              <w:t>6.2</w:t>
            </w:r>
            <w:r w:rsidRPr="007B3071">
              <w:rPr>
                <w:rFonts w:cs="Tahoma"/>
              </w:rPr>
              <w:t>”</w:t>
            </w:r>
          </w:p>
          <w:p w:rsidR="00E21D4B" w:rsidRDefault="00E21D4B" w:rsidP="00E21D4B">
            <w:pPr>
              <w:pStyle w:val="TableText"/>
              <w:rPr>
                <w:rFonts w:cs="Tahoma"/>
              </w:rPr>
            </w:pPr>
            <w:r w:rsidRPr="007B3071">
              <w:rPr>
                <w:rFonts w:cs="Tahoma"/>
              </w:rPr>
              <w:t>Remark: All changes from version 1</w:t>
            </w:r>
            <w:r>
              <w:rPr>
                <w:rFonts w:cs="Tahoma"/>
              </w:rPr>
              <w:t>6.2</w:t>
            </w:r>
            <w:r w:rsidRPr="007B3071">
              <w:rPr>
                <w:rFonts w:cs="Tahoma"/>
              </w:rPr>
              <w:t xml:space="preserve"> to version 1</w:t>
            </w:r>
            <w:r>
              <w:rPr>
                <w:rFonts w:cs="Tahoma"/>
              </w:rPr>
              <w:t>7</w:t>
            </w:r>
            <w:r w:rsidRPr="007B3071">
              <w:rPr>
                <w:rFonts w:cs="Tahoma"/>
              </w:rPr>
              <w:t xml:space="preserve">.0 are in </w:t>
            </w:r>
            <w:r w:rsidRPr="00B55ED1">
              <w:rPr>
                <w:rFonts w:cs="Tahoma"/>
                <w:color w:val="0000FF"/>
              </w:rPr>
              <w:t>blue font.</w:t>
            </w:r>
          </w:p>
          <w:p w:rsidR="00E21D4B" w:rsidRPr="007B3071" w:rsidRDefault="00E21D4B" w:rsidP="00E21D4B">
            <w:pPr>
              <w:pStyle w:val="TableText"/>
              <w:rPr>
                <w:rFonts w:cs="Tahoma"/>
              </w:rPr>
            </w:pPr>
            <w:r w:rsidRPr="007B3071">
              <w:rPr>
                <w:rFonts w:cs="Tahoma"/>
              </w:rPr>
              <w:t>Reference to file “Summary of Change on Data Set Document  v 1</w:t>
            </w:r>
            <w:r>
              <w:rPr>
                <w:rFonts w:cs="Tahoma"/>
              </w:rPr>
              <w:t>7.1</w:t>
            </w:r>
            <w:r w:rsidRPr="007B3071">
              <w:rPr>
                <w:rFonts w:cs="Tahoma"/>
              </w:rPr>
              <w:t xml:space="preserve"> from 1</w:t>
            </w:r>
            <w:r>
              <w:rPr>
                <w:rFonts w:cs="Tahoma"/>
              </w:rPr>
              <w:t>7.0</w:t>
            </w:r>
            <w:r w:rsidRPr="007B3071">
              <w:rPr>
                <w:rFonts w:cs="Tahoma"/>
              </w:rPr>
              <w:t>”</w:t>
            </w:r>
          </w:p>
          <w:p w:rsidR="00E21D4B" w:rsidRPr="007B3071" w:rsidRDefault="00E21D4B" w:rsidP="00E21D4B">
            <w:pPr>
              <w:pStyle w:val="TableText"/>
              <w:rPr>
                <w:rFonts w:cs="Tahoma"/>
              </w:rPr>
            </w:pPr>
            <w:r w:rsidRPr="007B3071">
              <w:rPr>
                <w:rFonts w:cs="Tahoma"/>
              </w:rPr>
              <w:t>Remark: All changes from version 1</w:t>
            </w:r>
            <w:r>
              <w:rPr>
                <w:rFonts w:cs="Tahoma"/>
              </w:rPr>
              <w:t>7.0</w:t>
            </w:r>
            <w:r w:rsidRPr="007B3071">
              <w:rPr>
                <w:rFonts w:cs="Tahoma"/>
              </w:rPr>
              <w:t xml:space="preserve"> to version 1</w:t>
            </w:r>
            <w:r>
              <w:rPr>
                <w:rFonts w:cs="Tahoma"/>
              </w:rPr>
              <w:t>7.1</w:t>
            </w:r>
            <w:r w:rsidRPr="007B3071">
              <w:rPr>
                <w:rFonts w:cs="Tahoma"/>
              </w:rPr>
              <w:t xml:space="preserve"> are in </w:t>
            </w:r>
            <w:r w:rsidRPr="00E21D4B">
              <w:rPr>
                <w:rFonts w:cs="Tahoma"/>
                <w:color w:val="FF0000"/>
              </w:rPr>
              <w:t>red font.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1D4B" w:rsidRDefault="00E21D4B" w:rsidP="00E21D4B">
            <w:pPr>
              <w:pStyle w:val="TableText"/>
              <w:jc w:val="center"/>
              <w:rPr>
                <w:rFonts w:cs="Tahoma"/>
              </w:rPr>
            </w:pPr>
            <w:r>
              <w:rPr>
                <w:rFonts w:cs="Tahoma"/>
              </w:rPr>
              <w:t>Yes</w:t>
            </w:r>
          </w:p>
        </w:tc>
      </w:tr>
    </w:tbl>
    <w:p w:rsidR="000108A0" w:rsidRDefault="000108A0" w:rsidP="000108A0">
      <w:pPr>
        <w:pStyle w:val="Title"/>
        <w:tabs>
          <w:tab w:val="left" w:pos="498"/>
        </w:tabs>
        <w:jc w:val="left"/>
        <w:rPr>
          <w:rFonts w:ascii="TH SarabunPSK" w:hAnsi="TH SarabunPSK" w:cs="TH SarabunPSK"/>
          <w:sz w:val="32"/>
          <w:szCs w:val="32"/>
        </w:rPr>
        <w:sectPr w:rsidR="000108A0" w:rsidSect="000108A0">
          <w:headerReference w:type="default" r:id="rId13"/>
          <w:footerReference w:type="default" r:id="rId14"/>
          <w:headerReference w:type="first" r:id="rId15"/>
          <w:footerReference w:type="first" r:id="rId16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:rsidR="000108A0" w:rsidRPr="007A3DBC" w:rsidRDefault="000108A0" w:rsidP="000108A0">
      <w:pPr>
        <w:pStyle w:val="Title"/>
        <w:tabs>
          <w:tab w:val="left" w:pos="498"/>
        </w:tabs>
        <w:spacing w:after="360"/>
        <w:jc w:val="left"/>
        <w:rPr>
          <w:rFonts w:cs="Tahoma"/>
          <w:sz w:val="22"/>
          <w:szCs w:val="22"/>
        </w:rPr>
      </w:pPr>
      <w:r w:rsidRPr="007A3DBC">
        <w:rPr>
          <w:rFonts w:cs="Tahoma"/>
          <w:sz w:val="22"/>
          <w:szCs w:val="22"/>
        </w:rPr>
        <w:lastRenderedPageBreak/>
        <w:t>Table of Contents</w:t>
      </w:r>
    </w:p>
    <w:p w:rsidR="00E3416E" w:rsidRPr="004319D0" w:rsidRDefault="00C137D6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r w:rsidRPr="004319D0">
        <w:rPr>
          <w:rStyle w:val="Hyperlink"/>
          <w:caps w:val="0"/>
          <w:color w:val="auto"/>
          <w:sz w:val="14"/>
          <w:szCs w:val="14"/>
        </w:rPr>
        <w:fldChar w:fldCharType="begin"/>
      </w:r>
      <w:r w:rsidR="000108A0" w:rsidRPr="004319D0">
        <w:rPr>
          <w:rStyle w:val="Hyperlink"/>
          <w:caps w:val="0"/>
          <w:color w:val="auto"/>
          <w:sz w:val="14"/>
          <w:szCs w:val="14"/>
        </w:rPr>
        <w:instrText xml:space="preserve"> TOC \o "1-1" \h \z </w:instrText>
      </w:r>
      <w:r w:rsidRPr="004319D0">
        <w:rPr>
          <w:rStyle w:val="Hyperlink"/>
          <w:caps w:val="0"/>
          <w:color w:val="auto"/>
          <w:sz w:val="14"/>
          <w:szCs w:val="14"/>
        </w:rPr>
        <w:fldChar w:fldCharType="separate"/>
      </w:r>
      <w:hyperlink w:anchor="_Toc520110260" w:history="1">
        <w:r w:rsidR="00E3416E" w:rsidRPr="004319D0">
          <w:rPr>
            <w:rStyle w:val="Hyperlink"/>
          </w:rPr>
          <w:t>1.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0000FF"/>
            <w:sz w:val="22"/>
            <w:szCs w:val="28"/>
          </w:rPr>
          <w:tab/>
        </w:r>
        <w:r w:rsidR="00E3416E" w:rsidRPr="004319D0">
          <w:rPr>
            <w:rStyle w:val="Hyperlink"/>
          </w:rPr>
          <w:t>ACCD Counterparty Type</w:t>
        </w:r>
        <w:r w:rsidR="00E3416E" w:rsidRPr="004319D0">
          <w:rPr>
            <w:webHidden/>
            <w:color w:val="0000FF"/>
          </w:rPr>
          <w:tab/>
        </w:r>
        <w:r w:rsidR="00E3416E" w:rsidRPr="004319D0">
          <w:rPr>
            <w:rStyle w:val="Hyperlink"/>
          </w:rPr>
          <w:fldChar w:fldCharType="begin"/>
        </w:r>
        <w:r w:rsidR="00E3416E" w:rsidRPr="004319D0">
          <w:rPr>
            <w:webHidden/>
            <w:color w:val="0000FF"/>
          </w:rPr>
          <w:instrText xml:space="preserve"> PAGEREF _Toc520110260 \h </w:instrText>
        </w:r>
        <w:r w:rsidR="00E3416E" w:rsidRPr="004319D0">
          <w:rPr>
            <w:rStyle w:val="Hyperlink"/>
          </w:rPr>
        </w:r>
        <w:r w:rsidR="00E3416E" w:rsidRPr="004319D0">
          <w:rPr>
            <w:rStyle w:val="Hyperlink"/>
          </w:rPr>
          <w:fldChar w:fldCharType="separate"/>
        </w:r>
        <w:r w:rsidR="00BF0985">
          <w:rPr>
            <w:webHidden/>
            <w:color w:val="0000FF"/>
          </w:rPr>
          <w:t>13</w:t>
        </w:r>
        <w:r w:rsidR="00E3416E" w:rsidRPr="004319D0">
          <w:rPr>
            <w:rStyle w:val="Hyperlink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61" w:history="1">
        <w:r w:rsidR="00E3416E" w:rsidRPr="004319D0">
          <w:rPr>
            <w:rStyle w:val="Hyperlink"/>
          </w:rPr>
          <w:t>2.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0000FF"/>
            <w:sz w:val="22"/>
            <w:szCs w:val="28"/>
          </w:rPr>
          <w:tab/>
        </w:r>
        <w:r w:rsidR="00E3416E" w:rsidRPr="004319D0">
          <w:rPr>
            <w:rStyle w:val="Hyperlink"/>
          </w:rPr>
          <w:t>ACCD License Scheme</w:t>
        </w:r>
        <w:r w:rsidR="00E3416E" w:rsidRPr="004319D0">
          <w:rPr>
            <w:webHidden/>
            <w:color w:val="0000FF"/>
          </w:rPr>
          <w:tab/>
        </w:r>
        <w:r w:rsidR="00E3416E" w:rsidRPr="004319D0">
          <w:rPr>
            <w:rStyle w:val="Hyperlink"/>
          </w:rPr>
          <w:fldChar w:fldCharType="begin"/>
        </w:r>
        <w:r w:rsidR="00E3416E" w:rsidRPr="004319D0">
          <w:rPr>
            <w:webHidden/>
            <w:color w:val="0000FF"/>
          </w:rPr>
          <w:instrText xml:space="preserve"> PAGEREF _Toc520110261 \h </w:instrText>
        </w:r>
        <w:r w:rsidR="00E3416E" w:rsidRPr="004319D0">
          <w:rPr>
            <w:rStyle w:val="Hyperlink"/>
          </w:rPr>
        </w:r>
        <w:r w:rsidR="00E3416E" w:rsidRPr="004319D0">
          <w:rPr>
            <w:rStyle w:val="Hyperlink"/>
          </w:rPr>
          <w:fldChar w:fldCharType="separate"/>
        </w:r>
        <w:r w:rsidR="00BF0985">
          <w:rPr>
            <w:webHidden/>
            <w:color w:val="0000FF"/>
          </w:rPr>
          <w:t>14</w:t>
        </w:r>
        <w:r w:rsidR="00E3416E" w:rsidRPr="004319D0">
          <w:rPr>
            <w:rStyle w:val="Hyperlink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62" w:history="1">
        <w:r w:rsidR="00E3416E" w:rsidRPr="004319D0">
          <w:rPr>
            <w:rStyle w:val="Hyperlink"/>
            <w:color w:val="auto"/>
          </w:rPr>
          <w:t>3.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Amount Range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_Toc520110262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15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63" w:history="1">
        <w:r w:rsidR="00E3416E" w:rsidRPr="004319D0">
          <w:rPr>
            <w:rStyle w:val="Hyperlink"/>
            <w:color w:val="auto"/>
          </w:rPr>
          <w:t>4.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Arrangement Arrangement Relationship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_Toc520110263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16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64" w:history="1">
        <w:r w:rsidR="00E3416E" w:rsidRPr="004319D0">
          <w:rPr>
            <w:rStyle w:val="Hyperlink"/>
            <w:color w:val="auto"/>
          </w:rPr>
          <w:t>5.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Arrangement Purpose Code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_Toc520110264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17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65" w:history="1">
        <w:r w:rsidR="00E3416E" w:rsidRPr="004319D0">
          <w:rPr>
            <w:rStyle w:val="Hyperlink"/>
            <w:color w:val="auto"/>
          </w:rPr>
          <w:t>6.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Arrangement Term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_Toc520110265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18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66" w:history="1">
        <w:r w:rsidR="00E3416E" w:rsidRPr="004319D0">
          <w:rPr>
            <w:rStyle w:val="Hyperlink"/>
            <w:color w:val="auto"/>
          </w:rPr>
          <w:t>7.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Arrangement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_Toc520110266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19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67" w:history="1">
        <w:r w:rsidR="00E3416E" w:rsidRPr="004319D0">
          <w:rPr>
            <w:rStyle w:val="Hyperlink"/>
            <w:color w:val="auto"/>
          </w:rPr>
          <w:t>8.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Asset Classification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_Toc520110267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28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68" w:history="1">
        <w:r w:rsidR="00E3416E" w:rsidRPr="004319D0">
          <w:rPr>
            <w:rStyle w:val="Hyperlink"/>
            <w:color w:val="auto"/>
          </w:rPr>
          <w:t>9.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Asset Classification Reason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_Toc520110268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29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69" w:history="1">
        <w:r w:rsidR="00E3416E" w:rsidRPr="004319D0">
          <w:rPr>
            <w:rStyle w:val="Hyperlink"/>
            <w:color w:val="auto"/>
          </w:rPr>
          <w:t>10.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Auction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_Toc520110269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32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70" w:history="1">
        <w:r w:rsidR="00E3416E" w:rsidRPr="004319D0">
          <w:rPr>
            <w:rStyle w:val="Hyperlink"/>
            <w:color w:val="auto"/>
          </w:rPr>
          <w:t>11.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Balance Sheet Amount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_Toc520110270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33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71" w:history="1">
        <w:r w:rsidR="00E3416E" w:rsidRPr="004319D0">
          <w:rPr>
            <w:rStyle w:val="Hyperlink"/>
            <w:color w:val="auto"/>
          </w:rPr>
          <w:t>12.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Balance Sheet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_Toc520110271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34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72" w:history="1">
        <w:r w:rsidR="00E3416E" w:rsidRPr="004319D0">
          <w:rPr>
            <w:rStyle w:val="Hyperlink"/>
            <w:color w:val="auto"/>
          </w:rPr>
          <w:t>13.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Banking Book Position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_Toc520110272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63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73" w:history="1">
        <w:r w:rsidR="00E3416E" w:rsidRPr="004319D0">
          <w:rPr>
            <w:rStyle w:val="Hyperlink"/>
            <w:color w:val="auto"/>
          </w:rPr>
          <w:t>14.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Booking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_Toc520110273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70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74" w:history="1">
        <w:r w:rsidR="00E3416E" w:rsidRPr="004319D0">
          <w:rPr>
            <w:rStyle w:val="Hyperlink"/>
            <w:color w:val="auto"/>
          </w:rPr>
          <w:t>15.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Branch Summary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_Toc520110274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71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75" w:history="1">
        <w:r w:rsidR="00E3416E" w:rsidRPr="004319D0">
          <w:rPr>
            <w:rStyle w:val="Hyperlink"/>
            <w:color w:val="auto"/>
          </w:rPr>
          <w:t>16.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Business Size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_Toc520110275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72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76" w:history="1">
        <w:r w:rsidR="00E3416E" w:rsidRPr="004319D0">
          <w:rPr>
            <w:rStyle w:val="Hyperlink"/>
            <w:color w:val="auto"/>
          </w:rPr>
          <w:t>17.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Capital Fund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_Toc520110276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73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77" w:history="1">
        <w:r w:rsidR="00E3416E" w:rsidRPr="004319D0">
          <w:rPr>
            <w:rStyle w:val="Hyperlink"/>
            <w:color w:val="auto"/>
          </w:rPr>
          <w:t>18.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Card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_Toc520110277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98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78" w:history="1">
        <w:r w:rsidR="00E3416E" w:rsidRPr="004319D0">
          <w:rPr>
            <w:rStyle w:val="Hyperlink"/>
            <w:color w:val="auto"/>
          </w:rPr>
          <w:t>19.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Classification of Investment by the Parent Company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_Toc520110278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102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79" w:history="1">
        <w:r w:rsidR="00E3416E" w:rsidRPr="004319D0">
          <w:rPr>
            <w:rStyle w:val="Hyperlink"/>
            <w:color w:val="auto"/>
          </w:rPr>
          <w:t>20.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Collateral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_Toc520110279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104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80" w:history="1">
        <w:r w:rsidR="00E3416E" w:rsidRPr="004319D0">
          <w:rPr>
            <w:rStyle w:val="Hyperlink"/>
            <w:color w:val="auto"/>
          </w:rPr>
          <w:t>21.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Country ID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_Toc520110280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108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81" w:history="1">
        <w:r w:rsidR="00E3416E" w:rsidRPr="004319D0">
          <w:rPr>
            <w:rStyle w:val="Hyperlink"/>
            <w:color w:val="auto"/>
          </w:rPr>
          <w:t>22.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Court Case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_Toc520110281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116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82" w:history="1">
        <w:r w:rsidR="00E3416E" w:rsidRPr="004319D0">
          <w:rPr>
            <w:rStyle w:val="Hyperlink"/>
            <w:color w:val="auto"/>
          </w:rPr>
          <w:t>23.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Credit Risk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_Toc520110282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119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83" w:history="1">
        <w:r w:rsidR="00E3416E" w:rsidRPr="004319D0">
          <w:rPr>
            <w:rStyle w:val="Hyperlink"/>
            <w:color w:val="auto"/>
          </w:rPr>
          <w:t>24.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Credit Risk Method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_Toc520110283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147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84" w:history="1">
        <w:r w:rsidR="00E3416E" w:rsidRPr="004319D0">
          <w:rPr>
            <w:rStyle w:val="Hyperlink"/>
            <w:color w:val="auto"/>
          </w:rPr>
          <w:t>25.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Credit Risk Mitigation Method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_Toc520110284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148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85" w:history="1">
        <w:r w:rsidR="00E3416E" w:rsidRPr="004319D0">
          <w:rPr>
            <w:rStyle w:val="Hyperlink"/>
            <w:color w:val="auto"/>
          </w:rPr>
          <w:t>26.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Credit Risk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_Toc520110285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149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86" w:history="1">
        <w:r w:rsidR="00E3416E" w:rsidRPr="004319D0">
          <w:rPr>
            <w:rStyle w:val="Hyperlink"/>
            <w:color w:val="auto"/>
          </w:rPr>
          <w:t>27.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Credit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_Toc520110286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153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87" w:history="1">
        <w:r w:rsidR="00E3416E" w:rsidRPr="004319D0">
          <w:rPr>
            <w:rStyle w:val="Hyperlink"/>
            <w:color w:val="auto"/>
          </w:rPr>
          <w:t>28.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Currency ID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_Toc520110287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154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88" w:history="1">
        <w:r w:rsidR="00E3416E" w:rsidRPr="004319D0">
          <w:rPr>
            <w:rStyle w:val="Hyperlink"/>
            <w:color w:val="auto"/>
          </w:rPr>
          <w:t>29.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Customer Investment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_Toc520110288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160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89" w:history="1">
        <w:r w:rsidR="00E3416E" w:rsidRPr="004319D0">
          <w:rPr>
            <w:rStyle w:val="Hyperlink"/>
            <w:color w:val="auto"/>
          </w:rPr>
          <w:t>30.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Data Submission Period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_Toc520110289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161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90" w:history="1">
        <w:r w:rsidR="00E3416E" w:rsidRPr="004319D0">
          <w:rPr>
            <w:rStyle w:val="Hyperlink"/>
          </w:rPr>
          <w:t>31.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</w:rPr>
          <w:t>Deposit Account Type</w:t>
        </w:r>
        <w:r w:rsidR="00E3416E" w:rsidRPr="004319D0">
          <w:rPr>
            <w:webHidden/>
            <w:color w:val="0000FF"/>
          </w:rPr>
          <w:tab/>
        </w:r>
        <w:r w:rsidR="00E3416E" w:rsidRPr="004319D0">
          <w:rPr>
            <w:rStyle w:val="Hyperlink"/>
          </w:rPr>
          <w:fldChar w:fldCharType="begin"/>
        </w:r>
        <w:r w:rsidR="00E3416E" w:rsidRPr="004319D0">
          <w:rPr>
            <w:webHidden/>
            <w:color w:val="0000FF"/>
          </w:rPr>
          <w:instrText xml:space="preserve"> PAGEREF _Toc520110290 \h </w:instrText>
        </w:r>
        <w:r w:rsidR="00E3416E" w:rsidRPr="004319D0">
          <w:rPr>
            <w:rStyle w:val="Hyperlink"/>
          </w:rPr>
        </w:r>
        <w:r w:rsidR="00E3416E" w:rsidRPr="004319D0">
          <w:rPr>
            <w:rStyle w:val="Hyperlink"/>
          </w:rPr>
          <w:fldChar w:fldCharType="separate"/>
        </w:r>
        <w:r w:rsidR="00BF0985">
          <w:rPr>
            <w:webHidden/>
            <w:color w:val="0000FF"/>
          </w:rPr>
          <w:t>162</w:t>
        </w:r>
        <w:r w:rsidR="00E3416E" w:rsidRPr="004319D0">
          <w:rPr>
            <w:rStyle w:val="Hyperlink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91" w:history="1">
        <w:r w:rsidR="00E3416E" w:rsidRPr="004319D0">
          <w:rPr>
            <w:rStyle w:val="Hyperlink"/>
            <w:color w:val="auto"/>
          </w:rPr>
          <w:t>32.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Electronic Banking Service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_Toc520110291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163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92" w:history="1">
        <w:r w:rsidR="00E3416E" w:rsidRPr="004319D0">
          <w:rPr>
            <w:rStyle w:val="Hyperlink"/>
            <w:color w:val="auto"/>
          </w:rPr>
          <w:t>33.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Exposure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_Toc520110292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164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93" w:history="1">
        <w:r w:rsidR="00E3416E" w:rsidRPr="004319D0">
          <w:rPr>
            <w:rStyle w:val="Hyperlink"/>
            <w:color w:val="auto"/>
          </w:rPr>
          <w:t>34.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Fee Rate Unit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_Toc520110293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166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94" w:history="1">
        <w:r w:rsidR="00E3416E" w:rsidRPr="004319D0">
          <w:rPr>
            <w:rStyle w:val="Hyperlink"/>
            <w:color w:val="auto"/>
          </w:rPr>
          <w:t>35.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Fee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_Toc520110294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167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95" w:history="1">
        <w:r w:rsidR="00E3416E" w:rsidRPr="004319D0">
          <w:rPr>
            <w:rStyle w:val="Hyperlink"/>
            <w:color w:val="auto"/>
          </w:rPr>
          <w:t>36.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Financial Group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_Toc520110295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170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E21D4B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FF0000"/>
          <w:sz w:val="22"/>
          <w:szCs w:val="28"/>
        </w:rPr>
      </w:pPr>
      <w:hyperlink w:anchor="_Toc520110296" w:history="1">
        <w:r w:rsidR="00E3416E" w:rsidRPr="004319D0">
          <w:rPr>
            <w:rStyle w:val="Hyperlink"/>
            <w:color w:val="auto"/>
          </w:rPr>
          <w:t>37.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Financial Position Summary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_Toc520110296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171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97" w:history="1">
        <w:r w:rsidR="00E3416E" w:rsidRPr="00E21D4B">
          <w:rPr>
            <w:rStyle w:val="Hyperlink"/>
            <w:color w:val="FF0000"/>
          </w:rPr>
          <w:t>38.</w:t>
        </w:r>
        <w:r w:rsidR="00E3416E" w:rsidRPr="00E21D4B">
          <w:rPr>
            <w:rFonts w:asciiTheme="minorHAnsi" w:eastAsiaTheme="minorEastAsia" w:hAnsiTheme="minorHAnsi" w:cstheme="minorBidi"/>
            <w:b w:val="0"/>
            <w:bCs w:val="0"/>
            <w:caps w:val="0"/>
            <w:color w:val="FF0000"/>
            <w:sz w:val="22"/>
            <w:szCs w:val="28"/>
          </w:rPr>
          <w:tab/>
        </w:r>
        <w:r w:rsidR="00E3416E" w:rsidRPr="00E21D4B">
          <w:rPr>
            <w:rStyle w:val="Hyperlink"/>
            <w:color w:val="FF0000"/>
          </w:rPr>
          <w:t>FI Reporting Group ID (</w:t>
        </w:r>
        <w:r w:rsidR="00E3416E" w:rsidRPr="00E21D4B">
          <w:rPr>
            <w:rStyle w:val="Hyperlink"/>
            <w:color w:val="FF0000"/>
            <w:cs/>
          </w:rPr>
          <w:t>ชุดข้อมูล</w:t>
        </w:r>
        <w:r w:rsidR="00E3416E" w:rsidRPr="00E21D4B">
          <w:rPr>
            <w:rStyle w:val="Hyperlink"/>
            <w:color w:val="FF0000"/>
          </w:rPr>
          <w:t>)</w:t>
        </w:r>
        <w:r w:rsidR="00E3416E" w:rsidRPr="00E21D4B">
          <w:rPr>
            <w:webHidden/>
            <w:color w:val="FF0000"/>
          </w:rPr>
          <w:tab/>
        </w:r>
        <w:r w:rsidR="00E3416E" w:rsidRPr="00E21D4B">
          <w:rPr>
            <w:rStyle w:val="Hyperlink"/>
            <w:color w:val="FF0000"/>
          </w:rPr>
          <w:fldChar w:fldCharType="begin"/>
        </w:r>
        <w:r w:rsidR="00E3416E" w:rsidRPr="00E21D4B">
          <w:rPr>
            <w:webHidden/>
            <w:color w:val="FF0000"/>
          </w:rPr>
          <w:instrText xml:space="preserve"> PAGEREF _Toc520110297 \h </w:instrText>
        </w:r>
        <w:r w:rsidR="00E3416E" w:rsidRPr="00E21D4B">
          <w:rPr>
            <w:rStyle w:val="Hyperlink"/>
            <w:color w:val="FF0000"/>
          </w:rPr>
        </w:r>
        <w:r w:rsidR="00E3416E" w:rsidRPr="00E21D4B">
          <w:rPr>
            <w:rStyle w:val="Hyperlink"/>
            <w:color w:val="FF0000"/>
          </w:rPr>
          <w:fldChar w:fldCharType="separate"/>
        </w:r>
        <w:r w:rsidR="00BF0985">
          <w:rPr>
            <w:webHidden/>
            <w:color w:val="FF0000"/>
          </w:rPr>
          <w:t>174</w:t>
        </w:r>
        <w:r w:rsidR="00E3416E" w:rsidRPr="00E21D4B">
          <w:rPr>
            <w:rStyle w:val="Hyperlink"/>
            <w:color w:val="FF0000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98" w:history="1">
        <w:r w:rsidR="00E3416E" w:rsidRPr="004319D0">
          <w:rPr>
            <w:rStyle w:val="Hyperlink"/>
            <w:color w:val="auto"/>
          </w:rPr>
          <w:t>39.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Foreign Currency Position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_Toc520110298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186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299" w:history="1">
        <w:r w:rsidR="00E3416E" w:rsidRPr="004319D0">
          <w:rPr>
            <w:rStyle w:val="Hyperlink"/>
            <w:color w:val="auto"/>
          </w:rPr>
          <w:t>40.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Foreign Currency Transaction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_Toc520110299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190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00" w:history="1">
        <w:r w:rsidR="00E3416E" w:rsidRPr="004319D0">
          <w:rPr>
            <w:rStyle w:val="Hyperlink"/>
            <w:color w:val="auto"/>
          </w:rPr>
          <w:t>41.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From To Transaction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_Toc520110300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195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01" w:history="1">
        <w:r w:rsidR="00E3416E" w:rsidRPr="004319D0">
          <w:rPr>
            <w:rStyle w:val="Hyperlink"/>
            <w:color w:val="auto"/>
          </w:rPr>
          <w:t>42.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Future Market ID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_Toc520110301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196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02" w:history="1">
        <w:r w:rsidR="00E3416E" w:rsidRPr="004319D0">
          <w:rPr>
            <w:rStyle w:val="Hyperlink"/>
            <w:color w:val="auto"/>
          </w:rPr>
          <w:t>43.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FX Trading Transaction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_Toc520110302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197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03" w:history="1">
        <w:r w:rsidR="00E3416E" w:rsidRPr="004319D0">
          <w:rPr>
            <w:rStyle w:val="Hyperlink"/>
            <w:color w:val="auto"/>
          </w:rPr>
          <w:t>44.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General Provision Allocation Method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_Toc520110303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198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04" w:history="1">
        <w:r w:rsidR="00E3416E" w:rsidRPr="004319D0">
          <w:rPr>
            <w:rStyle w:val="Hyperlink"/>
            <w:color w:val="auto"/>
          </w:rPr>
          <w:t>45.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Holding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_Toc520110304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199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05" w:history="1">
        <w:r w:rsidR="00E3416E" w:rsidRPr="004319D0">
          <w:rPr>
            <w:rStyle w:val="Hyperlink"/>
            <w:color w:val="auto"/>
          </w:rPr>
          <w:t>46.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IBF Indicator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_Toc520110305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200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06" w:history="1">
        <w:r w:rsidR="00E3416E" w:rsidRPr="004319D0">
          <w:rPr>
            <w:rStyle w:val="Hyperlink"/>
            <w:color w:val="auto"/>
          </w:rPr>
          <w:t>47.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Income Range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_Toc520110306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201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07" w:history="1">
        <w:r w:rsidR="00E3416E" w:rsidRPr="004319D0">
          <w:rPr>
            <w:rStyle w:val="Hyperlink"/>
            <w:color w:val="auto"/>
          </w:rPr>
          <w:t>48.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Index Involvement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_Toc520110307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202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08" w:history="1">
        <w:r w:rsidR="00E3416E" w:rsidRPr="004319D0">
          <w:rPr>
            <w:rStyle w:val="Hyperlink"/>
            <w:color w:val="auto"/>
          </w:rPr>
          <w:t>49.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Instrument Issue Transaction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_Toc520110308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203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09" w:history="1">
        <w:r w:rsidR="00E3416E" w:rsidRPr="004319D0">
          <w:rPr>
            <w:rStyle w:val="Hyperlink"/>
            <w:color w:val="auto"/>
          </w:rPr>
          <w:t>50.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Interest Rate Announcement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_Toc520110309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204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10" w:history="1">
        <w:r w:rsidR="00E3416E" w:rsidRPr="004319D0">
          <w:rPr>
            <w:rStyle w:val="Hyperlink"/>
            <w:color w:val="auto"/>
          </w:rPr>
          <w:t>51.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Interest Rate Outstanding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_Toc520110310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206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11" w:history="1">
        <w:r w:rsidR="00E3416E" w:rsidRPr="004319D0">
          <w:rPr>
            <w:rStyle w:val="Hyperlink"/>
            <w:color w:val="auto"/>
          </w:rPr>
          <w:t>52.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Interest Rate Risk Term Range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_Toc520110311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207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12" w:history="1">
        <w:r w:rsidR="00E3416E" w:rsidRPr="004319D0">
          <w:rPr>
            <w:rStyle w:val="Hyperlink"/>
            <w:color w:val="auto"/>
          </w:rPr>
          <w:t>53.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Interest Rate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_Toc520110312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208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13" w:history="1">
        <w:r w:rsidR="00E3416E" w:rsidRPr="004319D0">
          <w:rPr>
            <w:rStyle w:val="Hyperlink"/>
            <w:color w:val="auto"/>
          </w:rPr>
          <w:t>54.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Interim Balance Sheet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_Toc520110313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209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14" w:history="1">
        <w:r w:rsidR="00E3416E" w:rsidRPr="004319D0">
          <w:rPr>
            <w:rStyle w:val="Hyperlink"/>
            <w:color w:val="auto"/>
          </w:rPr>
          <w:t>55.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Investment Outstanding Unit Type (</w:t>
        </w:r>
        <w:r w:rsidR="00E3416E" w:rsidRPr="004319D0">
          <w:rPr>
            <w:rStyle w:val="Hyperlink"/>
            <w:color w:val="auto"/>
            <w:cs/>
          </w:rPr>
          <w:t>ประเภทการถือครอง</w:t>
        </w:r>
        <w:r w:rsidR="00E3416E" w:rsidRPr="004319D0">
          <w:rPr>
            <w:rStyle w:val="Hyperlink"/>
            <w:color w:val="auto"/>
          </w:rPr>
          <w:t>)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_Toc520110314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210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15" w:history="1">
        <w:r w:rsidR="00E3416E" w:rsidRPr="004319D0">
          <w:rPr>
            <w:rStyle w:val="Hyperlink"/>
            <w:color w:val="auto"/>
          </w:rPr>
          <w:t>56.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Investment Purpose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_Toc520110315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211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16" w:history="1">
        <w:r w:rsidR="00E3416E" w:rsidRPr="004319D0">
          <w:rPr>
            <w:rStyle w:val="Hyperlink"/>
            <w:color w:val="auto"/>
          </w:rPr>
          <w:t>57.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Investment Repatriated Reason (</w:t>
        </w:r>
        <w:r w:rsidR="00E3416E" w:rsidRPr="004319D0">
          <w:rPr>
            <w:rStyle w:val="Hyperlink"/>
            <w:color w:val="auto"/>
            <w:cs/>
          </w:rPr>
          <w:t>เหตุผลในการนำเงินลงทุนกลับ</w:t>
        </w:r>
        <w:r w:rsidR="00E3416E" w:rsidRPr="004319D0">
          <w:rPr>
            <w:rStyle w:val="Hyperlink"/>
            <w:color w:val="auto"/>
          </w:rPr>
          <w:t>)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_Toc520110316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212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17" w:history="1">
        <w:r w:rsidR="00E3416E" w:rsidRPr="004319D0">
          <w:rPr>
            <w:rStyle w:val="Hyperlink"/>
            <w:color w:val="auto"/>
          </w:rPr>
          <w:t>58.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Investment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_Toc520110317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213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18" w:history="1">
        <w:r w:rsidR="00E3416E" w:rsidRPr="004319D0">
          <w:rPr>
            <w:rStyle w:val="Hyperlink"/>
            <w:color w:val="auto"/>
          </w:rPr>
          <w:t>59.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Involved Party Arrangement Relationship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_Toc520110318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214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19" w:history="1">
        <w:r w:rsidR="00E3416E" w:rsidRPr="004319D0">
          <w:rPr>
            <w:rStyle w:val="Hyperlink"/>
            <w:color w:val="auto"/>
          </w:rPr>
          <w:t>60.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Involved Party Involved Party Relationship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_Toc520110319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215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20" w:history="1">
        <w:r w:rsidR="00E3416E" w:rsidRPr="00511268">
          <w:rPr>
            <w:rStyle w:val="Hyperlink"/>
            <w:color w:val="FF0000"/>
          </w:rPr>
          <w:t>61.</w:t>
        </w:r>
        <w:r w:rsidR="00E3416E" w:rsidRPr="00511268">
          <w:rPr>
            <w:rFonts w:asciiTheme="minorHAnsi" w:eastAsiaTheme="minorEastAsia" w:hAnsiTheme="minorHAnsi" w:cstheme="minorBidi"/>
            <w:b w:val="0"/>
            <w:bCs w:val="0"/>
            <w:caps w:val="0"/>
            <w:color w:val="FF0000"/>
            <w:sz w:val="22"/>
            <w:szCs w:val="28"/>
          </w:rPr>
          <w:tab/>
        </w:r>
        <w:r w:rsidR="00E3416E" w:rsidRPr="00511268">
          <w:rPr>
            <w:rStyle w:val="Hyperlink"/>
            <w:color w:val="FF0000"/>
          </w:rPr>
          <w:t>Involved Party Type</w:t>
        </w:r>
        <w:r w:rsidR="00E3416E" w:rsidRPr="00511268">
          <w:rPr>
            <w:webHidden/>
            <w:color w:val="FF0000"/>
          </w:rPr>
          <w:tab/>
        </w:r>
        <w:r w:rsidR="00E3416E" w:rsidRPr="00511268">
          <w:rPr>
            <w:rStyle w:val="Hyperlink"/>
            <w:color w:val="FF0000"/>
          </w:rPr>
          <w:fldChar w:fldCharType="begin"/>
        </w:r>
        <w:r w:rsidR="00E3416E" w:rsidRPr="00511268">
          <w:rPr>
            <w:webHidden/>
            <w:color w:val="FF0000"/>
          </w:rPr>
          <w:instrText xml:space="preserve"> PAGEREF _Toc520110320 \h </w:instrText>
        </w:r>
        <w:r w:rsidR="00E3416E" w:rsidRPr="00511268">
          <w:rPr>
            <w:rStyle w:val="Hyperlink"/>
            <w:color w:val="FF0000"/>
          </w:rPr>
        </w:r>
        <w:r w:rsidR="00E3416E" w:rsidRPr="00511268">
          <w:rPr>
            <w:rStyle w:val="Hyperlink"/>
            <w:color w:val="FF0000"/>
          </w:rPr>
          <w:fldChar w:fldCharType="separate"/>
        </w:r>
        <w:r w:rsidR="00BF0985">
          <w:rPr>
            <w:webHidden/>
            <w:color w:val="FF0000"/>
          </w:rPr>
          <w:t>218</w:t>
        </w:r>
        <w:r w:rsidR="00E3416E" w:rsidRPr="00511268">
          <w:rPr>
            <w:rStyle w:val="Hyperlink"/>
            <w:color w:val="FF0000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21" w:history="1">
        <w:r w:rsidR="00E3416E" w:rsidRPr="004319D0">
          <w:rPr>
            <w:rStyle w:val="Hyperlink"/>
            <w:color w:val="auto"/>
          </w:rPr>
          <w:t>62.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Items between Organization Units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_Toc520110321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221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22" w:history="1">
        <w:r w:rsidR="00E3416E" w:rsidRPr="004319D0">
          <w:rPr>
            <w:rStyle w:val="Hyperlink"/>
            <w:color w:val="auto"/>
          </w:rPr>
          <w:t>63.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Leg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_Toc520110322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222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23" w:history="1">
        <w:r w:rsidR="00E3416E" w:rsidRPr="004319D0">
          <w:rPr>
            <w:rStyle w:val="Hyperlink"/>
            <w:color w:val="auto"/>
          </w:rPr>
          <w:t>64.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Liquidity Assessment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_Toc520110323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223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24" w:history="1">
        <w:r w:rsidR="00E3416E" w:rsidRPr="004319D0">
          <w:rPr>
            <w:rStyle w:val="Hyperlink"/>
            <w:color w:val="auto"/>
          </w:rPr>
          <w:t>65.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Liquidity Coverage Ratio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_Toc520110324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230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25" w:history="1">
        <w:r w:rsidR="00E3416E" w:rsidRPr="004319D0">
          <w:rPr>
            <w:rStyle w:val="Hyperlink"/>
            <w:color w:val="auto"/>
          </w:rPr>
          <w:t>66.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Loan Declaration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_Toc520110325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296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26" w:history="1">
        <w:r w:rsidR="00E3416E" w:rsidRPr="004319D0">
          <w:rPr>
            <w:rStyle w:val="Hyperlink"/>
            <w:color w:val="auto"/>
          </w:rPr>
          <w:t>67.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Loan Deposit Transaction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_Toc520110326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297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27" w:history="1">
        <w:r w:rsidR="00E3416E" w:rsidRPr="004319D0">
          <w:rPr>
            <w:rStyle w:val="Hyperlink"/>
            <w:color w:val="auto"/>
          </w:rPr>
          <w:t>68.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Merchant Business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_Toc520110327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298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28" w:history="1">
        <w:r w:rsidR="00E3416E" w:rsidRPr="004319D0">
          <w:rPr>
            <w:rStyle w:val="Hyperlink"/>
            <w:color w:val="auto"/>
          </w:rPr>
          <w:t>69.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Movement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_Toc520110328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299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29" w:history="1">
        <w:r w:rsidR="00E3416E" w:rsidRPr="004319D0">
          <w:rPr>
            <w:rStyle w:val="Hyperlink"/>
            <w:color w:val="auto"/>
          </w:rPr>
          <w:t>70.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Net Profit Distribution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_Toc520110329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301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30" w:history="1">
        <w:r w:rsidR="00E3416E" w:rsidRPr="004319D0">
          <w:rPr>
            <w:rStyle w:val="Hyperlink"/>
            <w:color w:val="auto"/>
          </w:rPr>
          <w:t>71.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Non-FX Arrangement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_Toc520110330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302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31" w:history="1">
        <w:r w:rsidR="00E3416E" w:rsidRPr="004C699D">
          <w:rPr>
            <w:rStyle w:val="Hyperlink"/>
          </w:rPr>
          <w:t>72.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C699D">
          <w:rPr>
            <w:rStyle w:val="Hyperlink"/>
          </w:rPr>
          <w:t>Objective Type</w:t>
        </w:r>
        <w:r w:rsidR="00E3416E" w:rsidRPr="004C699D">
          <w:rPr>
            <w:webHidden/>
            <w:color w:val="0000FF"/>
          </w:rPr>
          <w:tab/>
        </w:r>
        <w:r w:rsidR="00E3416E" w:rsidRPr="004C699D">
          <w:rPr>
            <w:rStyle w:val="Hyperlink"/>
          </w:rPr>
          <w:fldChar w:fldCharType="begin"/>
        </w:r>
        <w:r w:rsidR="00E3416E" w:rsidRPr="004C699D">
          <w:rPr>
            <w:webHidden/>
            <w:color w:val="0000FF"/>
          </w:rPr>
          <w:instrText xml:space="preserve"> PAGEREF _Toc520110331 \h </w:instrText>
        </w:r>
        <w:r w:rsidR="00E3416E" w:rsidRPr="004C699D">
          <w:rPr>
            <w:rStyle w:val="Hyperlink"/>
          </w:rPr>
        </w:r>
        <w:r w:rsidR="00E3416E" w:rsidRPr="004C699D">
          <w:rPr>
            <w:rStyle w:val="Hyperlink"/>
          </w:rPr>
          <w:fldChar w:fldCharType="separate"/>
        </w:r>
        <w:r w:rsidR="00BF0985">
          <w:rPr>
            <w:webHidden/>
            <w:color w:val="0000FF"/>
          </w:rPr>
          <w:t>303</w:t>
        </w:r>
        <w:r w:rsidR="00E3416E" w:rsidRPr="004C699D">
          <w:rPr>
            <w:rStyle w:val="Hyperlink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32" w:history="1">
        <w:r w:rsidR="00E3416E" w:rsidRPr="004319D0">
          <w:rPr>
            <w:rStyle w:val="Hyperlink"/>
            <w:color w:val="auto"/>
          </w:rPr>
          <w:t>73.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Operation Progress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_Toc520110332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304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33" w:history="1">
        <w:r w:rsidR="00E3416E" w:rsidRPr="004319D0">
          <w:rPr>
            <w:rStyle w:val="Hyperlink"/>
            <w:color w:val="auto"/>
          </w:rPr>
          <w:t>74.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Operation Progress Term Range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_Toc520110333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306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34" w:history="1">
        <w:r w:rsidR="00E3416E" w:rsidRPr="004319D0">
          <w:rPr>
            <w:rStyle w:val="Hyperlink"/>
            <w:color w:val="auto"/>
          </w:rPr>
          <w:t>75.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Operational Risk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_Toc520110334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307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35" w:history="1">
        <w:r w:rsidR="00E3416E" w:rsidRPr="004319D0">
          <w:rPr>
            <w:rStyle w:val="Hyperlink"/>
            <w:color w:val="auto"/>
          </w:rPr>
          <w:t>76.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Operational Risk Method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_Toc520110335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308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36" w:history="1">
        <w:r w:rsidR="00E3416E" w:rsidRPr="004319D0">
          <w:rPr>
            <w:rStyle w:val="Hyperlink"/>
            <w:color w:val="auto"/>
          </w:rPr>
          <w:t>77.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Option Right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_Toc520110336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310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37" w:history="1">
        <w:r w:rsidR="00E3416E" w:rsidRPr="004319D0">
          <w:rPr>
            <w:rStyle w:val="Hyperlink"/>
            <w:color w:val="auto"/>
          </w:rPr>
          <w:t>78.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Option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_Toc520110337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311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38" w:history="1">
        <w:r w:rsidR="00E3416E" w:rsidRPr="004319D0">
          <w:rPr>
            <w:rStyle w:val="Hyperlink"/>
            <w:color w:val="auto"/>
          </w:rPr>
          <w:t>79.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Payment Exemption Reason Code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_Toc520110338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312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39" w:history="1">
        <w:r w:rsidR="00E3416E" w:rsidRPr="004319D0">
          <w:rPr>
            <w:rStyle w:val="Hyperlink"/>
            <w:color w:val="auto"/>
          </w:rPr>
          <w:t>80.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Payment Method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_Toc520110339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313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40" w:history="1">
        <w:r w:rsidR="00E3416E" w:rsidRPr="004319D0">
          <w:rPr>
            <w:rStyle w:val="Hyperlink"/>
            <w:color w:val="auto"/>
          </w:rPr>
          <w:t>81.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Personal Consumption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_Toc520110340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314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41" w:history="1">
        <w:r w:rsidR="00E3416E" w:rsidRPr="004319D0">
          <w:rPr>
            <w:rStyle w:val="Hyperlink"/>
            <w:color w:val="auto"/>
          </w:rPr>
          <w:t>82.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Principal Exchange Indicator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_Toc520110341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316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42" w:history="1">
        <w:r w:rsidR="00E3416E" w:rsidRPr="004319D0">
          <w:rPr>
            <w:rStyle w:val="Hyperlink"/>
            <w:color w:val="auto"/>
          </w:rPr>
          <w:t>83.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Profit and Loss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_Toc520110342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317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43" w:history="1">
        <w:r w:rsidR="00E3416E" w:rsidRPr="004319D0">
          <w:rPr>
            <w:rStyle w:val="Hyperlink"/>
            <w:color w:val="auto"/>
          </w:rPr>
          <w:t>84.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Provision Summary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_Toc520110343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333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44" w:history="1">
        <w:r w:rsidR="00E3416E" w:rsidRPr="004319D0">
          <w:rPr>
            <w:rStyle w:val="Hyperlink"/>
            <w:color w:val="auto"/>
          </w:rPr>
          <w:t>85.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Receive Payment Item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_Toc520110344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337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45" w:history="1">
        <w:r w:rsidR="00E3416E" w:rsidRPr="004319D0">
          <w:rPr>
            <w:rStyle w:val="Hyperlink"/>
            <w:color w:val="auto"/>
          </w:rPr>
          <w:t>86.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Receive Payment Transaction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_Toc520110345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339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46" w:history="1">
        <w:r w:rsidR="00E3416E" w:rsidRPr="004319D0">
          <w:rPr>
            <w:rStyle w:val="Hyperlink"/>
            <w:color w:val="auto"/>
          </w:rPr>
          <w:t>87.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Repayment Due Indicator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_Toc520110346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340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47" w:history="1">
        <w:r w:rsidR="00E3416E" w:rsidRPr="004319D0">
          <w:rPr>
            <w:rStyle w:val="Hyperlink"/>
            <w:color w:val="auto"/>
          </w:rPr>
          <w:t>88.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Repayment Reason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_Toc520110347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341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48" w:history="1">
        <w:r w:rsidR="00E3416E" w:rsidRPr="004319D0">
          <w:rPr>
            <w:rStyle w:val="Hyperlink"/>
            <w:color w:val="auto"/>
          </w:rPr>
          <w:t>89.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Returns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_Toc520110348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342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49" w:history="1">
        <w:r w:rsidR="00E3416E" w:rsidRPr="004319D0">
          <w:rPr>
            <w:rStyle w:val="Hyperlink"/>
            <w:color w:val="auto"/>
          </w:rPr>
          <w:t>90.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Risk Weighted Assets Item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_Toc520110349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343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50" w:history="1">
        <w:r w:rsidR="00E3416E" w:rsidRPr="004319D0">
          <w:rPr>
            <w:rStyle w:val="Hyperlink"/>
            <w:color w:val="auto"/>
          </w:rPr>
          <w:t>91.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Set up Reason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_Toc520110350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344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51" w:history="1">
        <w:r w:rsidR="00E3416E" w:rsidRPr="004319D0">
          <w:rPr>
            <w:rStyle w:val="Hyperlink"/>
            <w:color w:val="auto"/>
          </w:rPr>
          <w:t>92.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TC Business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_Toc520110351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345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52" w:history="1">
        <w:r w:rsidR="00E3416E" w:rsidRPr="004319D0">
          <w:rPr>
            <w:rStyle w:val="Hyperlink"/>
            <w:color w:val="auto"/>
          </w:rPr>
          <w:t>93.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TC Transaction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_Toc520110352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346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53" w:history="1">
        <w:r w:rsidR="00E3416E" w:rsidRPr="004319D0">
          <w:rPr>
            <w:rStyle w:val="Hyperlink"/>
            <w:color w:val="auto"/>
          </w:rPr>
          <w:t>94.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TDR Method Type (</w:t>
        </w:r>
        <w:r w:rsidR="00E3416E" w:rsidRPr="004319D0">
          <w:rPr>
            <w:rStyle w:val="Hyperlink"/>
            <w:color w:val="auto"/>
            <w:cs/>
          </w:rPr>
          <w:t>วิธีการปรับโครงสร้างหนี้</w:t>
        </w:r>
        <w:r w:rsidR="00E3416E" w:rsidRPr="004319D0">
          <w:rPr>
            <w:rStyle w:val="Hyperlink"/>
            <w:color w:val="auto"/>
          </w:rPr>
          <w:t>)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_Toc520110353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347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54" w:history="1">
        <w:r w:rsidR="00E3416E" w:rsidRPr="004319D0">
          <w:rPr>
            <w:rStyle w:val="Hyperlink"/>
            <w:color w:val="auto"/>
          </w:rPr>
          <w:t>95.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TDR Type (</w:t>
        </w:r>
        <w:r w:rsidR="00E3416E" w:rsidRPr="004319D0">
          <w:rPr>
            <w:rStyle w:val="Hyperlink"/>
            <w:color w:val="auto"/>
            <w:cs/>
          </w:rPr>
          <w:t>เกณฑ์การปรับโครงสร้างหนี้</w:t>
        </w:r>
        <w:r w:rsidR="00E3416E" w:rsidRPr="004319D0">
          <w:rPr>
            <w:rStyle w:val="Hyperlink"/>
            <w:color w:val="auto"/>
          </w:rPr>
          <w:t>)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_Toc520110354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348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55" w:history="1">
        <w:r w:rsidR="00E3416E" w:rsidRPr="004319D0">
          <w:rPr>
            <w:rStyle w:val="Hyperlink"/>
            <w:color w:val="auto"/>
          </w:rPr>
          <w:t>96.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Term Range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_Toc520110355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350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E3416E" w:rsidRPr="004319D0" w:rsidRDefault="00521CF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auto"/>
          <w:sz w:val="22"/>
          <w:szCs w:val="28"/>
        </w:rPr>
      </w:pPr>
      <w:hyperlink w:anchor="_Toc520110356" w:history="1">
        <w:r w:rsidR="00E3416E" w:rsidRPr="004319D0">
          <w:rPr>
            <w:rStyle w:val="Hyperlink"/>
            <w:color w:val="auto"/>
          </w:rPr>
          <w:t>97.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Term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_Toc520110356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351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4C699D" w:rsidRDefault="00521CF3">
      <w:pPr>
        <w:pStyle w:val="TOC1"/>
      </w:pPr>
      <w:hyperlink w:anchor="_Toc520110357" w:history="1">
        <w:r w:rsidR="00E3416E" w:rsidRPr="004319D0">
          <w:rPr>
            <w:rStyle w:val="Hyperlink"/>
            <w:color w:val="auto"/>
          </w:rPr>
          <w:t>98.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Term Unit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_Toc520110357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352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4C699D" w:rsidRDefault="00521CF3">
      <w:pPr>
        <w:pStyle w:val="TOC1"/>
      </w:pPr>
      <w:hyperlink w:anchor="_Toc520110358" w:history="1">
        <w:r w:rsidR="00E3416E" w:rsidRPr="004319D0">
          <w:rPr>
            <w:rStyle w:val="Hyperlink"/>
            <w:color w:val="auto"/>
          </w:rPr>
          <w:t>99.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Time of Agreement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_Toc520110358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353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4C699D" w:rsidRDefault="00521CF3">
      <w:pPr>
        <w:pStyle w:val="TOC1"/>
      </w:pPr>
      <w:hyperlink w:anchor="_Toc520110359" w:history="1">
        <w:r w:rsidR="00E3416E" w:rsidRPr="004319D0">
          <w:rPr>
            <w:rStyle w:val="Hyperlink"/>
            <w:color w:val="auto"/>
          </w:rPr>
          <w:t>100.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Transaction Objective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_Toc520110359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354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4C699D" w:rsidRDefault="00521CF3">
      <w:pPr>
        <w:pStyle w:val="TOC1"/>
      </w:pPr>
      <w:hyperlink w:anchor="_Toc520110360" w:history="1">
        <w:r w:rsidR="00E3416E" w:rsidRPr="004319D0">
          <w:rPr>
            <w:rStyle w:val="Hyperlink"/>
            <w:color w:val="auto"/>
          </w:rPr>
          <w:t>101.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Trading Book Position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_Toc520110360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355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4C699D" w:rsidRDefault="00521CF3">
      <w:pPr>
        <w:pStyle w:val="TOC1"/>
      </w:pPr>
      <w:hyperlink w:anchor="_Toc520110361" w:history="1">
        <w:r w:rsidR="00E3416E" w:rsidRPr="004319D0">
          <w:rPr>
            <w:rStyle w:val="Hyperlink"/>
            <w:color w:val="auto"/>
          </w:rPr>
          <w:t>102.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Transaction Purpose Code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_Toc520110361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358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4C699D" w:rsidRDefault="00521CF3">
      <w:pPr>
        <w:pStyle w:val="TOC1"/>
      </w:pPr>
      <w:hyperlink w:anchor="_Toc520110362" w:history="1">
        <w:r w:rsidR="00E3416E" w:rsidRPr="004319D0">
          <w:rPr>
            <w:rStyle w:val="Hyperlink"/>
          </w:rPr>
          <w:t>103.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0000FF"/>
            <w:sz w:val="22"/>
            <w:szCs w:val="28"/>
          </w:rPr>
          <w:tab/>
        </w:r>
        <w:r w:rsidR="00E3416E" w:rsidRPr="004319D0">
          <w:rPr>
            <w:rStyle w:val="Hyperlink"/>
          </w:rPr>
          <w:t>Transaction Type</w:t>
        </w:r>
        <w:r w:rsidR="00E3416E" w:rsidRPr="004319D0">
          <w:rPr>
            <w:webHidden/>
            <w:color w:val="0000FF"/>
          </w:rPr>
          <w:tab/>
        </w:r>
        <w:r w:rsidR="00E3416E" w:rsidRPr="004319D0">
          <w:rPr>
            <w:rStyle w:val="Hyperlink"/>
          </w:rPr>
          <w:fldChar w:fldCharType="begin"/>
        </w:r>
        <w:r w:rsidR="00E3416E" w:rsidRPr="004319D0">
          <w:rPr>
            <w:webHidden/>
            <w:color w:val="0000FF"/>
          </w:rPr>
          <w:instrText xml:space="preserve"> PAGEREF _Toc520110362 \h </w:instrText>
        </w:r>
        <w:r w:rsidR="00E3416E" w:rsidRPr="004319D0">
          <w:rPr>
            <w:rStyle w:val="Hyperlink"/>
          </w:rPr>
        </w:r>
        <w:r w:rsidR="00E3416E" w:rsidRPr="004319D0">
          <w:rPr>
            <w:rStyle w:val="Hyperlink"/>
          </w:rPr>
          <w:fldChar w:fldCharType="separate"/>
        </w:r>
        <w:r w:rsidR="00BF0985">
          <w:rPr>
            <w:webHidden/>
            <w:color w:val="0000FF"/>
          </w:rPr>
          <w:t>375</w:t>
        </w:r>
        <w:r w:rsidR="00E3416E" w:rsidRPr="004319D0">
          <w:rPr>
            <w:rStyle w:val="Hyperlink"/>
          </w:rPr>
          <w:fldChar w:fldCharType="end"/>
        </w:r>
      </w:hyperlink>
    </w:p>
    <w:p w:rsidR="004C699D" w:rsidRDefault="00521CF3">
      <w:pPr>
        <w:pStyle w:val="TOC1"/>
      </w:pPr>
      <w:hyperlink w:anchor="_Toc520110363" w:history="1">
        <w:r w:rsidR="00E3416E" w:rsidRPr="004319D0">
          <w:rPr>
            <w:rStyle w:val="Hyperlink"/>
            <w:color w:val="auto"/>
          </w:rPr>
          <w:t>104.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Unique Id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_Toc520110363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377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4C699D" w:rsidRDefault="00521CF3">
      <w:pPr>
        <w:pStyle w:val="TOC1"/>
      </w:pPr>
      <w:hyperlink w:anchor="_Toc520110364" w:history="1">
        <w:r w:rsidR="00E3416E" w:rsidRPr="004319D0">
          <w:rPr>
            <w:rStyle w:val="Hyperlink"/>
            <w:color w:val="auto"/>
          </w:rPr>
          <w:t>105.</w:t>
        </w:r>
        <w:r w:rsidR="00E3416E" w:rsidRPr="004319D0">
          <w:rPr>
            <w:rFonts w:asciiTheme="minorHAnsi" w:eastAsiaTheme="minorEastAsia" w:hAnsiTheme="minorHAnsi" w:cstheme="minorBidi"/>
            <w:b w:val="0"/>
            <w:bCs w:val="0"/>
            <w:caps w:val="0"/>
            <w:color w:val="auto"/>
            <w:sz w:val="22"/>
            <w:szCs w:val="28"/>
          </w:rPr>
          <w:tab/>
        </w:r>
        <w:r w:rsidR="00E3416E" w:rsidRPr="004319D0">
          <w:rPr>
            <w:rStyle w:val="Hyperlink"/>
            <w:color w:val="auto"/>
          </w:rPr>
          <w:t>Usage Channel Type</w:t>
        </w:r>
        <w:r w:rsidR="00E3416E" w:rsidRPr="004319D0">
          <w:rPr>
            <w:webHidden/>
            <w:color w:val="auto"/>
          </w:rPr>
          <w:tab/>
        </w:r>
        <w:r w:rsidR="00E3416E" w:rsidRPr="004319D0">
          <w:rPr>
            <w:rStyle w:val="Hyperlink"/>
            <w:color w:val="auto"/>
          </w:rPr>
          <w:fldChar w:fldCharType="begin"/>
        </w:r>
        <w:r w:rsidR="00E3416E" w:rsidRPr="004319D0">
          <w:rPr>
            <w:webHidden/>
            <w:color w:val="auto"/>
          </w:rPr>
          <w:instrText xml:space="preserve"> PAGEREF _Toc520110364 \h </w:instrText>
        </w:r>
        <w:r w:rsidR="00E3416E" w:rsidRPr="004319D0">
          <w:rPr>
            <w:rStyle w:val="Hyperlink"/>
            <w:color w:val="auto"/>
          </w:rPr>
        </w:r>
        <w:r w:rsidR="00E3416E" w:rsidRPr="004319D0">
          <w:rPr>
            <w:rStyle w:val="Hyperlink"/>
            <w:color w:val="auto"/>
          </w:rPr>
          <w:fldChar w:fldCharType="separate"/>
        </w:r>
        <w:r w:rsidR="00BF0985">
          <w:rPr>
            <w:webHidden/>
            <w:color w:val="auto"/>
          </w:rPr>
          <w:t>378</w:t>
        </w:r>
        <w:r w:rsidR="00E3416E" w:rsidRPr="004319D0">
          <w:rPr>
            <w:rStyle w:val="Hyperlink"/>
            <w:color w:val="auto"/>
          </w:rPr>
          <w:fldChar w:fldCharType="end"/>
        </w:r>
      </w:hyperlink>
    </w:p>
    <w:p w:rsidR="000108A0" w:rsidRDefault="00521CF3" w:rsidP="004C699D">
      <w:pPr>
        <w:pStyle w:val="TOC1"/>
        <w:rPr>
          <w:rStyle w:val="Hyperlink"/>
          <w:rFonts w:ascii="TH SarabunPSK" w:hAnsi="TH SarabunPSK" w:cs="TH SarabunPSK"/>
          <w:color w:val="auto"/>
        </w:rPr>
      </w:pPr>
      <w:hyperlink w:anchor="_Toc520110365" w:history="1">
        <w:r w:rsidR="00E3416E" w:rsidRPr="004319D0">
          <w:rPr>
            <w:rStyle w:val="Hyperlink"/>
          </w:rPr>
          <w:t xml:space="preserve">Appendix A. </w:t>
        </w:r>
        <w:r w:rsidR="00E3416E" w:rsidRPr="004319D0">
          <w:rPr>
            <w:rStyle w:val="Hyperlink"/>
            <w:cs/>
          </w:rPr>
          <w:t xml:space="preserve">เงื่อนไขการตรวจสอบการรายงานวัตถุประสงค์ตามเอกสาร </w:t>
        </w:r>
        <w:r w:rsidR="00E3416E" w:rsidRPr="004319D0">
          <w:rPr>
            <w:rStyle w:val="Hyperlink"/>
          </w:rPr>
          <w:t>Classification Transaction Purpose Code</w:t>
        </w:r>
        <w:r w:rsidR="00E3416E" w:rsidRPr="004319D0">
          <w:rPr>
            <w:webHidden/>
            <w:color w:val="0000FF"/>
          </w:rPr>
          <w:tab/>
        </w:r>
        <w:r w:rsidR="00E3416E" w:rsidRPr="004319D0">
          <w:rPr>
            <w:rStyle w:val="Hyperlink"/>
          </w:rPr>
          <w:fldChar w:fldCharType="begin"/>
        </w:r>
        <w:r w:rsidR="00E3416E" w:rsidRPr="004319D0">
          <w:rPr>
            <w:webHidden/>
            <w:color w:val="0000FF"/>
          </w:rPr>
          <w:instrText xml:space="preserve"> PAGEREF _Toc520110365 \h </w:instrText>
        </w:r>
        <w:r w:rsidR="00E3416E" w:rsidRPr="004319D0">
          <w:rPr>
            <w:rStyle w:val="Hyperlink"/>
          </w:rPr>
        </w:r>
        <w:r w:rsidR="00E3416E" w:rsidRPr="004319D0">
          <w:rPr>
            <w:rStyle w:val="Hyperlink"/>
          </w:rPr>
          <w:fldChar w:fldCharType="separate"/>
        </w:r>
        <w:r w:rsidR="00BF0985">
          <w:rPr>
            <w:webHidden/>
            <w:color w:val="0000FF"/>
          </w:rPr>
          <w:t>379</w:t>
        </w:r>
        <w:r w:rsidR="00E3416E" w:rsidRPr="004319D0">
          <w:rPr>
            <w:rStyle w:val="Hyperlink"/>
          </w:rPr>
          <w:fldChar w:fldCharType="end"/>
        </w:r>
      </w:hyperlink>
      <w:r w:rsidR="00C137D6" w:rsidRPr="004319D0">
        <w:rPr>
          <w:rStyle w:val="Hyperlink"/>
          <w:caps w:val="0"/>
          <w:color w:val="auto"/>
          <w:sz w:val="14"/>
          <w:szCs w:val="14"/>
        </w:rPr>
        <w:fldChar w:fldCharType="end"/>
      </w:r>
    </w:p>
    <w:p w:rsidR="004C699D" w:rsidRPr="004C699D" w:rsidRDefault="004C699D" w:rsidP="004C699D">
      <w:pPr>
        <w:sectPr w:rsidR="004C699D" w:rsidRPr="004C699D" w:rsidSect="000108A0">
          <w:headerReference w:type="default" r:id="rId17"/>
          <w:footnotePr>
            <w:numRestart w:val="eachPage"/>
          </w:footnotePr>
          <w:pgSz w:w="16834" w:h="11909" w:orient="landscape" w:code="9"/>
          <w:pgMar w:top="1152" w:right="1440" w:bottom="1152" w:left="1152" w:header="1152" w:footer="288" w:gutter="0"/>
          <w:cols w:space="708"/>
          <w:docGrid w:linePitch="435"/>
        </w:sectPr>
      </w:pP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AC5581" w:rsidRPr="00F021D6" w:rsidTr="00AC5581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5581" w:rsidRPr="00F021D6" w:rsidRDefault="00AC5581" w:rsidP="00AC5581">
            <w:pPr>
              <w:rPr>
                <w:b/>
                <w:bCs/>
              </w:rPr>
            </w:pPr>
            <w:r w:rsidRPr="00F021D6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5581" w:rsidRPr="00F021D6" w:rsidRDefault="00AC5581" w:rsidP="00AC5581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0" w:name="_Toc520110260"/>
            <w:r w:rsidRPr="00F021D6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ACCD Counterparty Type</w:t>
            </w:r>
            <w:bookmarkEnd w:id="0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5581" w:rsidRPr="00F021D6" w:rsidRDefault="00AC5581" w:rsidP="00AC5581">
            <w:pPr>
              <w:rPr>
                <w:b/>
                <w:bCs/>
                <w:i/>
                <w:iCs/>
              </w:rPr>
            </w:pPr>
          </w:p>
        </w:tc>
      </w:tr>
    </w:tbl>
    <w:p w:rsidR="00AC5581" w:rsidRPr="00F021D6" w:rsidRDefault="00AC5581" w:rsidP="00AC5581"/>
    <w:tbl>
      <w:tblPr>
        <w:tblW w:w="1473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6600"/>
        <w:gridCol w:w="7225"/>
      </w:tblGrid>
      <w:tr w:rsidR="00AC5581" w:rsidRPr="00F021D6" w:rsidTr="00AC5581">
        <w:trPr>
          <w:cantSplit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AC5581" w:rsidRPr="00F021D6" w:rsidRDefault="00AC5581" w:rsidP="00AC5581">
            <w:r w:rsidRPr="00F021D6">
              <w:t>Code</w:t>
            </w:r>
          </w:p>
        </w:tc>
        <w:tc>
          <w:tcPr>
            <w:tcW w:w="660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AC5581" w:rsidRPr="00F021D6" w:rsidRDefault="00AC5581" w:rsidP="00AC5581">
            <w:r w:rsidRPr="00F021D6">
              <w:t>Value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AC5581" w:rsidRPr="00F021D6" w:rsidRDefault="00AC5581" w:rsidP="00AC5581">
            <w:r w:rsidRPr="00F021D6">
              <w:t>Description</w:t>
            </w:r>
          </w:p>
        </w:tc>
      </w:tr>
      <w:tr w:rsidR="00AC5581" w:rsidRPr="00F021D6" w:rsidTr="00AC5581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C5581" w:rsidRPr="00F021D6" w:rsidRDefault="00AC5581" w:rsidP="00AC558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  <w:r w:rsidRPr="00F021D6">
              <w:rPr>
                <w:rFonts w:cs="Tahoma"/>
                <w:color w:val="0000FF"/>
                <w:lang w:val="en-US" w:eastAsia="en-US"/>
              </w:rPr>
              <w:t>476001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C5581" w:rsidRPr="00F021D6" w:rsidRDefault="00AC5581" w:rsidP="00AC5581">
            <w:pPr>
              <w:pStyle w:val="Footer"/>
              <w:rPr>
                <w:color w:val="0000FF"/>
              </w:rPr>
            </w:pPr>
            <w:r w:rsidRPr="00F021D6">
              <w:rPr>
                <w:color w:val="0000FF"/>
              </w:rPr>
              <w:t>Entities in Thailand</w:t>
            </w:r>
          </w:p>
          <w:p w:rsidR="00AC5581" w:rsidRPr="00F021D6" w:rsidRDefault="00AC5581" w:rsidP="00AC558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C5581" w:rsidRPr="00F021D6" w:rsidRDefault="00AC5581" w:rsidP="00AC5581">
            <w:pPr>
              <w:rPr>
                <w:color w:val="0000FF"/>
              </w:rPr>
            </w:pPr>
            <w:r w:rsidRPr="00F021D6">
              <w:rPr>
                <w:color w:val="0000FF"/>
                <w:cs/>
              </w:rPr>
              <w:t>บุคคลธรรมดาที่มีสัญชาติไทยหรือนิติบุคคลที่จดทะเบียนในประเทศไทย</w:t>
            </w:r>
          </w:p>
          <w:p w:rsidR="00AC5581" w:rsidRPr="00F021D6" w:rsidRDefault="00AC5581" w:rsidP="00AC5581">
            <w:pPr>
              <w:rPr>
                <w:color w:val="0000FF"/>
              </w:rPr>
            </w:pPr>
          </w:p>
        </w:tc>
      </w:tr>
      <w:tr w:rsidR="00AC5581" w:rsidRPr="00F021D6" w:rsidTr="00AC5581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C5581" w:rsidRPr="00F021D6" w:rsidRDefault="00AC5581" w:rsidP="00AC558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  <w:r w:rsidRPr="00F021D6">
              <w:rPr>
                <w:rFonts w:cs="Tahoma"/>
                <w:color w:val="0000FF"/>
                <w:lang w:val="en-US" w:eastAsia="en-US"/>
              </w:rPr>
              <w:t>476002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C5581" w:rsidRPr="00F021D6" w:rsidRDefault="00AC5581" w:rsidP="00AC5581">
            <w:pPr>
              <w:pStyle w:val="Footer"/>
              <w:rPr>
                <w:color w:val="0000FF"/>
              </w:rPr>
            </w:pPr>
            <w:r w:rsidRPr="00F021D6">
              <w:rPr>
                <w:color w:val="0000FF"/>
              </w:rPr>
              <w:t>Offshore ACCDs</w:t>
            </w:r>
          </w:p>
          <w:p w:rsidR="00AC5581" w:rsidRPr="00F021D6" w:rsidRDefault="00AC5581" w:rsidP="00AC558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C5581" w:rsidRPr="00F021D6" w:rsidRDefault="00AC5581" w:rsidP="00AC5581">
            <w:pPr>
              <w:rPr>
                <w:color w:val="0000FF"/>
              </w:rPr>
            </w:pPr>
            <w:r w:rsidRPr="00F021D6">
              <w:rPr>
                <w:color w:val="0000FF"/>
                <w:cs/>
              </w:rPr>
              <w:t xml:space="preserve">ธนาคารในต่างประเทศที่ได้รับแต่งตั้งให้เป็น </w:t>
            </w:r>
            <w:r w:rsidRPr="00F021D6">
              <w:rPr>
                <w:color w:val="0000FF"/>
              </w:rPr>
              <w:t xml:space="preserve">Appointed Cross Currency Dealer </w:t>
            </w:r>
          </w:p>
          <w:p w:rsidR="00AC5581" w:rsidRPr="00F021D6" w:rsidRDefault="00AC5581" w:rsidP="00AC5581">
            <w:pPr>
              <w:rPr>
                <w:color w:val="0000FF"/>
                <w:cs/>
              </w:rPr>
            </w:pPr>
          </w:p>
        </w:tc>
      </w:tr>
      <w:tr w:rsidR="00AC5581" w:rsidRPr="00F021D6" w:rsidTr="00AC5581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C5581" w:rsidRPr="00F021D6" w:rsidRDefault="00166FFF" w:rsidP="00AC558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  <w:r>
              <w:rPr>
                <w:rFonts w:cs="Tahoma"/>
                <w:color w:val="0000FF"/>
                <w:lang w:val="en-US" w:eastAsia="en-US"/>
              </w:rPr>
              <w:t>476</w:t>
            </w:r>
            <w:r w:rsidR="00AC5581" w:rsidRPr="00F021D6">
              <w:rPr>
                <w:rFonts w:cs="Tahoma"/>
                <w:color w:val="0000FF"/>
                <w:lang w:val="en-US" w:eastAsia="en-US"/>
              </w:rPr>
              <w:t>003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C5581" w:rsidRPr="00F021D6" w:rsidRDefault="00AC5581" w:rsidP="00AC5581">
            <w:pPr>
              <w:pStyle w:val="Footer"/>
              <w:rPr>
                <w:color w:val="0000FF"/>
              </w:rPr>
            </w:pPr>
            <w:r w:rsidRPr="00F021D6">
              <w:rPr>
                <w:color w:val="0000FF"/>
              </w:rPr>
              <w:t>Thai ACCDs</w:t>
            </w:r>
          </w:p>
          <w:p w:rsidR="00AC5581" w:rsidRPr="00F021D6" w:rsidRDefault="00AC5581" w:rsidP="00AC558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C5581" w:rsidRPr="00F021D6" w:rsidRDefault="00AC5581" w:rsidP="00AC5581">
            <w:pPr>
              <w:rPr>
                <w:color w:val="0000FF"/>
              </w:rPr>
            </w:pPr>
            <w:r w:rsidRPr="00F021D6">
              <w:rPr>
                <w:color w:val="0000FF"/>
                <w:cs/>
              </w:rPr>
              <w:t xml:space="preserve">ธนาคารในประเทศไทยที่ได้รับแต่งตั้งให้เป็น </w:t>
            </w:r>
            <w:r w:rsidRPr="00F021D6">
              <w:rPr>
                <w:color w:val="0000FF"/>
              </w:rPr>
              <w:t xml:space="preserve">Appointed Cross Currency Dealer </w:t>
            </w:r>
          </w:p>
          <w:p w:rsidR="00AC5581" w:rsidRPr="00F021D6" w:rsidRDefault="00AC5581" w:rsidP="00AC5581">
            <w:pPr>
              <w:rPr>
                <w:color w:val="0000FF"/>
                <w:cs/>
              </w:rPr>
            </w:pPr>
          </w:p>
        </w:tc>
      </w:tr>
      <w:tr w:rsidR="00AC5581" w:rsidRPr="007A3DBC" w:rsidTr="00AC5581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AC5581" w:rsidRPr="00F021D6" w:rsidRDefault="00AC5581" w:rsidP="00166FFF">
            <w:pPr>
              <w:rPr>
                <w:color w:val="0000FF"/>
              </w:rPr>
            </w:pPr>
            <w:r w:rsidRPr="00F021D6">
              <w:rPr>
                <w:color w:val="0000FF"/>
              </w:rPr>
              <w:t>47</w:t>
            </w:r>
            <w:r w:rsidR="00166FFF">
              <w:rPr>
                <w:color w:val="0000FF"/>
              </w:rPr>
              <w:t>6</w:t>
            </w:r>
            <w:r w:rsidRPr="00F021D6">
              <w:rPr>
                <w:color w:val="0000FF"/>
              </w:rPr>
              <w:t>004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AC5581" w:rsidRPr="00F021D6" w:rsidRDefault="00AC5581" w:rsidP="00AC5581">
            <w:pPr>
              <w:rPr>
                <w:color w:val="0000FF"/>
              </w:rPr>
            </w:pPr>
            <w:r w:rsidRPr="00F021D6">
              <w:rPr>
                <w:color w:val="0000FF"/>
              </w:rPr>
              <w:t>Non-ACCDs</w:t>
            </w:r>
          </w:p>
          <w:p w:rsidR="00AC5581" w:rsidRPr="00F021D6" w:rsidRDefault="00AC5581" w:rsidP="00AC5581">
            <w:pPr>
              <w:rPr>
                <w:color w:val="0000FF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5581" w:rsidRPr="00F021D6" w:rsidRDefault="00AC5581" w:rsidP="00AC5581">
            <w:pPr>
              <w:rPr>
                <w:color w:val="0000FF"/>
              </w:rPr>
            </w:pPr>
            <w:r w:rsidRPr="00F021D6">
              <w:rPr>
                <w:color w:val="0000FF"/>
                <w:cs/>
              </w:rPr>
              <w:t xml:space="preserve">ธนาคารในประเทศไทยอื่น ๆ ที่ไม่ได้รับแต่งตั้งให้เป็น </w:t>
            </w:r>
            <w:r w:rsidRPr="00F021D6">
              <w:rPr>
                <w:color w:val="0000FF"/>
              </w:rPr>
              <w:t>Appointed Cross Currency Dealer</w:t>
            </w:r>
          </w:p>
          <w:p w:rsidR="00AC5581" w:rsidRPr="00F021D6" w:rsidRDefault="00AC5581" w:rsidP="00AC5581">
            <w:pPr>
              <w:rPr>
                <w:color w:val="0000FF"/>
              </w:rPr>
            </w:pPr>
          </w:p>
        </w:tc>
      </w:tr>
    </w:tbl>
    <w:p w:rsidR="00AC5581" w:rsidRDefault="00AC5581">
      <w:r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AC5581" w:rsidRPr="00F021D6" w:rsidTr="00AC5581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5581" w:rsidRPr="00F021D6" w:rsidRDefault="00AC5581" w:rsidP="00AC5581">
            <w:pPr>
              <w:rPr>
                <w:b/>
                <w:bCs/>
              </w:rPr>
            </w:pPr>
            <w:r w:rsidRPr="00F021D6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5581" w:rsidRPr="00F021D6" w:rsidRDefault="00AC5581" w:rsidP="00AC5581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" w:name="_Toc520110261"/>
            <w:r w:rsidRPr="00F021D6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ACCD License Scheme</w:t>
            </w:r>
            <w:bookmarkEnd w:id="1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C5581" w:rsidRPr="00F021D6" w:rsidRDefault="00AC5581" w:rsidP="00AC5581">
            <w:pPr>
              <w:rPr>
                <w:b/>
                <w:bCs/>
                <w:i/>
                <w:iCs/>
              </w:rPr>
            </w:pPr>
          </w:p>
        </w:tc>
      </w:tr>
    </w:tbl>
    <w:p w:rsidR="00AC5581" w:rsidRPr="00F021D6" w:rsidRDefault="00AC5581" w:rsidP="00AC5581"/>
    <w:tbl>
      <w:tblPr>
        <w:tblW w:w="1473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6600"/>
        <w:gridCol w:w="7225"/>
      </w:tblGrid>
      <w:tr w:rsidR="00AC5581" w:rsidRPr="00F021D6" w:rsidTr="00AC5581">
        <w:trPr>
          <w:cantSplit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AC5581" w:rsidRPr="00F021D6" w:rsidRDefault="00AC5581" w:rsidP="00AC5581">
            <w:r w:rsidRPr="00F021D6">
              <w:t>Code</w:t>
            </w:r>
          </w:p>
        </w:tc>
        <w:tc>
          <w:tcPr>
            <w:tcW w:w="660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AC5581" w:rsidRPr="00F021D6" w:rsidRDefault="00AC5581" w:rsidP="00AC5581">
            <w:r w:rsidRPr="00F021D6">
              <w:t>Value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AC5581" w:rsidRPr="00F021D6" w:rsidRDefault="00AC5581" w:rsidP="00AC5581">
            <w:r w:rsidRPr="00F021D6">
              <w:t>Description</w:t>
            </w:r>
          </w:p>
        </w:tc>
      </w:tr>
      <w:tr w:rsidR="00AC5581" w:rsidRPr="00F021D6" w:rsidTr="00AC5581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C5581" w:rsidRPr="00F021D6" w:rsidRDefault="00AC5581" w:rsidP="00AC558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  <w:r w:rsidRPr="00F021D6">
              <w:rPr>
                <w:rFonts w:cs="Tahoma"/>
                <w:color w:val="0000FF"/>
                <w:lang w:val="en-US" w:eastAsia="en-US"/>
              </w:rPr>
              <w:t>475001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C5581" w:rsidRPr="00F021D6" w:rsidRDefault="00AC5581" w:rsidP="00AC558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  <w:r w:rsidRPr="00F021D6">
              <w:rPr>
                <w:rFonts w:cs="Tahoma"/>
                <w:color w:val="0000FF"/>
                <w:lang w:val="en-US" w:eastAsia="en-US"/>
              </w:rPr>
              <w:t>ACCD-MYR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AC5581" w:rsidRPr="00F021D6" w:rsidRDefault="00AC5581" w:rsidP="00AC5581">
            <w:pPr>
              <w:rPr>
                <w:color w:val="0000FF"/>
              </w:rPr>
            </w:pPr>
            <w:r w:rsidRPr="00F021D6">
              <w:rPr>
                <w:color w:val="0000FF"/>
                <w:cs/>
              </w:rPr>
              <w:t xml:space="preserve">การทำธุรกรรมภายใต้ </w:t>
            </w:r>
            <w:r w:rsidRPr="00F021D6">
              <w:rPr>
                <w:color w:val="0000FF"/>
              </w:rPr>
              <w:t>Appointed Cross-Currency Dealers (</w:t>
            </w:r>
            <w:r w:rsidRPr="00F021D6">
              <w:rPr>
                <w:color w:val="0000FF"/>
                <w:cs/>
              </w:rPr>
              <w:t xml:space="preserve">ริงกิตมาเลเซีย : </w:t>
            </w:r>
            <w:r w:rsidRPr="00F021D6">
              <w:rPr>
                <w:color w:val="0000FF"/>
              </w:rPr>
              <w:t>MYR)</w:t>
            </w:r>
          </w:p>
        </w:tc>
      </w:tr>
      <w:tr w:rsidR="00AC5581" w:rsidRPr="007A3DBC" w:rsidTr="00AC5581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AC5581" w:rsidRPr="00F021D6" w:rsidRDefault="00AC5581" w:rsidP="00AC5581">
            <w:pPr>
              <w:rPr>
                <w:color w:val="0000FF"/>
              </w:rPr>
            </w:pPr>
            <w:r w:rsidRPr="00F021D6">
              <w:rPr>
                <w:color w:val="0000FF"/>
              </w:rPr>
              <w:t>475002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AC5581" w:rsidRPr="00F021D6" w:rsidRDefault="00AC5581" w:rsidP="00AC5581">
            <w:pPr>
              <w:rPr>
                <w:color w:val="0000FF"/>
              </w:rPr>
            </w:pPr>
            <w:r w:rsidRPr="00F021D6">
              <w:rPr>
                <w:color w:val="0000FF"/>
              </w:rPr>
              <w:t>ACCD-IDR</w:t>
            </w:r>
          </w:p>
          <w:p w:rsidR="00AC5581" w:rsidRPr="00F021D6" w:rsidRDefault="00AC5581" w:rsidP="00AC5581">
            <w:pPr>
              <w:rPr>
                <w:color w:val="0000FF"/>
              </w:rPr>
            </w:pP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C5581" w:rsidRPr="00F021D6" w:rsidRDefault="00AC5581" w:rsidP="00AC5581">
            <w:pPr>
              <w:rPr>
                <w:color w:val="0000FF"/>
              </w:rPr>
            </w:pPr>
            <w:r w:rsidRPr="00F021D6">
              <w:rPr>
                <w:color w:val="0000FF"/>
                <w:cs/>
              </w:rPr>
              <w:t xml:space="preserve">การทำธุรกรรมภายใต้ </w:t>
            </w:r>
            <w:r w:rsidRPr="00F021D6">
              <w:rPr>
                <w:color w:val="0000FF"/>
              </w:rPr>
              <w:t>Appointed Cross-Currency Dealers (</w:t>
            </w:r>
            <w:r w:rsidRPr="00F021D6">
              <w:rPr>
                <w:color w:val="0000FF"/>
                <w:cs/>
              </w:rPr>
              <w:t xml:space="preserve">รูเปียอินโดนิเซีย : </w:t>
            </w:r>
            <w:r w:rsidRPr="00F021D6">
              <w:rPr>
                <w:color w:val="0000FF"/>
              </w:rPr>
              <w:t>IDR)</w:t>
            </w:r>
          </w:p>
        </w:tc>
      </w:tr>
    </w:tbl>
    <w:p w:rsidR="00AC5581" w:rsidRPr="007A3DBC" w:rsidRDefault="00AC5581" w:rsidP="00AC5581">
      <w:pPr>
        <w:pStyle w:val="Footer"/>
        <w:tabs>
          <w:tab w:val="clear" w:pos="4153"/>
          <w:tab w:val="clear" w:pos="8306"/>
        </w:tabs>
        <w:rPr>
          <w:rFonts w:ascii="TH SarabunPSK" w:hAnsi="TH SarabunPSK" w:cs="TH SarabunPSK"/>
        </w:rPr>
      </w:pPr>
    </w:p>
    <w:p w:rsidR="00AC5581" w:rsidRDefault="00AC5581">
      <w:r>
        <w:br w:type="page"/>
      </w:r>
    </w:p>
    <w:tbl>
      <w:tblPr>
        <w:tblW w:w="14442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10956"/>
      </w:tblGrid>
      <w:tr w:rsidR="000108A0" w:rsidRPr="007A3DBC" w:rsidTr="000108A0">
        <w:trPr>
          <w:trHeight w:val="197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lastRenderedPageBreak/>
              <w:br w:type="page"/>
            </w:r>
            <w:r w:rsidRPr="007A3DBC">
              <w:rPr>
                <w:b/>
                <w:bCs/>
              </w:rPr>
              <w:t xml:space="preserve">Classification Name: 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left" w:pos="327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" w:name="_Toc520110262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Amount Range</w:t>
            </w:r>
            <w:bookmarkEnd w:id="2"/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40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350"/>
        <w:gridCol w:w="4293"/>
        <w:gridCol w:w="996"/>
        <w:gridCol w:w="1048"/>
        <w:gridCol w:w="6803"/>
      </w:tblGrid>
      <w:tr w:rsidR="000108A0" w:rsidRPr="007A3DBC" w:rsidTr="000108A0">
        <w:trPr>
          <w:trHeight w:val="270"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4643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99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ARS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DCD</w:t>
            </w:r>
          </w:p>
        </w:tc>
        <w:tc>
          <w:tcPr>
            <w:tcW w:w="6803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004001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≤ 50,000</w:t>
            </w:r>
            <w:r w:rsidRPr="007A3DBC">
              <w:rPr>
                <w:rFonts w:cs="Tahoma"/>
                <w:cs/>
                <w:lang w:val="en-US" w:eastAsia="en-US"/>
              </w:rPr>
              <w:t>.00</w:t>
            </w:r>
            <w:r w:rsidRPr="007A3DBC">
              <w:rPr>
                <w:rFonts w:cs="Tahoma"/>
                <w:lang w:val="en-US" w:eastAsia="en-US"/>
              </w:rPr>
              <w:t xml:space="preserve"> </w:t>
            </w:r>
            <w:r w:rsidRPr="007A3DBC">
              <w:rPr>
                <w:rFonts w:cs="Tahoma"/>
                <w:cs/>
                <w:lang w:val="en-US" w:eastAsia="en-US"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004002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50,000.01 - 100,000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004003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100,000.01 - 200,000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004004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200,000.01 - 500,000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004005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500,000.01 - 1,000,000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004006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1,000,000.01 - 10,000,000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004</w:t>
            </w:r>
            <w:r w:rsidRPr="007A3DBC">
              <w:t>013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 xml:space="preserve">1,000,000.01 - </w:t>
            </w:r>
            <w:r w:rsidRPr="007A3DBC">
              <w:rPr>
                <w:cs/>
              </w:rPr>
              <w:t>2</w:t>
            </w:r>
            <w:r w:rsidRPr="007A3DBC">
              <w:t xml:space="preserve">,000,000.00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004</w:t>
            </w:r>
            <w:r w:rsidRPr="007A3DBC">
              <w:t>014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 xml:space="preserve">2,000,000.01 - 3,000,000.00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004</w:t>
            </w:r>
            <w:r w:rsidRPr="007A3DBC">
              <w:t>015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 xml:space="preserve">3,000,000.01 - 4,000,000.00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004</w:t>
            </w:r>
            <w:r w:rsidRPr="007A3DBC">
              <w:t>016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 xml:space="preserve">4,000,000.01 - 5,000,000.00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004017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 xml:space="preserve">5,000,000.01 - 10,000,000.00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004007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10,000,000.01 - 25,000,000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  <w:r w:rsidRPr="007A3DBC">
              <w:rPr>
                <w:b/>
                <w:bCs/>
                <w: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CC1FC7" w:rsidRPr="007A3DBC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CC1FC7" w:rsidRPr="007A3DBC" w:rsidRDefault="00CC1FC7" w:rsidP="00CC1FC7">
            <w:r w:rsidRPr="007A3DBC">
              <w:t>004018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C1FC7" w:rsidRPr="007A3DBC" w:rsidRDefault="00CC1FC7" w:rsidP="00CC1FC7">
            <w:r w:rsidRPr="007A3DBC">
              <w:t xml:space="preserve">  </w:t>
            </w:r>
          </w:p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7A3DBC" w:rsidRDefault="00CC1FC7" w:rsidP="00CC1FC7">
            <w:r w:rsidRPr="007A3DBC">
              <w:t>10,000,000.01 - 15,000,000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7A3DBC" w:rsidRDefault="00CC1FC7" w:rsidP="00CC1FC7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  <w: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7A3DBC" w:rsidRDefault="00CC1FC7" w:rsidP="00CC1FC7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CC1FC7" w:rsidRPr="007A3DBC" w:rsidRDefault="00CC1FC7" w:rsidP="00CC1FC7"/>
        </w:tc>
      </w:tr>
      <w:tr w:rsidR="00CC1FC7" w:rsidRPr="007A3DBC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CC1FC7" w:rsidRPr="007A3DBC" w:rsidRDefault="00CC1FC7" w:rsidP="00CC1FC7">
            <w:r w:rsidRPr="007A3DBC">
              <w:t>004019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C1FC7" w:rsidRPr="007A3DBC" w:rsidRDefault="00CC1FC7" w:rsidP="00CC1FC7"/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7A3DBC" w:rsidRDefault="00CC1FC7" w:rsidP="00CC1FC7">
            <w:r w:rsidRPr="007A3DBC">
              <w:t>15,000,000.01 - 20,000,000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7A3DBC" w:rsidRDefault="00CC1FC7" w:rsidP="00CC1FC7">
            <w:pPr>
              <w:jc w:val="center"/>
              <w:rPr>
                <w:b/>
                <w:bCs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7A3DBC" w:rsidRDefault="00CC1FC7" w:rsidP="00CC1FC7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CC1FC7" w:rsidRPr="007A3DBC" w:rsidRDefault="00CC1FC7" w:rsidP="00CC1FC7"/>
        </w:tc>
      </w:tr>
      <w:tr w:rsidR="00CC1FC7" w:rsidRPr="007A3DBC" w:rsidTr="00E3448B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CC1FC7" w:rsidRPr="007A3DBC" w:rsidRDefault="00CC1FC7" w:rsidP="00CC1FC7">
            <w:r w:rsidRPr="007A3DBC">
              <w:t>004020</w:t>
            </w:r>
          </w:p>
        </w:tc>
        <w:tc>
          <w:tcPr>
            <w:tcW w:w="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C1FC7" w:rsidRPr="007A3DBC" w:rsidRDefault="00CC1FC7" w:rsidP="00CC1FC7"/>
        </w:tc>
        <w:tc>
          <w:tcPr>
            <w:tcW w:w="4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7A3DBC" w:rsidRDefault="00CC1FC7" w:rsidP="00CC1FC7">
            <w:pPr>
              <w:rPr>
                <w:cs/>
              </w:rPr>
            </w:pPr>
            <w:r w:rsidRPr="007A3DBC">
              <w:t>20,000,000.01 - 25,000,000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7A3DBC" w:rsidRDefault="00CC1FC7" w:rsidP="00CC1FC7">
            <w:pPr>
              <w:jc w:val="center"/>
              <w:rPr>
                <w:b/>
                <w:bCs/>
              </w:rPr>
            </w:pP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1FC7" w:rsidRPr="007A3DBC" w:rsidRDefault="00CC1FC7" w:rsidP="00CC1FC7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CC1FC7" w:rsidRPr="007A3DBC" w:rsidRDefault="00CC1FC7" w:rsidP="00CC1FC7"/>
        </w:tc>
      </w:tr>
      <w:tr w:rsidR="009533A9" w:rsidRPr="007A3DBC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9533A9" w:rsidRPr="007A3DBC" w:rsidRDefault="009533A9" w:rsidP="009533A9">
            <w:r w:rsidRPr="007A3DBC">
              <w:t>004008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33A9" w:rsidRPr="007A3DBC" w:rsidRDefault="009533A9" w:rsidP="009533A9">
            <w:r w:rsidRPr="007A3DBC">
              <w:t>25,000,000.01 - 50,000,000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7A3DBC" w:rsidRDefault="009533A9" w:rsidP="009533A9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7A3DBC" w:rsidRDefault="009533A9" w:rsidP="009533A9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9533A9" w:rsidRPr="007A3DBC" w:rsidRDefault="009533A9" w:rsidP="009533A9"/>
        </w:tc>
      </w:tr>
      <w:tr w:rsidR="009533A9" w:rsidRPr="007A3DBC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9533A9" w:rsidRPr="007A3DBC" w:rsidRDefault="009533A9" w:rsidP="009533A9">
            <w:r w:rsidRPr="007A3DBC">
              <w:t>004009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33A9" w:rsidRPr="007A3DBC" w:rsidRDefault="009533A9" w:rsidP="009533A9">
            <w:r w:rsidRPr="007A3DBC">
              <w:t>50,000,000.01 - 100,000,000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7A3DBC" w:rsidRDefault="009533A9" w:rsidP="009533A9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7A3DBC" w:rsidRDefault="009533A9" w:rsidP="009533A9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9533A9" w:rsidRPr="007A3DBC" w:rsidRDefault="009533A9" w:rsidP="009533A9"/>
        </w:tc>
      </w:tr>
      <w:tr w:rsidR="009533A9" w:rsidRPr="007A3DBC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9533A9" w:rsidRPr="007A3DBC" w:rsidRDefault="009533A9" w:rsidP="009533A9">
            <w:r w:rsidRPr="007A3DBC">
              <w:t>004010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33A9" w:rsidRPr="007A3DBC" w:rsidRDefault="009533A9" w:rsidP="009533A9">
            <w:r w:rsidRPr="007A3DBC">
              <w:t>100,000,000.01 - 200,000,000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7A3DBC" w:rsidRDefault="009533A9" w:rsidP="009533A9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7A3DBC" w:rsidRDefault="009533A9" w:rsidP="009533A9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9533A9" w:rsidRPr="007A3DBC" w:rsidRDefault="009533A9" w:rsidP="009533A9"/>
        </w:tc>
      </w:tr>
      <w:tr w:rsidR="009533A9" w:rsidRPr="007A3DBC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9533A9" w:rsidRPr="007A3DBC" w:rsidRDefault="009533A9" w:rsidP="009533A9">
            <w:r w:rsidRPr="007A3DBC">
              <w:t>004011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533A9" w:rsidRPr="007A3DBC" w:rsidRDefault="009533A9" w:rsidP="009533A9">
            <w:pPr>
              <w:rPr>
                <w:cs/>
              </w:rPr>
            </w:pPr>
            <w:r w:rsidRPr="007A3DBC">
              <w:t>200,000,000.01 - 500,000,000</w:t>
            </w:r>
            <w:r w:rsidRPr="007A3DBC">
              <w:rPr>
                <w:cs/>
              </w:rPr>
              <w:t>.00</w:t>
            </w:r>
            <w:r w:rsidRPr="007A3DBC">
              <w:t xml:space="preserve"> </w:t>
            </w:r>
            <w:r w:rsidRPr="007A3DBC">
              <w:rPr>
                <w:cs/>
              </w:rPr>
              <w:t>บาท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7A3DBC" w:rsidRDefault="009533A9" w:rsidP="009533A9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533A9" w:rsidRPr="007A3DBC" w:rsidRDefault="009533A9" w:rsidP="009533A9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9533A9" w:rsidRPr="007A3DBC" w:rsidRDefault="009533A9" w:rsidP="009533A9"/>
        </w:tc>
      </w:tr>
      <w:tr w:rsidR="009533A9" w:rsidRPr="007A3DBC" w:rsidTr="000108A0">
        <w:trPr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9533A9" w:rsidRPr="007A3DBC" w:rsidRDefault="009533A9" w:rsidP="009533A9">
            <w:r w:rsidRPr="007A3DBC">
              <w:t>004012</w:t>
            </w:r>
          </w:p>
        </w:tc>
        <w:tc>
          <w:tcPr>
            <w:tcW w:w="4643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9533A9" w:rsidRPr="007A3DBC" w:rsidRDefault="009533A9" w:rsidP="009533A9">
            <w:r w:rsidRPr="007A3DBC">
              <w:t xml:space="preserve">500,000,000.01 </w:t>
            </w:r>
            <w:r w:rsidRPr="007A3DBC">
              <w:rPr>
                <w:cs/>
              </w:rPr>
              <w:t>บาทขึ้นไป</w:t>
            </w:r>
          </w:p>
        </w:tc>
        <w:tc>
          <w:tcPr>
            <w:tcW w:w="99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9533A9" w:rsidRPr="007A3DBC" w:rsidRDefault="009533A9" w:rsidP="009533A9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4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9533A9" w:rsidRPr="007A3DBC" w:rsidRDefault="009533A9" w:rsidP="009533A9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803" w:type="dxa"/>
            <w:tcBorders>
              <w:left w:val="dotted" w:sz="4" w:space="0" w:color="auto"/>
            </w:tcBorders>
            <w:noWrap/>
          </w:tcPr>
          <w:p w:rsidR="009533A9" w:rsidRPr="007A3DBC" w:rsidRDefault="009533A9" w:rsidP="009533A9"/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442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10956"/>
      </w:tblGrid>
      <w:tr w:rsidR="000108A0" w:rsidRPr="007A3DBC" w:rsidTr="000108A0">
        <w:trPr>
          <w:trHeight w:val="86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lastRenderedPageBreak/>
              <w:br w:type="page"/>
            </w:r>
            <w:r w:rsidRPr="007A3DBC">
              <w:rPr>
                <w:b/>
                <w:bCs/>
              </w:rPr>
              <w:t xml:space="preserve">Classification Name: 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108A0" w:rsidRPr="007A3DBC" w:rsidRDefault="000108A0" w:rsidP="000108A0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3" w:name="_Toc21523880"/>
            <w:bookmarkStart w:id="4" w:name="_Toc24945574"/>
            <w:bookmarkStart w:id="5" w:name="_Toc520110263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Arrangement Arrangement Relationship Type</w:t>
            </w:r>
            <w:bookmarkEnd w:id="3"/>
            <w:bookmarkEnd w:id="4"/>
            <w:bookmarkEnd w:id="5"/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37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6"/>
        <w:gridCol w:w="6622"/>
        <w:gridCol w:w="6832"/>
      </w:tblGrid>
      <w:tr w:rsidR="000108A0" w:rsidRPr="007A3DBC" w:rsidTr="000108A0">
        <w:trPr>
          <w:trHeight w:val="270"/>
        </w:trPr>
        <w:tc>
          <w:tcPr>
            <w:tcW w:w="916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2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83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6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008001</w:t>
            </w:r>
          </w:p>
        </w:tc>
        <w:tc>
          <w:tcPr>
            <w:tcW w:w="66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t>Rollover</w:t>
            </w:r>
          </w:p>
        </w:tc>
        <w:tc>
          <w:tcPr>
            <w:tcW w:w="6832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008002</w:t>
            </w:r>
          </w:p>
        </w:tc>
        <w:tc>
          <w:tcPr>
            <w:tcW w:w="66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t>Restructured</w:t>
            </w:r>
          </w:p>
        </w:tc>
        <w:tc>
          <w:tcPr>
            <w:tcW w:w="683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16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008003</w:t>
            </w:r>
          </w:p>
        </w:tc>
        <w:tc>
          <w:tcPr>
            <w:tcW w:w="66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Part of Syndicated Loan</w:t>
            </w:r>
          </w:p>
        </w:tc>
        <w:tc>
          <w:tcPr>
            <w:tcW w:w="683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6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008004</w:t>
            </w:r>
          </w:p>
        </w:tc>
        <w:tc>
          <w:tcPr>
            <w:tcW w:w="662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t>etc.</w:t>
            </w:r>
          </w:p>
        </w:tc>
        <w:tc>
          <w:tcPr>
            <w:tcW w:w="683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</w:tr>
    </w:tbl>
    <w:p w:rsidR="000108A0" w:rsidRPr="007A3DBC" w:rsidRDefault="000108A0" w:rsidP="000108A0">
      <w:r w:rsidRPr="007A3DBC"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10956"/>
      </w:tblGrid>
      <w:tr w:rsidR="000108A0" w:rsidRPr="007A3DBC" w:rsidTr="000108A0">
        <w:trPr>
          <w:cantSplit/>
          <w:trHeight w:val="255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lastRenderedPageBreak/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6" w:name="_Toc21523881"/>
            <w:bookmarkStart w:id="7" w:name="_Toc24945575"/>
            <w:bookmarkStart w:id="8" w:name="_Toc520110264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Arrangement Purpose Code</w:t>
            </w:r>
            <w:bookmarkEnd w:id="6"/>
            <w:bookmarkEnd w:id="7"/>
            <w:bookmarkEnd w:id="8"/>
          </w:p>
        </w:tc>
      </w:tr>
    </w:tbl>
    <w:p w:rsidR="000108A0" w:rsidRPr="007A3DBC" w:rsidRDefault="000108A0" w:rsidP="000108A0"/>
    <w:tbl>
      <w:tblPr>
        <w:tblW w:w="14434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452"/>
        <w:gridCol w:w="263"/>
        <w:gridCol w:w="235"/>
        <w:gridCol w:w="498"/>
        <w:gridCol w:w="396"/>
        <w:gridCol w:w="632"/>
        <w:gridCol w:w="613"/>
        <w:gridCol w:w="498"/>
        <w:gridCol w:w="1370"/>
        <w:gridCol w:w="996"/>
        <w:gridCol w:w="717"/>
        <w:gridCol w:w="6854"/>
      </w:tblGrid>
      <w:tr w:rsidR="000108A0" w:rsidRPr="007A3DBC" w:rsidTr="000108A0">
        <w:trPr>
          <w:cantSplit/>
          <w:tblHeader/>
        </w:trPr>
        <w:tc>
          <w:tcPr>
            <w:tcW w:w="910" w:type="dxa"/>
            <w:tcBorders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715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1129" w:type="dxa"/>
            <w:gridSpan w:val="3"/>
            <w:tcBorders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32" w:type="dxa"/>
            <w:tcBorders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111" w:type="dxa"/>
            <w:gridSpan w:val="2"/>
            <w:tcBorders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370" w:type="dxa"/>
            <w:tcBorders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/>
        </w:tc>
        <w:tc>
          <w:tcPr>
            <w:tcW w:w="996" w:type="dxa"/>
            <w:tcBorders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/>
        </w:tc>
        <w:tc>
          <w:tcPr>
            <w:tcW w:w="717" w:type="dxa"/>
            <w:tcBorders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/>
        </w:tc>
        <w:tc>
          <w:tcPr>
            <w:tcW w:w="6854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pPr>
              <w:ind w:left="108"/>
            </w:pPr>
            <w:r w:rsidRPr="007A3DBC">
              <w:t>Description</w:t>
            </w:r>
          </w:p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012001</w:t>
            </w:r>
          </w:p>
        </w:tc>
        <w:tc>
          <w:tcPr>
            <w:tcW w:w="667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เพื่อการอุปโภคบริโภคส่วนบุคคล</w:t>
            </w:r>
            <w:r w:rsidRPr="007A3DBC">
              <w:t xml:space="preserve"> (</w:t>
            </w:r>
            <w:r w:rsidRPr="007A3DBC">
              <w:rPr>
                <w:cs/>
              </w:rPr>
              <w:t>เฉพาะบุคคลธรรมดา</w:t>
            </w:r>
            <w:r w:rsidRPr="007A3DBC">
              <w:t>)</w:t>
            </w:r>
          </w:p>
        </w:tc>
        <w:tc>
          <w:tcPr>
            <w:tcW w:w="6854" w:type="dxa"/>
            <w:tcBorders>
              <w:top w:val="dotted" w:sz="4" w:space="0" w:color="auto"/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012029</w:t>
            </w:r>
          </w:p>
        </w:tc>
        <w:tc>
          <w:tcPr>
            <w:tcW w:w="6670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เพื่อการพาณิชย์</w:t>
            </w:r>
            <w:r w:rsidRPr="007A3DBC">
              <w:t xml:space="preserve"> (</w:t>
            </w:r>
            <w:r w:rsidRPr="007A3DBC">
              <w:rPr>
                <w:cs/>
              </w:rPr>
              <w:t>นิติบุคคลและบุคคลธรรมดาที่ประกอบธุรกิจ</w:t>
            </w:r>
            <w:r w:rsidRPr="007A3DBC">
              <w:t>)</w:t>
            </w:r>
          </w:p>
        </w:tc>
        <w:tc>
          <w:tcPr>
            <w:tcW w:w="6854" w:type="dxa"/>
            <w:tcBorders>
              <w:left w:val="dotted" w:sz="4" w:space="0" w:color="auto"/>
            </w:tcBorders>
            <w:vAlign w:val="bottom"/>
          </w:tcPr>
          <w:p w:rsidR="000108A0" w:rsidRPr="007A3DBC" w:rsidRDefault="000108A0" w:rsidP="000108A0">
            <w:pPr>
              <w:ind w:left="343"/>
            </w:pPr>
          </w:p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012088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3135" w:type="dxa"/>
            <w:gridSpan w:val="7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</w:t>
            </w:r>
            <w:r w:rsidRPr="007A3DBC">
              <w:t xml:space="preserve"> Refinance </w:t>
            </w:r>
          </w:p>
        </w:tc>
        <w:tc>
          <w:tcPr>
            <w:tcW w:w="308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012089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024" w:type="dxa"/>
            <w:gridSpan w:val="5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การลงทุน</w:t>
            </w:r>
          </w:p>
        </w:tc>
        <w:tc>
          <w:tcPr>
            <w:tcW w:w="1111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308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012090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5003" w:type="dxa"/>
            <w:gridSpan w:val="7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การลงทุนในสินทรัพย์ถาวร</w:t>
            </w:r>
          </w:p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012092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3509" w:type="dxa"/>
            <w:gridSpan w:val="5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การซื้อที่ดินเปล่า</w:t>
            </w:r>
          </w:p>
        </w:tc>
        <w:tc>
          <w:tcPr>
            <w:tcW w:w="171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012093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5222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ind w:right="-4"/>
            </w:pPr>
            <w:r w:rsidRPr="007A3DBC">
              <w:rPr>
                <w:cs/>
              </w:rPr>
              <w:t>การซื้อที่ดิน และ</w:t>
            </w:r>
            <w:r w:rsidRPr="007A3DBC">
              <w:t>/</w:t>
            </w:r>
            <w:r w:rsidRPr="007A3DBC">
              <w:rPr>
                <w:cs/>
              </w:rPr>
              <w:t>หรือ</w:t>
            </w:r>
            <w:r w:rsidRPr="007A3DBC">
              <w:t xml:space="preserve"> </w:t>
            </w:r>
            <w:r w:rsidRPr="007A3DBC">
              <w:rPr>
                <w:cs/>
              </w:rPr>
              <w:t>สิ่งปลูกสร้าง เพื่อการพัฒนา</w:t>
            </w: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012097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5222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เครื่องจักร</w:t>
            </w:r>
            <w:r w:rsidRPr="007A3DBC">
              <w:t xml:space="preserve"> </w:t>
            </w:r>
            <w:r w:rsidRPr="007A3DBC">
              <w:rPr>
                <w:cs/>
              </w:rPr>
              <w:t>และ อุปกรณ์</w:t>
            </w: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012100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39" w:type="dxa"/>
            <w:gridSpan w:val="4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308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012101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4007" w:type="dxa"/>
            <w:gridSpan w:val="6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การลงทุนในหลักทรัพย์</w:t>
            </w:r>
          </w:p>
        </w:tc>
        <w:tc>
          <w:tcPr>
            <w:tcW w:w="996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1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012102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498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1526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1111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308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012103</w:t>
            </w:r>
          </w:p>
        </w:tc>
        <w:tc>
          <w:tcPr>
            <w:tcW w:w="4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3135" w:type="dxa"/>
            <w:gridSpan w:val="7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เงินทุนหมุนเวียน</w:t>
            </w:r>
          </w:p>
        </w:tc>
        <w:tc>
          <w:tcPr>
            <w:tcW w:w="3083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012105</w:t>
            </w:r>
          </w:p>
        </w:tc>
        <w:tc>
          <w:tcPr>
            <w:tcW w:w="9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213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ธุรกิจในประเทศ</w:t>
            </w:r>
          </w:p>
        </w:tc>
        <w:tc>
          <w:tcPr>
            <w:tcW w:w="3581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012106</w:t>
            </w:r>
          </w:p>
        </w:tc>
        <w:tc>
          <w:tcPr>
            <w:tcW w:w="9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213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ธุรกิจระหว่างประเทศ</w:t>
            </w:r>
          </w:p>
        </w:tc>
        <w:tc>
          <w:tcPr>
            <w:tcW w:w="3581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012030</w:t>
            </w:r>
          </w:p>
        </w:tc>
        <w:tc>
          <w:tcPr>
            <w:tcW w:w="9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222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การนำสินค้าเข้า</w:t>
            </w:r>
          </w:p>
        </w:tc>
        <w:tc>
          <w:tcPr>
            <w:tcW w:w="6854" w:type="dxa"/>
            <w:tcBorders>
              <w:lef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012035</w:t>
            </w:r>
          </w:p>
        </w:tc>
        <w:tc>
          <w:tcPr>
            <w:tcW w:w="9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98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222" w:type="dxa"/>
            <w:gridSpan w:val="7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การส่งสินค้าออก (รวม </w:t>
            </w:r>
            <w:r w:rsidRPr="007A3DBC">
              <w:t>Re-export)</w:t>
            </w:r>
          </w:p>
        </w:tc>
        <w:tc>
          <w:tcPr>
            <w:tcW w:w="6854" w:type="dxa"/>
            <w:tcBorders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012104</w:t>
            </w:r>
          </w:p>
        </w:tc>
        <w:tc>
          <w:tcPr>
            <w:tcW w:w="6670" w:type="dxa"/>
            <w:gridSpan w:val="11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 xml:space="preserve">เพื่อการอื่น ๆ </w:t>
            </w:r>
          </w:p>
        </w:tc>
        <w:tc>
          <w:tcPr>
            <w:tcW w:w="685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</w:tbl>
    <w:p w:rsidR="000108A0" w:rsidRPr="007A3DBC" w:rsidRDefault="000108A0" w:rsidP="000108A0">
      <w:r w:rsidRPr="007A3DBC"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2"/>
        <w:gridCol w:w="10940"/>
      </w:tblGrid>
      <w:tr w:rsidR="000108A0" w:rsidRPr="007A3DBC" w:rsidTr="000108A0">
        <w:trPr>
          <w:cantSplit/>
          <w:trHeight w:val="227"/>
        </w:trPr>
        <w:tc>
          <w:tcPr>
            <w:tcW w:w="35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94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9" w:name="_Toc21523882"/>
            <w:bookmarkStart w:id="10" w:name="_Toc24945576"/>
            <w:bookmarkStart w:id="11" w:name="_Toc520110265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Arrangement Term Type</w:t>
            </w:r>
            <w:bookmarkEnd w:id="9"/>
            <w:bookmarkEnd w:id="10"/>
            <w:bookmarkEnd w:id="11"/>
          </w:p>
        </w:tc>
      </w:tr>
    </w:tbl>
    <w:p w:rsidR="000108A0" w:rsidRPr="007A3DBC" w:rsidRDefault="000108A0" w:rsidP="000108A0"/>
    <w:tbl>
      <w:tblPr>
        <w:tblW w:w="14417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6"/>
        <w:gridCol w:w="349"/>
        <w:gridCol w:w="6328"/>
        <w:gridCol w:w="6824"/>
      </w:tblGrid>
      <w:tr w:rsidR="000108A0" w:rsidRPr="007A3DBC" w:rsidTr="000108A0">
        <w:tc>
          <w:tcPr>
            <w:tcW w:w="916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77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24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ind w:left="86"/>
            </w:pPr>
            <w:r w:rsidRPr="007A3DBC">
              <w:t>Description</w:t>
            </w:r>
          </w:p>
        </w:tc>
      </w:tr>
      <w:tr w:rsidR="000108A0" w:rsidRPr="007A3DBC" w:rsidTr="000108A0">
        <w:tc>
          <w:tcPr>
            <w:tcW w:w="916" w:type="dxa"/>
            <w:tcBorders>
              <w:top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016001</w:t>
            </w:r>
          </w:p>
        </w:tc>
        <w:tc>
          <w:tcPr>
            <w:tcW w:w="66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Fixed Term</w:t>
            </w:r>
          </w:p>
        </w:tc>
        <w:tc>
          <w:tcPr>
            <w:tcW w:w="6824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8"/>
            </w:pPr>
            <w:r w:rsidRPr="007A3DBC">
              <w:rPr>
                <w:cs/>
              </w:rPr>
              <w:t>ระยะเวลาคงที่</w:t>
            </w:r>
          </w:p>
        </w:tc>
      </w:tr>
      <w:tr w:rsidR="000108A0" w:rsidRPr="007A3DBC" w:rsidTr="000108A0">
        <w:tc>
          <w:tcPr>
            <w:tcW w:w="91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016002</w:t>
            </w:r>
          </w:p>
        </w:tc>
        <w:tc>
          <w:tcPr>
            <w:tcW w:w="667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Variable Term</w:t>
            </w:r>
          </w:p>
        </w:tc>
        <w:tc>
          <w:tcPr>
            <w:tcW w:w="6824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112"/>
            </w:pPr>
            <w:r w:rsidRPr="007A3DBC">
              <w:rPr>
                <w:cs/>
              </w:rPr>
              <w:t>ระยะเวลาที่เปลี่ยนแปลงได้</w:t>
            </w:r>
          </w:p>
        </w:tc>
      </w:tr>
      <w:tr w:rsidR="000108A0" w:rsidRPr="007A3DBC" w:rsidTr="000108A0">
        <w:tc>
          <w:tcPr>
            <w:tcW w:w="916" w:type="dxa"/>
            <w:tcBorders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016003</w:t>
            </w:r>
          </w:p>
        </w:tc>
        <w:tc>
          <w:tcPr>
            <w:tcW w:w="3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32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At Call</w:t>
            </w:r>
          </w:p>
        </w:tc>
        <w:tc>
          <w:tcPr>
            <w:tcW w:w="6824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126"/>
            </w:pPr>
            <w:r w:rsidRPr="007A3DBC">
              <w:rPr>
                <w:cs/>
              </w:rPr>
              <w:t>เมื่อทวงถาม</w:t>
            </w:r>
          </w:p>
        </w:tc>
      </w:tr>
      <w:tr w:rsidR="000108A0" w:rsidRPr="007A3DBC" w:rsidTr="000108A0">
        <w:tc>
          <w:tcPr>
            <w:tcW w:w="916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016004</w:t>
            </w:r>
          </w:p>
        </w:tc>
        <w:tc>
          <w:tcPr>
            <w:tcW w:w="34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632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No Age</w:t>
            </w:r>
          </w:p>
        </w:tc>
        <w:tc>
          <w:tcPr>
            <w:tcW w:w="682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ind w:left="126"/>
              <w:rPr>
                <w:cs/>
              </w:rPr>
            </w:pPr>
            <w:r w:rsidRPr="007A3DBC">
              <w:rPr>
                <w:cs/>
              </w:rPr>
              <w:t>ไม่มีกำหนดเวลาชำระ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11205"/>
      </w:tblGrid>
      <w:tr w:rsidR="000108A0" w:rsidRPr="007A3DBC" w:rsidTr="000108A0">
        <w:trPr>
          <w:cantSplit/>
          <w:trHeight w:val="255"/>
        </w:trPr>
        <w:tc>
          <w:tcPr>
            <w:tcW w:w="3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2" w:name="_Toc21523883"/>
            <w:bookmarkStart w:id="13" w:name="_Toc24945577"/>
            <w:bookmarkStart w:id="14" w:name="_Toc520110266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Arrangement Type</w:t>
            </w:r>
            <w:bookmarkEnd w:id="12"/>
            <w:bookmarkEnd w:id="13"/>
            <w:bookmarkEnd w:id="14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</w:t>
            </w:r>
          </w:p>
        </w:tc>
      </w:tr>
    </w:tbl>
    <w:p w:rsidR="000108A0" w:rsidRPr="007A3DBC" w:rsidRDefault="000108A0" w:rsidP="000108A0"/>
    <w:tbl>
      <w:tblPr>
        <w:tblW w:w="14442" w:type="dxa"/>
        <w:tblInd w:w="20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787"/>
        <w:gridCol w:w="293"/>
        <w:gridCol w:w="270"/>
        <w:gridCol w:w="270"/>
        <w:gridCol w:w="90"/>
        <w:gridCol w:w="180"/>
        <w:gridCol w:w="5580"/>
        <w:gridCol w:w="6972"/>
      </w:tblGrid>
      <w:tr w:rsidR="000108A0" w:rsidRPr="007A3DBC" w:rsidTr="000108A0">
        <w:trPr>
          <w:cantSplit/>
          <w:trHeight w:val="245"/>
          <w:tblHeader/>
        </w:trPr>
        <w:tc>
          <w:tcPr>
            <w:tcW w:w="78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bookmarkStart w:id="15" w:name="OLE_LINK8"/>
            <w:r w:rsidRPr="007A3DBC">
              <w:t>Code</w:t>
            </w:r>
          </w:p>
        </w:tc>
        <w:tc>
          <w:tcPr>
            <w:tcW w:w="6683" w:type="dxa"/>
            <w:gridSpan w:val="6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7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9533A9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018001</w:t>
            </w:r>
          </w:p>
        </w:tc>
        <w:tc>
          <w:tcPr>
            <w:tcW w:w="66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Account Arrangement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</w:tr>
      <w:tr w:rsidR="009533A9" w:rsidRPr="007A3DBC" w:rsidTr="009533A9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018002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rPr>
                <w:cs/>
              </w:rPr>
              <w:t>เงินให้สินเชื่อ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</w:t>
            </w:r>
          </w:p>
        </w:tc>
      </w:tr>
      <w:tr w:rsidR="000108A0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018003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เงินเบิกเกินบัญชี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เงินให้สินเชื่อในรูปเบิกเกินบัญชี ทั้งนี้ไม่รวมดอกเบี้ยส่วนที่ยังไม่ถือเป็นรายได้</w:t>
            </w:r>
          </w:p>
        </w:tc>
      </w:tr>
      <w:tr w:rsidR="009533A9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018004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rPr>
                <w:cs/>
              </w:rPr>
              <w:t>เงินให้กู้ยืม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เงินให้สินเชื่อในรูปการให้กู้ยืม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018005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เงินให้สินเชื่อเพื่อเตรียมการส่งออก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เงินให้สินเชื่อในรูปเงินให้กู้ยืม รับซื้อตั๋วเงินทางการค้า หรืออื่นๆ โดยลูกหนี้ใช้เงินที่ได้ไปเพื่อเตรียมการส่งสินค้าออก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018011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สินเชื่อบัตรเครดิต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เงินให้สินเชื่อที่เกิดจากการใช้บัตรเครดิต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หรือบัตรอื่นๆในทำนองเดียวกัน ทั้งนี้ไม่รวมการรับซื้อ </w:t>
            </w:r>
            <w:r w:rsidRPr="007A3DBC">
              <w:t xml:space="preserve">Sale Slip </w:t>
            </w:r>
            <w:r w:rsidRPr="007A3DBC">
              <w:rPr>
                <w:cs/>
              </w:rPr>
              <w:t>ของสถาบันการเงินอื่น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018012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เงินให้กู้ยืมเพื่อการเคหะ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เงินให้กู้ยืมเพื่อการจัดหา การก่อสร้าง </w:t>
            </w:r>
            <w:r w:rsidRPr="007A3DBC">
              <w:t>(</w:t>
            </w:r>
            <w:r w:rsidRPr="007A3DBC">
              <w:rPr>
                <w:cs/>
              </w:rPr>
              <w:t>ไม่รวมรับเหมาก่อสร้าง</w:t>
            </w:r>
            <w:r w:rsidRPr="007A3DBC">
              <w:t xml:space="preserve">) </w:t>
            </w:r>
            <w:r w:rsidRPr="007A3DBC">
              <w:rPr>
                <w:cs/>
              </w:rPr>
              <w:t>การพัฒนาที่ดิน อาคาร และสิ่งปลูกสร้างต่างๆเพื่อการอยู่อาศัย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ทั้งนี้ให้รวมถึง ลูกหนี้ตามสัญญาเช่าซื้อที่ดินและหรืออาคารจากสถาบันการเงินซึ่งประกอบกิจการเงินทุนเพื่อการเคหะด้วย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018013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การให้กู้ยืมโดยรับโอนลูกหนี้</w:t>
            </w:r>
            <w:r w:rsidRPr="007A3DBC">
              <w:t xml:space="preserve"> (Factoring)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การดำเนินธุรกรรมที่สถาบันการเงินรับซื้อสิทธิเรียกร้องที่เกิดจากการจำหน่ายสินค้าและบริการแทนเจ้าของกิจการ</w:t>
            </w:r>
            <w:r w:rsidRPr="007A3DBC">
              <w:t xml:space="preserve"> </w:t>
            </w:r>
            <w:r w:rsidRPr="007A3DBC">
              <w:rPr>
                <w:cs/>
              </w:rPr>
              <w:t>โดยสถาบันการเงินไปเรียกเก็บหนี้กับลูกค้าเอง</w:t>
            </w:r>
          </w:p>
        </w:tc>
      </w:tr>
      <w:tr w:rsidR="009533A9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018014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rPr>
                <w:cs/>
              </w:rPr>
              <w:t>ลูกหนี้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018015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ลูกหนี้ตามสัญญารับซื้อฝาก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ลูกหนี้ที่เกิดจากการรับซื้ออสังหาริมทรัพย์ตามสัญญาขายฝาก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018016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ลูกหนี้เช่าซื้อ </w:t>
            </w:r>
            <w:r w:rsidRPr="007A3DBC">
              <w:t>(Hire Purchase)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เกิดจากการที่สถาบันการเงินให้เช่าซื้อสินค้าที่รับโอนกรรมสิทธิ์มาจากกิจการซึ่งจำหน่ายสินค้านั้นเมื่อได้ตกลงจะให้เช่าซื้อ</w:t>
            </w:r>
            <w:r w:rsidRPr="007A3DBC">
              <w:t xml:space="preserve"> </w:t>
            </w:r>
            <w:r w:rsidRPr="007A3DBC">
              <w:rPr>
                <w:cs/>
              </w:rPr>
              <w:t>หรือลูกหนี้ที่เกิดจากการที่สถาบันการเงินให้เช่าซื้อสินค้าที่ยึดได้จากผู้เช่าเช่าซื้อสินค้าที่ยึดได้จากผู้เช่าซื้อรายอื่น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018017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ลูกหนี้ตามสัญญาเช่า </w:t>
            </w:r>
            <w:r w:rsidRPr="007A3DBC">
              <w:t>(Leasing)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เกิดจากการที่สถาบันการเงินให้เช่าสินค้าประเภททุนที่รับโอนกรรมสิทธิ์มาจากกิจการซึ่งจำหน่ายสินค้านั้นเมื่อได้ตกลงจะให้เช่าตามสัญญาเช่าแบบ</w:t>
            </w:r>
            <w:r w:rsidRPr="007A3DBC">
              <w:t xml:space="preserve"> Leasing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018018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ลูกหนี้ตามธุรกรรมสัญญาซื้อคืน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ลูกหนี้ตามธุรกรรมซื้อคืนภาคเอกชน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018019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ลูกหนี้ตามธุรกรรม </w:t>
            </w:r>
            <w:r w:rsidRPr="007A3DBC">
              <w:t>SBL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ลูกหนี้ตามธุรกรรมยืมหรือให้ยืมหลักทรัพย์และการขายชอร์ต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018020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ลูกหนี้อื่น ๆ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ลูกหนี้ที่ไม่สามารถรายงานตามหัวข้อต่าง ๆ ข้างต้น เช่น</w:t>
            </w:r>
            <w:r w:rsidRPr="007A3DBC">
              <w:t xml:space="preserve">  </w:t>
            </w:r>
            <w:r w:rsidRPr="007A3DBC">
              <w:rPr>
                <w:cs/>
              </w:rPr>
              <w:t>ลูกหนี้สวัสดิการ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018021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เงินให้กู้ยืมร่วม</w:t>
            </w:r>
            <w:r w:rsidRPr="007A3DBC">
              <w:t xml:space="preserve"> (Syndicated Loan)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เงินให้สินเชื่อที่สถาบันการเงินหลายแห่งร่วมกันให้กู้</w:t>
            </w:r>
            <w:r w:rsidRPr="007A3DBC">
              <w:t xml:space="preserve"> </w:t>
            </w:r>
            <w:r w:rsidRPr="007A3DBC">
              <w:rPr>
                <w:cs/>
              </w:rPr>
              <w:t>เพื่อโครงการขนาดใหญ่โครงการใดโครงการหนึ่ง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018022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เงินให้สินเชื่ออื่น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เงินให้สินเชื่อที่ไม่สามารถรายงานตามหัวข้อต่าง ๆ ข้างต้น</w:t>
            </w:r>
          </w:p>
        </w:tc>
      </w:tr>
      <w:tr w:rsidR="009533A9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018023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rPr>
                <w:cs/>
              </w:rPr>
              <w:t>ตั๋วเงิน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018024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ตั๋วเงินในประเทศ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เงินให้สินเชื่อในรูปการรับซื้อตั๋วเงินที่ผู้ออกตั๋วและผู้จ่ายเงินอยู่ในประเทศไทย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018025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ตั๋วเงินค่าสินค้า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ตั๋วเงินที่เกิดจากการซื้อขายสินค้า</w:t>
            </w:r>
            <w:r w:rsidRPr="007A3DBC">
              <w:t xml:space="preserve"> </w:t>
            </w:r>
            <w:r w:rsidRPr="007A3DBC">
              <w:rPr>
                <w:cs/>
              </w:rPr>
              <w:t>หรือเกิดจากการตกลงที่จะ ชำระหนี้ระหว่างลูกหนี้หรือผู้ซื้อสินค้ากับเจ้าหนี้หรือผู้ขายสินค้า</w:t>
            </w:r>
            <w:r w:rsidRPr="007A3DBC">
              <w:t xml:space="preserve"> </w:t>
            </w:r>
            <w:r w:rsidRPr="007A3DBC">
              <w:rPr>
                <w:cs/>
              </w:rPr>
              <w:t>ไม่ว่าตั๋วเงินนั้นจะมีเอกสารการค้าประกอบหรือไม่ก็ตาม</w:t>
            </w:r>
            <w:r w:rsidRPr="007A3DBC">
              <w:t xml:space="preserve"> </w:t>
            </w:r>
            <w:r w:rsidRPr="007A3DBC">
              <w:rPr>
                <w:cs/>
              </w:rPr>
              <w:t>ซึ่งผู้ออกตั๋วและผู้จ่ายเงินอยู่ในประเทศไทย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018026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ตั๋วเงินอื่น ๆ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ตั๋วเงินที่มิได้เกิดจากการซื้อขายสินค้า</w:t>
            </w:r>
            <w:r w:rsidRPr="007A3DBC">
              <w:t xml:space="preserve"> </w:t>
            </w:r>
            <w:r w:rsidRPr="007A3DBC">
              <w:rPr>
                <w:cs/>
              </w:rPr>
              <w:t>ซึ่งผู้ออกตั๋วและผู้จ่ายเงินอยู่ในประเทศไทย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lastRenderedPageBreak/>
              <w:t>018027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ตั๋วเงินต่างประเทศ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ตั๋วเงินที่ผู้ออกตั๋วหรือผู้จ่ายเงินอยู่ในต่างประเทศ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018028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ตั๋วเงินค่าสินค้าเข้าที่ครบกำหนด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ตั๋วเงินค่าสินค้าเข้าประเภทจ่ายเมื่อเห็น</w:t>
            </w:r>
            <w:r w:rsidRPr="007A3DBC">
              <w:t xml:space="preserve">  </w:t>
            </w:r>
            <w:r w:rsidRPr="007A3DBC">
              <w:rPr>
                <w:cs/>
              </w:rPr>
              <w:t>รวมทั้งประเภทที่มีกำหนดเวลาที่ถึงกำหนดชำระแล้ว</w:t>
            </w:r>
            <w:r w:rsidRPr="007A3DBC">
              <w:t xml:space="preserve">  </w:t>
            </w:r>
            <w:r w:rsidRPr="007A3DBC">
              <w:rPr>
                <w:cs/>
              </w:rPr>
              <w:t>หรือที่มีกำหนดเวลาซึ่งยังไม่ถึงกำหนดชำระ</w:t>
            </w:r>
            <w:r w:rsidRPr="007A3DBC">
              <w:t xml:space="preserve">  </w:t>
            </w:r>
            <w:r w:rsidRPr="007A3DBC">
              <w:rPr>
                <w:cs/>
              </w:rPr>
              <w:t>แต่ได้มีข้อตกลงให้ผู้รับประโยชน์ได้รับเงินตามตั๋วเงินได้ทันทีและผู้รับประโยชน์ได้รับเงินตามตั๋วเงินนั้นแล้ว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018029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ตั๋วเงินค่าสินค้าเข้าที่ทำทรัสต์รีซีท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ตั๋วเงินค่าสินค้าเข้าที่จ่ายเมื่อเห็น</w:t>
            </w:r>
            <w:r w:rsidRPr="007A3DBC">
              <w:t xml:space="preserve">  </w:t>
            </w:r>
            <w:r w:rsidRPr="007A3DBC">
              <w:rPr>
                <w:cs/>
              </w:rPr>
              <w:t>และที่มีกำหนดเวลาซึ่งครบกำหนดแล้ว</w:t>
            </w:r>
            <w:r w:rsidRPr="007A3DBC">
              <w:t xml:space="preserve">  </w:t>
            </w:r>
            <w:r w:rsidRPr="007A3DBC">
              <w:rPr>
                <w:cs/>
              </w:rPr>
              <w:t>ที่ลูกค้าขอนำสินค้าไปขายก่อนชำระเงินตามตั๋ว</w:t>
            </w:r>
            <w:r w:rsidRPr="007A3DBC">
              <w:t xml:space="preserve">  </w:t>
            </w:r>
            <w:r w:rsidRPr="007A3DBC">
              <w:rPr>
                <w:cs/>
              </w:rPr>
              <w:t>โดยทำทรัสต์รีซีทไว้กับสถาบันการเงิน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ทั้งนี้ให้หมายความรวมถึงทรัสต์รีซีทที่ทำขึ้นตามตั๋วเงินค่าสินค้าเข้าเพื่อเรียกเก็บประเภท</w:t>
            </w:r>
            <w:r w:rsidRPr="007A3DBC">
              <w:t xml:space="preserve"> Document Against Payment </w:t>
            </w:r>
            <w:r w:rsidRPr="007A3DBC">
              <w:rPr>
                <w:cs/>
              </w:rPr>
              <w:t>ด้วย</w:t>
            </w:r>
            <w:r w:rsidRPr="007A3DBC">
              <w:t xml:space="preserve">  </w:t>
            </w:r>
            <w:r w:rsidRPr="007A3DBC">
              <w:rPr>
                <w:cs/>
              </w:rPr>
              <w:t>แต่ไม่รวมทรัสต์รีซีทที่ทำขึ้นตามตั๋วเงินค่าสินค้าเข้าที่มีกำหนดเวลาที่ยังไม่ครบกำหนด</w:t>
            </w:r>
            <w:r w:rsidRPr="007A3DBC">
              <w:t xml:space="preserve"> </w:t>
            </w:r>
            <w:r w:rsidRPr="007A3DBC">
              <w:rPr>
                <w:cs/>
              </w:rPr>
              <w:t>และลูกค้าได้ทำทรัสต์รีซีทไว้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018030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ตั๋วเงินค่าสินค้าออก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การรับซื้อตั๋วค่าสินค้าส่งออกซึ่งผู้ออกตั๋วในประเทศไทยสั่งให้ผู้ซื้อสินค้าหรือธนาคารในต่างประเทศจ่ายเงิน</w:t>
            </w:r>
          </w:p>
        </w:tc>
      </w:tr>
      <w:tr w:rsidR="000108A0" w:rsidRPr="007A3DBC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018031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ตั๋วเงินต่างประเทศอื่น ๆ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ตั๋วเงินในต่างประเทศที่มิได้เกิดจากการซื้อขายสินค้า</w:t>
            </w:r>
          </w:p>
        </w:tc>
      </w:tr>
      <w:tr w:rsidR="000108A0" w:rsidRPr="007A3DBC" w:rsidTr="009533A9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018114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อื่น ๆ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018006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เงินที่ได้จ่ายหรือสั่งให้จ่ายเพื่อประโยชน์ของลูกค้า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เงินให้สินเชื่อที่สถาบันการเงินได้จ่ายไปเพื่อลูกค้าตามภาระการ รับรอง</w:t>
            </w:r>
            <w:r w:rsidRPr="007A3DBC">
              <w:t xml:space="preserve"> </w:t>
            </w:r>
            <w:r w:rsidRPr="007A3DBC">
              <w:rPr>
                <w:cs/>
              </w:rPr>
              <w:t>ภาระการอาวัล และภาระการออกหนังสือค้ำประกัน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018007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เงินชดใช้ตามภาระการรับรอง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เงินให้สินเชื่อที่สถาบันการเงินได้จ่ายไปเพื่อลูกค้าตามภาระการรับรอง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018008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เงินชดใช้ตามภาระการอาวัล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เงินให้สินเชื่อที่สถาบันการเงินได้จ่ายไปเพื่อลูกค้าตามภาระการอาวัล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018009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เงินชดใช้ตามภาระการออกหนังสือค้ำประกัน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เงินให้สินเชื่อที่สถาบันการเงินได้จ่ายไปเพื่อลูกค้าตามภาระการออกหนังสือค้ำประกัน</w:t>
            </w:r>
            <w:r w:rsidRPr="007A3DBC">
              <w:t xml:space="preserve"> </w:t>
            </w:r>
            <w:r w:rsidRPr="007A3DBC">
              <w:rPr>
                <w:cs/>
              </w:rPr>
              <w:t>การกู้ยืมเงิน หรือค้ำประกันการขาย ขายลด หรือขายช่วงลดตั๋วเงิน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หรือตามภาระผูกพันในภายหน้าอื่นๆ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018010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เงินที่ได้จ่ายหรือสั่งให้จ่ายเพื่อประโยชน์ของผู้เคยค้าอื่นๆ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เงินให้สินเชื่อที่สถาบันการเงินได้จ่ายไปเพื่อลูกค้าตามภาระอื่นๆ</w:t>
            </w:r>
            <w:r w:rsidRPr="007A3DBC">
              <w:t xml:space="preserve"> </w:t>
            </w:r>
            <w:r w:rsidRPr="007A3DBC">
              <w:rPr>
                <w:cs/>
              </w:rPr>
              <w:t>นอกจากข้างต้น</w:t>
            </w:r>
          </w:p>
        </w:tc>
      </w:tr>
      <w:tr w:rsidR="009533A9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018032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Borrowing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rPr>
                <w:cs/>
              </w:rPr>
              <w:t>เงินกู้ยืม</w:t>
            </w:r>
          </w:p>
        </w:tc>
      </w:tr>
      <w:tr w:rsidR="009533A9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018033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Term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rPr>
                <w:cs/>
              </w:rPr>
              <w:t>เงินกู้ยืมแบบมีระยะเวลา</w:t>
            </w:r>
          </w:p>
        </w:tc>
      </w:tr>
      <w:tr w:rsidR="000108A0" w:rsidRPr="007A3DBC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018093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Debenture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หุ้นกู้</w:t>
            </w:r>
          </w:p>
        </w:tc>
      </w:tr>
      <w:tr w:rsidR="000108A0" w:rsidRPr="007A3DBC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018298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Private Repo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เจ้าหนี้ตามธุรกรรมซื้อคืนภาคเอกชน</w:t>
            </w:r>
          </w:p>
        </w:tc>
      </w:tr>
      <w:tr w:rsidR="000108A0" w:rsidRPr="007A3DBC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018299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Other Term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เงินกู้ยืมแบบมีระยะเวลาอื่นฯ</w:t>
            </w:r>
          </w:p>
        </w:tc>
      </w:tr>
      <w:tr w:rsidR="009533A9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018034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O/D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rPr>
                <w:cs/>
              </w:rPr>
              <w:t>เงินเบิกเกินบัญชี</w:t>
            </w:r>
          </w:p>
        </w:tc>
      </w:tr>
      <w:tr w:rsidR="009533A9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018035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t>Bill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533A9" w:rsidRPr="007A3DBC" w:rsidRDefault="009533A9" w:rsidP="000108A0">
            <w:r w:rsidRPr="007A3DBC">
              <w:rPr>
                <w:cs/>
              </w:rPr>
              <w:t>ตั๋วเงิน</w:t>
            </w:r>
          </w:p>
        </w:tc>
      </w:tr>
      <w:tr w:rsidR="000108A0" w:rsidRPr="007A3DBC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018300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Floating Rate Note (FRN)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ตั๋วเงินประเภทอัตราดอกเบี้ยลอยตัว</w:t>
            </w:r>
          </w:p>
        </w:tc>
      </w:tr>
      <w:tr w:rsidR="000108A0" w:rsidRPr="007A3DBC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018301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Other Bill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ตั๋วเงินอื่น ๆ</w:t>
            </w:r>
          </w:p>
        </w:tc>
      </w:tr>
      <w:tr w:rsidR="000108A0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018037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Deposit from Customer (</w:t>
            </w:r>
            <w:r w:rsidRPr="007A3DBC">
              <w:rPr>
                <w:cs/>
              </w:rPr>
              <w:t>เงินรับฝาก</w:t>
            </w:r>
            <w:r w:rsidRPr="007A3DBC">
              <w:t>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bookmarkStart w:id="16" w:name="OLE_LINK12"/>
            <w:r w:rsidRPr="007A3DBC">
              <w:rPr>
                <w:cs/>
              </w:rPr>
              <w:t>เงินที่สถาบันการเงินรับฝากเงินหรือรับเงินจากลูกค้าและสถาบันการเงินอื่น ทั้งที่เป็น</w:t>
            </w:r>
            <w:r w:rsidRPr="007A3DBC">
              <w:rPr>
                <w:cs/>
              </w:rPr>
              <w:br/>
              <w:t>เงินบาทและเงินตราต่างประเทศ</w:t>
            </w:r>
            <w:bookmarkEnd w:id="16"/>
          </w:p>
        </w:tc>
      </w:tr>
      <w:tr w:rsidR="000108A0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018038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Demand Deposit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lastRenderedPageBreak/>
              <w:t>018039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8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Current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เงินที่สถาบันการเงินรับฝากเงิน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หรือรับเงินจากลูกค้าและสถาบันการเงินอื่นที่ต้องจ่ายคืนเมื่อ ทวงถาม ที่ใช้เช็คในการเบิกถอน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และมิให้นำยอดเงินเบิกเกินบัญชีมาหักจากรายการนี้</w:t>
            </w:r>
            <w:r w:rsidRPr="007A3DBC">
              <w:t xml:space="preserve"> </w:t>
            </w:r>
            <w:r w:rsidRPr="007A3DBC">
              <w:rPr>
                <w:cs/>
              </w:rPr>
              <w:t>แต่ให้แสดงไว้เป็นเงินให้สินเชื่อ</w:t>
            </w:r>
          </w:p>
        </w:tc>
      </w:tr>
      <w:tr w:rsidR="000108A0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018040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8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Saving / At Call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เงินที่สถาบันการเงินรับฝากเงิน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หรือรับเงินจากลูกค้าและสถาบันการเงินอื่นที่ต้องจ่ายคืนเมื่อ ทวงถาม ที่ไม่ใช้เช็คในการเบิกถอน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</w:p>
        </w:tc>
      </w:tr>
      <w:tr w:rsidR="00095357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7A3DBC" w:rsidRDefault="00095357" w:rsidP="00095357">
            <w:r w:rsidRPr="007A3DBC">
              <w:t>018041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7A3DBC" w:rsidRDefault="00095357" w:rsidP="00095357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7A3DBC" w:rsidRDefault="00095357" w:rsidP="00095357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7A3DBC" w:rsidRDefault="00095357" w:rsidP="00095357">
            <w:r w:rsidRPr="007A3DBC">
              <w:t>Term Deposit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7A3DBC" w:rsidRDefault="00095357" w:rsidP="00095357"/>
        </w:tc>
      </w:tr>
      <w:tr w:rsidR="00095357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7A3DBC" w:rsidRDefault="00095357" w:rsidP="00095357">
            <w:r w:rsidRPr="007A3DBC">
              <w:t>018042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7A3DBC" w:rsidRDefault="00095357" w:rsidP="00095357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7A3DBC" w:rsidRDefault="00095357" w:rsidP="00095357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7A3DBC" w:rsidRDefault="00095357" w:rsidP="00095357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7A3DBC" w:rsidRDefault="00095357" w:rsidP="00095357">
            <w:r w:rsidRPr="007A3DBC">
              <w:t>Fixed Deposit / Contractual Saving Deposit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95357" w:rsidRPr="007A3DBC" w:rsidRDefault="00095357" w:rsidP="00095357">
            <w:r w:rsidRPr="007A3DBC">
              <w:rPr>
                <w:cs/>
              </w:rPr>
              <w:t>เงินที่สถาบันการเงินรับฝากเงิน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หรือรับเงินจากลูกค้าและสถาบันการเงินอื่นที่ต้องจ่ายคืนเมื่อสิ้นระยะเวลาอันกำหนด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ทั้งที่เป็นเงินบาทและเงินตราต่างประเทศ ทั้งนี้ไม่รวมบัตรเงินฝาก</w:t>
            </w:r>
          </w:p>
        </w:tc>
      </w:tr>
      <w:tr w:rsidR="007F0E04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018043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Promissory Notes / Bill of Exchanges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ตั๋วสัญญาใช้เงิน</w:t>
            </w:r>
            <w:r w:rsidRPr="007A3DBC">
              <w:t>/</w:t>
            </w:r>
            <w:r w:rsidRPr="007A3DBC">
              <w:rPr>
                <w:cs/>
              </w:rPr>
              <w:t>ตั๋วแลกเงินที่สถาบันการเงินออกให้ลูกค้ากรณีที่สถาบันการเงินรับเงินจากลูกค้าและสถาบันการเงินอื่น</w:t>
            </w:r>
          </w:p>
        </w:tc>
      </w:tr>
      <w:tr w:rsidR="007F0E04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018044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 xml:space="preserve">Negotiable Certificate of Deposit (NCD) / </w:t>
            </w:r>
          </w:p>
          <w:p w:rsidR="007F0E04" w:rsidRPr="007A3DBC" w:rsidRDefault="007F0E04" w:rsidP="007F0E04">
            <w:r w:rsidRPr="007A3DBC">
              <w:t>Floating Rate Certificate of Deposit (FRCD)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บัตรเงินฝากที่สถาบันการเงินออกเพื่อจำหน่ายให้กับลูกค้าและสถาบันการเงินอื่น</w:t>
            </w:r>
          </w:p>
        </w:tc>
      </w:tr>
      <w:tr w:rsidR="007F0E04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018045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 xml:space="preserve">FI Deposit </w:t>
            </w:r>
            <w:r w:rsidRPr="007A3DBC">
              <w:rPr>
                <w:cs/>
              </w:rPr>
              <w:t>(เงินฝาก)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เงินฝากระหว่างสถาบันการเงิน</w:t>
            </w:r>
          </w:p>
        </w:tc>
      </w:tr>
      <w:tr w:rsidR="007F0E04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018046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Demand Deposit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pPr>
              <w:pStyle w:val="TableText"/>
              <w:rPr>
                <w:rFonts w:cs="Tahoma"/>
                <w:lang w:bidi="th-TH"/>
              </w:rPr>
            </w:pPr>
            <w:r w:rsidRPr="007A3DBC">
              <w:rPr>
                <w:rFonts w:cs="Tahoma"/>
                <w:cs/>
                <w:lang w:bidi="th-TH"/>
              </w:rPr>
              <w:t>เงินฝากจ่ายคืนเมื่อทวงถาม</w:t>
            </w:r>
            <w:r w:rsidRPr="007A3DBC">
              <w:rPr>
                <w:rFonts w:cs="Tahoma"/>
              </w:rPr>
              <w:t xml:space="preserve"> </w:t>
            </w:r>
            <w:r w:rsidRPr="007A3DBC">
              <w:rPr>
                <w:rFonts w:cs="Tahoma"/>
                <w:cs/>
                <w:lang w:bidi="th-TH"/>
              </w:rPr>
              <w:t xml:space="preserve">ที่สถาบันการเงินฝากไว้กับคู่สัญญาที่จัดประเภทเป็นรายการระหว่างธนาคารและตลาดเงินตามประกาศธนาคารแห่งประเทศไทย </w:t>
            </w:r>
          </w:p>
          <w:p w:rsidR="007F0E04" w:rsidRPr="007A3DBC" w:rsidRDefault="007F0E04" w:rsidP="007F0E04">
            <w:r w:rsidRPr="007A3DBC">
              <w:rPr>
                <w:cs/>
              </w:rPr>
              <w:t>เรื่องการจัดทำและการประกาศงบการเงินของสถาบันการเงินฯ</w:t>
            </w:r>
          </w:p>
        </w:tc>
      </w:tr>
      <w:tr w:rsidR="007F0E04" w:rsidRPr="007A3DBC" w:rsidTr="00095357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018047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Current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เงินฝากจ่ายคืนเมื่อทวงถาม ประเภทใช้เช็คในการเบิกถอน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ที่สถาบันการเงินฝากไว้กับ 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 </w:t>
            </w:r>
          </w:p>
        </w:tc>
      </w:tr>
      <w:tr w:rsidR="007F0E04" w:rsidRPr="007A3DBC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018048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Saving  / At Call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เงินฝากจ่ายคืนเมื่อทวงถาม</w:t>
            </w:r>
            <w:r w:rsidRPr="007A3DBC">
              <w:t xml:space="preserve"> </w:t>
            </w:r>
            <w:r w:rsidRPr="007A3DBC">
              <w:rPr>
                <w:cs/>
              </w:rPr>
              <w:t>ประเภทไม่ใช้เช็คในการเบิกถอน</w:t>
            </w:r>
            <w:r w:rsidRPr="007A3DBC">
              <w:t xml:space="preserve"> </w:t>
            </w:r>
            <w:r w:rsidRPr="007A3DBC">
              <w:rPr>
                <w:cs/>
              </w:rPr>
              <w:t>ที่สถาบันการเงินฝากไว้กับ</w:t>
            </w:r>
            <w:r w:rsidRPr="007A3DBC">
              <w:rPr>
                <w:rFonts w:hint="cs"/>
                <w:cs/>
              </w:rPr>
              <w:t xml:space="preserve">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 </w:t>
            </w:r>
          </w:p>
        </w:tc>
      </w:tr>
      <w:tr w:rsidR="007F0E04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018049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Term Deposit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</w:tr>
      <w:tr w:rsidR="007F0E04" w:rsidRPr="007A3DBC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018302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t>Fixed Deposit / Contractual Saving Deposit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เงินฝากจ่ายคืนเมื่อสิ้นระยะเวลาอันกำหนด</w:t>
            </w:r>
            <w:r w:rsidRPr="007A3DBC">
              <w:t xml:space="preserve"> </w:t>
            </w:r>
            <w:r w:rsidRPr="007A3DBC">
              <w:rPr>
                <w:cs/>
              </w:rPr>
              <w:t>ที่สถาบันการเงินฝากไว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</w:tr>
      <w:tr w:rsidR="007F0E04" w:rsidRPr="007A3DBC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018303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t>Promissory Notes / Bill of Exchanges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 xml:space="preserve">ตั๋วสัญญาใช้เงิน </w:t>
            </w:r>
            <w:r w:rsidRPr="007A3DBC">
              <w:t xml:space="preserve">/ </w:t>
            </w:r>
            <w:r w:rsidRPr="007A3DBC">
              <w:rPr>
                <w:cs/>
              </w:rPr>
              <w:t>ตั๋วแลกเงินที่สถาบันการเงินได้รับจากการฝากเงินไว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</w:tr>
      <w:tr w:rsidR="007F0E04" w:rsidRPr="007A3DBC" w:rsidTr="00095357">
        <w:trPr>
          <w:cantSplit/>
        </w:trPr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018304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t xml:space="preserve">Negotiable Certificate of Deposit (NCD) / </w:t>
            </w:r>
          </w:p>
          <w:p w:rsidR="007F0E04" w:rsidRPr="007A3DBC" w:rsidRDefault="007F0E04" w:rsidP="007F0E04">
            <w:r w:rsidRPr="007A3DBC">
              <w:t>Floating Rate Certificate of Deposit (FRCD)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บัตรเงินฝากที่สถาบันการเงินได้รับจากการฝากเงินไว้กับ</w:t>
            </w:r>
            <w:r w:rsidRPr="007A3DBC">
              <w:rPr>
                <w:rFonts w:hint="cs"/>
                <w:cs/>
              </w:rPr>
              <w:t>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</w:tr>
      <w:tr w:rsidR="007F0E04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018050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สินทรัพย์อื่นที่เกี่ยวข้อง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</w:tr>
      <w:tr w:rsidR="007F0E04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018051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ดอกเบี้ยค้างรับ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ดอกเบี้ยเงินให้สินเชื่อค้างรับที่สถาบันการเงินบันทึกเป็นรายได้แล้ว</w:t>
            </w:r>
            <w:r w:rsidRPr="007A3DBC">
              <w:t xml:space="preserve">  </w:t>
            </w:r>
            <w:r w:rsidRPr="007A3DBC">
              <w:rPr>
                <w:cs/>
              </w:rPr>
              <w:t>แต่ยังไม่ได้รับเงิน</w:t>
            </w:r>
          </w:p>
        </w:tc>
      </w:tr>
      <w:tr w:rsidR="007F0E04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lastRenderedPageBreak/>
              <w:t>018052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เงินทดรองจ่ายดำเนินคดี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เงินทดรองจ่ายดำเนินคดีที่สถาบันการเงินได้จ่ายไปก่อนโดยจะได้รับคืนในภายหน้า</w:t>
            </w:r>
          </w:p>
        </w:tc>
      </w:tr>
      <w:tr w:rsidR="007F0E04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018053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เงินทดรองจ่ายค่าเบี้ยประกันภัย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pPr>
              <w:rPr>
                <w:spacing w:val="-4"/>
              </w:rPr>
            </w:pPr>
            <w:r w:rsidRPr="007A3DBC">
              <w:rPr>
                <w:spacing w:val="-4"/>
                <w:cs/>
              </w:rPr>
              <w:t>เงินทดรองจ่ายค่าเบื้ยประกันภัยที่สถาบันการเงินได้จ่ายไปก่อนโดยจะได้รับคืนในภายหน้า</w:t>
            </w:r>
          </w:p>
        </w:tc>
      </w:tr>
      <w:tr w:rsidR="007F0E04" w:rsidRPr="007A3DBC" w:rsidTr="009533A9">
        <w:tc>
          <w:tcPr>
            <w:tcW w:w="78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t>018054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pPr>
              <w:rPr>
                <w:highlight w:val="yellow"/>
              </w:rPr>
            </w:pPr>
            <w:r w:rsidRPr="007A3DBC">
              <w:rPr>
                <w:cs/>
              </w:rPr>
              <w:t>สินทรัพย์อื่น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0E04" w:rsidRPr="007A3DBC" w:rsidRDefault="007F0E04" w:rsidP="007F0E04">
            <w:r w:rsidRPr="007A3DBC">
              <w:rPr>
                <w:cs/>
              </w:rPr>
              <w:t>สินทรัพย์อื่นที่เกี่ยวข้องกับลูกหนี้ที่ไม่สามารถรายงานตามหัวข้อต่าง</w:t>
            </w:r>
            <w:r w:rsidRPr="007A3DBC">
              <w:t xml:space="preserve"> </w:t>
            </w:r>
            <w:r w:rsidRPr="007A3DBC">
              <w:rPr>
                <w:cs/>
              </w:rPr>
              <w:t>ๆ ข้างต้น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</w:t>
            </w:r>
            <w:r w:rsidRPr="007A3DBC">
              <w:rPr>
                <w:cs/>
              </w:rPr>
              <w:t>55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ภาระผูกพัน </w:t>
            </w:r>
          </w:p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ภาระผูกพันที่สถาบันการเงินมีภาระที่จะต้องชดใช้ให้แก่บุคคลที่</w:t>
            </w:r>
            <w:r w:rsidRPr="007A3DBC">
              <w:t xml:space="preserve"> 3  </w:t>
            </w:r>
            <w:r w:rsidRPr="007A3DBC">
              <w:rPr>
                <w:cs/>
              </w:rPr>
              <w:t xml:space="preserve">หากลูกค้าไม่สามารถปฏิบัติตามเงื่อนไขที่ให้ไว้แก่บุคคลที่ </w:t>
            </w:r>
            <w:r w:rsidRPr="007A3DBC">
              <w:t>3</w:t>
            </w:r>
            <w:r w:rsidRPr="007A3DBC">
              <w:rPr>
                <w:cs/>
              </w:rPr>
              <w:t xml:space="preserve"> ได้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018056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Heading6"/>
              <w:numPr>
                <w:ilvl w:val="0"/>
                <w:numId w:val="0"/>
              </w:numPr>
              <w:rPr>
                <w:rFonts w:cs="Tahoma"/>
                <w:b w:val="0"/>
                <w:bCs w:val="0"/>
                <w:lang w:val="en-US" w:eastAsia="en-US"/>
              </w:rPr>
            </w:pPr>
            <w:r w:rsidRPr="007A3DBC">
              <w:rPr>
                <w:rFonts w:cs="Tahoma"/>
                <w:b w:val="0"/>
                <w:bCs w:val="0"/>
                <w:cs/>
                <w:lang w:val="en-US" w:eastAsia="en-US"/>
              </w:rPr>
              <w:t>การรับอาวัลตั๋วเงิน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ภาระผูกพันของสถาบันการเงินอันเกิดจากการรับอาวัลตั๋วเงินเพื่อลูกค้า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018057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Heading6"/>
              <w:numPr>
                <w:ilvl w:val="0"/>
                <w:numId w:val="0"/>
              </w:numPr>
              <w:rPr>
                <w:rFonts w:cs="Tahoma"/>
                <w:b w:val="0"/>
                <w:bCs w:val="0"/>
                <w:cs/>
                <w:lang w:val="en-US" w:eastAsia="en-US"/>
              </w:rPr>
            </w:pPr>
            <w:r w:rsidRPr="007A3DBC">
              <w:rPr>
                <w:rFonts w:cs="Tahoma"/>
                <w:b w:val="0"/>
                <w:bCs w:val="0"/>
                <w:cs/>
                <w:lang w:val="en-US" w:eastAsia="en-US"/>
              </w:rPr>
              <w:t>การรับรองตั๋วเงิน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ภาระผูกพันของสถาบันการเงินจากการรับรองตั๋วเงินเพื่อลูกค้า</w:t>
            </w:r>
            <w:r w:rsidRPr="007A3DBC">
              <w:t xml:space="preserve"> </w:t>
            </w:r>
            <w:r w:rsidRPr="007A3DBC">
              <w:rPr>
                <w:cs/>
              </w:rPr>
              <w:t>และการรับรองอย่างอื่น</w:t>
            </w:r>
          </w:p>
          <w:p w:rsidR="007F0E04" w:rsidRPr="007A3DBC" w:rsidRDefault="007F0E04" w:rsidP="007F0E04">
            <w:r w:rsidRPr="007A3DBC">
              <w:rPr>
                <w:cs/>
              </w:rPr>
              <w:t>ที่มีลักษณะทำนองเดียวกันที่สถาบันการเงินต้องเป็นผู้จ่ายเงินตามที่ได้ให้การรับรองไว้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018058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Heading6"/>
              <w:numPr>
                <w:ilvl w:val="0"/>
                <w:numId w:val="0"/>
              </w:numPr>
              <w:rPr>
                <w:rFonts w:cs="Tahoma"/>
                <w:b w:val="0"/>
                <w:bCs w:val="0"/>
                <w:lang w:val="en-US" w:eastAsia="en-US"/>
              </w:rPr>
            </w:pPr>
            <w:r w:rsidRPr="007A3DBC">
              <w:rPr>
                <w:rFonts w:cs="Tahoma"/>
                <w:b w:val="0"/>
                <w:bCs w:val="0"/>
                <w:cs/>
                <w:lang w:val="en-US" w:eastAsia="en-US"/>
              </w:rPr>
              <w:t>การสอดเข้าแก้หน้าในตั๋วเงิน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การที่บุคคลภายนอกเข้าไปชำระหนี้แทนลูกหนี้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018059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การค้ำประกันการกู้ยืมเงิน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bookmarkStart w:id="17" w:name="OLE_LINK48"/>
            <w:r w:rsidRPr="007A3DBC">
              <w:rPr>
                <w:cs/>
              </w:rPr>
              <w:t xml:space="preserve">ภาระผูกพันของธนาคารพาณิชย์อันเกิดจากการค้ำประกันการกู้ยืมเงินเพื่อลูกค้า ซึ่งรวมถึง </w:t>
            </w:r>
            <w:r w:rsidRPr="007A3DBC">
              <w:t xml:space="preserve">Standby Letter of Credit </w:t>
            </w:r>
            <w:r w:rsidRPr="007A3DBC">
              <w:rPr>
                <w:cs/>
              </w:rPr>
              <w:t>เพื่อการกู้ยืมเงิน</w:t>
            </w:r>
            <w:bookmarkEnd w:id="17"/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018060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i/>
                <w:iCs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i/>
                <w:iCs/>
              </w:rPr>
            </w:pPr>
            <w:r w:rsidRPr="007A3DBC">
              <w:rPr>
                <w:i/>
                <w:iCs/>
              </w:rPr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ItalicizedTableText"/>
              <w:overflowPunct/>
              <w:autoSpaceDE/>
              <w:autoSpaceDN/>
              <w:adjustRightInd/>
              <w:textAlignment w:val="auto"/>
              <w:rPr>
                <w:rFonts w:cs="Tahoma"/>
                <w:cs/>
                <w:lang w:bidi="th-TH"/>
              </w:rPr>
            </w:pPr>
            <w:r w:rsidRPr="007A3DBC">
              <w:rPr>
                <w:rFonts w:cs="Tahoma"/>
                <w:i w:val="0"/>
                <w:iCs w:val="0"/>
                <w:cs/>
                <w:lang w:bidi="th-TH"/>
              </w:rPr>
              <w:t>การค้ำประกันการขาย ขายลด หรือขายช่วงลดตั๋วเงิน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การค้ำประกันการขาย ขายลด</w:t>
            </w:r>
            <w:r w:rsidRPr="007A3DBC">
              <w:t xml:space="preserve"> </w:t>
            </w:r>
            <w:r w:rsidRPr="007A3DBC">
              <w:rPr>
                <w:cs/>
              </w:rPr>
              <w:t>หรือขายช่วงลดตั๋วเงิน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018061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สัญญาหรือข้อตกลงรับความเสี่ยง</w:t>
            </w:r>
          </w:p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bookmarkStart w:id="18" w:name="OLE_LINK60"/>
            <w:r w:rsidRPr="007A3DBC">
              <w:rPr>
                <w:cs/>
              </w:rPr>
              <w:t>ภาระผูกพันตามสัญญาหรือข้อตกลงรับความเสี่ยง</w:t>
            </w:r>
            <w:r w:rsidRPr="007A3DBC">
              <w:t xml:space="preserve">  </w:t>
            </w:r>
            <w:r w:rsidRPr="007A3DBC">
              <w:rPr>
                <w:cs/>
              </w:rPr>
              <w:t>ซึ่งได้แก่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สัญญาที่สถาบันการเงินได้ตกลงจะรับโอนหรือรับประกันความเสี่ยงด้านเครดิต </w:t>
            </w:r>
            <w:r w:rsidRPr="007A3DBC">
              <w:t xml:space="preserve">(credit risk) </w:t>
            </w:r>
            <w:r w:rsidRPr="007A3DBC">
              <w:rPr>
                <w:cs/>
              </w:rPr>
              <w:t>ในเงินให้สินเชื่อหรือเงินลงทุนในตราสารแสดงสิทธิในหนี้จากคู่สัญญา</w:t>
            </w:r>
            <w:r w:rsidRPr="007A3DBC">
              <w:t xml:space="preserve">  </w:t>
            </w:r>
            <w:r w:rsidRPr="007A3DBC">
              <w:rPr>
                <w:cs/>
              </w:rPr>
              <w:t>โดยตกลงจะจ่ายเงินจำนวนหนึ่ง</w:t>
            </w:r>
            <w:r w:rsidRPr="007A3DBC">
              <w:t xml:space="preserve">  </w:t>
            </w:r>
            <w:r w:rsidRPr="007A3DBC">
              <w:rPr>
                <w:cs/>
              </w:rPr>
              <w:t>หรือยินยอมให้หักกลบลบหนี้ หรือรับความเสียหายเนื่องจากคู่สัญญาอีกฝ่ายหนึ่งไม่ได้รับคืนเงินให้สินเชื่อหรือเงินลงทุนในตราสารแสดงสิทธิในหนี้หรือเกิดเหตุการณ์ตามเงื่อนไขที่ระบุในสัญญา</w:t>
            </w:r>
            <w:bookmarkEnd w:id="18"/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018062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การสลักหลังตั๋วเงินที่ผู้รับสลักหลังมีสิทธิไล่เบี้ย</w:t>
            </w:r>
            <w:r w:rsidRPr="007A3DBC">
              <w:t xml:space="preserve"> (With Recourse)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spacing w:val="-2"/>
              </w:rPr>
            </w:pPr>
            <w:r w:rsidRPr="007A3DBC">
              <w:rPr>
                <w:spacing w:val="-2"/>
                <w:cs/>
              </w:rPr>
              <w:t>ภาระผูกพันซึ่งเกิดจากการที่สถาบันการเงินลงนามสลักหลังตั๋วเงินและผู้รับสลักหลังมีสิทธิไล่เบี้ยได้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018063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rPr>
                <w:cs/>
              </w:rPr>
              <w:t>การขายลูกหนี้ตั๋วเงิน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bookmarkStart w:id="19" w:name="OLE_LINK59"/>
            <w:r w:rsidRPr="007A3DBC">
              <w:rPr>
                <w:cs/>
              </w:rPr>
              <w:t>ภาระจากการขาย ขายลด หรือขายช่วงลดตั๋วสัญญาใช้เงิน หรือตั๋วแลกเงิน ซึ่งมีสถาบันการเงินอื่นรับรอง หรือรับอาวัล หรือมีกระทรวงการคลังรับรอง หรือรับอาวัล หรือค้ำประกันต้นเงินและดอกเบี้ย ที่บริษัทรับซื้อ ซื้อลด หรือรับช่วงซื้อลดไว้แล้วนำออกขายแบบผู้ซื้อมีสิทธิไล่เบี้ย (</w:t>
            </w:r>
            <w:r w:rsidRPr="007A3DBC">
              <w:t>With recourse</w:t>
            </w:r>
            <w:r w:rsidRPr="007A3DBC">
              <w:rPr>
                <w:cs/>
              </w:rPr>
              <w:t>) การขายลูกหนี้ตั๋วเงินที่สถาบันการเงิน หรือกระทรวงการคลังรับรอง อาวัล หรือค้ำประกันต้นเงินและดอกเบี้ย</w:t>
            </w:r>
            <w:r w:rsidRPr="007A3DBC">
              <w:rPr>
                <w:strike/>
                <w:cs/>
              </w:rPr>
              <w:t xml:space="preserve"> </w:t>
            </w:r>
            <w:r w:rsidRPr="007A3DBC">
              <w:rPr>
                <w:cs/>
              </w:rPr>
              <w:t>เฉพาะบริษัทเงินทุน</w:t>
            </w:r>
            <w:bookmarkEnd w:id="19"/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018064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ItalicizedTableText"/>
              <w:overflowPunct/>
              <w:autoSpaceDE/>
              <w:autoSpaceDN/>
              <w:adjustRightInd/>
              <w:textAlignment w:val="auto"/>
              <w:rPr>
                <w:rFonts w:cs="Tahoma"/>
                <w:i w:val="0"/>
                <w:iCs w:val="0"/>
                <w:lang w:bidi="th-TH"/>
              </w:rPr>
            </w:pPr>
            <w:r w:rsidRPr="007A3DBC">
              <w:rPr>
                <w:rFonts w:cs="Tahoma"/>
                <w:i w:val="0"/>
                <w:iCs w:val="0"/>
                <w:cs/>
                <w:lang w:bidi="th-TH"/>
              </w:rPr>
              <w:t>สัญญาซื้อสินทรัพย์ล่วงหน้า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ภาระผูกพันอันเกิดจากการทำสัญญาซื้อขายสินทรัพย์ล่วงหน้า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018065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rPr>
                <w:cs/>
              </w:rPr>
              <w:t>หลักทรัพย์ค้างชำระ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จำนวนเงินที่ค้างชำระจากการที่สถาบันการเงินซื้อหลักทรัพย์จากบุคคลที่</w:t>
            </w:r>
            <w:r w:rsidRPr="007A3DBC">
              <w:t xml:space="preserve"> 3 </w:t>
            </w:r>
            <w:r w:rsidRPr="007A3DBC">
              <w:rPr>
                <w:cs/>
              </w:rPr>
              <w:t>โดยได้ชำระเงินแล้วส่วนหนึ่งแม้ว่าจะไม่มีการระบุวันที่ต้องชำระเงินส่วนที่ค้างอยู่ก็ตาม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018066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ItalicizedTableText"/>
              <w:overflowPunct/>
              <w:autoSpaceDE/>
              <w:autoSpaceDN/>
              <w:adjustRightInd/>
              <w:textAlignment w:val="auto"/>
              <w:rPr>
                <w:rFonts w:cs="Tahoma"/>
                <w:i w:val="0"/>
                <w:iCs w:val="0"/>
                <w:lang w:bidi="th-TH"/>
              </w:rPr>
            </w:pPr>
            <w:r w:rsidRPr="007A3DBC">
              <w:rPr>
                <w:rFonts w:cs="Tahoma"/>
                <w:i w:val="0"/>
                <w:iCs w:val="0"/>
                <w:cs/>
                <w:lang w:bidi="th-TH"/>
              </w:rPr>
              <w:t>สัญญาขายตราสารโดยมีเงื่อนไขจะซื้อคืน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lang w:val="en-GB"/>
              </w:rPr>
            </w:pPr>
            <w:r w:rsidRPr="007A3DBC">
              <w:rPr>
                <w:cs/>
              </w:rPr>
              <w:t>สัญญาขายตราสารโดยมีเงื่อนไขจะซื้อคืน</w:t>
            </w:r>
          </w:p>
          <w:p w:rsidR="007F0E04" w:rsidRPr="007A3DBC" w:rsidRDefault="007F0E04" w:rsidP="007F0E04">
            <w:pPr>
              <w:rPr>
                <w:cs/>
              </w:rPr>
            </w:pPr>
            <w:r w:rsidRPr="007A3DBC">
              <w:rPr>
                <w:cs/>
                <w:lang w:val="en-GB"/>
              </w:rPr>
              <w:t xml:space="preserve">กรณีเป็น </w:t>
            </w:r>
            <w:r w:rsidRPr="007A3DBC">
              <w:t>Basel II</w:t>
            </w:r>
            <w:r w:rsidRPr="007A3DBC">
              <w:rPr>
                <w:lang w:val="en-GB"/>
              </w:rPr>
              <w:t xml:space="preserve"> </w:t>
            </w:r>
            <w:r w:rsidRPr="007A3DBC">
              <w:rPr>
                <w:cs/>
                <w:lang w:val="en-GB"/>
              </w:rPr>
              <w:t>ให้รายงานเฉพาะธุรกรรมตลาดซื้อคืนแบบไม่มีสัญญา</w:t>
            </w:r>
            <w:r w:rsidRPr="007A3DBC">
              <w:t xml:space="preserve"> netting agreement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018067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สัญญายืมและให้ยืมหลักทรัพย์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สัญญายืมและให้ยืมหลักทรัพย์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018068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การค้ำประกัน การรับประกัน</w:t>
            </w:r>
            <w:r w:rsidRPr="007A3DBC">
              <w:t xml:space="preserve"> </w:t>
            </w:r>
            <w:r w:rsidRPr="007A3DBC">
              <w:rPr>
                <w:cs/>
              </w:rPr>
              <w:t>หรือการก่อภาระผูกพันอันเนื่องมาจากการขายสินทรัพย์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การค้ำประกัน การรับประกัน</w:t>
            </w:r>
            <w:r w:rsidRPr="007A3DBC">
              <w:t xml:space="preserve"> </w:t>
            </w:r>
            <w:r w:rsidRPr="007A3DBC">
              <w:rPr>
                <w:cs/>
              </w:rPr>
              <w:t>หรือการก่อภาระผูกพันอันเนื่องมาจากการขายสินทรัพย์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lastRenderedPageBreak/>
              <w:t>018069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การค้ำประกันการกู้ยืมเงินในลักษณะอื่น</w:t>
            </w:r>
            <w:r w:rsidRPr="007A3DBC">
              <w:t xml:space="preserve"> </w:t>
            </w:r>
            <w:r w:rsidRPr="007A3DBC">
              <w:rPr>
                <w:cs/>
              </w:rPr>
              <w:t>ซึ่งจะต้องชำระหนี้แทนโดยปราศจากเงื่อนไข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spacing w:val="-2"/>
              </w:rPr>
            </w:pPr>
            <w:r w:rsidRPr="007A3DBC">
              <w:rPr>
                <w:spacing w:val="-2"/>
                <w:cs/>
              </w:rPr>
              <w:t>การค้ำประกันการกู้ยืมเงินในลักษณะอื่น</w:t>
            </w:r>
            <w:r w:rsidRPr="007A3DBC">
              <w:rPr>
                <w:spacing w:val="-2"/>
              </w:rPr>
              <w:t xml:space="preserve"> </w:t>
            </w:r>
            <w:r w:rsidRPr="007A3DBC">
              <w:rPr>
                <w:spacing w:val="-2"/>
                <w:cs/>
              </w:rPr>
              <w:t>ซึ่งจะต้องชำระหนี้แทนโดยปราศจากเงื่อนไข</w:t>
            </w:r>
            <w:r w:rsidRPr="007A3DBC">
              <w:rPr>
                <w:spacing w:val="-2"/>
              </w:rPr>
              <w:t xml:space="preserve"> </w:t>
            </w:r>
            <w:r w:rsidRPr="007A3DBC">
              <w:rPr>
                <w:cs/>
              </w:rPr>
              <w:t>ทั้งนี้ให้รวมถึงการค้ำประกันการเพิ่มทุน</w:t>
            </w:r>
            <w:r w:rsidRPr="007A3DBC">
              <w:rPr>
                <w:spacing w:val="-2"/>
              </w:rPr>
              <w:t xml:space="preserve">  </w:t>
            </w:r>
            <w:r w:rsidRPr="007A3DBC">
              <w:rPr>
                <w:spacing w:val="-2"/>
                <w:cs/>
              </w:rPr>
              <w:t>หรือการค้ำประกันในลักษณะอื่นใดเพื่อประโยชน์ในการกู้ยืมเงิน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018280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rPr>
                <w:cs/>
              </w:rPr>
              <w:t>ภาระผูกพันซึ่งขึ้นกับการดำเนินงานของลูกค้า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strike/>
                <w:cs/>
              </w:rPr>
            </w:pPr>
            <w:r w:rsidRPr="007A3DBC">
              <w:rPr>
                <w:cs/>
              </w:rPr>
              <w:t xml:space="preserve">ภาระผูกพันทุกประเภทที่การจ่ายเงินตามภาระนั้น ไม่ได้ขึ้นอยู่กับ </w:t>
            </w:r>
            <w:r w:rsidRPr="007A3DBC">
              <w:t xml:space="preserve">credit </w:t>
            </w:r>
            <w:r w:rsidRPr="007A3DBC">
              <w:rPr>
                <w:cs/>
              </w:rPr>
              <w:t>ของคู่สัญญา แต่ขึ้นกับผลงานของลูกค้า</w:t>
            </w: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018070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การค้ำประกันการปฏิบัติตามสัญญา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rPr>
                <w:cs/>
              </w:rPr>
              <w:t xml:space="preserve">การค้ำประกันการปฏิบัติงานตามสัญญาซื้อขาย/ว่าจ้าง </w:t>
            </w:r>
            <w:r w:rsidRPr="007A3DBC">
              <w:t xml:space="preserve">(Performance Bond) </w:t>
            </w:r>
            <w:r w:rsidRPr="007A3DBC">
              <w:rPr>
                <w:cs/>
              </w:rPr>
              <w:t>เช่น  การค้ำประกันการรับเหมาก่อสร้าง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การค้ำประกันการซื้อขายพัสดุ  การค้ำประกันการชำระภาษี การค้ำประกันการชำระค่าสินค้า  การค้ำประกันเพื่อการเบิกเงินล่วงหน้า </w:t>
            </w:r>
            <w:r w:rsidRPr="007A3DBC">
              <w:t xml:space="preserve">(Advance Payment Guarantee) </w:t>
            </w:r>
            <w:r w:rsidRPr="007A3DBC">
              <w:rPr>
                <w:cs/>
              </w:rPr>
              <w:t xml:space="preserve">การค้ำประกันบุคคลต่างด้าวเข้าเมือง  การค้ำประกันผลงาน </w:t>
            </w:r>
            <w:r w:rsidRPr="007A3DBC">
              <w:t>/</w:t>
            </w:r>
            <w:r w:rsidRPr="007A3DBC">
              <w:rPr>
                <w:cs/>
              </w:rPr>
              <w:t xml:space="preserve"> การค้ำประกันคุณภาพสินค้า </w:t>
            </w:r>
            <w:r w:rsidRPr="007A3DBC">
              <w:t xml:space="preserve">(Retention/Warrantee Bond)   </w:t>
            </w:r>
            <w:r w:rsidRPr="007A3DBC">
              <w:rPr>
                <w:cs/>
              </w:rPr>
              <w:t>ทั้งนี้ ให้รวมถึงการค้ำประกันการปฏิบัติตามสัญญาอื่น เช่น การค้ำประกันบุคคลต่างด้าวเข้าเมือง  การ</w:t>
            </w:r>
            <w:r w:rsidRPr="007A3DBC">
              <w:rPr>
                <w:spacing w:val="-4"/>
                <w:cs/>
              </w:rPr>
              <w:t xml:space="preserve">ค้ำประกันการใช้จ่ายผ่านบัตร  </w:t>
            </w:r>
            <w:r w:rsidRPr="007A3DBC">
              <w:rPr>
                <w:spacing w:val="-4"/>
              </w:rPr>
              <w:t xml:space="preserve">(Synergy Card </w:t>
            </w:r>
            <w:r w:rsidRPr="007A3DBC">
              <w:rPr>
                <w:spacing w:val="-4"/>
                <w:cs/>
              </w:rPr>
              <w:t xml:space="preserve">หรือ </w:t>
            </w:r>
            <w:r w:rsidRPr="007A3DBC">
              <w:rPr>
                <w:spacing w:val="-4"/>
              </w:rPr>
              <w:t>Star Card</w:t>
            </w:r>
            <w:r w:rsidRPr="007A3DBC">
              <w:rPr>
                <w:spacing w:val="-4"/>
                <w:cs/>
              </w:rPr>
              <w:t>) ในการเติมน้ำมัน เป็นต้น</w:t>
            </w: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018071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การค้ำประกันการยื่นซองประกวดราคา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การค้ำประกันการยื่นซองประกวดราคา</w:t>
            </w:r>
            <w:r w:rsidRPr="007A3DBC">
              <w:t xml:space="preserve"> </w:t>
            </w:r>
            <w:r w:rsidRPr="007A3DBC">
              <w:rPr>
                <w:cs/>
              </w:rPr>
              <w:t>ในกรณีที่สถาบันการเงินค้ำประกันเพื่อลูกค้าหลายรายซึ่งลูกค้าแต่ละรายต่างยื่นซองประกวดราคารายเดียวกันในคราวเดียวกันให้ใช้วงเงินค้ำประกันเพื่อลูกค้าเพียงรายเดียวที่สูงที่สุด</w:t>
            </w:r>
            <w:r w:rsidRPr="007A3DBC">
              <w:t xml:space="preserve"> (</w:t>
            </w:r>
            <w:r w:rsidRPr="007A3DBC">
              <w:rPr>
                <w:cs/>
              </w:rPr>
              <w:t>ถ้ามี</w:t>
            </w:r>
            <w:r w:rsidRPr="007A3DBC">
              <w:t>)</w:t>
            </w: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018281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rPr>
                <w:cs/>
              </w:rPr>
              <w:t xml:space="preserve">การค้ำประกันค่าน้ำ ค่าไฟฟ้า 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spacing w:val="-2"/>
                <w:cs/>
              </w:rPr>
            </w:pPr>
            <w:bookmarkStart w:id="20" w:name="OLE_LINK53"/>
            <w:r w:rsidRPr="007A3DBC">
              <w:rPr>
                <w:spacing w:val="-2"/>
                <w:cs/>
              </w:rPr>
              <w:t>หนังสือค้ำประกันที่ออกให้ลูกค้าเพื่อนำไปเป็นประกันค่าน้ำ ค่าไฟฟ้า มิเตอร์น้ำ หรือ มิเตอร์ไฟฟ้า</w:t>
            </w:r>
            <w:bookmarkEnd w:id="20"/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018073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rPr>
                <w:cs/>
              </w:rPr>
              <w:t>ภาระผูกพันอื่น ๆซึ่งขึ้นอยู่กับผลการดำเนินงานของลูกค้า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bookmarkStart w:id="21" w:name="OLE_LINK54"/>
            <w:r w:rsidRPr="007A3DBC">
              <w:rPr>
                <w:cs/>
              </w:rPr>
              <w:t xml:space="preserve">ภาระผูกพันอื่น ๆ ซึ่งขึ้นอยู่กับผลการดำเนินงานของลูกค้า </w:t>
            </w:r>
            <w:r w:rsidRPr="007A3DBC">
              <w:rPr>
                <w:u w:val="single" w:color="0000FF"/>
                <w:cs/>
              </w:rPr>
              <w:t>นอกเหนือ</w:t>
            </w:r>
            <w:r w:rsidRPr="007A3DBC">
              <w:rPr>
                <w:cs/>
              </w:rPr>
              <w:t xml:space="preserve">จากการค้ำประกันการปฏิบัติตามสัญญา การค้ำประกันการยื่นซองประกวดราคา การค้ำประกันการชำระภาษีนำเข้า การค้ำประกันค่าไฟฟ้าหรือมิเตอร์ไฟฟ้า </w:t>
            </w:r>
            <w:bookmarkEnd w:id="21"/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018072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การค้ำประกันการจำหน่ายตราสาร หรือ หลักทรัพย์แบบ</w:t>
            </w:r>
          </w:p>
          <w:p w:rsidR="007F0E04" w:rsidRPr="007A3DBC" w:rsidRDefault="007F0E04" w:rsidP="007F0E04">
            <w:r w:rsidRPr="007A3DBC">
              <w:t>Firm Underwriting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bookmarkStart w:id="22" w:name="OLE_LINK55"/>
            <w:bookmarkStart w:id="23" w:name="OLE_LINK62"/>
            <w:r w:rsidRPr="007A3DBC">
              <w:rPr>
                <w:cs/>
              </w:rPr>
              <w:t xml:space="preserve">การค้ำประกันการจำหน่ายหลักทรัพย์แบบ </w:t>
            </w:r>
            <w:r w:rsidRPr="007A3DBC">
              <w:t xml:space="preserve">Firm Underwriting </w:t>
            </w:r>
            <w:r w:rsidRPr="007A3DBC">
              <w:rPr>
                <w:cs/>
              </w:rPr>
              <w:t>ทั้งนี้ให้หักส่วนที่จำหน่ายได้แล้วออกจากวงเงินที่ค้ำประกันการจำหน่าย</w:t>
            </w:r>
            <w:bookmarkEnd w:id="22"/>
            <w:bookmarkEnd w:id="23"/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018286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 xml:space="preserve">ภาระผูกพันอื่น ๆ ที่มีค่า </w:t>
            </w:r>
            <w:r w:rsidRPr="007A3DBC">
              <w:t>CCF 0.5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 xml:space="preserve">การค้ำประกันต่อศาลเพื่อการดำเนินคดี หรือเพื่อรอคำตัดสินของศาล หรือภาระผูกพันอื่นที่มีค่า </w:t>
            </w:r>
            <w:r w:rsidRPr="007A3DBC">
              <w:t>CCF = 0.5</w:t>
            </w:r>
          </w:p>
          <w:p w:rsidR="007F0E04" w:rsidRPr="007A3DBC" w:rsidRDefault="007F0E04" w:rsidP="007F0E04">
            <w:pPr>
              <w:rPr>
                <w:cs/>
              </w:rPr>
            </w:pPr>
            <w:r w:rsidRPr="007A3DBC">
              <w:rPr>
                <w:cs/>
              </w:rPr>
              <w:t>(หมายเหตุ ให้รายงานด้วยรหัส 018094 แทน)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018078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ภาระตามตั๋วเงินค่าสินค้าเข้าที่ยังไม่ครบกำหนด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ภาระตามตั๋วเงินค่าสินค้าเข้าที่ยังไม่ครบกำหนด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018079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ภาระผูกพันตามเล็ตเตอร์ออฟเครดิตเพื่อการนำสินค้าเข้า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t xml:space="preserve">Import Letter of Credit  </w:t>
            </w:r>
            <w:r w:rsidRPr="007A3DBC">
              <w:rPr>
                <w:cs/>
              </w:rPr>
              <w:t>ที่สถาบันการเงินออกเพื่อประโยชน์ของลูกค้าไม่ว่าจะมีตั๋วเงินหรือเอกสารประกอบแล้วหรือไม่ก็ตาม</w:t>
            </w:r>
            <w:r w:rsidRPr="007A3DBC">
              <w:t xml:space="preserve"> </w:t>
            </w:r>
            <w:r w:rsidRPr="007A3DBC">
              <w:rPr>
                <w:cs/>
              </w:rPr>
              <w:t>และให้รวมภาระจากการออก</w:t>
            </w:r>
            <w:r w:rsidRPr="007A3DBC">
              <w:t xml:space="preserve"> Domestic Letter of Credit </w:t>
            </w:r>
            <w:r w:rsidRPr="007A3DBC">
              <w:rPr>
                <w:cs/>
              </w:rPr>
              <w:t>ด้วย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018074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highlight w:val="green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highlight w:val="green"/>
              </w:rPr>
            </w:pPr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ตั๋วเงินเพื่อเรียกเก็บ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ตั๋วเงินที่ลูกค้า</w:t>
            </w:r>
            <w:r w:rsidRPr="007A3DBC">
              <w:t xml:space="preserve"> </w:t>
            </w:r>
            <w:r w:rsidRPr="007A3DBC">
              <w:rPr>
                <w:cs/>
              </w:rPr>
              <w:t>หรือสถาบันการเงินอื่นมอบให้สถาบันการเงินเรียกเก็บ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lastRenderedPageBreak/>
              <w:t>018075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highlight w:val="green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highlight w:val="green"/>
              </w:rPr>
            </w:pPr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วงเงินที่ลูกค้ายังไม่ได้ใช้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46F54" w:rsidRPr="007A3DBC" w:rsidRDefault="00746F54" w:rsidP="00746F54">
            <w:r w:rsidRPr="007A3DBC">
              <w:rPr>
                <w:cs/>
              </w:rPr>
              <w:t>วงเงินส่วนที่เกินกว่าจำนวนเงินที่ลูกค้าได้เบิกถอนไปแล้ว</w:t>
            </w:r>
            <w:r w:rsidRPr="007A3DBC">
              <w:t xml:space="preserve"> </w:t>
            </w:r>
            <w:r w:rsidRPr="007A3DBC">
              <w:rPr>
                <w:cs/>
              </w:rPr>
              <w:t>เฉพาะสัญญาที่ยังไม่ครบกำหนดเท่านั้น</w:t>
            </w:r>
          </w:p>
          <w:p w:rsidR="00746F54" w:rsidRPr="007A3DBC" w:rsidRDefault="00746F54" w:rsidP="00746F54">
            <w:pPr>
              <w:rPr>
                <w:lang w:val="en-GB"/>
              </w:rPr>
            </w:pPr>
            <w:r w:rsidRPr="007A3DBC">
              <w:rPr>
                <w:cs/>
              </w:rPr>
              <w:t xml:space="preserve">กรณีตามเกณฑ์ </w:t>
            </w:r>
            <w:r w:rsidRPr="007A3DBC">
              <w:rPr>
                <w:lang w:val="en-GB"/>
              </w:rPr>
              <w:t xml:space="preserve">Basel I </w:t>
            </w:r>
            <w:r w:rsidRPr="007A3DBC">
              <w:rPr>
                <w:cs/>
                <w:lang w:val="en-GB"/>
              </w:rPr>
              <w:t xml:space="preserve"> มีค่า </w:t>
            </w:r>
            <w:r w:rsidRPr="007A3DBC">
              <w:rPr>
                <w:lang w:val="en-GB"/>
              </w:rPr>
              <w:t>CCF = 0</w:t>
            </w:r>
          </w:p>
          <w:p w:rsidR="00746F54" w:rsidRPr="007A3DBC" w:rsidRDefault="00746F54" w:rsidP="00746F54">
            <w:pPr>
              <w:rPr>
                <w:lang w:val="en-GB"/>
              </w:rPr>
            </w:pPr>
            <w:r w:rsidRPr="007A3DBC">
              <w:rPr>
                <w:cs/>
              </w:rPr>
              <w:t xml:space="preserve">กรณีตามเกณฑ์ </w:t>
            </w:r>
            <w:r w:rsidRPr="007A3DBC">
              <w:rPr>
                <w:lang w:val="en-GB"/>
              </w:rPr>
              <w:t>Basel II</w:t>
            </w:r>
            <w:r w:rsidRPr="007A3DBC">
              <w:rPr>
                <w:rFonts w:hint="cs"/>
                <w:cs/>
                <w:lang w:val="en-GB"/>
              </w:rPr>
              <w:t xml:space="preserve">, </w:t>
            </w:r>
            <w:r w:rsidRPr="007A3DBC">
              <w:t>III</w:t>
            </w:r>
            <w:r w:rsidRPr="007A3DBC">
              <w:rPr>
                <w:lang w:val="en-GB"/>
              </w:rPr>
              <w:t xml:space="preserve"> </w:t>
            </w:r>
            <w:r w:rsidRPr="007A3DBC">
              <w:rPr>
                <w:cs/>
                <w:lang w:val="en-GB"/>
              </w:rPr>
              <w:t>มีค่า</w:t>
            </w:r>
            <w:r w:rsidRPr="007A3DBC">
              <w:rPr>
                <w:lang w:val="en-GB"/>
              </w:rPr>
              <w:t xml:space="preserve"> </w:t>
            </w:r>
          </w:p>
          <w:p w:rsidR="00746F54" w:rsidRPr="007A3DBC" w:rsidRDefault="00746F54" w:rsidP="00746F54">
            <w:pPr>
              <w:rPr>
                <w:lang w:val="en-GB"/>
              </w:rPr>
            </w:pPr>
            <w:r w:rsidRPr="007A3DBC">
              <w:rPr>
                <w:lang w:val="en-GB"/>
              </w:rPr>
              <w:t xml:space="preserve">   CCF = 0 </w:t>
            </w:r>
            <w:r w:rsidRPr="007A3DBC">
              <w:rPr>
                <w:cs/>
                <w:lang w:val="en-GB"/>
              </w:rPr>
              <w:t>เมื่อสง. สามารถยกเลิกโดยไม่มีเงื่อนไข หรือยกเลิกได้ทันทีเมื่อลูกหนี้มีคุณภาพเครดิตที่เสื่อมถอยลง</w:t>
            </w:r>
          </w:p>
          <w:p w:rsidR="00746F54" w:rsidRPr="007A3DBC" w:rsidRDefault="00746F54" w:rsidP="00746F54">
            <w:r w:rsidRPr="007A3DBC">
              <w:rPr>
                <w:cs/>
                <w:lang w:val="en-GB"/>
              </w:rPr>
              <w:t xml:space="preserve">   </w:t>
            </w:r>
            <w:r w:rsidRPr="007A3DBC">
              <w:rPr>
                <w:lang w:val="en-GB"/>
              </w:rPr>
              <w:t xml:space="preserve">CCF = 0.2 </w:t>
            </w:r>
            <w:r w:rsidRPr="007A3DBC">
              <w:rPr>
                <w:cs/>
              </w:rPr>
              <w:t>เมื่ออายุตามสัญญาไม่เกิน 1 ปี</w:t>
            </w:r>
          </w:p>
          <w:p w:rsidR="007F0E04" w:rsidRPr="007A3DBC" w:rsidRDefault="00746F54" w:rsidP="00746F54">
            <w:pPr>
              <w:rPr>
                <w:cs/>
              </w:rPr>
            </w:pPr>
            <w:r w:rsidRPr="007A3DBC">
              <w:rPr>
                <w:cs/>
                <w:lang w:val="en-GB"/>
              </w:rPr>
              <w:t xml:space="preserve">   </w:t>
            </w:r>
            <w:r w:rsidRPr="007A3DBC">
              <w:rPr>
                <w:lang w:val="en-GB"/>
              </w:rPr>
              <w:t>CCF = 0.</w:t>
            </w:r>
            <w:r w:rsidRPr="007A3DBC">
              <w:rPr>
                <w:cs/>
                <w:lang w:val="en-GB"/>
              </w:rPr>
              <w:t>5</w:t>
            </w:r>
            <w:r w:rsidRPr="007A3DBC">
              <w:rPr>
                <w:lang w:val="en-GB"/>
              </w:rPr>
              <w:t xml:space="preserve"> </w:t>
            </w:r>
            <w:r w:rsidRPr="007A3DBC">
              <w:rPr>
                <w:cs/>
              </w:rPr>
              <w:t>เมื่ออายุตามสัญญามากกว่า 1 ปี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018076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highlight w:val="green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highlight w:val="green"/>
              </w:rPr>
            </w:pPr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 xml:space="preserve">การค้ำประกันการออกของ </w:t>
            </w:r>
            <w:r w:rsidRPr="007A3DBC">
              <w:t>(Shipping Guarantee)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46F54" w:rsidRPr="007A3DBC" w:rsidRDefault="00746F54" w:rsidP="00746F54">
            <w:r w:rsidRPr="007A3DBC">
              <w:rPr>
                <w:cs/>
              </w:rPr>
              <w:t>ความรับผิดชอบที่สถาบันการเงินมีต่อบริษัทผู้ออกของ</w:t>
            </w:r>
            <w:r w:rsidRPr="007A3DBC">
              <w:t xml:space="preserve"> (Shipping Agents) </w:t>
            </w:r>
            <w:r w:rsidRPr="007A3DBC">
              <w:rPr>
                <w:cs/>
              </w:rPr>
              <w:t>ในกรณีที่สถาบันการเงินยินยอมให้ลูกค้านำสินค้าออกไปจากท่าเรือก่อนที่จะได้รับเอกสารครบถ้วนแต่ไม่เกี่ยวข้องกับความรับผิดในการชำระค่าสินค้า</w:t>
            </w:r>
          </w:p>
          <w:p w:rsidR="00746F54" w:rsidRPr="007A3DBC" w:rsidRDefault="00746F54" w:rsidP="00746F54">
            <w:pPr>
              <w:rPr>
                <w:lang w:val="en-GB"/>
              </w:rPr>
            </w:pPr>
            <w:r w:rsidRPr="007A3DBC">
              <w:rPr>
                <w:cs/>
              </w:rPr>
              <w:t xml:space="preserve">กรณีตามเกณฑ์ </w:t>
            </w:r>
            <w:r w:rsidRPr="007A3DBC">
              <w:rPr>
                <w:lang w:val="en-GB"/>
              </w:rPr>
              <w:t xml:space="preserve">Basel I </w:t>
            </w:r>
            <w:r w:rsidRPr="007A3DBC">
              <w:rPr>
                <w:cs/>
                <w:lang w:val="en-GB"/>
              </w:rPr>
              <w:t xml:space="preserve"> มีค่า </w:t>
            </w:r>
            <w:r w:rsidRPr="007A3DBC">
              <w:rPr>
                <w:lang w:val="en-GB"/>
              </w:rPr>
              <w:t>CCF = 0</w:t>
            </w:r>
          </w:p>
          <w:p w:rsidR="007F0E04" w:rsidRPr="007A3DBC" w:rsidRDefault="00746F54" w:rsidP="00746F54">
            <w:r w:rsidRPr="007A3DBC">
              <w:rPr>
                <w:cs/>
              </w:rPr>
              <w:t xml:space="preserve">กรณีตามเกณฑ์ </w:t>
            </w:r>
            <w:r w:rsidRPr="007A3DBC">
              <w:rPr>
                <w:lang w:val="en-GB"/>
              </w:rPr>
              <w:t>Basel II</w:t>
            </w:r>
            <w:r w:rsidRPr="007A3DBC">
              <w:t>, III</w:t>
            </w:r>
            <w:r w:rsidRPr="007A3DBC">
              <w:rPr>
                <w:lang w:val="en-GB"/>
              </w:rPr>
              <w:t xml:space="preserve"> </w:t>
            </w:r>
            <w:r w:rsidRPr="007A3DBC">
              <w:rPr>
                <w:cs/>
                <w:lang w:val="en-GB"/>
              </w:rPr>
              <w:t>มีค่า</w:t>
            </w:r>
            <w:r w:rsidRPr="007A3DBC">
              <w:rPr>
                <w:lang w:val="en-GB"/>
              </w:rPr>
              <w:t xml:space="preserve"> CCF = 0.2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018077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highlight w:val="green"/>
              </w:rPr>
            </w:pP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highlight w:val="green"/>
              </w:rPr>
            </w:pPr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ภาระผูกพันที่สามารถบอกเลิกสัญญาได้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ภาระผูกพันที่สถาบันการเงินสามารถบอกเลิกเมื่อใดก็ได้โดยไม่ต้องชดใช้ค่าเสียหาย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018080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ตราสารอนุพันธ์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018081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อนุพันธ์ด้านอัตราแลกเปลี่ยน</w:t>
            </w:r>
          </w:p>
          <w:p w:rsidR="007F0E04" w:rsidRPr="007A3DBC" w:rsidRDefault="007F0E04" w:rsidP="007F0E04"/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018082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Foreign Exchange Forward Contracts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018083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Foreign Exchange Futures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018084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Currency Options Purchase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 xml:space="preserve">รวมทั้งธุรกรรม </w:t>
            </w:r>
            <w:r w:rsidRPr="007A3DBC">
              <w:t xml:space="preserve">Currency Options Sold </w:t>
            </w:r>
            <w:r w:rsidRPr="007A3DBC">
              <w:rPr>
                <w:cs/>
              </w:rPr>
              <w:t xml:space="preserve">ที่สถาบันการเงินยังไม่ได้รับ </w:t>
            </w:r>
            <w:r w:rsidRPr="007A3DBC">
              <w:t xml:space="preserve">Premium </w:t>
            </w:r>
            <w:r w:rsidRPr="007A3DBC">
              <w:rPr>
                <w:cs/>
              </w:rPr>
              <w:t>เต็มจำนวน</w:t>
            </w: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018085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Cross Currency Interest Swaps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018086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Others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018087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rPr>
                <w:cs/>
              </w:rPr>
              <w:t>อนุพันธ์ด้านอัตราดอกเบี้ย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018088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Interest Rate Options Purchase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spacing w:val="-2"/>
              </w:rPr>
            </w:pPr>
            <w:bookmarkStart w:id="24" w:name="OLE_LINK178"/>
            <w:r w:rsidRPr="007A3DBC">
              <w:rPr>
                <w:spacing w:val="-2"/>
                <w:cs/>
              </w:rPr>
              <w:t xml:space="preserve">รวมทั้งธุรกรรม </w:t>
            </w:r>
            <w:r w:rsidRPr="007A3DBC">
              <w:rPr>
                <w:spacing w:val="-2"/>
              </w:rPr>
              <w:t xml:space="preserve">Interest Rate Options Sold </w:t>
            </w:r>
            <w:r w:rsidRPr="007A3DBC">
              <w:rPr>
                <w:spacing w:val="-2"/>
                <w:cs/>
              </w:rPr>
              <w:t xml:space="preserve">ที่สถาบันการเงินยังไม่ได้รับ </w:t>
            </w:r>
            <w:r w:rsidRPr="007A3DBC">
              <w:rPr>
                <w:spacing w:val="-2"/>
              </w:rPr>
              <w:t xml:space="preserve">Premium </w:t>
            </w:r>
            <w:r w:rsidRPr="007A3DBC">
              <w:rPr>
                <w:spacing w:val="-2"/>
                <w:cs/>
              </w:rPr>
              <w:t>เต็มจำนวน</w:t>
            </w:r>
            <w:bookmarkEnd w:id="24"/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018089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Interest Rate Futures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018090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Interest Rate Swaps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018091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Forward Rate Agreements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018092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Others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018319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อนุพันธ์ด้านตราสารหนี้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018320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highlight w:val="green"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t>Bond Forwards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018321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highlight w:val="green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Bond Futures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018322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highlight w:val="green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Bond Options Purchase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bookmarkStart w:id="25" w:name="OLE_LINK179"/>
            <w:r w:rsidRPr="007A3DBC">
              <w:rPr>
                <w:cs/>
              </w:rPr>
              <w:t xml:space="preserve">รวมทั้งธุรกรรม </w:t>
            </w:r>
            <w:r w:rsidRPr="007A3DBC">
              <w:t xml:space="preserve">Bond Options Sold </w:t>
            </w:r>
            <w:r w:rsidRPr="007A3DBC">
              <w:rPr>
                <w:cs/>
              </w:rPr>
              <w:t xml:space="preserve">ที่สถาบันการเงินยังไม่ได้รับ </w:t>
            </w:r>
            <w:r w:rsidRPr="007A3DBC">
              <w:t xml:space="preserve">Premium </w:t>
            </w:r>
            <w:r w:rsidRPr="007A3DBC">
              <w:rPr>
                <w:cs/>
              </w:rPr>
              <w:t>เต็มจำนวน</w:t>
            </w:r>
            <w:bookmarkEnd w:id="25"/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018323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highlight w:val="green"/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Others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018305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rPr>
                <w:cs/>
              </w:rPr>
              <w:t>อนุพันธ์ด้านตราสารทุน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lastRenderedPageBreak/>
              <w:t>018324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t>Equity Forwards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018306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Equity Futures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018307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Equity Options Purchase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bookmarkStart w:id="26" w:name="OLE_LINK180"/>
            <w:r w:rsidRPr="007A3DBC">
              <w:rPr>
                <w:cs/>
              </w:rPr>
              <w:t xml:space="preserve">รวมทั้งธุรกรรม </w:t>
            </w:r>
            <w:r w:rsidRPr="007A3DBC">
              <w:t xml:space="preserve">Equity Options Sold </w:t>
            </w:r>
            <w:r w:rsidRPr="007A3DBC">
              <w:rPr>
                <w:cs/>
              </w:rPr>
              <w:t xml:space="preserve">ที่สถาบันการเงินยังไม่ได้รับ </w:t>
            </w:r>
            <w:r w:rsidRPr="007A3DBC">
              <w:t xml:space="preserve">Premium </w:t>
            </w:r>
            <w:r w:rsidRPr="007A3DBC">
              <w:rPr>
                <w:cs/>
              </w:rPr>
              <w:t>เต็มจำนวน</w:t>
            </w:r>
            <w:bookmarkEnd w:id="26"/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018308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Equity Linked Swaps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018309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Others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018310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rPr>
                <w:cs/>
              </w:rPr>
              <w:t>อนุพันธ์ด้านสินค้าโภคภัณฑ์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018311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Commodity Forwards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018312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Commodity Futures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018313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Commodity Options Purchase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spacing w:val="-2"/>
                <w:cs/>
              </w:rPr>
            </w:pPr>
            <w:r w:rsidRPr="007A3DBC">
              <w:rPr>
                <w:spacing w:val="-2"/>
                <w:cs/>
              </w:rPr>
              <w:t xml:space="preserve">รวมทั้งธุรกรรม </w:t>
            </w:r>
            <w:r w:rsidRPr="007A3DBC">
              <w:rPr>
                <w:spacing w:val="-2"/>
              </w:rPr>
              <w:t xml:space="preserve">Commodity Options Sold </w:t>
            </w:r>
            <w:r w:rsidRPr="007A3DBC">
              <w:rPr>
                <w:spacing w:val="-2"/>
                <w:cs/>
              </w:rPr>
              <w:t xml:space="preserve">ที่สถาบันการเงินยังไม่ได้รับ </w:t>
            </w:r>
            <w:r w:rsidRPr="007A3DBC">
              <w:rPr>
                <w:spacing w:val="-2"/>
              </w:rPr>
              <w:t xml:space="preserve">Premium </w:t>
            </w:r>
            <w:r w:rsidRPr="007A3DBC">
              <w:rPr>
                <w:spacing w:val="-2"/>
                <w:cs/>
              </w:rPr>
              <w:t>เต็มจำนวน</w:t>
            </w: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018314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Commodity Swaps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018315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Others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018316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rPr>
                <w:cs/>
              </w:rPr>
              <w:t>อนุพันธ์ด้านเครดิต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เฉพาะภาระผูกพันจากการคิด </w:t>
            </w:r>
            <w:r w:rsidRPr="007A3DBC">
              <w:rPr>
                <w:rFonts w:cs="Tahoma"/>
                <w:lang w:val="en-US" w:eastAsia="en-US"/>
              </w:rPr>
              <w:t xml:space="preserve">Counterparty Risk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สำหรับธุรกรรม </w:t>
            </w:r>
            <w:r w:rsidRPr="007A3DBC">
              <w:rPr>
                <w:rFonts w:cs="Tahoma"/>
                <w:lang w:val="en-US" w:eastAsia="en-US"/>
              </w:rPr>
              <w:t>Credit Derivatives</w:t>
            </w: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018317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Credit Default Swaps</w:t>
            </w:r>
            <w:r w:rsidRPr="007A3DBC">
              <w:rPr>
                <w:cs/>
              </w:rPr>
              <w:t xml:space="preserve"> ในบัญชีเพื่อการค้า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018325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t xml:space="preserve">First to Default Products </w:t>
            </w:r>
            <w:r w:rsidRPr="007A3DBC">
              <w:rPr>
                <w:cs/>
              </w:rPr>
              <w:t>ในบัญชีเพื่อการค้า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018326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t>Total Rate of Return Swaps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0953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018318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Other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018094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ภาระผูกพันอื่น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ภาระผูกพันอื่น ๆ</w:t>
            </w:r>
            <w:r w:rsidRPr="007A3DBC">
              <w:t xml:space="preserve"> </w:t>
            </w:r>
            <w:r w:rsidRPr="007A3DBC">
              <w:rPr>
                <w:cs/>
              </w:rPr>
              <w:t>ที่ไม่สามารถระบุได้</w:t>
            </w:r>
            <w:r w:rsidRPr="007A3DBC">
              <w:t xml:space="preserve"> </w:t>
            </w:r>
          </w:p>
        </w:tc>
      </w:tr>
      <w:tr w:rsidR="007F0E04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018095</w:t>
            </w:r>
          </w:p>
        </w:tc>
        <w:tc>
          <w:tcPr>
            <w:tcW w:w="66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rPr>
                <w:cs/>
              </w:rPr>
            </w:pPr>
            <w:r w:rsidRPr="007A3DBC">
              <w:t>Foreign Currency Lending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bookmarkStart w:id="27" w:name="OLE_LINK73"/>
            <w:r w:rsidRPr="007A3DBC">
              <w:rPr>
                <w:cs/>
              </w:rPr>
              <w:t>เงินตราต่างประเทศที่สถาบันการเงินให้กู้ยืมแก่บุคคลธรรมดา</w:t>
            </w:r>
            <w:r w:rsidRPr="007A3DBC">
              <w:t xml:space="preserve"> </w:t>
            </w:r>
            <w:r w:rsidRPr="007A3DBC">
              <w:rPr>
                <w:cs/>
              </w:rPr>
              <w:t>นิติบุคคล และสถาบันการเงินทั้งในและต่างประเทศ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และหมายรวมถึงเงินที่ธนาคารพาณิชย์ไทยให้กู้ยืมกับสาขาของธนาคารในต่างประเทศ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และเงินที่สาขาธนาคารพาณิชย์ต่างประเทศ </w:t>
            </w:r>
            <w:r w:rsidRPr="007A3DBC">
              <w:t xml:space="preserve">(Full Branch) </w:t>
            </w:r>
            <w:r w:rsidRPr="007A3DBC">
              <w:rPr>
                <w:cs/>
              </w:rPr>
              <w:t>ให้กู้ยืมแก่สำนักงานใหญ่หรือสาขาอื่นๆในต่างประเทศ</w:t>
            </w:r>
            <w:bookmarkEnd w:id="27"/>
          </w:p>
        </w:tc>
      </w:tr>
      <w:tr w:rsidR="007F0E04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018096</w:t>
            </w:r>
          </w:p>
        </w:tc>
        <w:tc>
          <w:tcPr>
            <w:tcW w:w="66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Foreign Currency Borrowing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018097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Term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เงินกู้ยืมทุกประเภททั้งที่มีและไม่มีวันครบกำหนดชำระคืน</w:t>
            </w:r>
            <w:r w:rsidRPr="007A3DBC">
              <w:t xml:space="preserve">  </w:t>
            </w:r>
            <w:r w:rsidRPr="007A3DBC">
              <w:rPr>
                <w:cs/>
              </w:rPr>
              <w:t>ยกเว้น</w:t>
            </w:r>
            <w:r w:rsidRPr="007A3DBC">
              <w:t xml:space="preserve">  O/D, Bill  </w:t>
            </w:r>
            <w:r w:rsidRPr="007A3DBC">
              <w:rPr>
                <w:cs/>
              </w:rPr>
              <w:t>และ</w:t>
            </w:r>
            <w:r w:rsidRPr="007A3DBC">
              <w:t xml:space="preserve">  Banker's Acceptance 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018098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Banker's Acceptance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การกู้ยืมเงินโดยสถาบันการเงินออกเอกสาร</w:t>
            </w:r>
            <w:r w:rsidRPr="007A3DBC">
              <w:t xml:space="preserve"> Negotiated Draft </w:t>
            </w:r>
            <w:r w:rsidRPr="007A3DBC">
              <w:rPr>
                <w:cs/>
              </w:rPr>
              <w:t>ซึ่งมีตั๋วสินค้าเข้าและสินค้าออกค้ำประกัน</w:t>
            </w:r>
          </w:p>
        </w:tc>
      </w:tr>
      <w:tr w:rsidR="007F0E04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018099</w:t>
            </w:r>
          </w:p>
        </w:tc>
        <w:tc>
          <w:tcPr>
            <w:tcW w:w="66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Foreign Exchange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018100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Spot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ธุรกรรมการซื้อขายเงินตราต่างประเทศซึ่งมีกำหนดส่งมอบไม่เกิน</w:t>
            </w:r>
            <w:r w:rsidRPr="007A3DBC">
              <w:t xml:space="preserve"> 2</w:t>
            </w:r>
            <w:r w:rsidRPr="007A3DBC">
              <w:rPr>
                <w:cs/>
              </w:rPr>
              <w:t xml:space="preserve"> วันทำการ หลังจากวันที่ตกลงซื้อขาย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018101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t>Today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ธุรกรรมซื้อขายเงินตราต่างประเทศที่มีกำหนดการส่งมอบในวันเดียวกัน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018102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t>Tomorrow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ธุรกรรมซื้อขายเงินตราต่างประเทศที่มีกำหนดการส่งมอบในวันทำการถัดไป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018103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t>Next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ธุรกรรมซื้อขายเงินตราต่างประเทศที่มีกำหนดการส่งมอบ</w:t>
            </w:r>
            <w:r w:rsidRPr="007A3DBC">
              <w:t xml:space="preserve"> 2</w:t>
            </w:r>
            <w:r w:rsidRPr="007A3DBC">
              <w:rPr>
                <w:cs/>
              </w:rPr>
              <w:t xml:space="preserve"> วันทำการ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018104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Forward</w:t>
            </w:r>
          </w:p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การซื้อหรือขายเงินตราต่างประเทศที่มีข้อตกลงจะส่งมอบเงินตราต่างประเทศเกินกว่า</w:t>
            </w:r>
            <w:r w:rsidRPr="007A3DBC">
              <w:t xml:space="preserve"> 2</w:t>
            </w:r>
            <w:r w:rsidRPr="007A3DBC">
              <w:rPr>
                <w:cs/>
              </w:rPr>
              <w:t xml:space="preserve"> วันทำการ หลังจากวันที่ตกลงซื้อขาย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018105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Swap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lastRenderedPageBreak/>
              <w:t>018106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Buy Swap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pPr>
              <w:rPr>
                <w:b/>
                <w:bCs/>
              </w:rPr>
            </w:pPr>
            <w:r w:rsidRPr="007A3DBC">
              <w:t>1.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กรณีซื้อขายเงินตราต่างประเทศแลกกับเงินบาท</w:t>
            </w:r>
            <w:r w:rsidRPr="007A3DBC">
              <w:t xml:space="preserve">  </w:t>
            </w:r>
            <w:r w:rsidRPr="007A3DBC">
              <w:rPr>
                <w:cs/>
              </w:rPr>
              <w:t>หมายถึง การซื้อขายเงินตราต่างประเทศที่สัญญาทางด้านซื้อเงินตราต่างประเทศมีระยะเวลาในการส่งมอบภายหลังด้านขายเงินตราต่างประเทศ</w:t>
            </w:r>
            <w:r w:rsidRPr="007A3DBC">
              <w:t xml:space="preserve"> </w:t>
            </w:r>
            <w:r w:rsidRPr="007A3DBC">
              <w:rPr>
                <w:b/>
                <w:bCs/>
              </w:rPr>
              <w:t xml:space="preserve"> </w:t>
            </w:r>
          </w:p>
          <w:p w:rsidR="007F0E04" w:rsidRPr="007A3DBC" w:rsidRDefault="007F0E04" w:rsidP="007F0E04">
            <w:pPr>
              <w:rPr>
                <w:b/>
                <w:bCs/>
              </w:rPr>
            </w:pPr>
            <w:r w:rsidRPr="007A3DBC">
              <w:t>2.</w:t>
            </w:r>
            <w:r w:rsidRPr="007A3DBC">
              <w:rPr>
                <w:cs/>
              </w:rPr>
              <w:t xml:space="preserve">กรณีการซื้อขายเงินต่างสกุล </w:t>
            </w:r>
            <w:r w:rsidRPr="007A3DBC">
              <w:t xml:space="preserve">(Cross Currency) </w:t>
            </w:r>
            <w:r w:rsidRPr="007A3DBC">
              <w:rPr>
                <w:cs/>
              </w:rPr>
              <w:t>ระหว่างเงินดอลลาร์สรอ</w:t>
            </w:r>
            <w:r w:rsidRPr="007A3DBC">
              <w:t xml:space="preserve">. </w:t>
            </w:r>
            <w:r w:rsidRPr="007A3DBC">
              <w:rPr>
                <w:cs/>
              </w:rPr>
              <w:t>กับเงินตราต่างประเทศสกุลอื่น</w:t>
            </w:r>
            <w:r w:rsidRPr="007A3DBC">
              <w:t xml:space="preserve">  </w:t>
            </w:r>
            <w:r w:rsidRPr="007A3DBC">
              <w:rPr>
                <w:cs/>
              </w:rPr>
              <w:t>หมายถึง การซื้อขายที่สัญญาทางด้านซื้อเงินดอลลาร์สรอ</w:t>
            </w:r>
            <w:r w:rsidRPr="007A3DBC">
              <w:t>.</w:t>
            </w:r>
            <w:r w:rsidRPr="007A3DBC">
              <w:rPr>
                <w:cs/>
              </w:rPr>
              <w:t>มีระยะเวลาในการส่งมอบภายหลังด้านขายเงินดอลลาร์สรอ</w:t>
            </w:r>
            <w:r w:rsidRPr="007A3DBC">
              <w:t xml:space="preserve">.  </w:t>
            </w:r>
            <w:r w:rsidRPr="007A3DBC">
              <w:br/>
              <w:t xml:space="preserve">3. </w:t>
            </w:r>
            <w:r w:rsidRPr="007A3DBC">
              <w:rPr>
                <w:cs/>
              </w:rPr>
              <w:t xml:space="preserve">กรณีการซื้อขายเงินต่างสกุล </w:t>
            </w:r>
            <w:r w:rsidRPr="007A3DBC">
              <w:t xml:space="preserve">(Cross Currency) </w:t>
            </w:r>
            <w:r w:rsidRPr="007A3DBC">
              <w:rPr>
                <w:cs/>
              </w:rPr>
              <w:t>ระหว่างเงินตราต่างประเทศสกุลอื่นที่มิใช่ดอลลาร์สรอ</w:t>
            </w:r>
            <w:r w:rsidRPr="007A3DBC">
              <w:t>.</w:t>
            </w:r>
            <w:r w:rsidRPr="007A3DBC">
              <w:rPr>
                <w:cs/>
              </w:rPr>
              <w:t>กับเงินตราต่างประเทศสกุลอื่นที่มิใช่ดอลลาร์สรอ</w:t>
            </w:r>
            <w:r w:rsidRPr="007A3DBC">
              <w:t xml:space="preserve">. </w:t>
            </w:r>
            <w:r w:rsidRPr="007A3DBC">
              <w:rPr>
                <w:cs/>
              </w:rPr>
              <w:t>หมายถึงด้านสกุลเงินที่ธนาคารพาณิชย์ปล่อยกู้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018107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12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0E04" w:rsidRPr="007A3DBC" w:rsidRDefault="007F0E04" w:rsidP="007F0E04">
            <w:r w:rsidRPr="007A3DBC">
              <w:t>Sell Swap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t>1</w:t>
            </w:r>
            <w:r w:rsidRPr="007A3DBC">
              <w:rPr>
                <w:b/>
                <w:bCs/>
              </w:rPr>
              <w:t>.</w:t>
            </w:r>
            <w:r w:rsidRPr="007A3DBC">
              <w:t xml:space="preserve"> </w:t>
            </w:r>
            <w:r w:rsidRPr="007A3DBC">
              <w:rPr>
                <w:cs/>
              </w:rPr>
              <w:t>กรณีซื้อขายเงินตราต่างประเทศแลกกับเงินบาท</w:t>
            </w:r>
            <w:r w:rsidRPr="007A3DBC">
              <w:t xml:space="preserve">  </w:t>
            </w:r>
            <w:r w:rsidRPr="007A3DBC">
              <w:rPr>
                <w:cs/>
              </w:rPr>
              <w:t>หมายถึง การซื้อขายเงินตราต่างประเทศที่สัญญาทางด้านขายเงินตราต่างประเทศมีระยะเวลาในการส่งมอบภายหลังด้านซื้อเงินตราต่างประเทศ</w:t>
            </w:r>
            <w:r w:rsidRPr="007A3DBC">
              <w:t xml:space="preserve">  </w:t>
            </w:r>
          </w:p>
          <w:p w:rsidR="007F0E04" w:rsidRPr="007A3DBC" w:rsidRDefault="007F0E04" w:rsidP="007F0E04">
            <w:r w:rsidRPr="007A3DBC">
              <w:t>2.</w:t>
            </w:r>
            <w:r w:rsidRPr="007A3DBC">
              <w:rPr>
                <w:cs/>
              </w:rPr>
              <w:t xml:space="preserve">กรณีการซื้อขายเงินต่างสกุล </w:t>
            </w:r>
            <w:r w:rsidRPr="007A3DBC">
              <w:t xml:space="preserve">(Cross Currency) </w:t>
            </w:r>
            <w:r w:rsidRPr="007A3DBC">
              <w:rPr>
                <w:cs/>
              </w:rPr>
              <w:t>ระหว่างเงินดอลลาร์สรอ</w:t>
            </w:r>
            <w:r w:rsidRPr="007A3DBC">
              <w:t xml:space="preserve">. </w:t>
            </w:r>
            <w:r w:rsidRPr="007A3DBC">
              <w:rPr>
                <w:cs/>
              </w:rPr>
              <w:t>กับเงินตราต่างประเทศสกุลอื่น</w:t>
            </w:r>
            <w:r w:rsidRPr="007A3DBC">
              <w:t xml:space="preserve">  </w:t>
            </w:r>
            <w:r w:rsidRPr="007A3DBC">
              <w:rPr>
                <w:cs/>
              </w:rPr>
              <w:t>หมายถึงการซื้อขายที่สัญญาทางด้านขายเงินดอลลาร์สรอ</w:t>
            </w:r>
            <w:r w:rsidRPr="007A3DBC">
              <w:t xml:space="preserve">. </w:t>
            </w:r>
            <w:r w:rsidRPr="007A3DBC">
              <w:rPr>
                <w:cs/>
              </w:rPr>
              <w:t>มีระยะเวลา ในการส่งมอบภายหลังด้านซื้อเงินดอลลาร์สรอ</w:t>
            </w:r>
            <w:r w:rsidRPr="007A3DBC">
              <w:t>.</w:t>
            </w:r>
          </w:p>
        </w:tc>
      </w:tr>
      <w:tr w:rsidR="007F0E04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018108</w:t>
            </w:r>
          </w:p>
        </w:tc>
        <w:tc>
          <w:tcPr>
            <w:tcW w:w="66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Trading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/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018109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Futures</w:t>
            </w:r>
          </w:p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ข้อตกลงซื้อขายสินค้า เช่น</w:t>
            </w:r>
            <w:r w:rsidRPr="007A3DBC">
              <w:t xml:space="preserve"> </w:t>
            </w:r>
            <w:r w:rsidRPr="007A3DBC">
              <w:rPr>
                <w:cs/>
              </w:rPr>
              <w:t>อัตราแลกเปลี่ยน อัตราดอกเบี้ย ดัชนีตลาดหลักทรัพย์ ฯลฯ</w:t>
            </w:r>
            <w:r w:rsidRPr="007A3DBC">
              <w:t xml:space="preserve"> </w:t>
            </w:r>
            <w:r w:rsidRPr="007A3DBC">
              <w:rPr>
                <w:cs/>
              </w:rPr>
              <w:t>ที่กำหนดราคาซื้อขายไว้ล่วงหน้า โดยส่งมอบ ณ</w:t>
            </w:r>
            <w:r w:rsidRPr="007A3DBC">
              <w:t xml:space="preserve"> </w:t>
            </w:r>
            <w:r w:rsidRPr="007A3DBC">
              <w:rPr>
                <w:cs/>
              </w:rPr>
              <w:t>วันที่กำหนดไว้ในอนาคตและราคาที่ได้ตกลงกันล่วงหน้า</w:t>
            </w:r>
            <w:r w:rsidRPr="007A3DBC">
              <w:t xml:space="preserve"> </w:t>
            </w:r>
            <w:r w:rsidRPr="007A3DBC">
              <w:rPr>
                <w:cs/>
              </w:rPr>
              <w:t>สัญญาจะถูกกำหนดไว้เป็นมาตรฐานในด้านจำนวน และวันครบกำหนดที่แน่นอน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018110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Cross Currency Swap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ข้อตกลงระหว่างคู่สัญญาสองฝ่าย</w:t>
            </w:r>
            <w:r w:rsidRPr="007A3DBC">
              <w:t xml:space="preserve"> </w:t>
            </w:r>
            <w:r w:rsidRPr="007A3DBC">
              <w:rPr>
                <w:cs/>
              </w:rPr>
              <w:t>ที่จะนำเงินต้นในสกุลเงินที่แตกต่างกันมาแลกเปลี่ยนกัน ณ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อัตราแลกเปลี่ยนที่ตกลงกันในวันทำสัญญา หลังจากสัญญาครบกำหนดแล้วทั้ง </w:t>
            </w:r>
            <w:r w:rsidRPr="007A3DBC">
              <w:t xml:space="preserve">2 </w:t>
            </w:r>
            <w:r w:rsidRPr="007A3DBC">
              <w:rPr>
                <w:cs/>
              </w:rPr>
              <w:t>ฝ่ายจะต้องนำเงินต้นที่ได้รับจากการแลกเปลี่ยนกันในวันทำสัญญามาคืนฝ่ายตรงข้าม</w:t>
            </w:r>
            <w:r w:rsidRPr="007A3DBC">
              <w:t xml:space="preserve">  </w:t>
            </w:r>
            <w:r w:rsidRPr="007A3DBC">
              <w:rPr>
                <w:cs/>
              </w:rPr>
              <w:t>เพื่อให้ต่างฝ่ายต่างได้รับเงินต้นในสกุลเดิม</w:t>
            </w:r>
            <w:r w:rsidRPr="007A3DBC">
              <w:t xml:space="preserve">  </w:t>
            </w:r>
            <w:r w:rsidRPr="007A3DBC">
              <w:rPr>
                <w:cs/>
              </w:rPr>
              <w:t>ณ อัตราแลกเปลี่ยนที่ใช้ในวันทำสัญญา</w:t>
            </w:r>
            <w:r w:rsidRPr="007A3DBC">
              <w:t xml:space="preserve"> </w:t>
            </w:r>
            <w:r w:rsidRPr="007A3DBC">
              <w:rPr>
                <w:cs/>
              </w:rPr>
              <w:t>หากเงินต้นมีภาระดอกเบี้ยด้วย</w:t>
            </w:r>
            <w:r w:rsidRPr="007A3DBC">
              <w:t xml:space="preserve"> </w:t>
            </w:r>
            <w:r w:rsidRPr="007A3DBC">
              <w:rPr>
                <w:cs/>
              </w:rPr>
              <w:t>ก็จะแลกเปลี่ยนภาระดอกเบี้ยเช่นเดียวกับเงินต้นตลอดอายุสัญญา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สัญญา </w:t>
            </w:r>
            <w:r w:rsidRPr="007A3DBC">
              <w:t xml:space="preserve">CCS </w:t>
            </w:r>
            <w:r w:rsidRPr="007A3DBC">
              <w:rPr>
                <w:cs/>
              </w:rPr>
              <w:t>อาจจะเป็นการแลกเฉพาะเงินต้น</w:t>
            </w:r>
            <w:r w:rsidRPr="007A3DBC">
              <w:t xml:space="preserve"> </w:t>
            </w:r>
            <w:r w:rsidRPr="007A3DBC">
              <w:rPr>
                <w:cs/>
              </w:rPr>
              <w:t>หรือเฉพาะดอกเบี้ยก็ได้</w:t>
            </w:r>
            <w:r w:rsidRPr="007A3DBC">
              <w:t xml:space="preserve">  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018111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Interest Rate Swap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bookmarkStart w:id="28" w:name="OLE_LINK74"/>
            <w:r w:rsidRPr="007A3DBC">
              <w:rPr>
                <w:cs/>
              </w:rPr>
              <w:t>ข้อตกลงระหว่างคู่สัญญา</w:t>
            </w:r>
            <w:r w:rsidRPr="007A3DBC">
              <w:t xml:space="preserve"> </w:t>
            </w:r>
            <w:r w:rsidRPr="007A3DBC">
              <w:rPr>
                <w:cs/>
              </w:rPr>
              <w:t>ในการแลกเปลี่ยนดอกเบี้ยสกุลเดียวกันระหว่างอัตราดอกเบี้ยคงที่และลอยตัว</w:t>
            </w:r>
            <w:r w:rsidRPr="007A3DBC">
              <w:t xml:space="preserve">  </w:t>
            </w:r>
            <w:r w:rsidRPr="007A3DBC">
              <w:rPr>
                <w:cs/>
              </w:rPr>
              <w:t>ภายใต้ระยะเวลาและเงื่อนไขซึ่งเป็นที่ยอมรับกันทั้งสองฝ่าย</w:t>
            </w:r>
            <w:r w:rsidRPr="007A3DBC">
              <w:t xml:space="preserve">  </w:t>
            </w:r>
            <w:r w:rsidRPr="007A3DBC">
              <w:rPr>
                <w:cs/>
              </w:rPr>
              <w:t>โดยจะแลกเปลี่ยนกันเฉพาะจำนวนเงินดอกเบี้ยเท่านั้น</w:t>
            </w:r>
            <w:r w:rsidRPr="007A3DBC">
              <w:t xml:space="preserve"> </w:t>
            </w:r>
            <w:bookmarkEnd w:id="28"/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018112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Forward Rate Agreements (FRA)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ข้อตกลงระหว่างคู่สัญญาที่กำหนดอัตราดอกเบี้ยล่วงหน้าในช่วงเวลาใดเวลาหนึ่งในอนาคต</w:t>
            </w:r>
            <w:r w:rsidRPr="007A3DBC">
              <w:t xml:space="preserve"> </w:t>
            </w:r>
            <w:r w:rsidRPr="007A3DBC">
              <w:rPr>
                <w:cs/>
              </w:rPr>
              <w:t>เปรียบเทียบกับอัตราดอกเบี้ยอ้างอิง</w:t>
            </w:r>
            <w:r w:rsidRPr="007A3DBC">
              <w:t>(</w:t>
            </w:r>
            <w:r w:rsidRPr="007A3DBC">
              <w:rPr>
                <w:cs/>
              </w:rPr>
              <w:t xml:space="preserve">เช่น </w:t>
            </w:r>
            <w:r w:rsidRPr="007A3DBC">
              <w:t xml:space="preserve">LIBOR)  </w:t>
            </w:r>
            <w:r w:rsidRPr="007A3DBC">
              <w:rPr>
                <w:cs/>
              </w:rPr>
              <w:t>หากอัตราดอกเบี้ยอ้างอิงสูงกว่าอัตราดอกเบี้ยที่กำหนดไว้</w:t>
            </w:r>
            <w:r w:rsidRPr="007A3DBC">
              <w:t xml:space="preserve"> </w:t>
            </w:r>
            <w:r w:rsidRPr="007A3DBC">
              <w:rPr>
                <w:cs/>
              </w:rPr>
              <w:t>ผู้ขายจะเป็นผู้จ่ายส่วนต่างดอกเบี้ย</w:t>
            </w:r>
            <w:r w:rsidRPr="007A3DBC">
              <w:t xml:space="preserve"> </w:t>
            </w:r>
            <w:r w:rsidRPr="007A3DBC">
              <w:rPr>
                <w:cs/>
              </w:rPr>
              <w:t>หากอัตราดอกเบี้ยอ้างอิงต่ำกว่าอัตราดอกเบี้ยที่กำหนด</w:t>
            </w:r>
            <w:r w:rsidRPr="007A3DBC">
              <w:t xml:space="preserve"> </w:t>
            </w:r>
            <w:r w:rsidRPr="007A3DBC">
              <w:rPr>
                <w:cs/>
              </w:rPr>
              <w:t>ผู้ซื้อเป็นผู้จ่ายส่วนต่าง</w:t>
            </w:r>
            <w:r w:rsidRPr="007A3DBC">
              <w:t xml:space="preserve">  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018113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 </w:t>
            </w:r>
          </w:p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Options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F0E04" w:rsidRPr="007A3DBC" w:rsidRDefault="007F0E04" w:rsidP="007F0E04">
            <w:r w:rsidRPr="007A3DBC">
              <w:rPr>
                <w:cs/>
              </w:rPr>
              <w:t>สัญญาที่ผู้ซื้อมีสิทธิที่จะได้รับ</w:t>
            </w:r>
            <w:r w:rsidRPr="007A3DBC">
              <w:t>/</w:t>
            </w:r>
            <w:r w:rsidRPr="007A3DBC">
              <w:rPr>
                <w:cs/>
              </w:rPr>
              <w:t>ซื้อ</w:t>
            </w:r>
            <w:r w:rsidRPr="007A3DBC">
              <w:t xml:space="preserve">(call) </w:t>
            </w:r>
            <w:r w:rsidRPr="007A3DBC">
              <w:rPr>
                <w:cs/>
              </w:rPr>
              <w:t>หรือ ส่งมอบ</w:t>
            </w:r>
            <w:r w:rsidRPr="007A3DBC">
              <w:t>/</w:t>
            </w:r>
            <w:r w:rsidRPr="007A3DBC">
              <w:rPr>
                <w:cs/>
              </w:rPr>
              <w:t>ขาย</w:t>
            </w:r>
            <w:r w:rsidRPr="007A3DBC">
              <w:t xml:space="preserve">(put) </w:t>
            </w:r>
            <w:r w:rsidRPr="007A3DBC">
              <w:rPr>
                <w:cs/>
              </w:rPr>
              <w:t>สินค้า</w:t>
            </w:r>
            <w:r w:rsidRPr="007A3DBC">
              <w:t>(</w:t>
            </w:r>
            <w:r w:rsidRPr="007A3DBC">
              <w:rPr>
                <w:cs/>
              </w:rPr>
              <w:t xml:space="preserve">เงินตราต่างประเทศ ดอกเบี้ย ดัชนีหุ้น ฯลฯ </w:t>
            </w:r>
            <w:r w:rsidRPr="007A3DBC">
              <w:t xml:space="preserve">) </w:t>
            </w:r>
            <w:r w:rsidRPr="007A3DBC">
              <w:rPr>
                <w:cs/>
              </w:rPr>
              <w:t>ในราคาและระยะเวลาที่กำหนดไว้ในสัญญาจากผู้ขายสิทธิ</w:t>
            </w:r>
            <w:r w:rsidRPr="007A3DBC">
              <w:t xml:space="preserve"> </w:t>
            </w:r>
            <w:r w:rsidRPr="007A3DBC">
              <w:rPr>
                <w:cs/>
              </w:rPr>
              <w:t>โดยผู้ซื้อสิทธิต้องจ่ายค่าธรรมเนียมตอบแทนผู้ขาย</w:t>
            </w:r>
          </w:p>
        </w:tc>
      </w:tr>
      <w:tr w:rsidR="007F0E04" w:rsidRPr="007A3DBC" w:rsidTr="009533A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87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018327</w:t>
            </w:r>
          </w:p>
        </w:tc>
        <w:tc>
          <w:tcPr>
            <w:tcW w:w="29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7F0E04" w:rsidRPr="007A3DBC" w:rsidRDefault="007F0E04" w:rsidP="007F0E04"/>
        </w:tc>
        <w:tc>
          <w:tcPr>
            <w:tcW w:w="6390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7F0E04" w:rsidRPr="007A3DBC" w:rsidRDefault="007F0E04" w:rsidP="007F0E04">
            <w:r w:rsidRPr="007A3DBC">
              <w:t>Others</w:t>
            </w:r>
          </w:p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7F0E04" w:rsidRPr="007A3DBC" w:rsidRDefault="007F0E04" w:rsidP="007F0E04">
            <w:pPr>
              <w:rPr>
                <w:cs/>
              </w:rPr>
            </w:pPr>
          </w:p>
        </w:tc>
      </w:tr>
    </w:tbl>
    <w:p w:rsidR="000108A0" w:rsidRPr="007A3DBC" w:rsidRDefault="000108A0" w:rsidP="000108A0">
      <w:r w:rsidRPr="007A3DBC">
        <w:rPr>
          <w:cs/>
        </w:rPr>
        <w:lastRenderedPageBreak/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2928"/>
        <w:gridCol w:w="4293"/>
        <w:gridCol w:w="7221"/>
      </w:tblGrid>
      <w:tr w:rsidR="000108A0" w:rsidRPr="007A3DBC" w:rsidTr="000108A0">
        <w:trPr>
          <w:cantSplit/>
          <w:trHeight w:val="255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bookmarkEnd w:id="15"/>
          <w:p w:rsidR="000108A0" w:rsidRPr="007A3DBC" w:rsidRDefault="000108A0" w:rsidP="000108A0">
            <w:pPr>
              <w:ind w:right="-758"/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900"/>
              </w:tabs>
              <w:ind w:left="474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9" w:name="_Toc21523884"/>
            <w:bookmarkStart w:id="30" w:name="_Toc24945578"/>
            <w:bookmarkStart w:id="31" w:name="_Toc520110267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Asset Classification Type</w:t>
            </w:r>
            <w:bookmarkEnd w:id="29"/>
            <w:bookmarkEnd w:id="30"/>
            <w:bookmarkEnd w:id="31"/>
          </w:p>
        </w:tc>
        <w:tc>
          <w:tcPr>
            <w:tcW w:w="7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42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1461"/>
        <w:gridCol w:w="1114"/>
        <w:gridCol w:w="1495"/>
        <w:gridCol w:w="2651"/>
        <w:gridCol w:w="6811"/>
      </w:tblGrid>
      <w:tr w:rsidR="000108A0" w:rsidRPr="007A3DBC" w:rsidTr="000108A0">
        <w:trPr>
          <w:trHeight w:val="270"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6721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1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rPr>
          <w:trHeight w:val="510"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020001</w:t>
            </w:r>
          </w:p>
        </w:tc>
        <w:tc>
          <w:tcPr>
            <w:tcW w:w="1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ปกติ</w:t>
            </w:r>
          </w:p>
        </w:tc>
        <w:tc>
          <w:tcPr>
            <w:tcW w:w="1114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4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11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จัดชั้นปกติ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</w:p>
        </w:tc>
      </w:tr>
      <w:tr w:rsidR="000108A0" w:rsidRPr="007A3DBC" w:rsidTr="000108A0">
        <w:trPr>
          <w:trHeight w:val="510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020002</w:t>
            </w:r>
          </w:p>
        </w:tc>
        <w:tc>
          <w:tcPr>
            <w:tcW w:w="25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กล่าวถึงเป็นพิเศษ</w:t>
            </w:r>
          </w:p>
        </w:tc>
        <w:tc>
          <w:tcPr>
            <w:tcW w:w="14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11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จัดชั้นกล่าวถึงเป็นพิเศษ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</w:p>
        </w:tc>
      </w:tr>
      <w:tr w:rsidR="000108A0" w:rsidRPr="007A3DBC" w:rsidTr="000108A0">
        <w:trPr>
          <w:trHeight w:val="510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020003</w:t>
            </w:r>
          </w:p>
        </w:tc>
        <w:tc>
          <w:tcPr>
            <w:tcW w:w="25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ต่ำกว่ามาตรฐาน</w:t>
            </w:r>
          </w:p>
        </w:tc>
        <w:tc>
          <w:tcPr>
            <w:tcW w:w="14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11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จัดชั้นต่ำกว่ามาตรฐาน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</w:p>
        </w:tc>
      </w:tr>
      <w:tr w:rsidR="000108A0" w:rsidRPr="007A3DBC" w:rsidTr="000108A0">
        <w:trPr>
          <w:trHeight w:val="510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020004</w:t>
            </w:r>
          </w:p>
        </w:tc>
        <w:tc>
          <w:tcPr>
            <w:tcW w:w="1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สงสัย</w:t>
            </w:r>
          </w:p>
        </w:tc>
        <w:tc>
          <w:tcPr>
            <w:tcW w:w="1114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4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11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จัดชั้นสงสัย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</w:p>
        </w:tc>
      </w:tr>
      <w:tr w:rsidR="000108A0" w:rsidRPr="007A3DBC" w:rsidTr="000108A0">
        <w:trPr>
          <w:trHeight w:val="510"/>
        </w:trPr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020005</w:t>
            </w:r>
          </w:p>
        </w:tc>
        <w:tc>
          <w:tcPr>
            <w:tcW w:w="25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สงสัยจะสูญ</w:t>
            </w:r>
          </w:p>
        </w:tc>
        <w:tc>
          <w:tcPr>
            <w:tcW w:w="14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11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จัดชั้นสงสัยจะสูญตามประกาศธนาคารแห่งประเทศไทยเรื่องสินทรัพย์ที่ไม่มีราคาหรือเรียกคืนไม่ได้และสินทรัพย์ที่สงสัยว่าจะไม่มีราคาหรือเรียกคืนไม่ได้</w:t>
            </w:r>
          </w:p>
        </w:tc>
      </w:tr>
      <w:tr w:rsidR="000108A0" w:rsidRPr="007A3DBC" w:rsidTr="000108A0">
        <w:trPr>
          <w:trHeight w:val="510"/>
        </w:trPr>
        <w:tc>
          <w:tcPr>
            <w:tcW w:w="91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020006</w:t>
            </w:r>
          </w:p>
        </w:tc>
        <w:tc>
          <w:tcPr>
            <w:tcW w:w="14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สูญ</w:t>
            </w:r>
          </w:p>
        </w:tc>
        <w:tc>
          <w:tcPr>
            <w:tcW w:w="1114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1495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5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1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การจัดชั้นสูญตามประกาศธนาคารแห่งประเทศไทยเรื่องสินทรัพย์ที่ไม่มีราคาหรือ</w:t>
            </w:r>
            <w:r w:rsidRPr="007A3DBC">
              <w:rPr>
                <w:cs/>
              </w:rPr>
              <w:br/>
              <w:t>เรียกคืนไม่ได้และสินทรัพย์ที่สงสัยว่าจะไม่มีราคาหรือเรียกคืนไม่ได้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5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8"/>
        <w:gridCol w:w="4293"/>
        <w:gridCol w:w="7333"/>
      </w:tblGrid>
      <w:tr w:rsidR="000108A0" w:rsidRPr="007A3DBC" w:rsidTr="000108A0">
        <w:trPr>
          <w:cantSplit/>
          <w:trHeight w:val="255"/>
        </w:trPr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ind w:left="333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32" w:name="_Toc24945579"/>
            <w:bookmarkStart w:id="33" w:name="_Toc520110268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Asset Classification Reason</w:t>
            </w:r>
            <w:bookmarkEnd w:id="32"/>
            <w:bookmarkEnd w:id="33"/>
          </w:p>
        </w:tc>
        <w:tc>
          <w:tcPr>
            <w:tcW w:w="73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53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868"/>
        <w:gridCol w:w="348"/>
        <w:gridCol w:w="5452"/>
        <w:gridCol w:w="6952"/>
      </w:tblGrid>
      <w:tr w:rsidR="000108A0" w:rsidRPr="007A3DBC" w:rsidTr="000108A0">
        <w:trPr>
          <w:tblHeader/>
        </w:trPr>
        <w:tc>
          <w:tcPr>
            <w:tcW w:w="910" w:type="dxa"/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868" w:type="dxa"/>
            <w:tcBorders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348" w:type="dxa"/>
            <w:tcBorders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452" w:type="dxa"/>
            <w:tcBorders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95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ind w:left="50"/>
            </w:pPr>
            <w:r w:rsidRPr="007A3DBC">
              <w:t>Description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021001</w:t>
            </w:r>
          </w:p>
        </w:tc>
        <w:tc>
          <w:tcPr>
            <w:tcW w:w="66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  <w:tab w:val="left" w:pos="3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สินทรัพย์จัดชั้นสูญ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021002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pacing w:val="-2"/>
              </w:rPr>
            </w:pPr>
            <w:r w:rsidRPr="007A3DBC">
              <w:rPr>
                <w:spacing w:val="-2"/>
                <w:cs/>
              </w:rPr>
              <w:t>ลูกหนี้ถึงแก่ความตาย</w:t>
            </w:r>
            <w:r w:rsidRPr="007A3DBC">
              <w:rPr>
                <w:spacing w:val="-2"/>
              </w:rPr>
              <w:t xml:space="preserve"> </w:t>
            </w:r>
            <w:r w:rsidRPr="007A3DBC">
              <w:rPr>
                <w:spacing w:val="-2"/>
                <w:cs/>
              </w:rPr>
              <w:t>เป็นคนสาบสูญ หรือมีหลักฐานว่าหายสาบสูญไป</w:t>
            </w:r>
            <w:r w:rsidRPr="007A3DBC">
              <w:rPr>
                <w:spacing w:val="-2"/>
              </w:rPr>
              <w:t xml:space="preserve"> </w:t>
            </w:r>
            <w:r w:rsidRPr="007A3DBC">
              <w:rPr>
                <w:spacing w:val="-2"/>
                <w:cs/>
              </w:rPr>
              <w:t>และไม่มีทรัพย์สินใด ๆ จะชำระหนี้ได้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021003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right="-32"/>
            </w:pPr>
            <w:r w:rsidRPr="007A3DBC">
              <w:rPr>
                <w:cs/>
              </w:rPr>
              <w:t>ลูกหนี้เลิกกิจการ</w:t>
            </w:r>
            <w:r w:rsidRPr="007A3DBC">
              <w:t xml:space="preserve"> </w:t>
            </w:r>
            <w:r w:rsidRPr="007A3DBC">
              <w:rPr>
                <w:cs/>
              </w:rPr>
              <w:t>และมีหนี้ของเจ้าหนี้อื่นมีบุริมสิทธิเหนือทรัพย์สินทั้งหมดของลูกหนี้อยู่ใน</w:t>
            </w:r>
            <w:r w:rsidRPr="007A3DBC">
              <w:t xml:space="preserve"> </w:t>
            </w:r>
            <w:r w:rsidRPr="007A3DBC">
              <w:rPr>
                <w:cs/>
              </w:rPr>
              <w:t>ลำดับก่อนเป็นจำนวนมากกว่าทรัพย์สินของลูกหนี้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left="68"/>
            </w:pPr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021004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สถาบันการเงินได้ฟ้องลูกหนี้</w:t>
            </w:r>
            <w:r w:rsidRPr="007A3DBC">
              <w:t xml:space="preserve"> </w:t>
            </w:r>
            <w:r w:rsidRPr="007A3DBC">
              <w:rPr>
                <w:cs/>
              </w:rPr>
              <w:t>หรือได้ยื่นคำขอเฉลี่ยทรัพย์ในคดีที่ลูกหนี้ถูกเจ้าหนี้รายอื่นฟ้อง</w:t>
            </w:r>
            <w:r w:rsidRPr="007A3DBC">
              <w:t xml:space="preserve"> </w:t>
            </w:r>
            <w:r w:rsidRPr="007A3DBC">
              <w:rPr>
                <w:cs/>
              </w:rPr>
              <w:t>และในกรณีนั้น ๆ</w:t>
            </w:r>
            <w:r w:rsidRPr="007A3DBC">
              <w:t xml:space="preserve"> </w:t>
            </w:r>
            <w:r w:rsidRPr="007A3DBC">
              <w:rPr>
                <w:cs/>
              </w:rPr>
              <w:t>ได้มีคำบังคับหรือคำสั่งของศาลแล้ว แต่ลูกหนี้ไม่มีทรัพย์สินใด ๆ จะชำระหนี้ได้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021005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22"/>
            </w:pPr>
            <w:r w:rsidRPr="007A3DBC">
              <w:rPr>
                <w:cs/>
              </w:rPr>
              <w:t>สถาบันการเงินได้ฟ้องลูกหนี้ในคดีล้มละลาย หรือได้ยื่นคำขอรับชำระหนี้ในคดีล้มละลาย และมีการประนอมหนี้กับลูกหนี้ โดยศาลมีคำสั่งเห็นชอบ หรือได้มีการแบ่งทรัพย์สินของลูกหนี้ครั้งแรกแล้ว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021006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สิทธิเรียกร้องซึ่งตามพฤติการณ์ไม่อาจเรียกให้ชำระหนี้ได้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021007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สินทรัพย์อื่นซึ่งชำรุด</w:t>
            </w:r>
            <w:r w:rsidRPr="007A3DBC">
              <w:t xml:space="preserve"> </w:t>
            </w:r>
            <w:r w:rsidRPr="007A3DBC">
              <w:rPr>
                <w:cs/>
              </w:rPr>
              <w:t>เสียหาย หรือหมดราคา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rPr>
          <w:trHeight w:val="472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021008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่วนสูญเสียที่เกิดจากการปรับปรุงโครงสร้างหนี้ตามหลักเกณฑ์และวิธีการที่ธนาคารแห่งประเทศไทยกำหนด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021038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right="-86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021009</w:t>
            </w:r>
          </w:p>
        </w:tc>
        <w:tc>
          <w:tcPr>
            <w:tcW w:w="66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สินทรัพย์จัดชั้นสงสัยจะสูญ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021010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ลูกหนี้ที่ค้างชำระต้นเงินหรือดอกเบี้ยเป็นระยะเวลารวมกันเกินกว่า 12 เดือน  ยกเว้นลูกหนี้ที่จัดชั้นสูญแล้ว</w:t>
            </w:r>
          </w:p>
        </w:tc>
        <w:tc>
          <w:tcPr>
            <w:tcW w:w="695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021011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ลูกหนี้เงินเบิกเกินบัญชีที่ไม่มีวงเงิน หรือถูกยกเลิกวงเงิน หรือมีวงเงินตามสัญญาแต่ยอดหนี้เกินวงเงิน หรือครบกำหนดสัญญาแล้ว และไม่มีเม็ดเงินเพื่อชำระต้นเงินหรือดอกเบี้ยเกินกว่า 12 เดือน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021012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อสังหาริมทรัพย์ที่ได้มาจากการชำระหนี้</w:t>
            </w:r>
            <w:r w:rsidRPr="007A3DBC">
              <w:t xml:space="preserve"> </w:t>
            </w:r>
            <w:r w:rsidRPr="007A3DBC">
              <w:rPr>
                <w:cs/>
              </w:rPr>
              <w:t>หรือซื้อจากการขายทอดตลาด</w:t>
            </w:r>
            <w:r w:rsidRPr="007A3DBC">
              <w:t xml:space="preserve"> </w:t>
            </w:r>
            <w:r w:rsidRPr="007A3DBC">
              <w:rPr>
                <w:cs/>
              </w:rPr>
              <w:t>เฉพาะส่วนที่เป็นผลต่างของราคาตามบัญชีที่สูงกว่ามูลค่าที่ได้จากการประเมินราคาหรือตีราคาไว้ไม่เกิน</w:t>
            </w:r>
            <w:r w:rsidRPr="007A3DBC">
              <w:t xml:space="preserve"> 12</w:t>
            </w:r>
            <w:r w:rsidRPr="007A3DBC">
              <w:rPr>
                <w:cs/>
              </w:rPr>
              <w:t xml:space="preserve"> เดือน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021013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ทรัพย์อื่นเฉพาะส่วนที่เป็นผลต่างของราคาตามบัญชีที่สูงกว่ามูลค่ายุติธรรมหรือมูลค่าที่คาดว่าจะได้รับคืน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021014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สินทรัพย์หรือสิทธิเรียกร้องที่คาดว่าจะเรียกคืนไม่ได้ทั้งจำนวน</w:t>
            </w:r>
          </w:p>
        </w:tc>
        <w:tc>
          <w:tcPr>
            <w:tcW w:w="695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021015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ส่วนสูญเสียที่เกิดจากการปรับปรุงโครงสร้างหนี้ตามหลักเกณฑ์และวิธีการที่ธนาคารแห่งประเทศไทยกำหนด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021016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มีเหตุประการอื่นที่แสดงว่าสินทรัพย์หรือสิทธิเรียกร้องนั้นจะเรียกคืนไม่ได้ทั้งจำนวน</w:t>
            </w:r>
            <w:r w:rsidRPr="007A3DBC">
              <w:t xml:space="preserve"> </w:t>
            </w:r>
            <w:r w:rsidRPr="007A3DBC">
              <w:rPr>
                <w:cs/>
              </w:rPr>
              <w:t>ตามที่ธนาคารแห่งประเทศไทยสั่ง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lastRenderedPageBreak/>
              <w:t>021039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021017</w:t>
            </w:r>
          </w:p>
        </w:tc>
        <w:tc>
          <w:tcPr>
            <w:tcW w:w="66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สินทรัพย์จัดชั้นสงสัย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021018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ลูกหนี้ที่ค้างชำระต้นเงินหรือดอกเบี้ยเป็นระยะเวลารวมกันเกินกว่า 6 เดือน  ยกเว้นลูกหนี้ที่จัดชั้นสูญหรือสงสัยจะสูญ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021019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ลูกหนี้เงินเบิกเกินบัญชีที่ไม่มีวงเงิน หรือถูกยกเลิกวงเงิน หรือมีวงเงินตามสัญญาแต่ยอดหนี้เกินวงเงิน หรือครบกำหนดสัญญาแล้ว และไม่มีเม็ดเงินเพื่อชำระต้นเงินหรือดอกเบี้ยเกินกว่า 6 เดือน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021020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ลูกหนี้ที่ศาลมีคำสั่งพิทักษ์ทรัพย์แล้ว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021021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ลูกหนี้ที่หยุดดำเนินกิจการหรือเลิกกิจการ</w:t>
            </w:r>
            <w:r w:rsidRPr="007A3DBC">
              <w:t xml:space="preserve"> </w:t>
            </w:r>
            <w:r w:rsidRPr="007A3DBC">
              <w:rPr>
                <w:cs/>
              </w:rPr>
              <w:t>หรือกิจการของลูกหนี้อยู่ระหว่างชำระบัญชี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021022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ลูกหนี้ที่ประวิงการชำระหนี้</w:t>
            </w:r>
            <w:r w:rsidRPr="007A3DBC">
              <w:t xml:space="preserve"> </w:t>
            </w:r>
            <w:r w:rsidRPr="007A3DBC">
              <w:rPr>
                <w:cs/>
              </w:rPr>
              <w:t>หรือกระทำการใด ๆ เพื่อมิให้เจ้าหนี้ได้รับชำระหนี้</w:t>
            </w:r>
            <w:r w:rsidRPr="007A3DBC">
              <w:t xml:space="preserve">  </w:t>
            </w:r>
            <w:r w:rsidRPr="007A3DBC">
              <w:rPr>
                <w:cs/>
              </w:rPr>
              <w:t>เช่น ออกไปเสียนอกราชอาณาจักร หรือยักย้ายถ่ายเททรัพย์สิน</w:t>
            </w:r>
          </w:p>
        </w:tc>
        <w:tc>
          <w:tcPr>
            <w:tcW w:w="695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021023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ลูกหนี้ที่มีฐานะการเงินไม่มั่นคง</w:t>
            </w:r>
            <w:r w:rsidRPr="007A3DBC">
              <w:t xml:space="preserve"> </w:t>
            </w:r>
            <w:r w:rsidRPr="007A3DBC">
              <w:rPr>
                <w:cs/>
              </w:rPr>
              <w:t>หรือความสามารถในการหารายได้ต่ำ อันแสดงถึงความสามารถในการชำระหนี้อ่อน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021024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ลูกหนี้ที่สถาบันการเงินติดต่อไม่ได้</w:t>
            </w:r>
            <w:r w:rsidRPr="007A3DBC">
              <w:t xml:space="preserve"> </w:t>
            </w:r>
            <w:r w:rsidRPr="007A3DBC">
              <w:rPr>
                <w:cs/>
              </w:rPr>
              <w:t>หรือตามตัวลูกหนี้ไม่พบ</w:t>
            </w:r>
            <w:r w:rsidRPr="007A3DBC">
              <w:t xml:space="preserve"> </w:t>
            </w:r>
            <w:r w:rsidRPr="007A3DBC">
              <w:rPr>
                <w:cs/>
              </w:rPr>
              <w:t>หรือลูกหนี้ไปเสียจากภูมิลำเนาที่ปรากฏตามสัญญา</w:t>
            </w:r>
            <w:r w:rsidRPr="007A3DBC">
              <w:t xml:space="preserve"> </w:t>
            </w:r>
            <w:r w:rsidRPr="007A3DBC">
              <w:rPr>
                <w:cs/>
              </w:rPr>
              <w:t>โดยไม่แจ้งให้สถาบันการเงินทราบ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021025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ลูกหนี้ที่ไม่ปรากฏธุรกิจแน่ชัด</w:t>
            </w:r>
            <w:r w:rsidRPr="007A3DBC">
              <w:t xml:space="preserve"> </w:t>
            </w:r>
            <w:r w:rsidRPr="007A3DBC">
              <w:rPr>
                <w:cs/>
              </w:rPr>
              <w:t>หรือไม่ได้ประกอบธุรกิจจริงจัง</w:t>
            </w:r>
            <w:r w:rsidRPr="007A3DBC">
              <w:t xml:space="preserve"> </w:t>
            </w:r>
            <w:r w:rsidRPr="007A3DBC">
              <w:rPr>
                <w:cs/>
              </w:rPr>
              <w:t>หรือนำเงินไปใช้ผิดวัตถุประสงค์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021026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pacing w:val="-4"/>
              </w:rPr>
            </w:pPr>
            <w:r w:rsidRPr="007A3DBC">
              <w:rPr>
                <w:spacing w:val="-4"/>
                <w:cs/>
              </w:rPr>
              <w:t>สถาบันการเงินได้ฟ้องลูกหนี้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หรือได้ยื่นคำขอเฉลี่ยทรัพย์ในคดีที่ลูกหนี้ถูกเจ้าหนี้รายอื่นฟ้อง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021027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สินทรัพย์หรือสิทธิเรียกร้องที่คาดว่าจะเรียกให้ชำระคืนไม่ได้ครบถ้วน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021028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มีเหตุประการอื่นที่แสดงว่าสินทรัพย์หรือสิทธิเรียกร้องนั้นคาดว่าจะเรียกคืนไม่ได้ครบถ้วนตามที่ธนาคารแห่งประเทศไทยสั่ง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021040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0108A0"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021029</w:t>
            </w:r>
          </w:p>
        </w:tc>
        <w:tc>
          <w:tcPr>
            <w:tcW w:w="66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สินทรัพย์จัดชั้นต่ำกว่ามาตรฐาน</w:t>
            </w:r>
          </w:p>
        </w:tc>
        <w:tc>
          <w:tcPr>
            <w:tcW w:w="695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021030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ลูกหนี้ที่ค้างชำระต้นเงินหรือดอกเบี้ยเป็นระยะเวลารวมกันเกินกว่า 3 เดือน ยกเว้นลูกหนี้ที่จัดชั้นสูญ สงสัยจะสูญ หรือสงสัยแล้ว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021031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ลูกหนี้เงินเบิกเกินบัญชีที่ไม่มีวงเงิน หรือถูกยกเลิกวงเงิน หรือมีวงเงินตามสัญญาแต่ยอดหนี้เกินวงเงิน หรือครบกำหนดสัญญาแล้ว และไม่มีเม็ดเงินเพื่อชำระต้นเงินหรือดอกเบี้ยเกินกว่า 3 เดือน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021032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มีเหตุประการอื่นที่แสดงว่าสินทรัพย์หรือสิทธิเรียกร้องนั้นมีปัญหาในการเรียกให้ชำระคืน</w:t>
            </w:r>
            <w:r w:rsidRPr="007A3DBC">
              <w:t xml:space="preserve"> </w:t>
            </w:r>
            <w:r w:rsidRPr="007A3DBC">
              <w:rPr>
                <w:cs/>
              </w:rPr>
              <w:t>หรือไม่ก่อให้เกิดรายได้ตามปกติตามที่ธนาคารแห่งประเทศไทยสั่ง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lastRenderedPageBreak/>
              <w:t>021041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021033</w:t>
            </w:r>
          </w:p>
        </w:tc>
        <w:tc>
          <w:tcPr>
            <w:tcW w:w="66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สินทรัพย์จัดชั้นกล่าวถึงเป็นพิเศษ</w:t>
            </w:r>
          </w:p>
        </w:tc>
        <w:tc>
          <w:tcPr>
            <w:tcW w:w="695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021034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ลูกหนี้ที่ค้างชำระต้นเงินหรือดอกเบี้ยเป็นระยะเวลารวมกันเกินกว่า 1 เดือน ยกเว้นลูกหนี้ที่จัดชั้นสูญ สงสัยจะสูญ สงสัย หรือต่ำกว่ามาตรฐาน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021042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ลูกหนี้เงินเบิกเกินบัญชีที่ไม่มีวงเงิน หรือถูกยกเลิกวงเงิน หรือมีวงเงินตามสัญญาแต่ยอดหนี้เกินวงเงินหรือครบกำหนดสัญญาแล้ว และไม่มีเม็ดเงินเพื่อชำระเงินต้นหรือดอกเบี้ยเกินกว่า 1 เดือน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021043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เกณฑ์การจัดชั้นตามเกณฑ์ของสถาบันการเงินที่เข้มงวดกว่าข้อกำหนดตามประกาศธนาคารแห่งประเทศไทย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021035</w:t>
            </w:r>
          </w:p>
        </w:tc>
        <w:tc>
          <w:tcPr>
            <w:tcW w:w="666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สินทรัพย์จัดชั้นปกติ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021036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ลูกหนี้ที่ไม่ผิดนัดชำระหนี้</w:t>
            </w:r>
          </w:p>
        </w:tc>
        <w:tc>
          <w:tcPr>
            <w:tcW w:w="6952" w:type="dxa"/>
            <w:tcBorders>
              <w:left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021044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00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ลูกหนี้เงินเบิกเกินบัญชีที่ยังใช้ไม่เต็มวงเงิน และยังไม่ถูกยกเลิกวงเงินหรือสัญญายังไม่ครบกำหนด หรือลูกหนี้เงินเบิกเกินบัญชีที่ค้างชำระดอกเบี้ยไม่เกิน 1 เดือน</w:t>
            </w:r>
          </w:p>
        </w:tc>
        <w:tc>
          <w:tcPr>
            <w:tcW w:w="695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1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021037</w:t>
            </w:r>
          </w:p>
        </w:tc>
        <w:tc>
          <w:tcPr>
            <w:tcW w:w="86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00" w:type="dxa"/>
            <w:gridSpan w:val="2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ลูกหนี้อื่นที่ไม่เข้าข่ายเป็นลูกหนี้จัดชั้นสูญ สงสัยจะสูญ สงสัย ต่ำกว่ามาตรฐานหรือกล่าวถึงเป็นพิเศษ</w:t>
            </w:r>
          </w:p>
        </w:tc>
        <w:tc>
          <w:tcPr>
            <w:tcW w:w="695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7A3DBC" w:rsidRDefault="000108A0" w:rsidP="000108A0"/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4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807"/>
        <w:gridCol w:w="6261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8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34" w:name="_Toc21523885"/>
            <w:bookmarkStart w:id="35" w:name="_Toc24945580"/>
            <w:bookmarkStart w:id="36" w:name="_Toc520110269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Auction Type</w:t>
            </w:r>
            <w:bookmarkEnd w:id="34"/>
            <w:bookmarkEnd w:id="35"/>
            <w:bookmarkEnd w:id="36"/>
          </w:p>
        </w:tc>
        <w:tc>
          <w:tcPr>
            <w:tcW w:w="6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53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1839"/>
        <w:gridCol w:w="1361"/>
        <w:gridCol w:w="1090"/>
        <w:gridCol w:w="2323"/>
        <w:gridCol w:w="7007"/>
      </w:tblGrid>
      <w:tr w:rsidR="000108A0" w:rsidRPr="007A3DBC" w:rsidTr="000108A0">
        <w:trPr>
          <w:trHeight w:val="270"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13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007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pPr>
              <w:ind w:left="77"/>
            </w:pPr>
            <w:r w:rsidRPr="007A3DBC">
              <w:t>Description</w:t>
            </w:r>
          </w:p>
        </w:tc>
      </w:tr>
      <w:tr w:rsidR="000108A0" w:rsidRPr="007A3DBC" w:rsidTr="000108A0">
        <w:trPr>
          <w:trHeight w:val="229"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022001</w:t>
            </w:r>
          </w:p>
        </w:tc>
        <w:tc>
          <w:tcPr>
            <w:tcW w:w="18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European</w:t>
            </w:r>
          </w:p>
        </w:tc>
        <w:tc>
          <w:tcPr>
            <w:tcW w:w="136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109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32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07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pPr>
              <w:ind w:left="64"/>
            </w:pPr>
            <w:r w:rsidRPr="007A3DBC">
              <w:t xml:space="preserve">Option </w:t>
            </w:r>
            <w:r w:rsidRPr="007A3DBC">
              <w:rPr>
                <w:cs/>
              </w:rPr>
              <w:t>ที่จะต้องใช้สิทธิ์ในการ</w:t>
            </w:r>
            <w:r w:rsidRPr="007A3DBC">
              <w:t xml:space="preserve"> exercise </w:t>
            </w:r>
            <w:r w:rsidRPr="007A3DBC">
              <w:rPr>
                <w:cs/>
              </w:rPr>
              <w:t>ณ วันที่ครบกำหนดตามที่ระบุในสัญญา</w:t>
            </w:r>
          </w:p>
        </w:tc>
      </w:tr>
      <w:tr w:rsidR="000108A0" w:rsidRPr="007A3DBC" w:rsidTr="000108A0">
        <w:trPr>
          <w:trHeight w:val="20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022002</w:t>
            </w:r>
          </w:p>
        </w:tc>
        <w:tc>
          <w:tcPr>
            <w:tcW w:w="183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American</w:t>
            </w:r>
          </w:p>
        </w:tc>
        <w:tc>
          <w:tcPr>
            <w:tcW w:w="1361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1090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2323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07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left="64"/>
            </w:pPr>
            <w:r w:rsidRPr="007A3DBC">
              <w:t xml:space="preserve">Option </w:t>
            </w:r>
            <w:r w:rsidRPr="007A3DBC">
              <w:rPr>
                <w:cs/>
              </w:rPr>
              <w:t>ที่จะต้องใช้สิทธิ์ในการ</w:t>
            </w:r>
            <w:r w:rsidRPr="007A3DBC">
              <w:t xml:space="preserve"> exercise  </w:t>
            </w:r>
            <w:r w:rsidRPr="007A3DBC">
              <w:rPr>
                <w:cs/>
              </w:rPr>
              <w:t>วันใดวันหนึ่งในช่วงระยะเวลาของสัญญา</w:t>
            </w:r>
          </w:p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3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229"/>
        <w:gridCol w:w="5674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37" w:name="_Toc21523886"/>
            <w:bookmarkStart w:id="38" w:name="_Toc24945581"/>
            <w:bookmarkStart w:id="39" w:name="_Toc520110270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Balance Sheet Amount Type</w:t>
            </w:r>
            <w:bookmarkEnd w:id="37"/>
            <w:bookmarkEnd w:id="38"/>
            <w:bookmarkEnd w:id="39"/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00" w:type="dxa"/>
        <w:tblInd w:w="-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3413"/>
        <w:gridCol w:w="3302"/>
        <w:gridCol w:w="6780"/>
      </w:tblGrid>
      <w:tr w:rsidR="000108A0" w:rsidRPr="007A3DBC" w:rsidTr="000108A0">
        <w:trPr>
          <w:trHeight w:val="270"/>
        </w:trPr>
        <w:tc>
          <w:tcPr>
            <w:tcW w:w="905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715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78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ind w:right="-23"/>
            </w:pPr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014028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Beginning Balance</w:t>
            </w:r>
          </w:p>
        </w:tc>
        <w:tc>
          <w:tcPr>
            <w:tcW w:w="33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80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pPr>
              <w:ind w:right="-23"/>
            </w:pPr>
            <w:r w:rsidRPr="007A3DBC">
              <w:rPr>
                <w:cs/>
              </w:rPr>
              <w:t>ยอดยกมา ณ ต้นงวดที่รายงาน</w:t>
            </w:r>
          </w:p>
        </w:tc>
      </w:tr>
      <w:tr w:rsidR="000108A0" w:rsidRPr="007A3DBC" w:rsidTr="000108A0">
        <w:trPr>
          <w:trHeight w:val="442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014029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Transaction Increase</w:t>
            </w:r>
          </w:p>
        </w:tc>
        <w:tc>
          <w:tcPr>
            <w:tcW w:w="33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80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23"/>
            </w:pPr>
            <w:r w:rsidRPr="007A3DBC">
              <w:rPr>
                <w:cs/>
              </w:rPr>
              <w:t>การเปลี่ยนแปลงเพิ่มขึ้นในกรรมสิทธิของทรัพย์สินหรือหนี้สินที่เกิดจากการซื้อ</w:t>
            </w:r>
            <w:r w:rsidRPr="007A3DBC">
              <w:t xml:space="preserve"> / </w:t>
            </w:r>
            <w:r w:rsidRPr="007A3DBC">
              <w:rPr>
                <w:cs/>
              </w:rPr>
              <w:t xml:space="preserve">ขาย การโอน </w:t>
            </w:r>
            <w:r w:rsidRPr="007A3DBC">
              <w:t xml:space="preserve">/ </w:t>
            </w:r>
            <w:r w:rsidRPr="007A3DBC">
              <w:rPr>
                <w:cs/>
              </w:rPr>
              <w:t xml:space="preserve">รับโอน การได้รับสิทธิ </w:t>
            </w:r>
            <w:r w:rsidRPr="007A3DBC">
              <w:t xml:space="preserve">/ </w:t>
            </w:r>
            <w:r w:rsidRPr="007A3DBC">
              <w:rPr>
                <w:cs/>
              </w:rPr>
              <w:t>เสียสิทธิ รวมทั้งภาระผูกพัน</w:t>
            </w:r>
            <w:r w:rsidRPr="007A3DBC">
              <w:t xml:space="preserve"> </w:t>
            </w:r>
            <w:r w:rsidRPr="007A3DBC">
              <w:rPr>
                <w:cs/>
              </w:rPr>
              <w:t>และความเสี่ยงที่เกี่ยวข้องกับสินทรัพย์หรือหนี้สินนั้น</w:t>
            </w:r>
          </w:p>
        </w:tc>
      </w:tr>
      <w:tr w:rsidR="000108A0" w:rsidRPr="007A3DBC" w:rsidTr="000108A0">
        <w:trPr>
          <w:trHeight w:val="382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014030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Transaction Decrease</w:t>
            </w:r>
          </w:p>
        </w:tc>
        <w:tc>
          <w:tcPr>
            <w:tcW w:w="33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80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23"/>
            </w:pPr>
            <w:r w:rsidRPr="007A3DBC">
              <w:rPr>
                <w:cs/>
              </w:rPr>
              <w:t>การเปลี่ยนแปลงลดลงในกรรมสิทธิของทรัพย์สินหรือหนี้สินที่เกิดจากการซื้อ</w:t>
            </w:r>
            <w:r w:rsidRPr="007A3DBC">
              <w:t xml:space="preserve"> / </w:t>
            </w:r>
            <w:r w:rsidRPr="007A3DBC">
              <w:rPr>
                <w:cs/>
              </w:rPr>
              <w:t xml:space="preserve">ขาย การโอน </w:t>
            </w:r>
            <w:r w:rsidRPr="007A3DBC">
              <w:t xml:space="preserve">/ </w:t>
            </w:r>
            <w:r w:rsidRPr="007A3DBC">
              <w:rPr>
                <w:cs/>
              </w:rPr>
              <w:t xml:space="preserve">รับโอน การได้รับสิทธิ </w:t>
            </w:r>
            <w:r w:rsidRPr="007A3DBC">
              <w:t xml:space="preserve">/ </w:t>
            </w:r>
            <w:r w:rsidRPr="007A3DBC">
              <w:rPr>
                <w:cs/>
              </w:rPr>
              <w:t>เสียสิทธิ รวมทั้งภาระผูกพัน</w:t>
            </w:r>
            <w:r w:rsidRPr="007A3DBC">
              <w:t xml:space="preserve"> </w:t>
            </w:r>
            <w:r w:rsidRPr="007A3DBC">
              <w:rPr>
                <w:cs/>
              </w:rPr>
              <w:t>และความเสี่ยงที่เกี่ยวข้องกับสินทรัพย์หรือหนี้สินนั้น</w:t>
            </w:r>
          </w:p>
        </w:tc>
      </w:tr>
      <w:tr w:rsidR="000108A0" w:rsidRPr="007A3DBC" w:rsidTr="000108A0">
        <w:trPr>
          <w:trHeight w:val="313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014031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Exchange Rate Change</w:t>
            </w:r>
          </w:p>
        </w:tc>
        <w:tc>
          <w:tcPr>
            <w:tcW w:w="33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80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23"/>
            </w:pPr>
            <w:bookmarkStart w:id="40" w:name="OLE_LINK63"/>
            <w:r w:rsidRPr="007A3DBC">
              <w:rPr>
                <w:cs/>
              </w:rPr>
              <w:t>การเปลี่ยนแปลงของราคาทรัพย์สิน</w:t>
            </w:r>
            <w:r w:rsidRPr="007A3DBC">
              <w:t xml:space="preserve"> </w:t>
            </w:r>
            <w:r w:rsidRPr="007A3DBC">
              <w:rPr>
                <w:cs/>
              </w:rPr>
              <w:t>และหนี้สิน</w:t>
            </w:r>
            <w:r w:rsidRPr="007A3DBC">
              <w:t xml:space="preserve"> </w:t>
            </w:r>
            <w:r w:rsidRPr="007A3DBC">
              <w:rPr>
                <w:cs/>
              </w:rPr>
              <w:t>อันเนื่องจากการแปลงค่าของสินทรัพย์และหนี้สินที่เป็นเงินตราต่างประเทศ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ที่เกิดขึ้นในระหว่างงวด</w:t>
            </w:r>
            <w:bookmarkEnd w:id="40"/>
          </w:p>
        </w:tc>
      </w:tr>
      <w:tr w:rsidR="000108A0" w:rsidRPr="007A3DBC" w:rsidTr="000108A0">
        <w:trPr>
          <w:trHeight w:val="271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014032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Market Price Change</w:t>
            </w:r>
          </w:p>
        </w:tc>
        <w:tc>
          <w:tcPr>
            <w:tcW w:w="33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80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23"/>
            </w:pPr>
            <w:bookmarkStart w:id="41" w:name="OLE_LINK64"/>
            <w:r w:rsidRPr="007A3DBC">
              <w:rPr>
                <w:cs/>
              </w:rPr>
              <w:t>การเปลี่ยนแปลงของราคาทรัพย์สิน</w:t>
            </w:r>
            <w:r w:rsidRPr="007A3DBC">
              <w:t xml:space="preserve"> </w:t>
            </w:r>
            <w:r w:rsidRPr="007A3DBC">
              <w:rPr>
                <w:cs/>
              </w:rPr>
              <w:t>และหนี้สิน อันเนื่องจากผลของการตีราคาตามราคาตลาด ที่เกิดขึ้นในระหว่างงวด</w:t>
            </w:r>
            <w:bookmarkEnd w:id="41"/>
          </w:p>
        </w:tc>
      </w:tr>
      <w:tr w:rsidR="000108A0" w:rsidRPr="007A3DBC" w:rsidTr="000108A0">
        <w:trPr>
          <w:trHeight w:val="202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014033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Other Change</w:t>
            </w:r>
          </w:p>
        </w:tc>
        <w:tc>
          <w:tcPr>
            <w:tcW w:w="33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80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23"/>
            </w:pPr>
            <w:bookmarkStart w:id="42" w:name="OLE_LINK65"/>
            <w:r w:rsidRPr="007A3DBC">
              <w:rPr>
                <w:cs/>
              </w:rPr>
              <w:t>การเปลี่ยนแปลงที่นอกเหนือจากการทำธุรกรรม</w:t>
            </w:r>
            <w:r w:rsidRPr="007A3DBC">
              <w:t xml:space="preserve"> </w:t>
            </w:r>
            <w:r w:rsidRPr="007A3DBC">
              <w:rPr>
                <w:cs/>
              </w:rPr>
              <w:t>และการเปลี่ยนแปลงในมูลค่า ได้แก่การตัดหนี้สูญ</w:t>
            </w:r>
            <w:r w:rsidRPr="007A3DBC">
              <w:t>,</w:t>
            </w:r>
            <w:r w:rsidRPr="007A3DBC">
              <w:rPr>
                <w:cs/>
              </w:rPr>
              <w:t xml:space="preserve"> ส่วนสูญเสียจากการปรับปรุงโครงสร้างหนี้</w:t>
            </w:r>
            <w:r w:rsidRPr="007A3DBC">
              <w:t xml:space="preserve"> </w:t>
            </w:r>
            <w:r w:rsidRPr="007A3DBC">
              <w:rPr>
                <w:cs/>
              </w:rPr>
              <w:t>ที่เกิดขึ้นในระหว่างงวด</w:t>
            </w:r>
            <w:bookmarkEnd w:id="42"/>
          </w:p>
        </w:tc>
      </w:tr>
      <w:tr w:rsidR="000108A0" w:rsidRPr="007A3DBC" w:rsidTr="000108A0">
        <w:trPr>
          <w:trHeight w:val="160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014034</w:t>
            </w:r>
          </w:p>
        </w:tc>
        <w:tc>
          <w:tcPr>
            <w:tcW w:w="341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Ending Balance</w:t>
            </w:r>
          </w:p>
        </w:tc>
        <w:tc>
          <w:tcPr>
            <w:tcW w:w="3302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80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23"/>
            </w:pPr>
            <w:r w:rsidRPr="007A3DBC">
              <w:rPr>
                <w:cs/>
              </w:rPr>
              <w:t>ยอดคงค้าง ณ สิ้นงวดที่รายงาน</w:t>
            </w:r>
          </w:p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926"/>
        <w:gridCol w:w="7030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3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43" w:name="_Toc21523887"/>
            <w:bookmarkStart w:id="44" w:name="_Toc24945582"/>
            <w:bookmarkStart w:id="45" w:name="_Toc520110271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Balance Sheet Item</w:t>
            </w:r>
            <w:bookmarkEnd w:id="43"/>
            <w:bookmarkEnd w:id="44"/>
            <w:bookmarkEnd w:id="45"/>
          </w:p>
        </w:tc>
        <w:tc>
          <w:tcPr>
            <w:tcW w:w="7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726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316"/>
        <w:gridCol w:w="360"/>
        <w:gridCol w:w="304"/>
        <w:gridCol w:w="9"/>
        <w:gridCol w:w="21"/>
        <w:gridCol w:w="30"/>
        <w:gridCol w:w="361"/>
        <w:gridCol w:w="269"/>
        <w:gridCol w:w="380"/>
        <w:gridCol w:w="4733"/>
        <w:gridCol w:w="8"/>
        <w:gridCol w:w="7077"/>
        <w:gridCol w:w="8"/>
      </w:tblGrid>
      <w:tr w:rsidR="000108A0" w:rsidRPr="007A3DBC" w:rsidTr="005C6B3C">
        <w:trPr>
          <w:tblHeader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791" w:type="dxa"/>
            <w:gridSpan w:val="11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7085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950270</w:t>
            </w:r>
          </w:p>
        </w:tc>
        <w:tc>
          <w:tcPr>
            <w:tcW w:w="1387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bookmarkStart w:id="46" w:name="_Toc235947986"/>
            <w:r w:rsidRPr="007A3DBC">
              <w:rPr>
                <w:cs/>
              </w:rPr>
              <w:t>งบแสดงฐานะการเงิน (</w:t>
            </w:r>
            <w:r w:rsidRPr="007A3DBC">
              <w:t>Financial Position</w:t>
            </w:r>
            <w:bookmarkEnd w:id="46"/>
            <w:r w:rsidRPr="007A3DBC">
              <w:t>)</w:t>
            </w:r>
            <w:r w:rsidRPr="007A3DBC">
              <w:rPr>
                <w:cs/>
              </w:rPr>
              <w:t xml:space="preserve"> เฉพาะธนาคารพาณิชย์ บริษัทเงินทุนบริษัทเครดิตฟองซิเอร์ กลุ่มธุรกิจทางการเงิน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และ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  <w:lang w:val="en-GB"/>
              </w:rPr>
              <w:t>สถาบันการเงินพิเศษของรัฐ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950271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สินทรัพย์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สิทธิ</w:t>
            </w:r>
            <w:r w:rsidRPr="007A3DBC">
              <w:t xml:space="preserve"> </w:t>
            </w:r>
            <w:r w:rsidRPr="007A3DBC">
              <w:rPr>
                <w:cs/>
              </w:rPr>
              <w:t>และทรัพยากรที่สถาบันการเงินมีอยู่ซึ่งเกิดจากการประกอบการ</w:t>
            </w:r>
            <w:r w:rsidRPr="007A3DBC">
              <w:t xml:space="preserve">  </w:t>
            </w:r>
            <w:r w:rsidRPr="007A3DBC">
              <w:rPr>
                <w:cs/>
              </w:rPr>
              <w:t>สามารถแสดงเป็นตัวเงินได้</w:t>
            </w:r>
            <w:r w:rsidRPr="007A3DBC">
              <w:t xml:space="preserve">  </w:t>
            </w:r>
            <w:r w:rsidRPr="007A3DBC">
              <w:rPr>
                <w:cs/>
              </w:rPr>
              <w:t>และจะให้ประโยชน์ในอนาคต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950272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1. </w:t>
            </w:r>
            <w:r w:rsidRPr="007A3DBC">
              <w:rPr>
                <w:cs/>
              </w:rPr>
              <w:t xml:space="preserve">เงินสด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ธนบัตร</w:t>
            </w:r>
            <w:r w:rsidRPr="007A3DBC">
              <w:t xml:space="preserve"> </w:t>
            </w:r>
            <w:r w:rsidRPr="007A3DBC">
              <w:rPr>
                <w:cs/>
              </w:rPr>
              <w:t>และเหรียญกษาปณ์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รวมทั้งเงินสดย่อย</w:t>
            </w:r>
            <w:r w:rsidRPr="007A3DBC">
              <w:t xml:space="preserve"> 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และเงินสดระหว่างเรียกเก็บ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950273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04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11" w:type="dxa"/>
            <w:gridSpan w:val="8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1.1</w:t>
            </w:r>
            <w:r w:rsidRPr="007A3DBC">
              <w:rPr>
                <w:cs/>
              </w:rPr>
              <w:t xml:space="preserve"> เงินสดในมือ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ธนบัตร</w:t>
            </w:r>
            <w:r w:rsidRPr="007A3DBC">
              <w:t xml:space="preserve"> </w:t>
            </w:r>
            <w:r w:rsidRPr="007A3DBC">
              <w:rPr>
                <w:cs/>
              </w:rPr>
              <w:t>และเหรียญกษาปณ์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รวมทั้งเงินสดย่อย</w:t>
            </w:r>
            <w:r w:rsidRPr="007A3DBC">
              <w:t xml:space="preserve"> 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  <w:r w:rsidRPr="007A3DBC">
              <w:t xml:space="preserve">  </w:t>
            </w:r>
          </w:p>
        </w:tc>
      </w:tr>
      <w:tr w:rsidR="000108A0" w:rsidRPr="007A3DBC" w:rsidTr="005C6B3C">
        <w:trPr>
          <w:gridAfter w:val="1"/>
          <w:wAfter w:w="8" w:type="dxa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950274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04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382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1.1.1</w:t>
            </w:r>
            <w:r w:rsidRPr="007A3DBC">
              <w:rPr>
                <w:cs/>
              </w:rPr>
              <w:t xml:space="preserve"> เงินบาท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ธนบัตร</w:t>
            </w:r>
            <w:r w:rsidRPr="007A3DBC">
              <w:t xml:space="preserve"> </w:t>
            </w:r>
            <w:r w:rsidRPr="007A3DBC">
              <w:rPr>
                <w:cs/>
              </w:rPr>
              <w:t>และเหรียญกษาปณ์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รวมทั้งเงินสดย่อย</w:t>
            </w:r>
            <w:r w:rsidRPr="007A3DBC">
              <w:t xml:space="preserve">  </w:t>
            </w:r>
            <w:r w:rsidRPr="007A3DBC">
              <w:rPr>
                <w:cs/>
              </w:rPr>
              <w:t>เฉพาะที่เป็นเงินบาท</w:t>
            </w:r>
            <w:r w:rsidRPr="007A3DBC">
              <w:t xml:space="preserve">  </w:t>
            </w:r>
          </w:p>
        </w:tc>
      </w:tr>
      <w:tr w:rsidR="000108A0" w:rsidRPr="007A3DBC" w:rsidTr="005C6B3C">
        <w:trPr>
          <w:gridAfter w:val="1"/>
          <w:wAfter w:w="8" w:type="dxa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950275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04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5382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1.1.2</w:t>
            </w:r>
            <w:r w:rsidRPr="007A3DBC">
              <w:rPr>
                <w:cs/>
              </w:rPr>
              <w:t xml:space="preserve"> เงินตราต่างประเทศ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ธนบัตร</w:t>
            </w:r>
            <w:r w:rsidRPr="007A3DBC">
              <w:t xml:space="preserve"> </w:t>
            </w:r>
            <w:r w:rsidRPr="007A3DBC">
              <w:rPr>
                <w:cs/>
              </w:rPr>
              <w:t>และเหรียญกษาปณ์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รวมทั้งเงินสดย่อย</w:t>
            </w:r>
            <w:r w:rsidRPr="007A3DBC">
              <w:t xml:space="preserve">  </w:t>
            </w:r>
            <w:r w:rsidRPr="007A3DBC">
              <w:rPr>
                <w:cs/>
              </w:rPr>
              <w:t>เฉพาะที่เป็นเงินตราต่างประเทศ</w:t>
            </w:r>
            <w:r w:rsidRPr="007A3DBC">
              <w:t xml:space="preserve">  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950276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04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11" w:type="dxa"/>
            <w:gridSpan w:val="8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1.2 </w:t>
            </w:r>
            <w:r w:rsidRPr="007A3DBC">
              <w:rPr>
                <w:cs/>
              </w:rPr>
              <w:t xml:space="preserve">รายการเงินสดระหว่างเรียกเก็บ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รายการเงินสดระหว่างเรียกเก็บ  ได้แก่ ตราสารที่ต้องจ่ายคืนเมื่อทวงถามที่อยู่ในระหว่าง</w:t>
            </w:r>
            <w:r w:rsidRPr="007A3DBC">
              <w:rPr>
                <w:spacing w:val="2"/>
                <w:cs/>
              </w:rPr>
              <w:t>เรียกเก็บ และตราสารซึ่งจะต้องเรียกเก็บตามระเบียบการหักบัญชีระหว่างธนาคารซึ่งจะเรียกเก็บได้</w:t>
            </w:r>
            <w:r w:rsidRPr="007A3DBC">
              <w:rPr>
                <w:spacing w:val="4"/>
                <w:cs/>
              </w:rPr>
              <w:t>ภายในวันทำการถัดไป เช่น ดร๊าฟท์ และเช็คธนาคารที่ยังไม่ได้นำไปหักบัญชีแต่ได้เครดิตบัญชีให้</w:t>
            </w:r>
            <w:r w:rsidRPr="007A3DBC">
              <w:rPr>
                <w:cs/>
              </w:rPr>
              <w:t>ลูกค้าแล้ว และเช็ครอส่งคืน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950277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2. </w:t>
            </w:r>
            <w:r w:rsidRPr="007A3DBC">
              <w:rPr>
                <w:cs/>
              </w:rPr>
              <w:t xml:space="preserve">รายการระหว่างธนาคารและตลาดเงินสุทธิ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bookmarkStart w:id="47" w:name="OLE_LINK181"/>
            <w:r w:rsidRPr="007A3DBC">
              <w:rPr>
                <w:cs/>
              </w:rPr>
              <w:t>เงินฝาก บัตรเงินฝาก เงินให้สินเชื่อ เงินให้สินเชื่อตามธุรกรรมซื้อคืนภาคเอกชน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โดยรวมถึงการรับโอนลูกหนี้ที่ไม่เข้าข่ายเป็นการขายที่แท้จริงตามหลักการบัญชี (</w:t>
            </w:r>
            <w:r w:rsidRPr="007A3DBC">
              <w:t xml:space="preserve">True Sale) </w:t>
            </w:r>
            <w:r w:rsidRPr="007A3DBC">
              <w:rPr>
                <w:cs/>
              </w:rPr>
              <w:t xml:space="preserve"> ซึ่งทำกับคู่สัญญาที่</w:t>
            </w:r>
            <w:r w:rsidR="00680099" w:rsidRPr="007A3DBC">
              <w:rPr>
                <w:rFonts w:hint="cs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7A3DBC">
              <w:rPr>
                <w:cs/>
              </w:rPr>
              <w:t xml:space="preserve">โดยให้รวมส่วนปรับมูลค่าจากการป้องกันความเสี่ยง ดอกเบี้ยค้างรับ  หักด้วยรายได้รอตัดบัญชี </w:t>
            </w:r>
            <w:r w:rsidRPr="007A3DBC">
              <w:t xml:space="preserve"> </w:t>
            </w:r>
            <w:r w:rsidRPr="007A3DBC">
              <w:rPr>
                <w:cs/>
              </w:rPr>
              <w:t>ค่าเผื่อหนี้สงสัยจะสูญและค่าเผื่อการปรับมูลค่าจากการปรับโครงสร้างหนี้  ทั้งนี้ ไม่รวมการซื้อตราสารหนี้ที่สถาบันการเงินอื่นออกเพื่อการระดมทุนทั่วไป  ซึ่งออกจำหน่ายให้แก่สถาบันการเงิน นิติบุคคลและประชาชนเป็นการทั่วไป  ซึ่งกำหนดให้แสดงไว้ในรายการที่ 5 เงินลงทุนสุทธิ</w:t>
            </w:r>
          </w:p>
          <w:p w:rsidR="000108A0" w:rsidRPr="007A3DBC" w:rsidRDefault="000108A0" w:rsidP="000108A0">
            <w:pPr>
              <w:spacing w:before="120"/>
              <w:rPr>
                <w:strike/>
              </w:rPr>
            </w:pPr>
            <w:r w:rsidRPr="007A3DBC">
              <w:rPr>
                <w:cs/>
              </w:rPr>
              <w:t xml:space="preserve">     เงินให้สินเชื่อ ลูกหนี้และเจ้าหนี้มาร์จิ้นตามธุรกรรมซื้อคืนภาคเอกชน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ที่เกิดจากคู่สัญญาและธุรกรรมเดียวกันซึ่งสามารถหักกลบกันได้ตามที่มาตรฐานการบัญชีกำหนด ให้แสดงเป็นยอดสุทธิ  ในกรณีที่ไม่สามารถหักกลบกันได้ ให้แสดงรายการลูกหนี้และเจ้าหนี้มาร์จิ้นไว้ในรายการที่ 13 สินทรัพย์อื่นสุทธิและรายการที่ </w:t>
            </w:r>
            <w:r w:rsidRPr="007A3DBC">
              <w:t>24</w:t>
            </w:r>
            <w:r w:rsidRPr="007A3DBC">
              <w:rPr>
                <w:cs/>
              </w:rPr>
              <w:t xml:space="preserve"> หนี้สินอื่นตามลำดับ</w:t>
            </w:r>
          </w:p>
          <w:p w:rsidR="000108A0" w:rsidRPr="007A3DBC" w:rsidRDefault="000108A0" w:rsidP="000108A0">
            <w:pPr>
              <w:spacing w:before="120"/>
              <w:rPr>
                <w:cs/>
              </w:rPr>
            </w:pPr>
            <w:r w:rsidRPr="007A3DBC">
              <w:rPr>
                <w:cs/>
              </w:rPr>
              <w:t xml:space="preserve">     ทั้งนี้ ให้รวมถึงการทำธุรกรรมกับธนาคารแห่งประเทศไทย  เช่น ธุรกรรมซื้อคืนพันธบัตรแบบทวิภาคี  ธุรกรรมด้านตลาดการเงินเกี่ยวกับการฝากเงินกับธนาคารแห่งประเทศไทย  และธุรกรรมอื่น ๆ  ที่ธนาคารแห่งประเทศไทยจะกำหนดต่อไป</w:t>
            </w:r>
            <w:bookmarkEnd w:id="47"/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950278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2.1</w:t>
            </w:r>
            <w:r w:rsidRPr="007A3DBC">
              <w:rPr>
                <w:cs/>
              </w:rPr>
              <w:t xml:space="preserve"> ในประเทศ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680099">
            <w:r w:rsidRPr="007A3DBC">
              <w:rPr>
                <w:cs/>
              </w:rPr>
              <w:t>รายการระหว่างธนาคารและตลาดเงินที่สถาบันการเงินทำกับ</w:t>
            </w:r>
            <w:r w:rsidR="00680099" w:rsidRPr="007A3DBC">
              <w:rPr>
                <w:cs/>
              </w:rPr>
              <w:t>คู่สัญญาที่</w:t>
            </w:r>
            <w:r w:rsidR="00680099" w:rsidRPr="007A3DBC">
              <w:rPr>
                <w:rFonts w:hint="cs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="00680099" w:rsidRPr="007A3DBC">
              <w:rPr>
                <w:cs/>
              </w:rPr>
              <w:t>ที่ตั้งอยู่ในประเทศ</w:t>
            </w:r>
          </w:p>
        </w:tc>
      </w:tr>
      <w:tr w:rsidR="000108A0" w:rsidRPr="007A3DBC" w:rsidTr="005C6B3C">
        <w:trPr>
          <w:gridAfter w:val="1"/>
          <w:wAfter w:w="8" w:type="dxa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950279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382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2.1.1</w:t>
            </w:r>
            <w:r w:rsidRPr="007A3DBC">
              <w:rPr>
                <w:cs/>
              </w:rPr>
              <w:t xml:space="preserve"> เงินฝาก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เงินฝาก บัตรเงินฝากที่สถาบันการเงินฝากไว้กับ</w:t>
            </w:r>
            <w:r w:rsidR="00AA5250" w:rsidRPr="007A3DBC">
              <w:rPr>
                <w:cs/>
              </w:rPr>
              <w:t>คู่สัญญาที่</w:t>
            </w:r>
            <w:r w:rsidR="00AA5250" w:rsidRPr="007A3DBC">
              <w:rPr>
                <w:rFonts w:hint="cs"/>
                <w:cs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</w:t>
            </w:r>
            <w:r w:rsidR="00AA5250" w:rsidRPr="007A3DBC">
              <w:rPr>
                <w:rFonts w:hint="cs"/>
                <w:cs/>
              </w:rPr>
              <w:lastRenderedPageBreak/>
              <w:t xml:space="preserve">ประกาศงบการเงินของสถาบันการเงินฯ </w:t>
            </w:r>
            <w:r w:rsidR="00AA5250" w:rsidRPr="007A3DBC">
              <w:rPr>
                <w:cs/>
              </w:rPr>
              <w:t>ที่ตั้งอยู่ในประเทศ</w:t>
            </w:r>
            <w:r w:rsidR="006B0BD3" w:rsidRPr="007A3DBC">
              <w:t xml:space="preserve">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</w:p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     </w:t>
            </w:r>
            <w:r w:rsidRPr="007A3DBC">
              <w:rPr>
                <w:cs/>
              </w:rPr>
              <w:t>ทั้งนี้ ให้รวมถึงธุรกรรมด้านตลาดการเงินเกี่ยวกับการฝากเงินกับธนาคารแห่งประเทศไทยด้วย</w:t>
            </w:r>
          </w:p>
        </w:tc>
      </w:tr>
      <w:tr w:rsidR="000108A0" w:rsidRPr="007A3DBC" w:rsidTr="005C6B3C">
        <w:trPr>
          <w:gridAfter w:val="1"/>
          <w:wAfter w:w="8" w:type="dxa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950280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5382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>2.1.2</w:t>
            </w:r>
            <w:r w:rsidRPr="007A3DBC">
              <w:rPr>
                <w:cs/>
              </w:rPr>
              <w:t xml:space="preserve"> เงินให้สินเชื่อ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 เงินให้สินเชื่อตามธุรกรรมซื้อคืนภาคเอกชน (</w:t>
            </w:r>
            <w:r w:rsidRPr="007A3DBC">
              <w:t xml:space="preserve">Private Repo) </w:t>
            </w:r>
            <w:r w:rsidRPr="007A3DBC">
              <w:rPr>
                <w:cs/>
              </w:rPr>
              <w:t>โดยรวมถึงการรับโอนลูกหนี้ที่ไม่เข้าข่ายเป็นการขายที่แท้จริงตามหลักการบัญชี (</w:t>
            </w:r>
            <w:r w:rsidRPr="007A3DBC">
              <w:t>True Sale)</w:t>
            </w:r>
            <w:r w:rsidRPr="007A3DBC">
              <w:rPr>
                <w:cs/>
              </w:rPr>
              <w:t xml:space="preserve">  ซึ่งทำกับคู่สัญญาที่</w:t>
            </w:r>
            <w:r w:rsidR="00AA5250" w:rsidRPr="007A3DBC">
              <w:rPr>
                <w:rFonts w:hint="cs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="00AA5250" w:rsidRPr="007A3DBC">
              <w:rPr>
                <w:cs/>
              </w:rPr>
              <w:t>ที่ตั้งอยู่ในประเทศ</w:t>
            </w:r>
            <w:r w:rsidRPr="007A3DBC">
              <w:t xml:space="preserve"> </w:t>
            </w:r>
          </w:p>
          <w:p w:rsidR="000108A0" w:rsidRPr="007A3DBC" w:rsidRDefault="000108A0" w:rsidP="000108A0">
            <w:r w:rsidRPr="007A3DBC">
              <w:t xml:space="preserve">    </w:t>
            </w:r>
            <w:r w:rsidRPr="007A3DBC">
              <w:rPr>
                <w:cs/>
              </w:rPr>
              <w:t>ทั้งนี้ ให้รวมถึงการทำธุรกรรมกับธนาคารแห่งประเทศไทย เช่น ธุรกรรมซื้อคืนพันธบัตรแบบทวิภาคี  และธุรกรรมอื่น ๆ  ที่ธนาคารแห่งประเทศไทยจะกำหนดต่อไป  ทั้งที่เป็นเงินบาทและเงินตราต่างประเทศ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950604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>
            <w:r w:rsidRPr="007A3DBC">
              <w:t xml:space="preserve">2.1.2.1 </w:t>
            </w:r>
            <w:r w:rsidRPr="007A3DBC">
              <w:rPr>
                <w:cs/>
              </w:rPr>
              <w:t>เงินให้สินเชื่อระหว่างสถาบันการเงิน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เงินให้สินเชื่อที่สถาบันการเงินในประเทศที่เป็นคู่สัญญาโดยตรง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950605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2.1.2.2 เงินให้สินเชื่อตามหลัก </w:t>
            </w:r>
            <w:r w:rsidRPr="007A3DBC">
              <w:t>Risk &amp; Reward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เงินให้สินเชื่อที่สถาบันการเงินในประเทศเป็นผู้รับรอง อาวัล หรือรับความเสี่ยงแทนคู่สัญญา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950281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2.2</w:t>
            </w:r>
            <w:r w:rsidRPr="007A3DBC">
              <w:rPr>
                <w:cs/>
              </w:rPr>
              <w:t xml:space="preserve"> 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รายการระหว่างธนาคารและตลาดเงินที่สถาบันการเงินทำกับสถาบันการเงินที่อยู่ในต่างประเทศ</w:t>
            </w:r>
          </w:p>
        </w:tc>
      </w:tr>
      <w:tr w:rsidR="000108A0" w:rsidRPr="007A3DBC" w:rsidTr="005C6B3C">
        <w:trPr>
          <w:gridAfter w:val="1"/>
          <w:wAfter w:w="8" w:type="dxa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950282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382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2.2.1</w:t>
            </w:r>
            <w:r w:rsidRPr="007A3DBC">
              <w:rPr>
                <w:cs/>
              </w:rPr>
              <w:t xml:space="preserve"> เงินฝาก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เงินฝาก เงินฝากที่สถาบันการเงินฝากไว้กับสถาบันการเงินที่อยู่ในต่างประเทศ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</w:p>
        </w:tc>
      </w:tr>
      <w:tr w:rsidR="000108A0" w:rsidRPr="007A3DBC" w:rsidTr="005C6B3C">
        <w:trPr>
          <w:gridAfter w:val="1"/>
          <w:wAfter w:w="8" w:type="dxa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950283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382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2.2.2</w:t>
            </w:r>
            <w:r w:rsidRPr="007A3DBC">
              <w:rPr>
                <w:cs/>
              </w:rPr>
              <w:t xml:space="preserve"> เงินให้สินเชื่อ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 เงินให้สินเชื่อตามธุรกรรมซื้อคืนภาคเอกชน (</w:t>
            </w:r>
            <w:r w:rsidRPr="007A3DBC">
              <w:t xml:space="preserve">Private Repo) </w:t>
            </w:r>
            <w:r w:rsidRPr="007A3DBC">
              <w:rPr>
                <w:cs/>
              </w:rPr>
              <w:t>โดยรวมถึงการรับโอนลูกหนี้ที่ไม่เข้าข่ายเป็นการขายที่แท้จริงตามหลักการบัญชี (</w:t>
            </w:r>
            <w:r w:rsidRPr="007A3DBC">
              <w:t>True Sale</w:t>
            </w:r>
            <w:r w:rsidRPr="007A3DBC">
              <w:rPr>
                <w:cs/>
              </w:rPr>
              <w:t>) ซึ่งทำกับคู่สัญญาที่เป็นสถาบันการเงินที่อยู่ในต่างประเทศ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950606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>
            <w:r w:rsidRPr="007A3DBC">
              <w:t xml:space="preserve">2.2.2.1 </w:t>
            </w:r>
            <w:r w:rsidRPr="007A3DBC">
              <w:rPr>
                <w:cs/>
              </w:rPr>
              <w:t>เงินให้สินเชื่อระหว่างสถาบันการเงิน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เงินให้สินเชื่อที่สถาบันการเงินในต่างประเทศที่เป็นคู่สัญญาโดยตรง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950607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2.2.2.2 เงินให้สินเชื่อตามหลัก </w:t>
            </w:r>
            <w:r w:rsidRPr="007A3DBC">
              <w:t>Risk &amp; Reward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เงินให้สินเชื่อที่สถาบันการเงินในต่างประเทศเป็นผู้รับรอง อาวัล หรือรับความเสี่ยงแทนคู่สัญญา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950284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 xml:space="preserve">2.3 </w:t>
            </w:r>
            <w:r w:rsidRPr="007A3DBC">
              <w:rPr>
                <w:cs/>
              </w:rPr>
              <w:t>ส่วนปรับมูลค่าจากการป้องกันความเสี่ยง</w:t>
            </w:r>
          </w:p>
          <w:p w:rsidR="000108A0" w:rsidRPr="007A3DBC" w:rsidRDefault="000108A0" w:rsidP="000108A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spacing w:val="-6"/>
                <w:cs/>
              </w:rPr>
              <w:t xml:space="preserve">ส่วนปรับมูลค่าของเงินฝาก  และเงินให้สินเชื่อที่เกิดจากการวัดมูลค่ายุติธรรม </w:t>
            </w:r>
            <w:r w:rsidRPr="007A3DBC">
              <w:rPr>
                <w:spacing w:val="-6"/>
              </w:rPr>
              <w:t xml:space="preserve">(Mark to Market ) </w:t>
            </w:r>
            <w:r w:rsidRPr="007A3DBC">
              <w:rPr>
                <w:cs/>
              </w:rPr>
              <w:t xml:space="preserve">จากการทำ </w:t>
            </w:r>
            <w:r w:rsidRPr="007A3DBC">
              <w:t>Fair Value Hedge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950285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pPr>
              <w:rPr>
                <w:highlight w:val="yellow"/>
                <w:cs/>
              </w:rPr>
            </w:pPr>
            <w:r w:rsidRPr="007A3DBC">
              <w:rPr>
                <w:cs/>
              </w:rPr>
              <w:t xml:space="preserve">2.4 ดอกเบี้ยค้างรับ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highlight w:val="yellow"/>
                <w:cs/>
              </w:rPr>
            </w:pPr>
            <w:r w:rsidRPr="007A3DBC">
              <w:rPr>
                <w:cs/>
              </w:rPr>
              <w:t>ดอกเบี้ยรับของเงินฝาก และเงินให้สินเชื่อจากรายการระหว่างธนาคารและตลาดเงินที่สถาบันการเงินบันทึกเป็นรายได้แล้วแต่ยังไม่ได้รับเงิน</w:t>
            </w:r>
          </w:p>
        </w:tc>
      </w:tr>
      <w:tr w:rsidR="000108A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950286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0108A0" w:rsidRPr="007A3DBC" w:rsidRDefault="000108A0" w:rsidP="000108A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0108A0" w:rsidRPr="007A3DBC" w:rsidRDefault="000108A0" w:rsidP="000108A0">
            <w:r w:rsidRPr="007A3DBC">
              <w:t xml:space="preserve">2.5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รายได้รอตัดบัญชี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รายได้จากลูกหนี้ตามสัญญาเช่าซื้อ</w:t>
            </w:r>
            <w:r w:rsidRPr="007A3DBC">
              <w:t xml:space="preserve"> </w:t>
            </w:r>
            <w:r w:rsidRPr="007A3DBC">
              <w:rPr>
                <w:cs/>
              </w:rPr>
              <w:t>รายได้จากลูกหนี้ตามสัญญาเช่าการเงิน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หรือส่วนลดตั๋วเงินรับจากรายการระหว่างธนาคารและตลาดเงินที่ยังไม่ถือเป็นรายได้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422C75" w:rsidP="00255E3F">
            <w:r w:rsidRPr="007A3DBC">
              <w:t>950614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2.5.1 </w:t>
            </w:r>
            <w:r w:rsidRPr="007A3DBC">
              <w:rPr>
                <w:cs/>
              </w:rPr>
              <w:t>เงินให้สินเชื่อระหว่างสถาบันการเงิน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รายได้รอตัดบัญชีของ</w:t>
            </w:r>
            <w:r w:rsidRPr="007A3DBC">
              <w:rPr>
                <w:cs/>
              </w:rPr>
              <w:t>เงินให้สินเชื่อ</w:t>
            </w:r>
            <w:r w:rsidRPr="007A3DBC">
              <w:rPr>
                <w:rFonts w:hint="cs"/>
                <w:cs/>
              </w:rPr>
              <w:t>แก่</w:t>
            </w:r>
            <w:r w:rsidRPr="007A3DBC">
              <w:rPr>
                <w:cs/>
              </w:rPr>
              <w:t>สถาบันการเงิน</w:t>
            </w:r>
            <w:r w:rsidRPr="007A3DBC">
              <w:rPr>
                <w:rFonts w:hint="cs"/>
                <w:cs/>
              </w:rPr>
              <w:t>ที่</w:t>
            </w:r>
            <w:r w:rsidRPr="007A3DBC">
              <w:rPr>
                <w:cs/>
              </w:rPr>
              <w:t>เป็นคู่สัญญาโดยตรง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422C75" w:rsidP="00255E3F">
            <w:r w:rsidRPr="007A3DBC">
              <w:t>950615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rPr>
                <w:cs/>
              </w:rPr>
              <w:t>2.</w:t>
            </w:r>
            <w:r w:rsidRPr="007A3DBC">
              <w:t>5.</w:t>
            </w:r>
            <w:r w:rsidRPr="007A3DBC">
              <w:rPr>
                <w:cs/>
              </w:rPr>
              <w:t xml:space="preserve">2 เงินให้สินเชื่อตามหลัก </w:t>
            </w:r>
            <w:r w:rsidRPr="007A3DBC">
              <w:t>Risk &amp; Reward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รายได้รอตัดบัญชีของ</w:t>
            </w:r>
            <w:r w:rsidRPr="007A3DBC">
              <w:rPr>
                <w:cs/>
              </w:rPr>
              <w:t>เงินให้สินเชื่อที่สถาบันการเงิน</w:t>
            </w:r>
            <w:r w:rsidRPr="007A3DBC">
              <w:rPr>
                <w:rFonts w:hint="cs"/>
                <w:cs/>
              </w:rPr>
              <w:t>อื่น</w:t>
            </w:r>
            <w:r w:rsidRPr="007A3DBC">
              <w:rPr>
                <w:cs/>
              </w:rPr>
              <w:t>เป็นผู้รับรอง อาวัล หรือรับความเสี่ยงแทนคู่สัญญา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lastRenderedPageBreak/>
              <w:t>950287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2.6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ค่าเผื่อหนี้สงสัยจะสูญ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spacing w:val="-2"/>
                <w:cs/>
              </w:rPr>
              <w:t>จำนวนที่กันไว้เพื่อหักจากเงินให้สินเชื่อ</w:t>
            </w:r>
            <w:r w:rsidRPr="007A3DBC">
              <w:rPr>
                <w:cs/>
              </w:rPr>
              <w:t xml:space="preserve">จากรายการระหว่างธนาคารและตลาดเงิน  </w:t>
            </w:r>
            <w:r w:rsidRPr="007A3DBC">
              <w:rPr>
                <w:spacing w:val="-2"/>
                <w:cs/>
              </w:rPr>
              <w:t>สำหรับส่วนที่คาดว่า</w:t>
            </w:r>
            <w:r w:rsidRPr="007A3DBC">
              <w:rPr>
                <w:cs/>
              </w:rPr>
              <w:t>จะเรียกเก็บไม่ได้  ซึ่งคำนวณขึ้นตามที่ธนาคารแห่งประเทศไทย หรือมาตรฐานการบัญชีกำหนด  และค่าเผื่อการปรับมูลค่าจากการปรับโครงสร้างหนี้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950288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</w:rPr>
              <w:t xml:space="preserve">3. สิทธิในการเรียกคืนหลักทรัพย์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สิทธิของสถาบันการเงินในการเรียกคืนหลักทรัพย์ที่วางเป็นประกันการกู้ยืมเงินตามธุรกรรมซื้อคืนภาคเอกชน (</w:t>
            </w:r>
            <w:r w:rsidRPr="007A3DBC">
              <w:t xml:space="preserve">Private Repo) </w:t>
            </w:r>
            <w:r w:rsidRPr="007A3DBC">
              <w:rPr>
                <w:cs/>
              </w:rPr>
              <w:t>หรือธุรกรรมการยืมและให้ยืมหลักทรัพย์ (</w:t>
            </w:r>
            <w:r w:rsidRPr="007A3DBC">
              <w:t>Securities Borrowing and Lending (SBL))</w:t>
            </w:r>
            <w:r w:rsidRPr="007A3DBC">
              <w:rPr>
                <w:cs/>
              </w:rPr>
              <w:t xml:space="preserve">  เนื่องจากสถาบันการเงินได้นำหลักทรัพย์ดังกล่าวไปทำธุรกรรมกู้ยืมเงินตามธุรกรรมซื้อคืนภาคเอกชน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หรือธุรกรรมการยืมและให้ยืมหลักทรัพย์  (</w:t>
            </w:r>
            <w:r w:rsidRPr="007A3DBC">
              <w:t>Securities Borrowing and Lending (SBL))</w:t>
            </w:r>
            <w:r w:rsidRPr="007A3DBC">
              <w:rPr>
                <w:cs/>
              </w:rPr>
              <w:t xml:space="preserve"> อีกทอดหนึ่ง</w:t>
            </w:r>
            <w:r w:rsidRPr="007A3DBC">
              <w:t xml:space="preserve"> </w:t>
            </w:r>
          </w:p>
          <w:p w:rsidR="00255E3F" w:rsidRPr="007A3DBC" w:rsidRDefault="00255E3F" w:rsidP="00255E3F">
            <w:pPr>
              <w:rPr>
                <w:strike/>
                <w:cs/>
              </w:rPr>
            </w:pPr>
            <w:r w:rsidRPr="007A3DBC">
              <w:rPr>
                <w:cs/>
              </w:rPr>
              <w:t>เดิม คือ รายการภาระของลูกค้าจากการประกอบธุรกิจอื่น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950289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4. สินทรัพย์ตราสารอนุพันธ์</w:t>
            </w:r>
            <w:r w:rsidRPr="007A3DBC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มูลค่ายุติธรรม หรือส่วนปรับมูลค่าที่มีผลเป็นกำไรของตราสารอนุพันธ์เพี่อการค้า และเพื่อการป้องกันความเสี่ยง  รวมถึงอนุพันธ์แฝงที่แยกออกจากสัญญาหลักที่เกิดจากการวัดมูลค่ายุติธรรม (</w:t>
            </w:r>
            <w:r w:rsidRPr="007A3DBC">
              <w:t xml:space="preserve">Mark to Market ) </w:t>
            </w:r>
          </w:p>
          <w:p w:rsidR="00255E3F" w:rsidRPr="007A3DBC" w:rsidRDefault="00255E3F" w:rsidP="00255E3F">
            <w:pPr>
              <w:spacing w:before="120"/>
              <w:rPr>
                <w:cs/>
              </w:rPr>
            </w:pPr>
            <w:r w:rsidRPr="007A3DBC">
              <w:rPr>
                <w:cs/>
              </w:rPr>
              <w:t xml:space="preserve">     สินทรัพย์ตราสารอนุพันธ์ ประกอบด้วย</w:t>
            </w:r>
          </w:p>
          <w:p w:rsidR="00255E3F" w:rsidRPr="007A3DBC" w:rsidRDefault="00255E3F" w:rsidP="00255E3F">
            <w:r w:rsidRPr="007A3DBC">
              <w:rPr>
                <w:cs/>
              </w:rPr>
              <w:t xml:space="preserve">        1. </w:t>
            </w:r>
            <w:r w:rsidRPr="007A3DBC">
              <w:rPr>
                <w:u w:val="single"/>
                <w:cs/>
              </w:rPr>
              <w:t>ตราสารอนุพันธ์เพื่อค้า</w:t>
            </w:r>
            <w:r w:rsidRPr="007A3DBC">
              <w:rPr>
                <w:cs/>
              </w:rPr>
              <w:t xml:space="preserve"> หมายถึง  ตราสารอนุพันธ์ที่ถือไว้โดยไม่ได้มีวัตถุประสงค์เพื่อใช้ในการป้องกันความเสี่ยง  ซึ่งรวมถึงการทำสัญญาตราสารอนุพันธ์กับลูกค้า  และอนุพันธ์แฝงที่แยกออกจากสัญญาหลัก  โดยตราสารอนุพันธ์เพี่อการค้ามีลักษณะทุกข้อต่อไปนี้</w:t>
            </w:r>
          </w:p>
          <w:p w:rsidR="00255E3F" w:rsidRPr="007A3DBC" w:rsidRDefault="00255E3F" w:rsidP="00255E3F">
            <w:r w:rsidRPr="007A3DBC">
              <w:t xml:space="preserve">           1.1 </w:t>
            </w:r>
            <w:r w:rsidRPr="007A3DBC">
              <w:rPr>
                <w:cs/>
              </w:rPr>
              <w:t>มูลค่าของตราสารดังกล่าวจะผันแปรไปตามอัตราดอกเบี้ย  ราคาของตราสารการเงิน  ราคาสินค้าโภคภัณฑ์  อัตราแลกเปลี่ยน  ดัชนีราคาหรือดัชนีอัตรา  อันดับความน่าเชื่อถือ  หรือตัวแปรอื่นใด</w:t>
            </w:r>
          </w:p>
          <w:p w:rsidR="00255E3F" w:rsidRPr="007A3DBC" w:rsidRDefault="00255E3F" w:rsidP="00255E3F">
            <w:r w:rsidRPr="007A3DBC">
              <w:t xml:space="preserve">           1.2 </w:t>
            </w:r>
            <w:r w:rsidRPr="007A3DBC">
              <w:rPr>
                <w:cs/>
              </w:rPr>
              <w:t>ไม่มีการจ่ายเงินลงทุนสุทธิเมื่อเริ่มแรก  หรือจ่ายด้วยจำนวนเพียงเล็กน้อยเมื่อเทียบกับสัญญาประเภทอื่น  ซึ่งมีการตอบสนองในลักษณะเดียวกันของปัจจัยตลาด และ</w:t>
            </w:r>
          </w:p>
          <w:p w:rsidR="00255E3F" w:rsidRPr="007A3DBC" w:rsidRDefault="00255E3F" w:rsidP="00255E3F">
            <w:r w:rsidRPr="007A3DBC">
              <w:t xml:space="preserve">           1.3 </w:t>
            </w:r>
            <w:r w:rsidRPr="007A3DBC">
              <w:rPr>
                <w:cs/>
              </w:rPr>
              <w:t>การรับหรือจ่ายชำระจะกระทำในอนาคต</w:t>
            </w:r>
          </w:p>
          <w:p w:rsidR="00255E3F" w:rsidRPr="007A3DBC" w:rsidRDefault="00255E3F" w:rsidP="00255E3F">
            <w:r w:rsidRPr="007A3DBC">
              <w:rPr>
                <w:cs/>
              </w:rPr>
              <w:t xml:space="preserve">        2. </w:t>
            </w:r>
            <w:r w:rsidRPr="007A3DBC">
              <w:rPr>
                <w:u w:val="single"/>
                <w:cs/>
              </w:rPr>
              <w:t>ตราสารอนุพันธ์เพื่อการป้องกันความเสี่ยง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 </w:t>
            </w:r>
            <w:r w:rsidRPr="007A3DBC">
              <w:rPr>
                <w:cs/>
              </w:rPr>
              <w:t>หมายถึง  ตราสารอนุพันธ์ที่ถือไว้โดยมีวัตถุประสงค์เพื่อใช้ในการป้องกันความเสี่ยงตามที่มาตรฐานการบัญชีกำหนด  หรือแนวปฏิบัติทางการบัญชีกำหนดไว้ในเรื่องการบัญชีป้องกันความเสี่ยง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950290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5. </w:t>
            </w:r>
            <w:r w:rsidRPr="007A3DBC">
              <w:rPr>
                <w:cs/>
              </w:rPr>
              <w:t xml:space="preserve">เงินลงทุนสุทธิ </w:t>
            </w:r>
          </w:p>
          <w:p w:rsidR="00255E3F" w:rsidRPr="007A3DBC" w:rsidRDefault="00255E3F" w:rsidP="00255E3F">
            <w:r w:rsidRPr="007A3DBC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เงินลงทุนที่อาจเกิดจากการลงทุนตามนโยบายการบริหารเงิน  หรือการลงทุนในตราสารที่ออกเพื่อการระดมทุนทั่วไป  หรือการลงทุนในตราสารหนี้ที่มีวันครบกำหนดที่แน่นอนและตั้งใจจะถือจนกว่าจะครบกำหนด  รวมทั้งตราสารหนี้ดังกล่าวที่ต่อมาไม่มีราคาเสนอซื้อขายในตลาดซื้อขายคล่อง  ซึ่งครอบคลุมเงินลงทุนทุกประเภท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เช่น  เงินลงทุนเพื่อค้า </w:t>
            </w:r>
            <w:r w:rsidRPr="007A3DBC">
              <w:t xml:space="preserve">(Trading)  </w:t>
            </w:r>
            <w:r w:rsidRPr="007A3DBC">
              <w:rPr>
                <w:cs/>
              </w:rPr>
              <w:t xml:space="preserve">เงินลงทุนเผื่อขาย </w:t>
            </w:r>
            <w:r w:rsidRPr="007A3DBC">
              <w:t xml:space="preserve">(Available for Sale) </w:t>
            </w:r>
            <w:r w:rsidRPr="007A3DBC">
              <w:rPr>
                <w:cs/>
              </w:rPr>
              <w:t xml:space="preserve"> ตราสารหนี้ที่จะถือจนครบกำหนด </w:t>
            </w:r>
            <w:r w:rsidRPr="007A3DBC">
              <w:t xml:space="preserve">(Held to Maturity) </w:t>
            </w:r>
            <w:r w:rsidRPr="007A3DBC">
              <w:rPr>
                <w:cs/>
              </w:rPr>
              <w:t xml:space="preserve"> หรือเงินลงทุนทั่วไป </w:t>
            </w:r>
            <w:r w:rsidRPr="007A3DBC">
              <w:t xml:space="preserve">(General Investment)  </w:t>
            </w:r>
            <w:r w:rsidRPr="007A3DBC">
              <w:rPr>
                <w:cs/>
              </w:rPr>
              <w:t>ตามที่มาตรฐานการบัญชีกำหนด</w:t>
            </w:r>
            <w:r w:rsidRPr="007A3DBC">
              <w:t xml:space="preserve">  </w:t>
            </w:r>
            <w:r w:rsidRPr="007A3DBC">
              <w:rPr>
                <w:cs/>
              </w:rPr>
              <w:t>ทั้งที่เป็นกรรมสิทธิ์ของสถาบันการเงิน</w:t>
            </w:r>
            <w:r w:rsidRPr="007A3DBC">
              <w:t xml:space="preserve">  </w:t>
            </w:r>
            <w:r w:rsidRPr="007A3DBC">
              <w:rPr>
                <w:cs/>
              </w:rPr>
              <w:t>หรือที่โอนกรรมสิทธิ์แล้วแต่มีสัญญาซื้อคืน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รวมทั้งเงินลงทุนในลูกหนี้ที่รับโอนมาที่เข้าข่ายเป็นการขายที่แท้จริงตามหลักการบัญชี (</w:t>
            </w:r>
            <w:r w:rsidRPr="007A3DBC">
              <w:t>True Sale)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 </w:t>
            </w:r>
            <w:r w:rsidRPr="007A3DBC">
              <w:rPr>
                <w:cs/>
                <w:lang w:val="en-GB"/>
              </w:rPr>
              <w:t>และ</w:t>
            </w:r>
            <w:r w:rsidRPr="007A3DBC">
              <w:rPr>
                <w:cs/>
              </w:rPr>
              <w:t>เงินลงทุนในธุรกรรมเงินฝากหรือเงินกู้ยืมที่มีอนุพันธ์แฝง</w:t>
            </w:r>
            <w:r w:rsidRPr="007A3DBC">
              <w:rPr>
                <w:cs/>
                <w:lang w:val="en-GB"/>
              </w:rPr>
              <w:t xml:space="preserve">  </w:t>
            </w:r>
            <w:r w:rsidRPr="007A3DBC">
              <w:rPr>
                <w:cs/>
              </w:rPr>
              <w:t>ยกเว้นรายการที่กำหนดไว้ในรายการที่ 6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เงินลงทุนในบริษัทย่อยและบริษัทร่วมสุทธิ </w:t>
            </w:r>
          </w:p>
          <w:p w:rsidR="00255E3F" w:rsidRPr="007A3DBC" w:rsidRDefault="00255E3F" w:rsidP="00255E3F">
            <w:pPr>
              <w:rPr>
                <w:cs/>
                <w:lang w:val="en-GB"/>
              </w:rPr>
            </w:pPr>
            <w:r w:rsidRPr="007A3DBC">
              <w:rPr>
                <w:cs/>
              </w:rPr>
              <w:lastRenderedPageBreak/>
              <w:t xml:space="preserve">    โดยแสดงมูลค่าสุทธิหลังจากบวกหรือหักค่าเผื่อการปรับมูลค่าและค่าเผื่อการด้อยค่าของหลักทรัพย์  และส่วนปรับมูลค่าจากการป้องกันความเสี่ยง  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  <w:tab w:val="left" w:pos="1332"/>
                <w:tab w:val="left" w:pos="1602"/>
              </w:tabs>
              <w:spacing w:before="120"/>
            </w:pPr>
            <w:r w:rsidRPr="007A3DBC">
              <w:rPr>
                <w:cs/>
              </w:rPr>
              <w:t xml:space="preserve">     เงินลงทุนตามรายการดังกล่าวข้างต้น ได้แก่  ตราสารหนี้  ตราสารทุน </w:t>
            </w:r>
            <w:r w:rsidRPr="007A3DBC">
              <w:rPr>
                <w:cs/>
                <w:lang w:val="en-GB"/>
              </w:rPr>
              <w:t xml:space="preserve"> </w:t>
            </w:r>
            <w:r w:rsidRPr="007A3DBC">
              <w:rPr>
                <w:cs/>
              </w:rPr>
              <w:t xml:space="preserve">เงินลงทุนในลูกหนี้ที่รับโอนมา  </w:t>
            </w:r>
            <w:r w:rsidRPr="007A3DBC">
              <w:rPr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7A3DBC">
              <w:rPr>
                <w:cs/>
              </w:rPr>
              <w:t>มีอนุพันธ์แฝง</w:t>
            </w:r>
            <w:r w:rsidRPr="007A3DBC">
              <w:t xml:space="preserve"> </w:t>
            </w:r>
            <w:r w:rsidRPr="007A3DBC">
              <w:rPr>
                <w:cs/>
              </w:rPr>
              <w:t>ดังนี้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800"/>
                <w:tab w:val="left" w:pos="1080"/>
                <w:tab w:val="left" w:pos="1602"/>
              </w:tabs>
            </w:pPr>
            <w:r w:rsidRPr="007A3DBC">
              <w:t xml:space="preserve">        1.</w:t>
            </w:r>
            <w:r w:rsidRPr="007A3DBC">
              <w:rPr>
                <w:u w:val="single"/>
                <w:cs/>
              </w:rPr>
              <w:t>ตราสารหนี้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(Debt securities) </w:t>
            </w:r>
            <w:r w:rsidRPr="007A3DBC">
              <w:rPr>
                <w:cs/>
              </w:rPr>
              <w:t xml:space="preserve"> ประกอบด้วย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  <w:tab w:val="left" w:pos="1332"/>
                <w:tab w:val="left" w:pos="1602"/>
              </w:tabs>
            </w:pPr>
            <w:r w:rsidRPr="007A3DBC">
              <w:t xml:space="preserve">           1.1 </w:t>
            </w:r>
            <w:r w:rsidRPr="007A3DBC">
              <w:rPr>
                <w:cs/>
              </w:rPr>
              <w:t xml:space="preserve">หลักทรัพย์รัฐบาลและรัฐวิสาหกิจ </w:t>
            </w:r>
            <w:r w:rsidRPr="007A3DBC">
              <w:t xml:space="preserve">(Government and state enterprises securities) </w:t>
            </w:r>
            <w:r w:rsidRPr="007A3DBC">
              <w:rPr>
                <w:cs/>
              </w:rPr>
              <w:t>หมายถึง  ตั๋วเงินคลัง  พันธบัตร  หรือตราสารอื่นที่ออกโดยรัฐบาลไทย  องค์การบริหารราชการส่วนท้องถิ่นและจังหวัด  หุ้นกู้  พันธบัตร  หรือตราสารอื่นที่องค์การของรัฐ  รัฐวิสาหกิจ  หรือนิติบุคคลที่มีกฎหมายเฉพาะจัดตั้งขึ้นเป็นผู้ออก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  <w:tab w:val="left" w:pos="1120"/>
                <w:tab w:val="left" w:pos="1602"/>
              </w:tabs>
            </w:pPr>
            <w:r w:rsidRPr="007A3DBC">
              <w:t xml:space="preserve">           1.2 </w:t>
            </w:r>
            <w:r w:rsidRPr="007A3DBC">
              <w:rPr>
                <w:cs/>
              </w:rPr>
              <w:t>ตราสารหนี้ภาคเอกชน</w:t>
            </w:r>
            <w:r w:rsidRPr="007A3DBC">
              <w:t xml:space="preserve"> (Private enterprises debt securities) </w:t>
            </w:r>
            <w:r w:rsidRPr="007A3DBC">
              <w:rPr>
                <w:cs/>
              </w:rPr>
              <w:t>หมายถึง  หุ้นกู้  ตั๋วแลกเงิน  และตราสารแห่งหนี้อื่นใด  ที่ออกโดยสถาบันการเงินหรือธุรกิจอื่น  ที่มีลักษณะเป็นการระดมทุนหรือคล้ายหุ้นกู้ตามที่สำนักงานคณะกรรมการกำกับหลักทรัพย์และตลาดหลักทรัพย์กำหนด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  <w:tab w:val="left" w:pos="1120"/>
                <w:tab w:val="left" w:pos="1602"/>
              </w:tabs>
              <w:rPr>
                <w:cs/>
              </w:rPr>
            </w:pPr>
            <w:r w:rsidRPr="007A3DBC">
              <w:t xml:space="preserve">           1.3 </w:t>
            </w:r>
            <w:r w:rsidRPr="007A3DBC">
              <w:rPr>
                <w:cs/>
              </w:rPr>
              <w:t xml:space="preserve">ตราสารหนี้ต่างประเทศ </w:t>
            </w:r>
            <w:r w:rsidRPr="007A3DBC">
              <w:t xml:space="preserve">(Foreign debt securities) </w:t>
            </w:r>
            <w:r w:rsidRPr="007A3DBC">
              <w:rPr>
                <w:cs/>
              </w:rPr>
              <w:t xml:space="preserve">หมายถึง  ตราสารที่ออกจำหน่ายในต่างประเทศ รวมทั้งตราสารหนี้ตาม </w:t>
            </w:r>
            <w:r w:rsidRPr="007A3DBC">
              <w:t xml:space="preserve">1.1 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1.2 </w:t>
            </w:r>
            <w:r w:rsidRPr="007A3DBC">
              <w:rPr>
                <w:cs/>
              </w:rPr>
              <w:t>ที่ออกจำหน่ายในต่างประเทศ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  <w:tab w:val="left" w:pos="1332"/>
                <w:tab w:val="left" w:pos="1602"/>
              </w:tabs>
              <w:rPr>
                <w:cs/>
              </w:rPr>
            </w:pPr>
            <w:r w:rsidRPr="007A3DBC">
              <w:t xml:space="preserve">           1.4 </w:t>
            </w:r>
            <w:r w:rsidRPr="007A3DBC">
              <w:rPr>
                <w:cs/>
              </w:rPr>
              <w:t xml:space="preserve">ตราสารหนี้อื่น </w:t>
            </w:r>
            <w:r w:rsidRPr="007A3DBC">
              <w:t xml:space="preserve">(Other debt securities) </w:t>
            </w:r>
            <w:r w:rsidRPr="007A3DBC">
              <w:rPr>
                <w:cs/>
              </w:rPr>
              <w:t>หมายถึง  ตราสารหนี้ที่มิอาจแสดงไว้ในรายการที่กล่าวข้างต้น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800"/>
              </w:tabs>
            </w:pPr>
            <w:r w:rsidRPr="007A3DBC">
              <w:t xml:space="preserve">        2.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u w:val="single"/>
                <w:cs/>
              </w:rPr>
              <w:t>ตราสารทุน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(Equity securities)  </w:t>
            </w:r>
            <w:r w:rsidRPr="007A3DBC">
              <w:rPr>
                <w:cs/>
              </w:rPr>
              <w:t>ประกอบด้วย</w:t>
            </w:r>
          </w:p>
          <w:p w:rsidR="00255E3F" w:rsidRPr="007A3DBC" w:rsidRDefault="00255E3F" w:rsidP="00255E3F">
            <w:pPr>
              <w:tabs>
                <w:tab w:val="left" w:pos="1080"/>
                <w:tab w:val="left" w:pos="1120"/>
              </w:tabs>
              <w:rPr>
                <w:cs/>
              </w:rPr>
            </w:pPr>
            <w:r w:rsidRPr="007A3DBC">
              <w:t xml:space="preserve">           2.1 </w:t>
            </w:r>
            <w:r w:rsidRPr="007A3DBC">
              <w:rPr>
                <w:cs/>
              </w:rPr>
              <w:t xml:space="preserve">ตราสารทุนในความต้องการของตลาด </w:t>
            </w:r>
            <w:r w:rsidRPr="007A3DBC">
              <w:t>(Marketable equity securities)</w:t>
            </w:r>
            <w:r w:rsidRPr="007A3DBC">
              <w:rPr>
                <w:cs/>
              </w:rPr>
              <w:t xml:space="preserve"> หมายถึง  หลักทรัพย์ที่มีการซื้อขายในตลาดซื้อขายคล่องทั้งในประเทศและต่างประเทศ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       </w:t>
            </w:r>
            <w:r w:rsidRPr="007A3DBC">
              <w:t xml:space="preserve">2.2 </w:t>
            </w:r>
            <w:r w:rsidRPr="007A3DBC">
              <w:rPr>
                <w:cs/>
              </w:rPr>
              <w:t xml:space="preserve">ตราสารทุนที่ไม่อยู่ในความต้องการของตลาด </w:t>
            </w:r>
            <w:r w:rsidRPr="007A3DBC">
              <w:t xml:space="preserve">(Non-marketable equity securities) </w:t>
            </w:r>
            <w:r w:rsidRPr="007A3DBC">
              <w:rPr>
                <w:cs/>
              </w:rPr>
              <w:t>หมายถึง  หลักทรัพย์ที่ไม่มีการซื้อขายในตลาดซื้อขายคล่องทั้งในประเทศและต่างประเทศ</w:t>
            </w:r>
            <w:r w:rsidRPr="007A3DBC">
              <w:t xml:space="preserve">  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</w:pPr>
            <w:r w:rsidRPr="007A3DBC">
              <w:t xml:space="preserve">           2.3 </w:t>
            </w:r>
            <w:r w:rsidRPr="007A3DBC">
              <w:rPr>
                <w:cs/>
              </w:rPr>
              <w:t xml:space="preserve">หลักทรัพย์อื่น </w:t>
            </w:r>
            <w:r w:rsidRPr="007A3DBC">
              <w:t xml:space="preserve">(Other equity securities) </w:t>
            </w:r>
            <w:r w:rsidRPr="007A3DBC">
              <w:rPr>
                <w:cs/>
              </w:rPr>
              <w:t>หมายถึง  หลักทรัพย์ที่มิอาจแสดงไว้ในรายการที่กล่าวข้างต้น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t xml:space="preserve">        3. </w:t>
            </w:r>
            <w:r w:rsidRPr="007A3DBC">
              <w:rPr>
                <w:u w:val="single"/>
                <w:cs/>
              </w:rPr>
              <w:t>เงินลงทุนในลูกหนี้ที่รับโอนมา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(Investments in receivables) </w:t>
            </w:r>
            <w:r w:rsidRPr="007A3DBC">
              <w:rPr>
                <w:cs/>
              </w:rPr>
              <w:t>หมายถึง  การรับซื้อหรือโอนลูกหนี้ที่เข้าข่ายเป็นการขายที่แท้จริงตามหลักการบัญชี</w:t>
            </w:r>
            <w:r w:rsidRPr="007A3DBC">
              <w:t xml:space="preserve"> (True Sale)  </w:t>
            </w:r>
            <w:r w:rsidRPr="007A3DBC">
              <w:rPr>
                <w:cs/>
              </w:rPr>
              <w:t>หรือตามที่ประกาศธนาคารแห่งประเทศไทยว่าด้วยข้อกำหนดเกี่ยวกับการบันทึกบัญชีของสถาบันการเงิน กำหนด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    4. </w:t>
            </w:r>
            <w:r w:rsidRPr="007A3DBC">
              <w:rPr>
                <w:u w:val="single"/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7A3DBC">
              <w:rPr>
                <w:u w:val="single"/>
                <w:cs/>
              </w:rPr>
              <w:t>มีอนุพันธ์แฝง</w:t>
            </w:r>
            <w:r w:rsidRPr="007A3DBC">
              <w:t xml:space="preserve"> (Investment in structured deposit or structured note) </w:t>
            </w:r>
            <w:r w:rsidRPr="007A3DBC">
              <w:rPr>
                <w:cs/>
              </w:rPr>
              <w:t>หมายถึง  เงินลงทุนในธุรกรรมเงินฝากหรือเงินกู้ยืมที่มีอนุพันธ์แฝง  ตามที่ประกาศธนาคารแห่งประเทศไทยว่าด้วยการการอนุญาตให้สถาบันการเงินทำธุรกรรมเงินฝากหรือเงินกู้ยืมที่มีอนุพันธ์แฝง กำหนด ประกอบด้วย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t xml:space="preserve">           4.1 </w:t>
            </w:r>
            <w:r w:rsidRPr="007A3DBC">
              <w:rPr>
                <w:cs/>
                <w:lang w:val="en-GB"/>
              </w:rPr>
              <w:t xml:space="preserve">เงินฝากที่มีอนุพันธ์แฝง หมายถึง  </w:t>
            </w:r>
            <w:r w:rsidRPr="007A3DBC">
              <w:rPr>
                <w:cs/>
              </w:rPr>
              <w:t>ธุรกรรมเงินฝากที่มีการรับผลตอบแทนอ้างอิงกับตัวแปรโดยอัตราผลตอบแทนดังกล่าวขึ้นอยู่กับตัวแปรอ้างอิงที่กำหนดไว้</w:t>
            </w:r>
            <w:r w:rsidRPr="007A3DBC">
              <w:rPr>
                <w:cs/>
              </w:rPr>
              <w:lastRenderedPageBreak/>
              <w:t>ล่วงหน้า  ซึ่งไม่เป็นการรับอัตราดอกเบี้ยปกติ รวมถึงธุรกรรมที่ให้สิทธิคู่สัญญาที่จะขยายระยะเวลาหรือไถ่ถอนก่อนครบกำหนดตามที่ได้ตกลงไว้ในสัญญา  ซึ่งมิใช่การไถ่ถอนก่อนครบกำหนดตามประเพณีปฏิบัติตามปกติของตลาดตราสารทางการเงิน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t xml:space="preserve">           4.2 </w:t>
            </w:r>
            <w:r w:rsidRPr="007A3DBC">
              <w:rPr>
                <w:cs/>
              </w:rPr>
              <w:t>เงินกู้ยืมที่มีอนุพันธ์แฝง หมายถึง  ธุรกรรมเงินกู้ยืมที่มีการรับผลตอบแทนอ้างอิงกับตัวแปรโดยอัตราผลตอบแทนดังกล่าวขึ้นอยู่กับตัวแปรอ้างอิงที่กำหนดไว้ล่วงหน้า  ซึ่งไม่เป็นการรับอัตราดอกเบี้ยปกติ รวมถึงธุรกรรมการกู้ยืมที่ให้สิทธิผู้กู้ยืมในการชำระคืนหรือผู้ให้กู้ยืมในการรับชำระคืนเงินต้น  หรือผลตอบแทนเป็นตราสารหนี้หรือตราสารทุนตามประเภทและอัตราที่กำหนดไว้ล่วงหน้า  หรือให้สิทธิคู่สัญญาซื้อขาย  หรือแลกเปลี่ยนเงินตราต่างประเทศตามสกุลเงินและอัตราที่กำหนดไว้ล่วงหน้า และธุรกรรมที่ให้สิทธิคู่สัญญาที่จะขยายระยะเวลาหรือไถ่ถอนก่อนครบกำหนดตามที่ได้ตกลงไว้ในสัญญา  ซึ่งมิใช่การไถ่ถอนก่อนครบกำหนดตามประเพณีปฏิบัติตามปกติของตลาดตราสารทางการเงิน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lastRenderedPageBreak/>
              <w:t>950291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 </w:t>
            </w:r>
            <w:r w:rsidRPr="007A3DBC">
              <w:rPr>
                <w:cs/>
              </w:rPr>
              <w:t xml:space="preserve">เงินลงทุนชั่วคราวสุทธิ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  <w:lang w:val="en-GB"/>
              </w:rPr>
            </w:pPr>
            <w:r w:rsidRPr="007A3DBC">
              <w:rPr>
                <w:cs/>
              </w:rPr>
              <w:t>เงินลงทุนที่สถาบันการเงินตั้งใจจะถือไว้ไม่เกิน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 </w:t>
            </w:r>
            <w:r w:rsidRPr="007A3DBC">
              <w:rPr>
                <w:cs/>
              </w:rPr>
              <w:t>โดยแสดงมูลค่าสุทธิหลังจากบวกหรือหักค่าเผื่อการปรับมูลค่าและค่าเผื่อการด้อยค่าของหลักทรัพย์</w:t>
            </w:r>
            <w:r w:rsidRPr="007A3DBC">
              <w:t xml:space="preserve">  </w:t>
            </w:r>
            <w:r w:rsidRPr="007A3DBC">
              <w:rPr>
                <w:cs/>
              </w:rPr>
              <w:t>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950292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5.1.1 </w:t>
            </w:r>
            <w:r w:rsidRPr="007A3DBC">
              <w:rPr>
                <w:cs/>
              </w:rPr>
              <w:t xml:space="preserve">หลักทรัพย์เพื่อค้าสุทธิ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เงินลงทุนในหลักทรัพย์ที่อยู่ในความต้องการของตลาดที่สถาบันการเงินถือไว้</w:t>
            </w:r>
            <w:r w:rsidRPr="007A3DBC">
              <w:t xml:space="preserve">  </w:t>
            </w:r>
            <w:r w:rsidRPr="007A3DBC">
              <w:rPr>
                <w:cs/>
              </w:rPr>
              <w:t>โดยมีวัตถุประสงค์หลักที่จะขายในอนาคตอันใกล้</w:t>
            </w:r>
            <w:r w:rsidRPr="007A3DBC">
              <w:t xml:space="preserve">  </w:t>
            </w:r>
            <w:r w:rsidRPr="007A3DBC">
              <w:rPr>
                <w:cs/>
              </w:rPr>
              <w:t>เพื่อหากำไรจากการเปลี่ยนแปลงราคาของหลักทรัพย์</w:t>
            </w:r>
            <w:r w:rsidRPr="007A3DBC">
              <w:t xml:space="preserve"> 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950293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tabs>
                <w:tab w:val="left" w:pos="2850"/>
              </w:tabs>
            </w:pPr>
            <w:r w:rsidRPr="007A3DBC">
              <w:t xml:space="preserve">5.1.1.1 </w:t>
            </w:r>
            <w:r w:rsidRPr="007A3DBC">
              <w:rPr>
                <w:cs/>
              </w:rPr>
              <w:t xml:space="preserve">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หลักทรัพย์ที่มีลักษณะทุนประเภทเพื่อค้า  ที่สถาบันการเงินตั้งใจจะถือไว้ไม่เกิน 1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950294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5.1.1.2 </w:t>
            </w:r>
            <w:r w:rsidRPr="007A3DBC">
              <w:rPr>
                <w:cs/>
              </w:rPr>
              <w:t xml:space="preserve">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ตราสารแห่งหนี้ประเภทเพื่อค้าที่มีลักษณะเป็นการระดมทุนหรือคล้ายหุ้นกู้ที่สำนักงานคณะกรรมการกำกับหลักทรัพย์และตลาดหลักทรัพย์กำหนด  รวมทั้งตราสารหนี้ที่ออกโดยรัฐบาลไทย  องค์การบริหารส่วนท้องถิ่นและส่วนจังหวัด  องค์การของรัฐ  รัฐวิสาหกิจ  หรือนิติบุคคลที่มีกฎหมายเฉพาะจัดตั้งขึ้นที่สถาบันการเงินตั้งใจจะถือไว้ไม่เกิน 1 ปี</w:t>
            </w:r>
            <w:r w:rsidRPr="007A3DBC">
              <w:t> 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950295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  <w:lang w:val="en-GB"/>
              </w:rPr>
            </w:pPr>
            <w:r w:rsidRPr="007A3DBC">
              <w:t xml:space="preserve">5.1.1.3 </w:t>
            </w:r>
            <w:r w:rsidRPr="007A3DBC">
              <w:rPr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</w:rPr>
              <w:t xml:space="preserve">ลูกหนี้ที่สถาบันการเงินรับโอนมาที่เข้าข่ายเป็นการขายที่แท้จริงตามหลักการบัญชี </w:t>
            </w:r>
            <w:r w:rsidRPr="007A3DBC">
              <w:t xml:space="preserve">(True Sale)  </w:t>
            </w:r>
            <w:r w:rsidRPr="007A3DBC">
              <w:rPr>
                <w:cs/>
              </w:rPr>
              <w:t>ซึ่งสถาบันการเงินจัดประเภทเป็นหลักทรัพย์เพื่อค้า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950296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  <w:lang w:val="en-GB"/>
              </w:rPr>
            </w:pPr>
            <w:r w:rsidRPr="007A3DBC">
              <w:rPr>
                <w:cs/>
              </w:rPr>
              <w:t>5.1.1.4</w:t>
            </w:r>
            <w:r w:rsidRPr="007A3DBC">
              <w:t xml:space="preserve"> </w:t>
            </w:r>
            <w:r w:rsidRPr="007A3DBC">
              <w:rPr>
                <w:cs/>
              </w:rPr>
              <w:t>เงินลงทุนในธุรกรรมเงินฝากและเงินกู้ยืมที่มีอนุพันธ์แฝง</w:t>
            </w:r>
            <w:r w:rsidRPr="007A3DBC">
              <w:rPr>
                <w:cs/>
                <w:lang w:val="en-GB"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spacing w:val="-2"/>
                <w:cs/>
              </w:rPr>
            </w:pPr>
            <w:r w:rsidRPr="007A3DBC">
              <w:rPr>
                <w:spacing w:val="-2"/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7A3DBC">
              <w:rPr>
                <w:spacing w:val="-2"/>
                <w:cs/>
              </w:rPr>
              <w:t>มีอนุพันธ์แฝง</w:t>
            </w:r>
            <w:r w:rsidRPr="007A3DBC">
              <w:rPr>
                <w:spacing w:val="-2"/>
                <w:cs/>
                <w:lang w:val="en-GB"/>
              </w:rPr>
              <w:t>ที่สถาบันการเงิน</w:t>
            </w:r>
            <w:r w:rsidRPr="007A3DBC">
              <w:rPr>
                <w:spacing w:val="-2"/>
                <w:cs/>
              </w:rPr>
              <w:t>ตั้งใจจะถือไว้</w:t>
            </w:r>
            <w:r w:rsidRPr="007A3DBC">
              <w:rPr>
                <w:spacing w:val="-2"/>
              </w:rPr>
              <w:t xml:space="preserve">  </w:t>
            </w:r>
            <w:r w:rsidRPr="007A3DBC">
              <w:rPr>
                <w:spacing w:val="-2"/>
                <w:cs/>
              </w:rPr>
              <w:t>ไม่เกิน 1 ปี</w:t>
            </w:r>
            <w:r w:rsidRPr="007A3DBC">
              <w:rPr>
                <w:spacing w:val="-2"/>
              </w:rPr>
              <w:t> 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950297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5.1.1.4.1 </w:t>
            </w:r>
            <w:r w:rsidRPr="007A3DBC">
              <w:rPr>
                <w:cs/>
              </w:rPr>
              <w:t>เงินฝากที่มีอนุพันธ์แฝง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เงินลงทุนในธุรกรรมเงินฝากที่มีอนุพันธ์แฝงที่สถาบันการเงิน</w:t>
            </w:r>
            <w:r w:rsidRPr="007A3DBC">
              <w:rPr>
                <w:cs/>
              </w:rPr>
              <w:t>ตั้งใจจะถือไว้ไม่เกิน 1 ปี</w:t>
            </w:r>
            <w:r w:rsidRPr="007A3DBC">
              <w:t> 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950298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5.1.1.4.2 </w:t>
            </w:r>
            <w:r w:rsidRPr="007A3DBC">
              <w:rPr>
                <w:cs/>
              </w:rPr>
              <w:t>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เงินลงทุนในธุรกรรมเงินกู้ยืมที่มีอนุพันธ์แฝงที่สถาบันการเงิน</w:t>
            </w:r>
            <w:r w:rsidRPr="007A3DBC">
              <w:rPr>
                <w:cs/>
              </w:rPr>
              <w:t>ตั้งใจจะถือไว้ไม่เกิน 1 ปี</w:t>
            </w:r>
            <w:r w:rsidRPr="007A3DBC">
              <w:t> 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950299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5.1.1.</w:t>
            </w:r>
            <w:r w:rsidRPr="007A3DBC">
              <w:rPr>
                <w:cs/>
              </w:rPr>
              <w:t>5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ค่าเผื่อการปรับมูลค่าของหลักทรัพย์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จำนวนเงินที่ตั้งไว้เผื่อกำไร</w:t>
            </w:r>
            <w:r w:rsidRPr="007A3DBC">
              <w:t xml:space="preserve"> 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สุทธิที่ยังไม่ได้เกิดขึ้นของหลักทรัพย์เพื่อค้า</w:t>
            </w:r>
            <w:r w:rsidRPr="007A3DBC">
              <w:t xml:space="preserve">  </w:t>
            </w:r>
            <w:r w:rsidRPr="007A3DBC">
              <w:rPr>
                <w:cs/>
              </w:rPr>
              <w:t>อันเนื่องมาจากการเปลี่ยนแปลงมูลค่าของเงินลงทุนชั่วคราว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950300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>5.1.1.</w:t>
            </w:r>
            <w:r w:rsidRPr="007A3DBC">
              <w:rPr>
                <w:cs/>
              </w:rPr>
              <w:t>5</w:t>
            </w:r>
            <w:r w:rsidRPr="007A3DBC">
              <w:t xml:space="preserve">.1 </w:t>
            </w:r>
            <w:r w:rsidRPr="007A3DBC">
              <w:rPr>
                <w:cs/>
              </w:rPr>
              <w:t xml:space="preserve">ส่วนเกินจากการปรับมูลค่า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จำนวนเงินที่ตั้งไว้เผื่อกำไรสุทธิที่ยังไม่ได้เกิดขึ้นของหลักทรัพย์เพื่อค้า</w:t>
            </w:r>
            <w:r w:rsidRPr="007A3DBC">
              <w:t xml:space="preserve">  </w:t>
            </w:r>
            <w:r w:rsidRPr="007A3DBC">
              <w:rPr>
                <w:cs/>
              </w:rPr>
              <w:t>อันเนื่องมาจากการเปลี่ยนแปลงมูลค่าของเงินลงทุนชั่วคราว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950301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>5.1.1.</w:t>
            </w:r>
            <w:r w:rsidRPr="007A3DBC">
              <w:rPr>
                <w:cs/>
              </w:rPr>
              <w:t>5</w:t>
            </w:r>
            <w:r w:rsidRPr="007A3DBC">
              <w:t xml:space="preserve">.2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ส่วนต่ำจากการปรับมูลค่า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จำนวนเงินที่ตั้งไว้เผื่อขาดทุนสุทธิที่ยังไม่ได้เกิดขึ้นของหลักทรัพย์เพื่อค้า</w:t>
            </w:r>
            <w:r w:rsidRPr="007A3DBC">
              <w:t xml:space="preserve"> </w:t>
            </w:r>
            <w:r w:rsidRPr="007A3DBC">
              <w:rPr>
                <w:cs/>
              </w:rPr>
              <w:t>อันเนื่องมาจากการเปลี่ยนแปลงมูลค่าของเงินลงทุนชั่วคราว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950302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5.1.2 </w:t>
            </w:r>
            <w:r w:rsidRPr="007A3DBC">
              <w:rPr>
                <w:cs/>
              </w:rPr>
              <w:t xml:space="preserve">หลักทรัพย์เผื่อขายสุทธิ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</w:rPr>
              <w:t>เงินลงทุนในหลักทรัพย์ที่อยู่ในความต้องการของตลาด</w:t>
            </w:r>
            <w:r w:rsidRPr="007A3DBC">
              <w:t xml:space="preserve">  </w:t>
            </w:r>
            <w:r w:rsidRPr="007A3DBC">
              <w:rPr>
                <w:cs/>
              </w:rPr>
              <w:t>ซึ่งไม่ถือเป็นหลักทรัพย์เพื่อค้า</w:t>
            </w:r>
            <w:r w:rsidRPr="007A3DBC">
              <w:t xml:space="preserve">  </w:t>
            </w:r>
            <w:r w:rsidRPr="007A3DBC">
              <w:rPr>
                <w:spacing w:val="-4"/>
                <w:cs/>
              </w:rPr>
              <w:t xml:space="preserve">และไม่ถือเป็นตราสารหนี้ที่จะถือจนครบกำหนดที่สถาบันการเงินตั้งใจจะถือไว้ไม่เกิน </w:t>
            </w:r>
            <w:r w:rsidRPr="007A3DBC">
              <w:rPr>
                <w:spacing w:val="-4"/>
              </w:rPr>
              <w:t>1</w:t>
            </w:r>
            <w:r w:rsidRPr="007A3DBC">
              <w:rPr>
                <w:spacing w:val="-4"/>
                <w:cs/>
              </w:rPr>
              <w:t xml:space="preserve"> ปี</w:t>
            </w:r>
            <w:r w:rsidRPr="007A3DBC">
              <w:rPr>
                <w:cs/>
              </w:rPr>
              <w:t xml:space="preserve"> 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lastRenderedPageBreak/>
              <w:t>950303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5.1.2.1 </w:t>
            </w:r>
            <w:r w:rsidRPr="007A3DBC">
              <w:rPr>
                <w:cs/>
              </w:rPr>
              <w:t xml:space="preserve">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 xml:space="preserve">หลักทรัพย์ที่มีลักษณะทุนประเภทเผื่อขายที่สถาบันการเงินตั้งใจจะถือไว้ไม่เกิน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950304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5.1.2.2 </w:t>
            </w:r>
            <w:r w:rsidRPr="007A3DBC">
              <w:rPr>
                <w:cs/>
              </w:rPr>
              <w:t xml:space="preserve">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ตราสารแห่งหนี้ประเภทเผื่อขายที่มีลักษณะเป็นการระดมทุน  หรือคล้ายหุ้นกู้ที่สำนักงานคณะกรรมการกำกับหลักทรัพย์และตลาดหลักทรัพย์กำหนด</w:t>
            </w:r>
            <w:r w:rsidRPr="007A3DBC">
              <w:t xml:space="preserve">  </w:t>
            </w:r>
            <w:r w:rsidRPr="007A3DBC">
              <w:rPr>
                <w:cs/>
              </w:rPr>
              <w:t>รวมทั้งตราสารหนี้ที่ออกโดยรัฐบาลไทย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องค์การบริหารส่วนท้องถิ่นและส่วนจังหวัด </w:t>
            </w:r>
            <w:r w:rsidRPr="007A3DBC">
              <w:t xml:space="preserve"> </w:t>
            </w:r>
            <w:r w:rsidRPr="007A3DBC">
              <w:rPr>
                <w:cs/>
              </w:rPr>
              <w:t>องค์การของรัฐ</w:t>
            </w:r>
            <w:r w:rsidRPr="007A3DBC">
              <w:t xml:space="preserve">  </w:t>
            </w:r>
            <w:r w:rsidRPr="007A3DBC">
              <w:rPr>
                <w:cs/>
              </w:rPr>
              <w:t>รัฐวิสาหกิจ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หรือนิติบุคคลที่มีกฎหมายเฉพาะจัดตั้งขึ้นที่สถาบันการเงินตั้งใจจะถือไว้ไม่เกิน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950305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5.1.2.3 </w:t>
            </w:r>
            <w:r w:rsidRPr="007A3DBC">
              <w:rPr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</w:rPr>
              <w:t>ลูกหนี้ที่สถาบันการเงินรับโอนมาที่เข้าข่ายเป็นการขายที่แท้จริงตามหลักการบัญชี</w:t>
            </w:r>
            <w:r w:rsidRPr="007A3DBC">
              <w:t xml:space="preserve"> (True Sale)  </w:t>
            </w:r>
            <w:r w:rsidRPr="007A3DBC">
              <w:rPr>
                <w:cs/>
              </w:rPr>
              <w:t>ซึ่งสถาบันการเงินจัดประเภทเป็นหลักทรัพย์เผื่อขาย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950306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  <w:lang w:val="en-GB"/>
              </w:rPr>
            </w:pPr>
            <w:r w:rsidRPr="007A3DBC">
              <w:rPr>
                <w:cs/>
              </w:rPr>
              <w:t>5.1.2.4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spacing w:val="-2"/>
                <w:cs/>
              </w:rPr>
            </w:pPr>
            <w:r w:rsidRPr="007A3DBC">
              <w:rPr>
                <w:spacing w:val="-2"/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7A3DBC">
              <w:rPr>
                <w:spacing w:val="-2"/>
                <w:cs/>
              </w:rPr>
              <w:t>มีอนุพันธ์แฝง</w:t>
            </w:r>
            <w:r w:rsidRPr="007A3DBC">
              <w:rPr>
                <w:spacing w:val="-2"/>
                <w:cs/>
                <w:lang w:val="en-GB"/>
              </w:rPr>
              <w:t xml:space="preserve"> ที่สถาบันการเงิน</w:t>
            </w:r>
            <w:r w:rsidRPr="007A3DBC">
              <w:rPr>
                <w:spacing w:val="-2"/>
                <w:cs/>
              </w:rPr>
              <w:t>ตั้งใจจะถือไว้</w:t>
            </w:r>
            <w:r w:rsidRPr="007A3DBC">
              <w:rPr>
                <w:spacing w:val="-2"/>
              </w:rPr>
              <w:t xml:space="preserve"> </w:t>
            </w:r>
            <w:r w:rsidRPr="007A3DBC">
              <w:rPr>
                <w:spacing w:val="-2"/>
                <w:cs/>
              </w:rPr>
              <w:t>ไม่เกิน 1 ปี</w:t>
            </w:r>
            <w:r w:rsidRPr="007A3DBC">
              <w:rPr>
                <w:spacing w:val="-2"/>
              </w:rPr>
              <w:t> 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950307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5.1.2.4.1 </w:t>
            </w:r>
            <w:r w:rsidRPr="007A3DBC">
              <w:rPr>
                <w:cs/>
              </w:rPr>
              <w:t>เงินฝากที่มีอนุพันธ์แฝง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เงินลงทุนในธุรกรรมเงินฝากที่มีอนุพันธ์แฝงที่สถาบันการเงิน</w:t>
            </w:r>
            <w:r w:rsidRPr="007A3DBC">
              <w:rPr>
                <w:cs/>
              </w:rPr>
              <w:t>ตั้งใจจะถือไว้ไม่เกิน 1 ปี</w:t>
            </w:r>
            <w:r w:rsidRPr="007A3DBC">
              <w:t> 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950308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5.1.2.4.2 </w:t>
            </w:r>
            <w:r w:rsidRPr="007A3DBC">
              <w:rPr>
                <w:cs/>
              </w:rPr>
              <w:t>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เงินลงทุนในธุรกรรมเงินกู้ยืมที่มีอนุพันธ์แฝงที่สถาบันการเงิน</w:t>
            </w:r>
            <w:r w:rsidRPr="007A3DBC">
              <w:rPr>
                <w:cs/>
              </w:rPr>
              <w:t>ตั้งใจจะถือไว้ไม่เกิน 1 ปี</w:t>
            </w:r>
            <w:r w:rsidRPr="007A3DBC">
              <w:t> 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950309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5.1.2.5 </w:t>
            </w:r>
            <w:r w:rsidRPr="007A3DBC">
              <w:rPr>
                <w:cs/>
              </w:rPr>
              <w:t xml:space="preserve">ค่าเผื่อการปรับมูลค่าของหลักทรัพย์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จำนวนเงินที่ตั้งไว้เผื่อกำไร</w:t>
            </w:r>
            <w:r w:rsidRPr="007A3DBC">
              <w:t xml:space="preserve"> 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สุทธิที่ยังไม่ได้เกิดขึ้นของหลักทรัพย์เผื่อขาย</w:t>
            </w:r>
            <w:r w:rsidRPr="007A3DBC">
              <w:t xml:space="preserve">    </w:t>
            </w:r>
            <w:r w:rsidRPr="007A3DBC">
              <w:rPr>
                <w:cs/>
              </w:rPr>
              <w:t>อันเนื่องมาจากการเปลี่ยนแปลงมูลค่าของเงินลงทุนชั่วคราว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950310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 xml:space="preserve">5.1.2.5.1 </w:t>
            </w:r>
            <w:r w:rsidRPr="007A3DBC">
              <w:rPr>
                <w:cs/>
              </w:rPr>
              <w:t xml:space="preserve">ส่วนเกินจากการปรับมูลค่า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จำนวนเงินที่ตั้งไว้เผื่อกำไรสุทธิที่ยังไม่ได้เกิดขึ้นของหลักทรัพย์เผื่อขาย</w:t>
            </w:r>
            <w:r w:rsidRPr="007A3DBC">
              <w:t xml:space="preserve">  </w:t>
            </w:r>
            <w:r w:rsidRPr="007A3DBC">
              <w:rPr>
                <w:cs/>
              </w:rPr>
              <w:t>อันเนื่องมาจากการเปลี่ยนแปลงมูลค่าของเงินลงทุนชั่วคราว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950311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 xml:space="preserve">5.1.2.5.2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ส่วนต่ำจากการปรับมูลค่า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จำนวนเงินที่ตั้งไว้เผื่อขาดทุนสุทธิที่ยังไม่ได้เกิดขึ้นของหลักทรัพย์เผื่อขาย</w:t>
            </w:r>
            <w:r w:rsidRPr="007A3DBC">
              <w:t xml:space="preserve">  </w:t>
            </w:r>
            <w:r w:rsidRPr="007A3DBC">
              <w:rPr>
                <w:cs/>
              </w:rPr>
              <w:t>อันเนื่องมาจากการเปลี่ยนแปลงมูลค่าของเงินลงทุนชั่วคราว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950312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>5.1.2.</w:t>
            </w:r>
            <w:r w:rsidRPr="007A3DBC">
              <w:rPr>
                <w:cs/>
              </w:rPr>
              <w:t>6</w:t>
            </w:r>
            <w:r w:rsidRPr="007A3DBC">
              <w:t xml:space="preserve">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จำนวนเงินที่ตั้งไว้เผื่อการเสื่อมค่าของหลักทรัพย์เผื่อขายของเงินลงทุนชั่วคราว</w:t>
            </w:r>
            <w:r w:rsidRPr="007A3DBC">
              <w:t xml:space="preserve">  </w:t>
            </w:r>
            <w:r w:rsidRPr="007A3DBC">
              <w:rPr>
                <w:cs/>
              </w:rPr>
              <w:t>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950313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5.1.3 </w:t>
            </w:r>
            <w:r w:rsidRPr="007A3DBC">
              <w:rPr>
                <w:cs/>
              </w:rPr>
              <w:t xml:space="preserve">ตราสารหนี้ที่จะถือจนครบกำหนดสุทธิ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เงินลงทุนในตราสารหนี้  และ</w:t>
            </w:r>
            <w:r w:rsidRPr="007A3DBC">
              <w:rPr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7A3DBC">
              <w:rPr>
                <w:cs/>
              </w:rPr>
              <w:t>มีอนุพันธ์แฝงที่สถาบันการเงินมีความตั้งใจและมีความสามารถที่จะถือไว้จนครบกำหนดไถ่ถอน ซึ่งจะครบกำหนดภายใน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950314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5.1.3.1 </w:t>
            </w:r>
            <w:r w:rsidRPr="007A3DBC">
              <w:rPr>
                <w:cs/>
              </w:rPr>
              <w:t xml:space="preserve">หลักทรัพย์รัฐบาลและรัฐวิสาหกิจ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ตั๋วเงินคลัง</w:t>
            </w:r>
            <w:r w:rsidRPr="007A3DBC">
              <w:t xml:space="preserve">  </w:t>
            </w:r>
            <w:r w:rsidRPr="007A3DBC">
              <w:rPr>
                <w:cs/>
              </w:rPr>
              <w:t>พันธบัตร</w:t>
            </w:r>
            <w:r w:rsidRPr="007A3DBC">
              <w:t xml:space="preserve">  </w:t>
            </w:r>
            <w:r w:rsidRPr="007A3DBC">
              <w:rPr>
                <w:cs/>
              </w:rPr>
              <w:t>หรือตราสารอื่น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รวมทั้งตราสารหนี้ที่รัฐบาลไทย </w:t>
            </w:r>
            <w:r w:rsidRPr="007A3DBC">
              <w:t xml:space="preserve"> </w:t>
            </w:r>
            <w:r w:rsidRPr="007A3DBC">
              <w:rPr>
                <w:cs/>
              </w:rPr>
              <w:t>องค์การบริหารส่วนท้องถิ่นและส่วนจังหวัด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องค์การของรัฐ </w:t>
            </w:r>
            <w:r w:rsidRPr="007A3DBC">
              <w:t xml:space="preserve"> </w:t>
            </w:r>
            <w:r w:rsidRPr="007A3DBC">
              <w:rPr>
                <w:cs/>
              </w:rPr>
              <w:t>รัฐวิสาหกิจ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หรือนิติบุคคลที่มีกฎหมายเฉพาะจัดตั้งขึ้น</w:t>
            </w:r>
            <w:r w:rsidRPr="007A3DBC">
              <w:t xml:space="preserve"> </w:t>
            </w:r>
            <w:r w:rsidRPr="007A3DBC">
              <w:rPr>
                <w:cs/>
              </w:rPr>
              <w:t>ออกจำหน่ายในประเทศประเภทที่จะถือจนครบกำหนด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ซึ่งจะครบกำหนดภายใน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950315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5.1.3.2 </w:t>
            </w:r>
            <w:r w:rsidRPr="007A3DBC">
              <w:rPr>
                <w:cs/>
              </w:rPr>
              <w:t xml:space="preserve">ตราสารหนี้ภาคเอกชน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 xml:space="preserve">ตราสารหนี้ประเภทที่จะถือจนครบกำหนดที่มีลักษณะเป็นการระดมทุน 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หรือคล้ายหุ้นกู้ตามที่สำนักงานคณะกรรมการกำกับหลักทรัพย์และตลาดหลักทรัพย์กำหนดที่ออกโดยภาคเอกชนและจำหน่ายในประเทศ  ซึ่งจะครบกำหนดภายใน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950316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5.1.3.3 </w:t>
            </w:r>
            <w:r w:rsidRPr="007A3DBC">
              <w:rPr>
                <w:cs/>
              </w:rPr>
              <w:t xml:space="preserve">ตราสารหนี้ต่างประเทศ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 xml:space="preserve">ตราสารหนี้ประเภทที่จะถือจนครบกำหนดที่จำหน่ายในต่างประเทศ ซึ่งจะครบกำหนดภายใน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950317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5.1.3.4 </w:t>
            </w:r>
            <w:r w:rsidRPr="007A3DBC">
              <w:rPr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ลูกหนี้ที่สถาบันการเงินรับโอนมาที่เข้าข่ายเป็นการขายที่แท้จริงตามหลักการบัญชี</w:t>
            </w:r>
            <w:r w:rsidRPr="007A3DBC">
              <w:t xml:space="preserve"> (True Sale) </w:t>
            </w:r>
            <w:r w:rsidRPr="007A3DBC">
              <w:rPr>
                <w:cs/>
              </w:rPr>
              <w:t>ที่สถาบันการเงินจัดประเภทเป็นตราสารหนี้ที่จะถือจนครบกำหนด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ซึ่งจะครบกำหนดภายใน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950318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</w:rPr>
              <w:t>5.1.3.5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7A3DBC">
              <w:rPr>
                <w:cs/>
              </w:rPr>
              <w:t>มีอนุพันธ์แฝง</w:t>
            </w:r>
            <w:r w:rsidRPr="007A3DBC">
              <w:rPr>
                <w:cs/>
                <w:lang w:val="en-GB"/>
              </w:rPr>
              <w:t xml:space="preserve"> ที่สถาบันการเงิน</w:t>
            </w:r>
            <w:r w:rsidRPr="007A3DBC">
              <w:rPr>
                <w:cs/>
              </w:rPr>
              <w:t>จะถือจนครบกำหนด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 ซึ่งจะครบกำหนดภายใน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lastRenderedPageBreak/>
              <w:t>950319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>5.1.</w:t>
            </w:r>
            <w:r w:rsidRPr="007A3DBC">
              <w:rPr>
                <w:cs/>
              </w:rPr>
              <w:t>3</w:t>
            </w:r>
            <w:r w:rsidRPr="007A3DBC">
              <w:t>.</w:t>
            </w:r>
            <w:r w:rsidRPr="007A3DBC">
              <w:rPr>
                <w:cs/>
              </w:rPr>
              <w:t>5</w:t>
            </w:r>
            <w:r w:rsidRPr="007A3DBC">
              <w:t xml:space="preserve">.1 </w:t>
            </w:r>
            <w:r w:rsidRPr="007A3DBC">
              <w:rPr>
                <w:cs/>
              </w:rPr>
              <w:t>เงินฝากที่มีอนุพันธ์แฝง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เงินลงทุนในธุรกรรมเงินฝากที่มีอนุพันธ์แฝง</w:t>
            </w:r>
            <w:r w:rsidRPr="007A3DBC">
              <w:rPr>
                <w:cs/>
              </w:rPr>
              <w:t xml:space="preserve">  ซึ่งจะครบกำหนดภายใน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950320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>5.1.</w:t>
            </w:r>
            <w:r w:rsidRPr="007A3DBC">
              <w:rPr>
                <w:cs/>
              </w:rPr>
              <w:t>3</w:t>
            </w:r>
            <w:r w:rsidRPr="007A3DBC">
              <w:t>.</w:t>
            </w:r>
            <w:r w:rsidRPr="007A3DBC">
              <w:rPr>
                <w:cs/>
              </w:rPr>
              <w:t>5</w:t>
            </w:r>
            <w:r w:rsidRPr="007A3DBC">
              <w:t xml:space="preserve">.2 </w:t>
            </w:r>
            <w:r w:rsidRPr="007A3DBC">
              <w:rPr>
                <w:cs/>
              </w:rPr>
              <w:t>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เงินลงทุนในธุรกรรมเงินกู้ยืมที่มีอนุพันธ์แฝง  ซึ่ง</w:t>
            </w:r>
            <w:r w:rsidRPr="007A3DBC">
              <w:rPr>
                <w:cs/>
              </w:rPr>
              <w:t xml:space="preserve">จะครบกำหนดภายใน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950321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5.1.3.</w:t>
            </w:r>
            <w:r w:rsidRPr="007A3DBC">
              <w:rPr>
                <w:cs/>
              </w:rPr>
              <w:t>6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ตราสารหนี้อื่น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ตราสารหนี้อื่นประเภทที่จะถือจนครบกำหนดที่ไม่ใช่หลักทรัพย์รัฐบาลและรัฐวิสาหกิจ</w:t>
            </w:r>
            <w:r w:rsidRPr="007A3DBC">
              <w:t xml:space="preserve">  </w:t>
            </w:r>
            <w:r w:rsidRPr="007A3DBC">
              <w:rPr>
                <w:cs/>
              </w:rPr>
              <w:t>ตราสารหนี้ภาคเอกชน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ตราสารหนี้ต่างประเทศ </w:t>
            </w:r>
            <w:r w:rsidRPr="007A3DBC">
              <w:t xml:space="preserve"> </w:t>
            </w:r>
            <w:r w:rsidRPr="007A3DBC">
              <w:rPr>
                <w:cs/>
              </w:rPr>
              <w:t>เงินลงทุนในลูกหนี้</w:t>
            </w:r>
            <w:r w:rsidRPr="007A3DBC">
              <w:rPr>
                <w:cs/>
                <w:lang w:val="en-GB"/>
              </w:rPr>
              <w:t>ที่รับโอนมา</w:t>
            </w:r>
            <w:r w:rsidRPr="007A3DBC">
              <w:t xml:space="preserve"> </w:t>
            </w:r>
            <w:r w:rsidRPr="007A3DBC">
              <w:rPr>
                <w:cs/>
                <w:lang w:val="en-GB"/>
              </w:rPr>
              <w:t>และเงินลงทุนในธุรกรรมเงินฝากและเงินกู้ยืมที่</w:t>
            </w:r>
            <w:r w:rsidRPr="007A3DBC">
              <w:rPr>
                <w:cs/>
              </w:rPr>
              <w:t>มีอนุพันธ์แฝง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ซึ่งจะครบกำหนดภายใน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950322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5.1.3.7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จำนวนเงินที่ตั้งไว้เผื่อการเสื่อมค่าของตราสารหนี้ที่จะถือจนครบกำหนด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ซึ่งจะครบกำหนดภายใน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 </w:t>
            </w:r>
            <w:r w:rsidRPr="007A3DBC">
              <w:rPr>
                <w:cs/>
              </w:rPr>
              <w:t>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950323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5.1.4 </w:t>
            </w:r>
            <w:r w:rsidRPr="007A3DBC">
              <w:rPr>
                <w:cs/>
              </w:rPr>
              <w:t xml:space="preserve">เงินลงทุนทั่วไปสุทธิ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หลักทรัพย์ที่มีลักษณะทุนที่สถาบันการเงินไม่สามารถจัดประเภทเป็นหลักทรัพย์เพื่อค้า</w:t>
            </w:r>
            <w:r w:rsidRPr="007A3DBC">
              <w:t xml:space="preserve">  </w:t>
            </w:r>
            <w:r w:rsidRPr="007A3DBC">
              <w:rPr>
                <w:cs/>
              </w:rPr>
              <w:t>หรือหลักทรัพย์เผื่อขายได้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ซึ่งสถาบันการเงินตั้งใจจะถือไว้ไม่เกิน </w:t>
            </w:r>
            <w:r w:rsidRPr="007A3DBC">
              <w:t>1</w:t>
            </w:r>
            <w:r w:rsidRPr="007A3DBC">
              <w:rPr>
                <w:cs/>
              </w:rPr>
              <w:t xml:space="preserve"> ปี 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950324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5.1.4.1 </w:t>
            </w:r>
            <w:r w:rsidRPr="007A3DBC">
              <w:rPr>
                <w:cs/>
              </w:rPr>
              <w:t xml:space="preserve">หลักทรัพย์จดทะเบียน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หลักทรัพย์ที่มีลักษณะทุนตามความหมายในพระราชบัญญัติหลักทรัพย์และตลาดหลักทรัพย์แห่งประเทศไทย</w:t>
            </w:r>
            <w:r w:rsidRPr="007A3DBC">
              <w:t xml:space="preserve"> </w:t>
            </w:r>
            <w:r w:rsidRPr="007A3DBC">
              <w:rPr>
                <w:cs/>
              </w:rPr>
              <w:t>ที่สถาบันการเงินไม่สามารถจัดประเภทเป็นหลักทรัพย์เพื่อค้า</w:t>
            </w:r>
            <w:r w:rsidRPr="007A3DBC">
              <w:t xml:space="preserve"> </w:t>
            </w:r>
            <w:r w:rsidRPr="007A3DBC">
              <w:rPr>
                <w:cs/>
              </w:rPr>
              <w:t>หรือหลักทรัพย์เผื่อขาย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ซึ่งสถาบันการเงินตั้งใจจะถือไว้ไม่เกิน </w:t>
            </w:r>
            <w:r w:rsidRPr="007A3DBC">
              <w:t xml:space="preserve">1 </w:t>
            </w:r>
            <w:r w:rsidRPr="007A3DBC">
              <w:rPr>
                <w:cs/>
              </w:rPr>
              <w:t>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950325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5.1.4.2 </w:t>
            </w:r>
            <w:r w:rsidRPr="007A3DBC">
              <w:rPr>
                <w:cs/>
              </w:rPr>
              <w:t xml:space="preserve">หลักทรัพย์ต่างประเทศ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หลักทรัพย์ที่มีลักษณะทุนที่จำหน่ายในต่างประเทศ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ที่สถาบันการเงินไม่สามารถจัดประเภทเป็นหลักทรัพย์เพื่อค้า</w:t>
            </w:r>
            <w:r w:rsidRPr="007A3DBC">
              <w:t xml:space="preserve">  </w:t>
            </w:r>
            <w:r w:rsidRPr="007A3DBC">
              <w:rPr>
                <w:cs/>
              </w:rPr>
              <w:t>หรือหลักทรัพย์เผื่อขายได้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ซึ่งสถาบันการเงินตั้งใจจะถือไว้ไม่เกิน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950326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5.1.4.3 </w:t>
            </w:r>
            <w:r w:rsidRPr="007A3DBC">
              <w:rPr>
                <w:cs/>
              </w:rPr>
              <w:t xml:space="preserve">หลักทรัพย์อื่น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หลักทรัพย์ที่มีลักษณะทุนที่มิได้จดทะเบียนกับตลาดหลักทรัพย์ในประเทศไทย</w:t>
            </w:r>
            <w:r w:rsidRPr="007A3DBC">
              <w:t xml:space="preserve">  </w:t>
            </w:r>
            <w:r w:rsidRPr="007A3DBC">
              <w:rPr>
                <w:cs/>
              </w:rPr>
              <w:t>และที่มิได้จำหน่ายในต่างประเทศ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ที่สถาบันการเงินไม่สามารถจัดประเภทเป็นหลักทรัพย์เพื่อค้า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 หรือหลักทรัพย์ เผื่อขายได้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ซึ่งสถาบันการเงินตั้งใจจะถือไว้ไม่เกิน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950327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5.1.4.4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จำนวนเงินที่ตั้งไว้เผื่อการเสื่อมค่าของเงินลงทุนทั่วไปที่ถือไว้ไม่เกิน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  <w:r w:rsidRPr="007A3DBC">
              <w:rPr>
                <w:cs/>
              </w:rPr>
              <w:t>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950328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 </w:t>
            </w:r>
            <w:r w:rsidRPr="007A3DBC">
              <w:rPr>
                <w:cs/>
              </w:rPr>
              <w:t xml:space="preserve">เงินลงทุนระยะยาวสุทธิ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เงินลงทุนที่สถาบันการเงินตั้งใจจะถือไว้เกิน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 </w:t>
            </w:r>
            <w:r w:rsidRPr="007A3DBC">
              <w:rPr>
                <w:cs/>
              </w:rPr>
              <w:t>โดยแสดงมูลค่าสุทธิหลังจากบวกหรือหักค่าเผื่อการปรับมูลค่าและค่าเผื่อการด้อยค่าของหลักทรัพย์</w:t>
            </w:r>
            <w:r w:rsidRPr="007A3DBC">
              <w:t xml:space="preserve">  </w:t>
            </w:r>
            <w:r w:rsidRPr="007A3DBC">
              <w:rPr>
                <w:cs/>
              </w:rPr>
              <w:t>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950329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5.2.1 </w:t>
            </w:r>
            <w:r w:rsidRPr="007A3DBC">
              <w:rPr>
                <w:cs/>
              </w:rPr>
              <w:t xml:space="preserve">หลักทรัพย์เผื่อขายสุทธิ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เงินลงทุนในหลักทรัพย์ที่อยู่ในความต้องการของตลาด</w:t>
            </w:r>
            <w:r w:rsidRPr="007A3DBC">
              <w:t xml:space="preserve">  </w:t>
            </w:r>
            <w:r w:rsidRPr="007A3DBC">
              <w:rPr>
                <w:cs/>
              </w:rPr>
              <w:t>ซึ่งไม่ถือเป็นหลักทรัพย์เพื่อค้า</w:t>
            </w:r>
            <w:r w:rsidRPr="007A3DBC">
              <w:t xml:space="preserve"> </w:t>
            </w:r>
            <w:r w:rsidRPr="007A3DBC">
              <w:rPr>
                <w:cs/>
              </w:rPr>
              <w:t>และไม่ถือเป็นตราสารหนี้ที่จะถือจนครบกำหนด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950330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5.2.1.1 </w:t>
            </w:r>
            <w:r w:rsidRPr="007A3DBC">
              <w:rPr>
                <w:cs/>
              </w:rPr>
              <w:t xml:space="preserve">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หลักทรัพย์ที่มีลักษณะทุนประเภทเผื่อขาย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ที่สถาบันการเงินตั้งใจจะถือไว้เกิน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950331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 xml:space="preserve">5.2.1.1.1 </w:t>
            </w:r>
            <w:r w:rsidRPr="007A3DBC">
              <w:rPr>
                <w:cs/>
              </w:rPr>
              <w:t xml:space="preserve">หลักทรัพย์จดทะเบียน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หลักทรัพย์ที่มีลักษณะทุนตามความหมายในพระราชบัญญัติหลักทรัพย์และตลาดหลักทรัพย์แห่งประเทศไทย</w:t>
            </w:r>
            <w:r w:rsidRPr="007A3DBC">
              <w:t xml:space="preserve"> </w:t>
            </w:r>
            <w:r w:rsidRPr="007A3DBC">
              <w:rPr>
                <w:cs/>
              </w:rPr>
              <w:t>ประเภทเผื่อขาย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950332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 xml:space="preserve">5.2.1.1.2 </w:t>
            </w:r>
            <w:r w:rsidRPr="007A3DBC">
              <w:rPr>
                <w:cs/>
              </w:rPr>
              <w:t xml:space="preserve">หลักทรัพย์ต่างประเทศ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หลักทรัพย์ที่มีลักษณะทุนประเภทเผื่อขายทุกประเภทที่จำหน่ายในต่างประเทศ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950333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 xml:space="preserve">5.2.1.1.3 </w:t>
            </w:r>
            <w:r w:rsidRPr="007A3DBC">
              <w:rPr>
                <w:cs/>
              </w:rPr>
              <w:t xml:space="preserve">หลักทรัพย์อื่น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หลักทรัพย์อื่นที่มีลักษณะทุนประเภทเผื่อขายที่มิได้จดทะเบียนกับตลาดหลักทรัพย์ในประเทศไทย</w:t>
            </w:r>
            <w:r w:rsidRPr="007A3DBC">
              <w:t xml:space="preserve">  </w:t>
            </w:r>
            <w:r w:rsidRPr="007A3DBC">
              <w:rPr>
                <w:cs/>
              </w:rPr>
              <w:t>และมิได้จำหน่ายในต่างประเทศ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950334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5.2.1.2 </w:t>
            </w:r>
            <w:r w:rsidRPr="007A3DBC">
              <w:rPr>
                <w:cs/>
              </w:rPr>
              <w:t xml:space="preserve">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ตราสารแห่งหนี้ประเภทเผื่อขายที่มีลักษณะเป็นการระดมทุนหรือคล้ายหุ้นกู้ที่สำนักงานคณะกรรมการกำกับหลักทรัพย์และตลาดหลักทรัพย์กำหนด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รวมทั้งตราสารหนี้ที่ออกโดยรัฐบาลไทย</w:t>
            </w:r>
            <w:r w:rsidRPr="007A3DBC">
              <w:t xml:space="preserve">  </w:t>
            </w:r>
            <w:r w:rsidRPr="007A3DBC">
              <w:rPr>
                <w:cs/>
              </w:rPr>
              <w:t>องค์การบริหารส่วนท้องถิ่นและส่วนจังหวัด</w:t>
            </w:r>
            <w:r w:rsidRPr="007A3DBC">
              <w:t xml:space="preserve"> </w:t>
            </w:r>
            <w:r w:rsidRPr="007A3DBC">
              <w:rPr>
                <w:cs/>
              </w:rPr>
              <w:t>องค์การของรัฐ</w:t>
            </w:r>
            <w:r w:rsidRPr="007A3DBC">
              <w:t xml:space="preserve"> </w:t>
            </w:r>
            <w:r w:rsidRPr="007A3DBC">
              <w:rPr>
                <w:cs/>
              </w:rPr>
              <w:t>รัฐวิสาหกิจ</w:t>
            </w:r>
            <w:r w:rsidRPr="007A3DBC">
              <w:t xml:space="preserve">  </w:t>
            </w:r>
            <w:r w:rsidRPr="007A3DBC">
              <w:rPr>
                <w:cs/>
              </w:rPr>
              <w:t>หรือนิติบุคคลที่มีกฎหมายเฉพาะจัดตั้งขึ้น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lastRenderedPageBreak/>
              <w:t>950335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 xml:space="preserve">5.2.1.2.1 </w:t>
            </w:r>
            <w:r w:rsidRPr="007A3DBC">
              <w:rPr>
                <w:cs/>
              </w:rPr>
              <w:t>หลักทรัพย์รัฐบาล และ รัฐวิสาหกิจ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ตั๋วเงินคลัง</w:t>
            </w:r>
            <w:r w:rsidRPr="007A3DBC">
              <w:t xml:space="preserve">  </w:t>
            </w:r>
            <w:r w:rsidRPr="007A3DBC">
              <w:rPr>
                <w:cs/>
              </w:rPr>
              <w:t>พันธบัตร</w:t>
            </w:r>
            <w:r w:rsidRPr="007A3DBC">
              <w:t xml:space="preserve">  </w:t>
            </w:r>
            <w:r w:rsidRPr="007A3DBC">
              <w:rPr>
                <w:cs/>
              </w:rPr>
              <w:t>หรือตราสารอื่น</w:t>
            </w:r>
            <w:r w:rsidRPr="007A3DBC">
              <w:t xml:space="preserve">  </w:t>
            </w:r>
            <w:r w:rsidRPr="007A3DBC">
              <w:rPr>
                <w:cs/>
              </w:rPr>
              <w:t>รวมทั้งตราสารหนี้ที่รัฐบาลไทย</w:t>
            </w:r>
            <w:r w:rsidRPr="007A3DBC">
              <w:t xml:space="preserve">  </w:t>
            </w:r>
            <w:r w:rsidRPr="007A3DBC">
              <w:rPr>
                <w:cs/>
              </w:rPr>
              <w:t>องค์การบริหารส่วนท้องถิ่นและส่วนจังหวัด</w:t>
            </w:r>
            <w:r w:rsidRPr="007A3DBC">
              <w:t xml:space="preserve">  </w:t>
            </w:r>
            <w:r w:rsidRPr="007A3DBC">
              <w:rPr>
                <w:cs/>
              </w:rPr>
              <w:t>องค์การของรัฐ</w:t>
            </w:r>
            <w:r w:rsidRPr="007A3DBC">
              <w:t xml:space="preserve">  </w:t>
            </w:r>
            <w:r w:rsidRPr="007A3DBC">
              <w:rPr>
                <w:cs/>
              </w:rPr>
              <w:t>รัฐวิสาหกิจ</w:t>
            </w:r>
            <w:r w:rsidRPr="007A3DBC">
              <w:t xml:space="preserve">  </w:t>
            </w:r>
            <w:r w:rsidRPr="007A3DBC">
              <w:rPr>
                <w:cs/>
              </w:rPr>
              <w:t>หรือนิติบุคคลที่มีกฎหมายเฉพาะจัดตั้งขึ้นที่จำหน่ายในประเทศประเภทเผื่อขาย</w:t>
            </w:r>
            <w:r w:rsidRPr="007A3DBC">
              <w:t xml:space="preserve">  </w:t>
            </w:r>
            <w:r w:rsidRPr="007A3DBC">
              <w:rPr>
                <w:cs/>
              </w:rPr>
              <w:t>ซึ่งสถาบันการเงินตั้งใจจะถือไว้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950336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 xml:space="preserve">5.2.1.2.2 </w:t>
            </w:r>
            <w:r w:rsidRPr="007A3DBC">
              <w:rPr>
                <w:cs/>
              </w:rPr>
              <w:t xml:space="preserve">ตราสารหนี้ภาคเอกชน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ตราสารหนี้ประเภทเผื่อขายที่มีลักษณะเป็นการระดมทุนหรือคล้ายหุ้นกู้ตามที่สำนักงานคณะกรรมการกำกับหลักทรัพย์และตลาดหลักทรัพย์กำหนด</w:t>
            </w:r>
            <w:r w:rsidRPr="007A3DBC">
              <w:t xml:space="preserve">  </w:t>
            </w:r>
            <w:r w:rsidRPr="007A3DBC">
              <w:rPr>
                <w:cs/>
              </w:rPr>
              <w:t>ที่ออกโดยภาคเอกชนและจำหน่ายในประเทศ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950337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 xml:space="preserve">5.2.1.2.3 </w:t>
            </w:r>
            <w:r w:rsidRPr="007A3DBC">
              <w:rPr>
                <w:cs/>
              </w:rPr>
              <w:t xml:space="preserve">ตราสารหนี้ต่างประเทศ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ตราสารหนี้ประเภทเผื่อขายที่จำหน่ายในต่างประเทศ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ซึ่งสถาบันการเงินตั้งใจจะถือไว้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950338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 xml:space="preserve">5.2.1.2.4 </w:t>
            </w:r>
            <w:r w:rsidRPr="007A3DBC">
              <w:rPr>
                <w:cs/>
              </w:rPr>
              <w:t>ตราสารหนี้อื่น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ตราสารหนี้อื่นประเภทเผื่อขายที่ไม่ใช่หลักทรัพย์รัฐบาลและรัฐวิสาหกิจ</w:t>
            </w:r>
            <w:r w:rsidRPr="007A3DBC">
              <w:t xml:space="preserve">  </w:t>
            </w:r>
            <w:r w:rsidRPr="007A3DBC">
              <w:rPr>
                <w:cs/>
              </w:rPr>
              <w:t>ตราสารหนี้ภาคเอกชน</w:t>
            </w:r>
            <w:r w:rsidRPr="007A3DBC">
              <w:t xml:space="preserve">  </w:t>
            </w:r>
            <w:r w:rsidRPr="007A3DBC">
              <w:rPr>
                <w:cs/>
              </w:rPr>
              <w:t>และตราสารหนี้ต่างประเทศ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rPr>
          <w:trHeight w:val="494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950339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  <w:lang w:val="en-GB"/>
              </w:rPr>
            </w:pPr>
            <w:r w:rsidRPr="007A3DBC">
              <w:t xml:space="preserve">5.2.1.3 </w:t>
            </w:r>
            <w:r w:rsidRPr="007A3DBC">
              <w:rPr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ลูกหนี้ที่สถาบันการเงินรับโอนมาที่เข้าข่ายเป็นการขายที่แท้จริงตามหลักการบัญชี</w:t>
            </w:r>
            <w:r w:rsidRPr="007A3DBC">
              <w:t xml:space="preserve"> (True Sale)  </w:t>
            </w:r>
            <w:r w:rsidRPr="007A3DBC">
              <w:rPr>
                <w:cs/>
              </w:rPr>
              <w:t>ซึ่งสถาบันการเงินจัดประเภทเป็นหลักทรัพย์เผื่อขาย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950340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</w:rPr>
              <w:t>5.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.4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7A3DBC">
              <w:rPr>
                <w:cs/>
              </w:rPr>
              <w:t xml:space="preserve">มีอนุพันธ์แฝงที่สถาบันการเงินตั้งใจจะถือไว้เกิน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950341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5.2.1.4.1 </w:t>
            </w:r>
            <w:r w:rsidRPr="007A3DBC">
              <w:rPr>
                <w:cs/>
              </w:rPr>
              <w:t>เงินฝากที่มีอนุพันธ์แฝง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เงินลงทุนในธุรกรรมเงินฝากที่มีอนุพันธ์แฝง</w:t>
            </w:r>
            <w:r w:rsidRPr="007A3DBC">
              <w:rPr>
                <w:cs/>
              </w:rPr>
              <w:t xml:space="preserve">ซึ่งสถาบันการเงินตั้งใจจะถือไว้เกิน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950342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5.2.1.4.2  </w:t>
            </w:r>
            <w:r w:rsidRPr="007A3DBC">
              <w:rPr>
                <w:cs/>
              </w:rPr>
              <w:t>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เงินลงทุนในธุรกรรมเงินกู้ยืมที่มีอนุพันธ์แฝง</w:t>
            </w:r>
            <w:r w:rsidRPr="007A3DBC">
              <w:rPr>
                <w:cs/>
              </w:rPr>
              <w:t xml:space="preserve">ซึ่งสถาบันการเงินตั้งใจจะถือไว้เกิน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950343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5.2.1.</w:t>
            </w:r>
            <w:r w:rsidRPr="007A3DBC">
              <w:rPr>
                <w:cs/>
              </w:rPr>
              <w:t>5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ค่าเผื่อการปรับมูลค่าของหลักทรัพย์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จำนวนเงินที่ตั้งไว้เผื่อกำไร</w:t>
            </w:r>
            <w:r w:rsidRPr="007A3DBC">
              <w:t xml:space="preserve"> 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สุทธิที่ยังไม่ได้เกิดขึ้นของหลักทรัพย์เผื่อขาย</w:t>
            </w:r>
            <w:r w:rsidRPr="007A3DBC">
              <w:t xml:space="preserve">   </w:t>
            </w:r>
            <w:r w:rsidRPr="007A3DBC">
              <w:rPr>
                <w:cs/>
              </w:rPr>
              <w:t>อันเนื่องมาจากการเปลี่ยนแปลงมูลค่าของเงินลงทุนระยะยาว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950344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>5.2.1.</w:t>
            </w:r>
            <w:r w:rsidRPr="007A3DBC">
              <w:rPr>
                <w:cs/>
              </w:rPr>
              <w:t>5</w:t>
            </w:r>
            <w:r w:rsidRPr="007A3DBC">
              <w:t xml:space="preserve">.1 </w:t>
            </w:r>
            <w:r w:rsidRPr="007A3DBC">
              <w:rPr>
                <w:cs/>
              </w:rPr>
              <w:t xml:space="preserve">ส่วนเกินจากการปรับมูลค่า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จำนวนเงินที่ตั้งไว้เผื่อกำไรสุทธิที่ยังไม่ได้เกิดขึ้นของหลักทรัพย์เผื่อขาย</w:t>
            </w:r>
            <w:r w:rsidRPr="007A3DBC">
              <w:t xml:space="preserve">  </w:t>
            </w:r>
            <w:r w:rsidRPr="007A3DBC">
              <w:rPr>
                <w:cs/>
              </w:rPr>
              <w:t>อันเนื่องมาจากการเปลี่ยนแปลงมูลค่าของเงินลงทุนระยะยาว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950345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>5.2.1.</w:t>
            </w:r>
            <w:r w:rsidRPr="007A3DBC">
              <w:rPr>
                <w:cs/>
              </w:rPr>
              <w:t>5</w:t>
            </w:r>
            <w:r w:rsidRPr="007A3DBC">
              <w:t xml:space="preserve">.2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ส่วนต่ำจากการปรับมูลค่า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จำนวนเงินที่ตั้งไว้เผื่อขาดทุนสุทธิที่ยังไม่ได้เกิดขึ้นของหลักทรัพย์เผื่อขาย</w:t>
            </w:r>
            <w:r w:rsidRPr="007A3DBC">
              <w:t xml:space="preserve"> </w:t>
            </w:r>
            <w:r w:rsidRPr="007A3DBC">
              <w:rPr>
                <w:cs/>
              </w:rPr>
              <w:t>อันเนื่อง  มาจากการเปลี่ยนแปลงมูลค่าของเงินลงทุนระยะยาว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950346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5.2.1.</w:t>
            </w:r>
            <w:r w:rsidRPr="007A3DBC">
              <w:rPr>
                <w:cs/>
              </w:rPr>
              <w:t>6</w:t>
            </w:r>
            <w:r w:rsidRPr="007A3DBC">
              <w:t xml:space="preserve">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จำนวนเงินที่ตั้งไว้เผื่อการเสื่อมค่าของหลักทรัพย์เผื่อขายของเงินลงทุนระยะยาว</w:t>
            </w:r>
            <w:r w:rsidRPr="007A3DBC">
              <w:t xml:space="preserve"> </w:t>
            </w:r>
            <w:r w:rsidRPr="007A3DBC">
              <w:rPr>
                <w:cs/>
              </w:rPr>
              <w:t>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950347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5.2.2 </w:t>
            </w:r>
            <w:r w:rsidRPr="007A3DBC">
              <w:rPr>
                <w:cs/>
              </w:rPr>
              <w:t xml:space="preserve">ตราสารหนี้ที่จะถือจนครบกำหนดสุทธิ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เงินลงทุนในตราสารหนี้ที่สถาบันการเงินมีความตั้งใจและมีความสามารถที่จะถือไว้จนครบกำหนดไถ่ถอนที่จะครบกำหนดเกินกว่า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950348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5.2.2.1 </w:t>
            </w:r>
            <w:r w:rsidRPr="007A3DBC">
              <w:rPr>
                <w:cs/>
              </w:rPr>
              <w:t xml:space="preserve">หลักทรัพย์รัฐบาลและรัฐวิสาหกิจ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ตั๋วเงินคลัง</w:t>
            </w:r>
            <w:r w:rsidRPr="007A3DBC">
              <w:t xml:space="preserve">  </w:t>
            </w:r>
            <w:r w:rsidRPr="007A3DBC">
              <w:rPr>
                <w:cs/>
              </w:rPr>
              <w:t>พันธบัตร</w:t>
            </w:r>
            <w:r w:rsidRPr="007A3DBC">
              <w:t xml:space="preserve">  </w:t>
            </w:r>
            <w:r w:rsidRPr="007A3DBC">
              <w:rPr>
                <w:cs/>
              </w:rPr>
              <w:t>หรือตราสารอื่น</w:t>
            </w:r>
            <w:r w:rsidRPr="007A3DBC">
              <w:t xml:space="preserve">  </w:t>
            </w:r>
            <w:r w:rsidRPr="007A3DBC">
              <w:rPr>
                <w:cs/>
              </w:rPr>
              <w:t>รวมทั้งตราสารหนี้ที่รัฐบาลไทย</w:t>
            </w:r>
            <w:r w:rsidRPr="007A3DBC">
              <w:t xml:space="preserve">  </w:t>
            </w:r>
            <w:r w:rsidRPr="007A3DBC">
              <w:rPr>
                <w:cs/>
              </w:rPr>
              <w:t>องค์การบริหารส่วนท้องถิ่นและส่วนจังหวัด</w:t>
            </w:r>
            <w:r w:rsidRPr="007A3DBC">
              <w:t xml:space="preserve">  </w:t>
            </w:r>
            <w:r w:rsidRPr="007A3DBC">
              <w:rPr>
                <w:cs/>
              </w:rPr>
              <w:t>องค์การของรัฐ</w:t>
            </w:r>
            <w:r w:rsidRPr="007A3DBC">
              <w:t xml:space="preserve">  </w:t>
            </w:r>
            <w:r w:rsidRPr="007A3DBC">
              <w:rPr>
                <w:cs/>
              </w:rPr>
              <w:t>รัฐวิสาหกิจ</w:t>
            </w:r>
            <w:r w:rsidRPr="007A3DBC">
              <w:t xml:space="preserve">  </w:t>
            </w:r>
            <w:r w:rsidRPr="007A3DBC">
              <w:rPr>
                <w:cs/>
              </w:rPr>
              <w:t>หรือนิติบุคคลที่มีกฎหมายเฉพาะจัดตั้งขึ้น</w:t>
            </w:r>
            <w:r w:rsidRPr="007A3DBC">
              <w:t xml:space="preserve">  </w:t>
            </w:r>
            <w:r w:rsidRPr="007A3DBC">
              <w:rPr>
                <w:cs/>
              </w:rPr>
              <w:t>ที่ออกจำหน่ายในประเทศประเภทที่จะถือจนครบกำหนด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และซึ่งจะครบกำหนดเกินกว่า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950349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5.2.2.2 </w:t>
            </w:r>
            <w:r w:rsidRPr="007A3DBC">
              <w:rPr>
                <w:cs/>
              </w:rPr>
              <w:t xml:space="preserve">ตราสารหนี้ภาคเอกชน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ตราสารหนี้ประเภทที่จะถือจนครบกำหนดที่มีลักษณะเป็นการระดมทุนหรือคล้ายหุ้นกู้ตามที่สำนักงานคณะกรรมการกำกับหลักทรัพย์และตลาดหลักทรัพย์กำหนด</w:t>
            </w:r>
            <w:r w:rsidRPr="007A3DBC">
              <w:t xml:space="preserve">  </w:t>
            </w:r>
            <w:r w:rsidRPr="007A3DBC">
              <w:rPr>
                <w:cs/>
              </w:rPr>
              <w:t>ที่ออกโดยภาคเอกชนและจำหน่ายในประเทศ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ซึ่งจะครบกำหนดเกินกว่า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950350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5.2.2.3 </w:t>
            </w:r>
            <w:r w:rsidRPr="007A3DBC">
              <w:rPr>
                <w:cs/>
              </w:rPr>
              <w:t xml:space="preserve">ตราสารหนี้ต่างประเทศ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spacing w:val="-2"/>
              </w:rPr>
            </w:pPr>
            <w:r w:rsidRPr="007A3DBC">
              <w:rPr>
                <w:spacing w:val="-2"/>
                <w:cs/>
              </w:rPr>
              <w:t>ตราสารหนี้ประเภทที่จะถือจนครบกำหนดที่จำหน่ายในต่างประเทศ</w:t>
            </w:r>
            <w:r w:rsidRPr="007A3DBC">
              <w:rPr>
                <w:spacing w:val="-2"/>
              </w:rPr>
              <w:t xml:space="preserve"> </w:t>
            </w:r>
            <w:r w:rsidRPr="007A3DBC">
              <w:rPr>
                <w:spacing w:val="-2"/>
                <w:cs/>
              </w:rPr>
              <w:t xml:space="preserve">ซึ่งจะครบกำหนด เกินกว่า </w:t>
            </w:r>
            <w:r w:rsidRPr="007A3DBC">
              <w:rPr>
                <w:spacing w:val="-2"/>
              </w:rPr>
              <w:t>1</w:t>
            </w:r>
            <w:r w:rsidRPr="007A3DBC">
              <w:rPr>
                <w:spacing w:val="-2"/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lastRenderedPageBreak/>
              <w:t>950351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5.2.2.4 </w:t>
            </w:r>
            <w:r w:rsidRPr="007A3DBC">
              <w:rPr>
                <w:cs/>
              </w:rPr>
              <w:t xml:space="preserve">เงินลงทุนในลูกหนี้ที่รับโอนมา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ลูกหนี้ที่สถาบันการเงินรับโอนมาที่เข้าข่ายเป็นการขายที่แท้จริงตามหลักการบัญชี</w:t>
            </w:r>
            <w:r w:rsidRPr="007A3DBC">
              <w:t xml:space="preserve"> (True Sale) </w:t>
            </w:r>
            <w:r w:rsidRPr="007A3DBC">
              <w:rPr>
                <w:cs/>
              </w:rPr>
              <w:t>ที่สถาบันการเงินจัดประเภทเป็นตราสารหนี้ที่จะถือจนครบกำหนด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ซึ่งจะครบกำหนดเกินกว่า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950352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</w:rPr>
              <w:t>5.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 xml:space="preserve">5 </w:t>
            </w:r>
            <w:r w:rsidRPr="007A3DBC">
              <w:rPr>
                <w:cs/>
              </w:rPr>
              <w:t xml:space="preserve">เงินลงทุนในธุรกรรมเงินฝากและเงินกู้ยืมที่มีอนุพันธ์แฝง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7A3DBC">
              <w:rPr>
                <w:cs/>
              </w:rPr>
              <w:t>มีอนุพันธ์แฝง</w:t>
            </w:r>
            <w:r w:rsidRPr="007A3DBC">
              <w:rPr>
                <w:cs/>
                <w:lang w:val="en-GB"/>
              </w:rPr>
              <w:t>ที่สถาบันการเงิน</w:t>
            </w:r>
            <w:r w:rsidRPr="007A3DBC">
              <w:rPr>
                <w:cs/>
              </w:rPr>
              <w:t xml:space="preserve">จะถือจนครบกำหนด  ซึ่งจะครบกำหนดเกินกว่า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950353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5.2.2.5.1 </w:t>
            </w:r>
            <w:r w:rsidRPr="007A3DBC">
              <w:rPr>
                <w:cs/>
              </w:rPr>
              <w:t>เงินฝากที่มีอนุพันธ์แฝง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เงินลงทุนในธุรกรรมเงินฝากที่มีอนุพันธ์แฝง</w:t>
            </w:r>
            <w:r w:rsidRPr="007A3DBC">
              <w:rPr>
                <w:cs/>
              </w:rPr>
              <w:t xml:space="preserve">ซึ่งจะครบกำหนดเกินกว่า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950354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8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474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5.2.2.5.2  </w:t>
            </w:r>
            <w:r w:rsidRPr="007A3DBC">
              <w:rPr>
                <w:cs/>
              </w:rPr>
              <w:t>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  <w:lang w:val="en-GB"/>
              </w:rPr>
              <w:t>เงินลงทุนในธุรกรรมเงินกู้ยืมที่มีอนุพันธ์แฝง</w:t>
            </w:r>
            <w:r w:rsidRPr="007A3DBC">
              <w:rPr>
                <w:cs/>
              </w:rPr>
              <w:t xml:space="preserve">ซึ่งที่จะครบกำหนดเกินกว่า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950355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5.2.2.6 </w:t>
            </w:r>
            <w:r w:rsidRPr="007A3DBC">
              <w:rPr>
                <w:cs/>
              </w:rPr>
              <w:t xml:space="preserve">ตราสารหนี้อื่น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ตราสารหนี้อื่นประเภทที่จะถือจนครบกำหนดที่ไม่ใช่หลักทรัพย์รัฐบาลและรัฐวิสาหกิจ</w:t>
            </w:r>
            <w:r w:rsidRPr="007A3DBC">
              <w:t xml:space="preserve">  </w:t>
            </w:r>
            <w:r w:rsidRPr="007A3DBC">
              <w:rPr>
                <w:cs/>
              </w:rPr>
              <w:t>ตราสารหนี้ภาคเอกชน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ตราสารหนี้ต่างประเทศ </w:t>
            </w:r>
            <w:r w:rsidRPr="007A3DBC">
              <w:t xml:space="preserve"> </w:t>
            </w:r>
            <w:r w:rsidRPr="007A3DBC">
              <w:rPr>
                <w:cs/>
              </w:rPr>
              <w:t>เงินลงทุนในลูกหนี้</w:t>
            </w:r>
            <w:r w:rsidRPr="007A3DBC">
              <w:rPr>
                <w:cs/>
                <w:lang w:val="en-GB"/>
              </w:rPr>
              <w:t>ที่รับโอนมา</w:t>
            </w:r>
            <w:r w:rsidRPr="007A3DBC">
              <w:t xml:space="preserve"> </w:t>
            </w:r>
            <w:r w:rsidRPr="007A3DBC">
              <w:rPr>
                <w:cs/>
                <w:lang w:val="en-GB"/>
              </w:rPr>
              <w:t>และเงินลงทุนในธุรกรรมเงินฝากและเงินกู้ยืมที่</w:t>
            </w:r>
            <w:r w:rsidRPr="007A3DBC">
              <w:rPr>
                <w:cs/>
              </w:rPr>
              <w:t>มีอนุพันธ์แฝง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ซึ่งจะครบกำหนดเกินกว่า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950356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5.2.2.7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จำนวนเงินที่ตั้งไว้เผื่อการเสื่อมค่าของตราสารหนี้ที่จะถือจนครบกำหนด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ซึ่งจะครบกำหนดเกินกว่า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 </w:t>
            </w:r>
            <w:r w:rsidRPr="007A3DBC">
              <w:rPr>
                <w:cs/>
              </w:rPr>
              <w:t>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950357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5.2.3 </w:t>
            </w:r>
            <w:r w:rsidRPr="007A3DBC">
              <w:rPr>
                <w:cs/>
              </w:rPr>
              <w:t xml:space="preserve">เงินลงทุนทั่วไปสุทธิ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หลักทรัพย์ที่มีลักษณะทุนที่สถาบันการเงินไม่สามารถจัดประเภทเป็นหลักทรัพย์เผื่อขายได้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ซึ่งสถาบันการเงินถือไว้เกิน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950358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5.2.3.1 </w:t>
            </w:r>
            <w:r w:rsidRPr="007A3DBC">
              <w:rPr>
                <w:cs/>
              </w:rPr>
              <w:t xml:space="preserve">หลักทรัพย์จดทะเบียน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 xml:space="preserve">หลักทรัพย์ที่มีลักษณะทุนตามความหมายในพระราชบัญญัติหลักทรัพย์และตลาดหลักทรัพย์แห่งประเทศไทย  ที่สถาบันการเงินไม่สามารถจัดประเภทเป็นหลักทรัพย์    เผื่อขาย  ซึ่งสถาบันการเงินตั้งใจจะถือไว้เกิน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950359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5.2.3.2 </w:t>
            </w:r>
            <w:r w:rsidRPr="007A3DBC">
              <w:rPr>
                <w:cs/>
              </w:rPr>
              <w:t xml:space="preserve">หลักทรัพย์ต่างประเทศ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หลักทรัพย์ที่มีลักษณะทุนที่จำหน่ายในต่างประเทศ  ที่สถาบันการเงินไม่สามารถจัดประเภทเป็นหลักทรัพย์เผื่อขายได้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950360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5.2.3.3 </w:t>
            </w:r>
            <w:r w:rsidRPr="007A3DBC">
              <w:rPr>
                <w:cs/>
              </w:rPr>
              <w:t xml:space="preserve">หลักทรัพย์อื่น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หลักทรัพย์ที่มีลักษณะทุนที่มิได้จดทะเบียนกับตลาดหลักทรัพย์ในประเทศไทย  และที่มิได้จำหน่ายในต่างประเทศ  ที่สถาบันการเงินไม่สามารถจัดประเภทเป็นหลักทรัพย์เผื่อขายได้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ซึ่งสถาบันการเงินตั้งใจจะถือไว้เกิน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950361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5.2.3.4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ค่าเผื่อการด้อยค่าของหลักทรัพย์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</w:rPr>
              <w:t>จำนวนเงินที่ตั้งไว้เผื่อการเสื่อมค่าของเงินลงทุนทั่วไปที่ถือไว้เกิน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  <w:r w:rsidRPr="007A3DBC">
              <w:rPr>
                <w:cs/>
              </w:rPr>
              <w:t>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950362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rPr>
                <w:cs/>
              </w:rPr>
              <w:t>5.3 ส่วนปรับมูลค่าจากการป้องกันความเสี่ยง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 xml:space="preserve">ส่วนปรับมูลค่าของเงินลงทุนที่เกิดจากการวัดมูลค่ายุติธรรม </w:t>
            </w:r>
            <w:r w:rsidRPr="007A3DBC">
              <w:rPr>
                <w:spacing w:val="-6"/>
              </w:rPr>
              <w:t xml:space="preserve">(Mark to Market ) </w:t>
            </w:r>
            <w:r w:rsidRPr="007A3DBC">
              <w:rPr>
                <w:cs/>
              </w:rPr>
              <w:t xml:space="preserve">จากการทำ </w:t>
            </w:r>
            <w:r w:rsidRPr="007A3DBC">
              <w:t>Fair Value Hedge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950363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</w:rPr>
              <w:t xml:space="preserve">6. เงินลงทุนในบริษัทย่อยและบริษัทร่วมสุทธิ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rPr>
                <w:cs/>
              </w:rPr>
              <w:t xml:space="preserve">เงินลงทุนในบริษัทย่อยและบริษัทร่วมตามที่มาตรฐานการบัญชีกำหนด  ซึ่งสถาบันการเงินถือไว้  </w:t>
            </w:r>
            <w:r w:rsidRPr="007A3DBC">
              <w:rPr>
                <w:spacing w:val="-2"/>
                <w:cs/>
              </w:rPr>
              <w:t>ทั้งนี้ เงินลงทุนดังกล่าวให้บันทึกบัญชีตามวิธีที่มาตรฐานการบัญชีกำหนดและ</w:t>
            </w:r>
            <w:r w:rsidRPr="007A3DBC">
              <w:rPr>
                <w:cs/>
              </w:rPr>
              <w:t>ให้แสดงเป็นมูลค่าสุทธิหลังหักค่าเผื่อการด้อยค่า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950364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 xml:space="preserve">6.1 </w:t>
            </w:r>
            <w:r w:rsidRPr="007A3DBC">
              <w:rPr>
                <w:cs/>
              </w:rPr>
              <w:t xml:space="preserve">เงินลงทุนในบริษัทย่อยและบริษัทร่วม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rPr>
                <w:cs/>
              </w:rPr>
              <w:t>เงินลงทุนในกิจการอื่นซึ่งอยู่ภายใต้การควบคุม</w:t>
            </w:r>
            <w:r w:rsidRPr="007A3DBC">
              <w:t xml:space="preserve"> </w:t>
            </w:r>
            <w:r w:rsidRPr="007A3DBC">
              <w:rPr>
                <w:cs/>
              </w:rPr>
              <w:t>หรืออยู่ภายใต้อิทธิพลอย่างมีสาระสำคัญของสถาบันการเงิน</w:t>
            </w:r>
            <w:r w:rsidRPr="007A3DBC">
              <w:t xml:space="preserve">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950365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>
            <w:r w:rsidRPr="007A3DBC">
              <w:t xml:space="preserve">6.2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ค่าเผื่อการด้อยค่าของเงินลงทุน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rPr>
                <w:cs/>
              </w:rPr>
              <w:t>จำนวนเงินที่ตั้งไว้เผื่อการเสื่อมค่าของเงินลงทุนของบริษัทย่อยและบริษัทร่วม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950366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7. </w:t>
            </w:r>
            <w:r w:rsidRPr="007A3DBC">
              <w:rPr>
                <w:cs/>
              </w:rPr>
              <w:t xml:space="preserve">เงินให้สินเชื่อแก่ลูกหนี้สุทธิ </w:t>
            </w:r>
          </w:p>
          <w:p w:rsidR="00255E3F" w:rsidRPr="007A3DBC" w:rsidRDefault="00255E3F" w:rsidP="00255E3F">
            <w:pPr>
              <w:rPr>
                <w:cs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>เงินให้สินเชื่อทุกประเภทหรือตราสารการเงินใดที่มีลักษณะคล้ายการให้สินเชื่อแก่ลูกหนี้ที่ไม่ใช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รวมถึงการที่สถาบันการเงินเป็นเจ้าหนี้เนื่องจากได้จ่ายหรือสั่งให้จ่ายเงินเพื่อประโยชน์ของผู้เคย</w:t>
            </w:r>
            <w:r w:rsidRPr="007A3DBC">
              <w:rPr>
                <w:cs/>
              </w:rPr>
              <w:lastRenderedPageBreak/>
              <w:t>ค้า</w:t>
            </w:r>
            <w:r w:rsidRPr="007A3DBC">
              <w:t xml:space="preserve">  </w:t>
            </w:r>
            <w:r w:rsidRPr="007A3DBC">
              <w:rPr>
                <w:cs/>
              </w:rPr>
              <w:t>การจ่ายเงินตามภาระผูกพันทุกประเภท</w:t>
            </w:r>
            <w:r w:rsidRPr="007A3DBC">
              <w:t xml:space="preserve">  </w:t>
            </w:r>
            <w:r w:rsidRPr="007A3DBC">
              <w:rPr>
                <w:cs/>
              </w:rPr>
              <w:t>การให้เช่าซื้อหรือให้เช่าแบบลิสซิ่ง</w:t>
            </w:r>
            <w:r w:rsidRPr="007A3DBC">
              <w:t xml:space="preserve">  </w:t>
            </w:r>
            <w:r w:rsidRPr="007A3DBC">
              <w:rPr>
                <w:cs/>
              </w:rPr>
              <w:t>ธุรกรรมแฟ็กเตอริ่ง  เงินให้สินเชื่อตามธุรกรรมซื้อคืนภาคเอกชน (</w:t>
            </w:r>
            <w:r w:rsidRPr="007A3DBC">
              <w:t xml:space="preserve">Private Repo)  </w:t>
            </w:r>
            <w:r w:rsidRPr="007A3DBC">
              <w:rPr>
                <w:cs/>
              </w:rPr>
              <w:t>ทั้งนี้ให้รวมถึงเงินให้สินเชื่อแก่สถาบันการเงินที่ถูกทางการสั่งให้เลิกกิจการและถูกเพิกถอนใบอนุญาต</w:t>
            </w:r>
            <w:r w:rsidRPr="007A3DBC">
              <w:t xml:space="preserve"> </w:t>
            </w:r>
            <w:r w:rsidRPr="007A3DBC">
              <w:rPr>
                <w:cs/>
              </w:rPr>
              <w:t>โดยให้รวมส่วนปรับมูลค่าจากการป้องกันความเสี่ยง ดอกเบี้ยค้างรับ หักรายได้รอตัดบัญชี ค่าเผื่อหนี้สงสัยจะสูญ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และค่าเผื่อการปรับมูลค่าจากการปรับโครงสร้างหนี้                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  <w:spacing w:before="120"/>
            </w:pPr>
            <w:r w:rsidRPr="007A3DBC">
              <w:rPr>
                <w:cs/>
              </w:rPr>
              <w:t xml:space="preserve">     เงินให้สินเชื่อ </w:t>
            </w:r>
            <w:r w:rsidRPr="007A3DBC">
              <w:rPr>
                <w:cs/>
                <w:lang w:val="en-GB"/>
              </w:rPr>
              <w:t>ตามรายการดังกล่าวข้างต้น ได้แก่</w:t>
            </w:r>
            <w:r w:rsidRPr="007A3DBC">
              <w:t xml:space="preserve"> 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    1. การให้กู้ยืมในรูปเงินเบิกเกินบัญชี ทั้งนี้ ไม่รวมดอกเบี้ยส่วนที่ยังไม่ถือเป็นรายได้</w:t>
            </w:r>
            <w:r w:rsidRPr="007A3DBC">
              <w:t xml:space="preserve"> 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rPr>
                <w:cs/>
              </w:rPr>
              <w:t xml:space="preserve">        2. การให้กู้ยืม  ซื้อ  ซื้อลด  รับช่วงซื้อลดตั๋วเงิน  ทั้งนี้ ไม่รวมถึงตั๋วแลกเงินซึ่งกำหนดให้แสดงรวมไว้ในรายการที่ 5 เงินลงทุนสุทธิ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  <w:rPr>
                <w:cs/>
                <w:lang w:val="en-GB"/>
              </w:rPr>
            </w:pPr>
            <w:r w:rsidRPr="007A3DBC">
              <w:rPr>
                <w:cs/>
              </w:rPr>
              <w:t xml:space="preserve">        3. ลูกหนี้ตามสัญญาเช่าซื้อ  สัญญาแฟ็กเตอริ่ง  และสัญญาเช่าการเงิน</w:t>
            </w:r>
            <w:r w:rsidRPr="007A3DBC">
              <w:t xml:space="preserve"> (Finance Lease)  </w:t>
            </w:r>
            <w:r w:rsidRPr="007A3DBC">
              <w:rPr>
                <w:cs/>
              </w:rPr>
              <w:t>ซึ่งรวมถึงรายการต้นทุนที่เกิดขึ้นตามที่มาตรฐานการบัญชี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    4. การให้เครดิตตามตั๋วแลกเงินที่ต้องจ่ายเมื่อเห็นหรือที่มีกำหนดเวลาซึ่งครบกำหนดชำระแล้ว  ซึ่งออกตามเล็ตเตอร์ออฟเครดิตที่สถาบันการเงินเป็นผู้เปิด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    5. การเป็นเจ้าหนี้เนื่องจากสถาบันการเงินได้จ่ายหรือสั่งให้จ่ายเงินเพื่อประโยชน์ของผู้เคยค้า  รวมทั้งการจ่ายเงินตามภาระผูกพันทุกประเภท เช่น  การจ่ายเงินตามเล็ตเตอร์ออฟเครดิต  เงินชดใช้ที่ได้จ่ายตามภาระการรับรอง  หรือการออกหนังสือค้ำประกันของสถาบันการเงินแก่ผู้เคยค้า  หรือตั๋วเงินที่มีกำหนดเวลาซึ่งมีข้อตกลงให้ชำระทันที  และผู้รับประโยชน์ได้รับเงินตามตั๋วแลกเงินไปแล้ว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      6. การให้ผู้จ่ายเงินทำทรัสต์รีซีทตามตั๋วแลกเงินเพื่อเรียกเก็บซึ่งธนาคารในต่างประเทศส่งมาเรียกเก็บที่ต้องจ่ายเมื่อเห็น หรือที่มีกำหนดเวลาซึ่งครบกำหนดชำระแล้ว</w:t>
            </w:r>
          </w:p>
          <w:p w:rsidR="00255E3F" w:rsidRPr="007A3DBC" w:rsidRDefault="00255E3F" w:rsidP="00255E3F">
            <w:r w:rsidRPr="007A3DBC">
              <w:rPr>
                <w:cs/>
              </w:rPr>
              <w:t xml:space="preserve">          7. ให้สินเชื่อตามธุรกรรมซื้อคืนภาคเอกชน (</w:t>
            </w:r>
            <w:r w:rsidRPr="007A3DBC">
              <w:t xml:space="preserve">Private Repo) </w:t>
            </w:r>
            <w:r w:rsidRPr="007A3DBC">
              <w:rPr>
                <w:cs/>
              </w:rPr>
              <w:t>หมายถึง  การทำธุรกรรมซื้อคืนภาคเอกชน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กับนิติบุคคลอื่นที่ไม่ใช่คู่สัญญาที่</w:t>
            </w:r>
            <w:r w:rsidRPr="007A3DBC">
              <w:rPr>
                <w:rFonts w:hint="cs"/>
                <w:cs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  <w:p w:rsidR="00255E3F" w:rsidRPr="007A3DBC" w:rsidRDefault="00255E3F" w:rsidP="00255E3F">
            <w:r w:rsidRPr="007A3DBC">
              <w:rPr>
                <w:cs/>
              </w:rPr>
              <w:t xml:space="preserve">         เงินให้สินเชื่อ ลูกหนี้และเจ้าหนี้มาร์จิ้นตามธุรกรรมซื้อคืนภาคเอกชน (</w:t>
            </w:r>
            <w:r w:rsidRPr="007A3DBC">
              <w:t xml:space="preserve">Private Repo) </w:t>
            </w:r>
            <w:r w:rsidRPr="007A3DBC">
              <w:rPr>
                <w:cs/>
              </w:rPr>
              <w:t>ที่เกิดจากคู่สัญญาและธุรกรรมเดียวกันซึ่งสามารถหักกลบกันได้ตามที่มาตรฐานการบัญชีกำหนด  ให้แสดงเป็นยอดสุทธิ  ในกรณีที่ไม่สามารถหักกลบกันได้ให้แสดงรายการลูกหนี้และเจ้าหนี้มาร์จิ้นไว้ในรายการสินทรัพย์อื่นสุทธิและหนี้สินอื่น ตามลำดับ</w:t>
            </w:r>
          </w:p>
          <w:p w:rsidR="00255E3F" w:rsidRPr="007A3DBC" w:rsidRDefault="00255E3F" w:rsidP="00255E3F">
            <w:r w:rsidRPr="007A3DBC">
              <w:rPr>
                <w:cs/>
              </w:rPr>
              <w:t xml:space="preserve">        8. เงินให้สินเชื่อแก่สถาบันการเงินที่ถูกทางการสั่งให้เลิกกิจการและถูกเพิกถอนใบอนุญาต  ทั้งที่ได้รับการพิจารณาให้เปลี่ยนหรือมิให้เปลี่ยนตั๋วสัญญาใช้เงินจากการให้สินเชื่อดังกล่าว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lastRenderedPageBreak/>
              <w:t>950367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7.1 </w:t>
            </w:r>
            <w:r w:rsidRPr="007A3DBC">
              <w:rPr>
                <w:cs/>
              </w:rPr>
              <w:t xml:space="preserve">เงินให้สินเชื่อ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เงินให้สินเชื่อทุกประเภท หรือตราสารการเงินใดที่มีลักษณะคล้ายการให้สินเชื่อแก่ลูกหนี้ที่ไม่ใช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รวมถึงการที่สถาบันการเงินเป็นเจ้าหนี้เนื่องจากได้จ่ายหรือสั่งให้จ่ายเงินเพื่อประโยชน์ของผู้เคยค้า</w:t>
            </w:r>
            <w:r w:rsidRPr="007A3DBC">
              <w:t xml:space="preserve">  </w:t>
            </w:r>
            <w:r w:rsidRPr="007A3DBC">
              <w:rPr>
                <w:cs/>
              </w:rPr>
              <w:t>การจ่ายเงินตามภาระผูกพันทุกประเภท</w:t>
            </w:r>
            <w:r w:rsidRPr="007A3DBC">
              <w:t xml:space="preserve">  </w:t>
            </w:r>
            <w:r w:rsidRPr="007A3DBC">
              <w:rPr>
                <w:cs/>
              </w:rPr>
              <w:t>การให้เช่าซื้อหรือให้เช่าแบบลิสซิ่ง</w:t>
            </w:r>
            <w:r w:rsidRPr="007A3DBC">
              <w:t xml:space="preserve"> </w:t>
            </w:r>
            <w:r w:rsidRPr="007A3DBC">
              <w:rPr>
                <w:cs/>
              </w:rPr>
              <w:t>(รวมถึงรายการต้นทุนที่เกิดขึ้นตามที่มาตรฐานการบัญชีกำหนด</w:t>
            </w:r>
            <w:r w:rsidRPr="007A3DBC">
              <w:t xml:space="preserve">) </w:t>
            </w:r>
            <w:r w:rsidRPr="007A3DBC">
              <w:rPr>
                <w:cs/>
              </w:rPr>
              <w:t>ธุรกรรมแฟ็กเตอริ่ง เงิน</w:t>
            </w:r>
            <w:r w:rsidRPr="007A3DBC">
              <w:rPr>
                <w:cs/>
              </w:rPr>
              <w:lastRenderedPageBreak/>
              <w:t>ให้สินเชื่อตามธุรกรรมซื้อคืนภาคเอกชน (</w:t>
            </w:r>
            <w:r w:rsidRPr="007A3DBC">
              <w:t xml:space="preserve">Private Repo)  </w:t>
            </w:r>
            <w:r w:rsidRPr="007A3DBC">
              <w:rPr>
                <w:cs/>
              </w:rPr>
              <w:t>ทั้งนี้ให้รวมถึงเงินให้สินเชื่อแก่สถาบันการเงินที่ถูกทางการสั่งให้เลิกกิจการและถูกเพิกถอนใบอนุญาต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lastRenderedPageBreak/>
              <w:t>950368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7.1.1 </w:t>
            </w:r>
            <w:r w:rsidRPr="007A3DBC">
              <w:rPr>
                <w:cs/>
              </w:rPr>
              <w:t>เงินบาท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เงินให้สินเชื่อที่เป็นเงินบาท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950369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7.1.2 </w:t>
            </w:r>
            <w:r w:rsidRPr="007A3DBC">
              <w:rPr>
                <w:cs/>
              </w:rPr>
              <w:t xml:space="preserve">เงินตราต่างประเทศ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เงินให้สินเชื่อที่เป็นเงินตราต่างประเทศ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950370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7.2 ส่วนปรับมูลค่าจากการป้องกันความเสี่ยง</w:t>
            </w:r>
          </w:p>
          <w:p w:rsidR="00255E3F" w:rsidRPr="007A3DBC" w:rsidRDefault="00255E3F" w:rsidP="00255E3F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 xml:space="preserve">ส่วนปรับมูลค่าของเงินให้สินเชื่อที่เกิดจากการวัดมูลค่ายุติธรรม </w:t>
            </w:r>
            <w:r w:rsidRPr="007A3DBC">
              <w:rPr>
                <w:spacing w:val="-6"/>
              </w:rPr>
              <w:t xml:space="preserve">(Mark to Market ) </w:t>
            </w:r>
            <w:r w:rsidRPr="007A3DBC">
              <w:rPr>
                <w:cs/>
              </w:rPr>
              <w:t xml:space="preserve">จากการทำ </w:t>
            </w:r>
            <w:r w:rsidRPr="007A3DBC">
              <w:t>Fair Value Hedge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950371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 xml:space="preserve">7.3 ดอกเบี้ยค้างรับ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rPr>
                <w:cs/>
              </w:rPr>
              <w:t>ดอกเบี้ยรับของเงินให้สินเชื่อแก่ลูกหนี้ที่สถาบันการเงินบันทึกเป็นรายได้แล้วแต่ยังไม่ได้รับเงิน โดยไม่รวมดอกเบี้ยค้างรับของรายการระหว่างธนาคารและตลาดเงิน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950372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7.4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รายได้รอตัดบัญชี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รายได้จากลูกหนี้ตามสัญญาเช่าซื้อ</w:t>
            </w:r>
            <w:r w:rsidRPr="007A3DBC">
              <w:t xml:space="preserve">  </w:t>
            </w:r>
            <w:r w:rsidRPr="007A3DBC">
              <w:rPr>
                <w:cs/>
              </w:rPr>
              <w:t>รายได้จากลูกหนี้ตามสัญญาเช่าการเงิน</w:t>
            </w:r>
            <w:r w:rsidRPr="007A3DBC">
              <w:t xml:space="preserve">  </w:t>
            </w:r>
            <w:r w:rsidRPr="007A3DBC">
              <w:rPr>
                <w:cs/>
              </w:rPr>
              <w:t>หรือส่วนลดตั๋วเงินรับที่ยังไม่ถือเป็นรายได้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950373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7.5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ค่าเผื่อหนี้สงสัยจะสูญ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จำนวนที่กันไว้เพื่อหักออกจากเงินให้สินเชื่อแก่ลูกหนี้และดอกเบี้ยค้างรับสำหรับส่วนที่คาดไว้ว่าจะเรียกเก็บไม่ได้ </w:t>
            </w:r>
            <w:r w:rsidRPr="007A3DBC">
              <w:t xml:space="preserve"> </w:t>
            </w:r>
            <w:r w:rsidRPr="007A3DBC">
              <w:rPr>
                <w:cs/>
              </w:rPr>
              <w:t>ซึ่งคำนวณขึ้นตามที่ธนาคารแห่งประเทศไทยหรือมาตรฐานการบัญชีกำหนด ดังนี้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rPr>
                <w:cs/>
              </w:rPr>
              <w:t xml:space="preserve">     1 วิธีรายสินเชื่อ </w:t>
            </w:r>
            <w:r w:rsidRPr="007A3DBC">
              <w:t xml:space="preserve">(Individual Approach) </w:t>
            </w:r>
            <w:r w:rsidRPr="007A3DBC">
              <w:rPr>
                <w:cs/>
              </w:rPr>
              <w:t xml:space="preserve">หมายถึง จำนวนที่กันสำรองไว้เป็นรายลูกหนี้ </w:t>
            </w:r>
            <w:r w:rsidRPr="007A3DBC">
              <w:t xml:space="preserve">(Individually Significance) </w:t>
            </w:r>
            <w:r w:rsidRPr="007A3DBC">
              <w:rPr>
                <w:cs/>
              </w:rPr>
              <w:t xml:space="preserve">โดยต้องพิจารณาข้อบ่งชี้ของการด้อยค่าและคำนวณมูลค่าที่ต้องกันสำรอง ตามที่ธนาคารแห่งประเทศไทยหรือมาตรฐานการบัญชีกำหนด  </w:t>
            </w:r>
          </w:p>
          <w:p w:rsidR="00255E3F" w:rsidRPr="007A3DBC" w:rsidRDefault="00255E3F" w:rsidP="00255E3F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 2 วิธีรายกลุ่ม </w:t>
            </w:r>
            <w:r w:rsidRPr="007A3DBC">
              <w:t xml:space="preserve">(Collective Approach) </w:t>
            </w:r>
            <w:r w:rsidRPr="007A3DBC">
              <w:rPr>
                <w:cs/>
              </w:rPr>
              <w:t>หมายถึง จำนวนที่กันสำรองไว้สำหรับสินเชื่อที่สามารถจัดเป็นกลุ่มเดียวกันได้ เนื่องจากมีลักษณะความเสี่ยงด้านเครดิตที่คล้ายคลึงกัน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โดยใช้วิธีผลขาดทุนจากประสบการณ์ในอดีต  ตามที่ธนาคารแห่งประเทศไทยหรือมาตรฐานการบัญชีกำหนด 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950374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7.5.1 </w:t>
            </w:r>
            <w:r w:rsidRPr="007A3DBC">
              <w:rPr>
                <w:cs/>
              </w:rPr>
              <w:t xml:space="preserve">สินเชื่อปกติและกล่าวถึงเป็นพิเศษ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เงินสำรองที่กันไว้สำหรับเงินให้สินเชื่อที่จัดชั้นปกติ และจัดชั้นกล่าวถึงเป็นพิเศษ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950375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pPr>
              <w:rPr>
                <w:cs/>
              </w:rPr>
            </w:pPr>
            <w:r w:rsidRPr="007A3DBC">
              <w:t xml:space="preserve">7.5.2 </w:t>
            </w:r>
            <w:r w:rsidRPr="007A3DBC">
              <w:rPr>
                <w:cs/>
              </w:rPr>
              <w:t xml:space="preserve">สินเชื่อด้อยคุณภาพ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เงินสำรองที่กันไว้สำหรับเงินให้สินเชื่อที่จัดชั้นต่ำกว่ามาตรฐานจนถึงจัดชั้นสูญ</w:t>
            </w:r>
          </w:p>
        </w:tc>
      </w:tr>
      <w:tr w:rsidR="00255E3F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t>950376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255E3F" w:rsidRPr="007A3DBC" w:rsidRDefault="00255E3F" w:rsidP="00255E3F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255E3F" w:rsidRPr="007A3DBC" w:rsidRDefault="00255E3F" w:rsidP="00255E3F">
            <w:r w:rsidRPr="007A3DBC">
              <w:t xml:space="preserve">7.6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ค่าเผื่อการปรับมูลค่าจากการปรับโครงสร้างหนี้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255E3F" w:rsidRPr="007A3DBC" w:rsidRDefault="00255E3F" w:rsidP="00255E3F">
            <w:r w:rsidRPr="007A3DBC">
              <w:rPr>
                <w:cs/>
              </w:rPr>
              <w:t>จำนวนเงินให้สินเชื่อที่ปรับปรุงโครงสร้างหนี้ที่สูงกว่ามูลค่ายุติธรรมของหนี้</w:t>
            </w:r>
            <w:r w:rsidRPr="007A3DBC">
              <w:t xml:space="preserve">  </w:t>
            </w:r>
            <w:r w:rsidRPr="007A3DBC">
              <w:rPr>
                <w:cs/>
              </w:rPr>
              <w:t>ซึ่งคำนวณตามที่มาตรฐานการบัญชี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C77F1A" w:rsidP="00C77F1A">
            <w:r w:rsidRPr="007A3DBC">
              <w:t>950616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255E3F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เงินให้สินเชื่อแก่ลูกหนี</w:t>
            </w:r>
            <w:r w:rsidRPr="007A3DBC">
              <w:rPr>
                <w:rFonts w:hint="cs"/>
                <w:cs/>
              </w:rPr>
              <w:t>้ตามธุรกรรมนโยบายรัฐและดอกเบี้ยค้างรับสุทธิ</w:t>
            </w:r>
            <w:r w:rsidRPr="007A3DBC">
              <w:rPr>
                <w:cs/>
              </w:rPr>
              <w:t xml:space="preserve">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255E3F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แก่ลูกหนี้ที่มีคุณสมบัติเข้าข่ายที่จะได้รับความช่วยเหลือจากรัฐบาลตามโครงการนโยบายรัฐ</w:t>
            </w:r>
            <w:r w:rsidRPr="007A3DBC">
              <w:rPr>
                <w:noProof/>
                <w:spacing w:val="-4"/>
                <w:cs/>
              </w:rPr>
              <w:t>ที่ได้รับความเห็นชอบจากคณะรัฐมนตรี โดยโครงการอาจมีรูปแบบการให้บริการ</w:t>
            </w:r>
            <w:r w:rsidRPr="007A3DBC">
              <w:rPr>
                <w:noProof/>
                <w:cs/>
              </w:rPr>
              <w:t>ที่มีเงื่อนไขผ่อนปรน และมีวัตถุประสงค์เพื่อช่วยเหลือฟื้นฟูผู้ได้รับผลกระทบจากสาธารณภัย การก่อ</w:t>
            </w:r>
            <w:r w:rsidRPr="007A3DBC">
              <w:rPr>
                <w:noProof/>
                <w:spacing w:val="-2"/>
                <w:cs/>
              </w:rPr>
              <w:t>วินาศกรรม การฟื้นฟูกระตุ้นเศรษฐกิจ การเพิ่มขีดความสามารถในการประกอบอาชีพ หรือการยกระดับ</w:t>
            </w:r>
            <w:r w:rsidRPr="007A3DBC">
              <w:rPr>
                <w:noProof/>
                <w:spacing w:val="4"/>
                <w:cs/>
              </w:rPr>
              <w:t>คุณภาพชีวิตประชาชนและภาคธุรกิจ ทั้งนี้ ในการดำเนินธุรกรรมอาจจำเป็นต้องผ่อนปรนเงื่อนไข</w:t>
            </w:r>
            <w:r w:rsidRPr="007A3DBC">
              <w:rPr>
                <w:noProof/>
                <w:cs/>
              </w:rPr>
              <w:t>ในการให้บริการของสถาบันการเงินเฉพาะกิจเรื่องใดเรื่องหนึ่งหรือหลายเรื่องประกอบกัน เช่น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noProof/>
                <w:cs/>
              </w:rPr>
              <w:t>อัตราดอกเบี้ยต่ำกว่าตลาด หรือยกเว้นการเรียกเก็บค่าธรรมเนียม</w:t>
            </w:r>
            <w:r w:rsidRPr="007A3DBC">
              <w:rPr>
                <w:rFonts w:hint="cs"/>
                <w:noProof/>
                <w:cs/>
              </w:rPr>
              <w:t xml:space="preserve"> </w:t>
            </w:r>
            <w:r w:rsidRPr="007A3DBC">
              <w:rPr>
                <w:noProof/>
                <w:cs/>
              </w:rPr>
              <w:t>ค่าบริการ</w:t>
            </w:r>
            <w:r w:rsidRPr="007A3DBC">
              <w:rPr>
                <w:rFonts w:hint="cs"/>
                <w:noProof/>
                <w:cs/>
              </w:rPr>
              <w:t xml:space="preserve"> หรือ</w:t>
            </w:r>
            <w:r w:rsidRPr="007A3DBC">
              <w:rPr>
                <w:noProof/>
                <w:spacing w:val="6"/>
                <w:cs/>
              </w:rPr>
              <w:t>ไม่</w:t>
            </w:r>
            <w:r w:rsidRPr="007A3DBC">
              <w:rPr>
                <w:rFonts w:hint="cs"/>
                <w:noProof/>
                <w:spacing w:val="6"/>
                <w:cs/>
              </w:rPr>
              <w:t>ต้อง</w:t>
            </w:r>
            <w:r w:rsidRPr="007A3DBC">
              <w:rPr>
                <w:noProof/>
                <w:spacing w:val="6"/>
                <w:cs/>
              </w:rPr>
              <w:t>มีหลักประกัน หรือ</w:t>
            </w:r>
            <w:r w:rsidRPr="007A3DBC">
              <w:rPr>
                <w:rFonts w:hint="cs"/>
                <w:noProof/>
                <w:spacing w:val="6"/>
                <w:cs/>
              </w:rPr>
              <w:t>มูลค่า</w:t>
            </w:r>
            <w:r w:rsidRPr="007A3DBC">
              <w:rPr>
                <w:noProof/>
                <w:spacing w:val="6"/>
                <w:cs/>
              </w:rPr>
              <w:t>หลักประกันต่ำกว่าสินเชื่อที่ให้</w:t>
            </w:r>
            <w:r w:rsidRPr="007A3DBC">
              <w:rPr>
                <w:noProof/>
                <w:cs/>
              </w:rPr>
              <w:t xml:space="preserve">เป็นอย่างมาก </w:t>
            </w:r>
            <w:r w:rsidRPr="007A3DBC">
              <w:rPr>
                <w:rFonts w:hint="cs"/>
                <w:noProof/>
                <w:cs/>
              </w:rPr>
              <w:t>หรือมี</w:t>
            </w:r>
            <w:r w:rsidRPr="007A3DBC">
              <w:rPr>
                <w:noProof/>
                <w:spacing w:val="-6"/>
                <w:cs/>
              </w:rPr>
              <w:t>ระยะเวลาปลอดการชำระหนี้</w:t>
            </w:r>
            <w:r w:rsidRPr="007A3DBC">
              <w:rPr>
                <w:noProof/>
                <w:cs/>
              </w:rPr>
              <w:t>มากกว่าระยะเวลาที่สถาบันการเงินทั่วไปพึงยึดถือปฏิบัติ</w:t>
            </w:r>
            <w:r w:rsidRPr="007A3DBC">
              <w:rPr>
                <w:rFonts w:hint="cs"/>
                <w:noProof/>
                <w:cs/>
              </w:rPr>
              <w:t xml:space="preserve"> เป็นต้น </w:t>
            </w:r>
            <w:r w:rsidRPr="007A3DBC">
              <w:rPr>
                <w:rFonts w:hint="cs"/>
                <w:cs/>
              </w:rPr>
              <w:t>รวมถึงดอกเบี้ยค้างรับที่เกิดขึ้นจากการให้สินเชื่อดังกล่าว หักรายได้รอตัดบัญชีจากธุรกรรมนโยบายรัฐ</w:t>
            </w:r>
            <w:r w:rsidRPr="007A3DBC">
              <w:rPr>
                <w:cs/>
              </w:rPr>
              <w:t xml:space="preserve"> ค่าเผื่อหนี้สงสัยจะสูญ</w:t>
            </w:r>
            <w:r w:rsidRPr="007A3DBC">
              <w:rPr>
                <w:rFonts w:hint="cs"/>
                <w:cs/>
              </w:rPr>
              <w:t>ตามธุรกรรมนโยบายรัฐ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และ</w:t>
            </w:r>
            <w:r w:rsidRPr="007A3DBC">
              <w:rPr>
                <w:cs/>
              </w:rPr>
              <w:t>ค่าเผื่อการปรับมูลค่าจากการปรับโครงสร้างหนี้</w:t>
            </w:r>
            <w:r w:rsidRPr="007A3DBC">
              <w:rPr>
                <w:rFonts w:hint="cs"/>
                <w:cs/>
              </w:rPr>
              <w:t>ตามธุรกรรมนโยบายรัฐ</w:t>
            </w:r>
            <w:r w:rsidRPr="007A3DBC">
              <w:t xml:space="preserve"> (Public Service Account: PSA)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C77F1A" w:rsidP="00C77F1A">
            <w:r w:rsidRPr="007A3DBC">
              <w:lastRenderedPageBreak/>
              <w:t>950617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255E3F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255E3F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เงินให้สินเชื่อแก่ลูกหนี</w:t>
            </w:r>
            <w:r w:rsidRPr="007A3DBC">
              <w:rPr>
                <w:rFonts w:hint="cs"/>
                <w:cs/>
              </w:rPr>
              <w:t>้ตามธุรกรรมนโยบายรัฐ</w:t>
            </w:r>
            <w:r w:rsidRPr="007A3DBC">
              <w:t xml:space="preserve"> 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255E3F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แก่ลูกหนี้ที่มีคุณสมบัติเข้าข่ายที่จะได้รับความช่วยเหลือจากรัฐบาลตามโครงการนโยบายรัฐ</w:t>
            </w:r>
            <w:r w:rsidRPr="007A3DBC">
              <w:rPr>
                <w:noProof/>
                <w:spacing w:val="-4"/>
                <w:cs/>
              </w:rPr>
              <w:t>ที่ได้รับความเห็นชอบจากคณะรัฐมนตรี โดยโครงการอาจมีรูปแบบการให้บริการ</w:t>
            </w:r>
            <w:r w:rsidRPr="007A3DBC">
              <w:rPr>
                <w:noProof/>
                <w:cs/>
              </w:rPr>
              <w:t>ที่มีเงื่อนไขผ่อนปรน และมีวัตถุประสงค์เพื่อช่วยเหลือฟื้นฟูผู้ได้รับผลกระทบจากสาธารณภัย การก่อ</w:t>
            </w:r>
            <w:r w:rsidRPr="007A3DBC">
              <w:rPr>
                <w:noProof/>
                <w:spacing w:val="-2"/>
                <w:cs/>
              </w:rPr>
              <w:t>วินาศกรรม การฟื้นฟูกระตุ้นเศรษฐกิจ การเพิ่มขีดความสามารถในการประกอบอาชีพ หรือการยกระดับ</w:t>
            </w:r>
            <w:r w:rsidRPr="007A3DBC">
              <w:rPr>
                <w:noProof/>
                <w:spacing w:val="4"/>
                <w:cs/>
              </w:rPr>
              <w:t>คุณภาพชีวิตประชาชนและภาคธุรกิจ ทั้งนี้ ในการดำเนินธุรกรรมอาจจำเป็นต้องผ่อนปรนเงื่อนไข</w:t>
            </w:r>
            <w:r w:rsidRPr="007A3DBC">
              <w:rPr>
                <w:noProof/>
                <w:cs/>
              </w:rPr>
              <w:t>ในการให้บริการของสถาบันการเงินเฉพาะกิจเรื่องใดเรื่องหนึ่งหรือหลายเรื่องประกอบกัน เช่น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noProof/>
                <w:cs/>
              </w:rPr>
              <w:t>อัตราดอกเบี้ยต่ำกว่าตลาด หรือยกเว้นการเรียกเก็บค่าธรรมเนียม</w:t>
            </w:r>
            <w:r w:rsidRPr="007A3DBC">
              <w:rPr>
                <w:rFonts w:hint="cs"/>
                <w:noProof/>
                <w:cs/>
              </w:rPr>
              <w:t xml:space="preserve"> </w:t>
            </w:r>
            <w:r w:rsidRPr="007A3DBC">
              <w:rPr>
                <w:noProof/>
                <w:cs/>
              </w:rPr>
              <w:t>ค่าบริการ</w:t>
            </w:r>
            <w:r w:rsidRPr="007A3DBC">
              <w:rPr>
                <w:rFonts w:hint="cs"/>
                <w:noProof/>
                <w:cs/>
              </w:rPr>
              <w:t xml:space="preserve"> หรือ</w:t>
            </w:r>
            <w:r w:rsidRPr="007A3DBC">
              <w:rPr>
                <w:noProof/>
                <w:spacing w:val="6"/>
                <w:cs/>
              </w:rPr>
              <w:t>ไม่</w:t>
            </w:r>
            <w:r w:rsidRPr="007A3DBC">
              <w:rPr>
                <w:rFonts w:hint="cs"/>
                <w:noProof/>
                <w:spacing w:val="6"/>
                <w:cs/>
              </w:rPr>
              <w:t>ต้อง</w:t>
            </w:r>
            <w:r w:rsidRPr="007A3DBC">
              <w:rPr>
                <w:noProof/>
                <w:spacing w:val="6"/>
                <w:cs/>
              </w:rPr>
              <w:t>มีหลักประกัน หรือ</w:t>
            </w:r>
            <w:r w:rsidRPr="007A3DBC">
              <w:rPr>
                <w:rFonts w:hint="cs"/>
                <w:noProof/>
                <w:spacing w:val="6"/>
                <w:cs/>
              </w:rPr>
              <w:t>มูลค่า</w:t>
            </w:r>
            <w:r w:rsidRPr="007A3DBC">
              <w:rPr>
                <w:noProof/>
                <w:spacing w:val="6"/>
                <w:cs/>
              </w:rPr>
              <w:t>หลักประกันต่ำกว่าสินเชื่อที่ให้</w:t>
            </w:r>
            <w:r w:rsidRPr="007A3DBC">
              <w:rPr>
                <w:noProof/>
                <w:cs/>
              </w:rPr>
              <w:t xml:space="preserve">เป็นอย่างมาก </w:t>
            </w:r>
            <w:r w:rsidRPr="007A3DBC">
              <w:rPr>
                <w:rFonts w:hint="cs"/>
                <w:noProof/>
                <w:cs/>
              </w:rPr>
              <w:t>หรือมี</w:t>
            </w:r>
            <w:r w:rsidRPr="007A3DBC">
              <w:rPr>
                <w:noProof/>
                <w:spacing w:val="-6"/>
                <w:cs/>
              </w:rPr>
              <w:t>ระยะเวลาปลอดการชำระหนี้</w:t>
            </w:r>
            <w:r w:rsidRPr="007A3DBC">
              <w:rPr>
                <w:noProof/>
                <w:cs/>
              </w:rPr>
              <w:t>มากกว่าระยะเวลาที่สถาบันการเงินทั่วไปพึงยึดถือปฏิบัติ</w:t>
            </w:r>
            <w:r w:rsidRPr="007A3DBC">
              <w:rPr>
                <w:noProof/>
              </w:rPr>
              <w:t xml:space="preserve"> </w:t>
            </w:r>
            <w:r w:rsidRPr="007A3DBC">
              <w:rPr>
                <w:noProof/>
                <w:cs/>
              </w:rPr>
              <w:t>เป็นต้น</w:t>
            </w:r>
            <w:r w:rsidRPr="007A3DBC">
              <w:rPr>
                <w:rFonts w:hint="cs"/>
                <w:noProof/>
                <w:cs/>
              </w:rPr>
              <w:t xml:space="preserve"> ซึ่ง</w:t>
            </w:r>
            <w:r w:rsidRPr="007A3DBC">
              <w:rPr>
                <w:cs/>
              </w:rPr>
              <w:t>เป็นไปตามคำนิยามที่ระบุในประกาศธนาคารแห่งประเทศไทยว่าด้วยหลักเกณฑ์การกำกับดูแลธุรกรรมนโยบายรัฐ</w:t>
            </w:r>
          </w:p>
        </w:tc>
      </w:tr>
      <w:tr w:rsidR="005C6B3C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7A3DBC" w:rsidRDefault="005C6B3C" w:rsidP="00C77F1A">
            <w:r w:rsidRPr="007A3DBC">
              <w:t>950</w:t>
            </w:r>
            <w:r w:rsidR="00C77F1A" w:rsidRPr="007A3DBC">
              <w:t>618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r w:rsidRPr="007A3DBC">
              <w:rPr>
                <w:rFonts w:hint="cs"/>
                <w:cs/>
              </w:rPr>
              <w:t>ส่วนที่ไม่มีการชดเชยความเสียหายจากรัฐบาล</w:t>
            </w:r>
            <w:r w:rsidRPr="007A3DBC">
              <w:t xml:space="preserve"> 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เงินให้สินเชื่อที่สถาบันการเงินเฉพาะกิจต้องจัดชั</w:t>
            </w:r>
            <w:r w:rsidRPr="007A3DBC">
              <w:rPr>
                <w:rFonts w:hint="cs"/>
                <w:cs/>
              </w:rPr>
              <w:t>้</w:t>
            </w:r>
            <w:r w:rsidRPr="007A3DBC">
              <w:rPr>
                <w:cs/>
              </w:rPr>
              <w:t>นและกันเงินสำรองลูกหนี้ที่เป็นบุคคลธรรมดาหรือนิติบุคคลที่ได้รับสินเชื่อตามธุรกรรมนโยบายรัฐตามประกาศธนาคารแห่งประเทศไทยว่าด้วยหลักเกณฑ์การจัดชั้นและการกันเงินสำรองของสถาบันการเงินเฉพาะกิจ และให้คำนวณน้ำหนักความเสี่ยงตามประกาศธนาคารแห่งประเทศไทยว่าด้วยหลักเกณฑ์การคำนวณสินทรัพย์เสี่ยงด้านเครดิตของสถาบันการเงินเฉพาะกิจ</w:t>
            </w:r>
          </w:p>
        </w:tc>
      </w:tr>
      <w:tr w:rsidR="005C6B3C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7A3DBC" w:rsidRDefault="005C6B3C" w:rsidP="00C77F1A">
            <w:r w:rsidRPr="007A3DBC">
              <w:t>950</w:t>
            </w:r>
            <w:r w:rsidR="00C77F1A" w:rsidRPr="007A3DBC">
              <w:t>619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r w:rsidRPr="007A3DBC">
              <w:rPr>
                <w:rFonts w:hint="cs"/>
                <w:cs/>
              </w:rPr>
              <w:t>ส่วนที่มีการชดเชยความเสียหายจากรัฐบาล</w:t>
            </w:r>
            <w:r w:rsidRPr="007A3DBC">
              <w:t xml:space="preserve"> 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เงินให้สินเชื่อที่สถาบันการเงินเฉพาะกิจจัดชั้นลูกหนี้ที่เป็นบุคคลธรรมดาหรือนิติบุคคลที่ได้รับสินเชื่อตามธุรกรรมนโยบายรัฐหรือลูกหนี้รอการชดเชยจากรัฐบาลเป็นชั้นหนี้ปกติและไม่ต้องกันเงินสำรอง เนื่องจากรัฐบาลเป็นผู้ชดเชยความเสียหายให้ และให้คำนวณน้ำหนักความเสี่ยงตามประกาศธนาคารแห่งประเทศไทยว่าด้วยหลักเกณฑ์การคำนวณสินทรัพย์เสี่ยงด้านเครดิตของสถาบันการเงินเฉพาะกิจ โดยถือว่าเป็นลูกหนี้ที่ได้รับการค้ำประกันโดยรัฐบาลหรือลูกหนี้รัฐบาลแล้วแต่กรณี</w:t>
            </w:r>
          </w:p>
        </w:tc>
      </w:tr>
      <w:tr w:rsidR="005C6B3C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7A3DBC" w:rsidRDefault="005C6B3C" w:rsidP="00C77F1A">
            <w:r w:rsidRPr="007A3DBC">
              <w:t>950</w:t>
            </w:r>
            <w:r w:rsidR="00C77F1A" w:rsidRPr="007A3DBC">
              <w:t>620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ดอกเบี้ยค้างรับตามธุรกรรมนโยบายรัฐ</w:t>
            </w:r>
            <w:r w:rsidRPr="007A3DBC">
              <w:t xml:space="preserve"> 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ดอกเบี้ยเงินให้สินเชื่อค้างรับจากการดำเนินธุรกรรมนโยบายรัฐ</w:t>
            </w:r>
          </w:p>
        </w:tc>
      </w:tr>
      <w:tr w:rsidR="005C6B3C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7A3DBC" w:rsidRDefault="00C77F1A" w:rsidP="00E96C80">
            <w:r w:rsidRPr="007A3DBC">
              <w:t>950621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r w:rsidRPr="007A3DBC">
              <w:rPr>
                <w:rFonts w:hint="cs"/>
                <w:cs/>
              </w:rPr>
              <w:t>ส่วนที่ไม่มีการชดเชยความเสียหายจากรัฐบาล</w:t>
            </w:r>
            <w:r w:rsidRPr="007A3DBC">
              <w:t xml:space="preserve"> 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ดอกเบี้ยเงินให้สินเชื่อที่สถาบันการเงินเฉพาะกิจต้องจัดชั้นและกันเงินสำรองลูกหนี้ที่เป็นบุคคลธรรมดาหรือนิติบุคคลที่ได้รับสินเชื่อตามธุรกรรมนโยบายรัฐตามประกาศธนาคารแห่งประเทศไทยว่าด้วยหลักเกณฑ์การจัดชั้นและการกันเงินสำรองของสถาบันการเงินเฉพาะกิจ และให้คำนวณน้ำหนักความเสี่ยงตามประกาศธนาคารแห่งประเทศไทยว่าด้วยหลักเกณฑ์การคำนวณสินทรัพย์เสี่ยงด้านเครดิตของสถาบันการเงินเฉพาะกิจ</w:t>
            </w:r>
          </w:p>
        </w:tc>
      </w:tr>
      <w:tr w:rsidR="005C6B3C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7A3DBC" w:rsidRDefault="00C77F1A" w:rsidP="00E96C80">
            <w:r w:rsidRPr="007A3DBC">
              <w:t>950622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r w:rsidRPr="007A3DBC">
              <w:rPr>
                <w:rFonts w:hint="cs"/>
                <w:cs/>
              </w:rPr>
              <w:t>ส่วนที่มีการชดเชยความเสียหายจากรัฐบาล</w:t>
            </w:r>
            <w:r w:rsidRPr="007A3DBC">
              <w:t xml:space="preserve"> 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ดอกเบี้ยเงินให้สินเชื่อที่สถาบันการเงินเฉพาะกิจจัดชั้นลูกหนี้ที่เป็นบุคคลธรรมดาหรือนิติบุคคลที่ได้รับสินเชื่อตามธุรกรรมนโยบายรัฐหรือลูกหนี้รอการชดเชยจากรัฐบาลเป็นชั้นหนี้ปกติและไม่ต้องกันเงินสำรอง เนื่องจากรัฐบาลเป็นผู้ชดเชยความเสียหายให้ และให้คำนวณน้ำหนักความเสี่ยงตามประกาศธนาคารแห่งประเทศไทยว่าด้วยหลักเกณฑ์การคำนวณสินทรัพย์เสี่ยงด้านเครดิตของสถาบันการเงินเฉพาะกิจ โดยถือว่าเป็นลูกหนี้ที่ได้รับการค้ำประกันโดยรัฐบาลหรือลูกหนี้รัฐบาลแล้วแต่กรณี</w:t>
            </w:r>
          </w:p>
        </w:tc>
      </w:tr>
      <w:tr w:rsidR="005C6B3C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7A3DBC" w:rsidRDefault="00C77F1A" w:rsidP="00E96C80">
            <w:r w:rsidRPr="007A3DBC">
              <w:t>950623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รายได้รอตัดบัญชีจากธุรกรรมนโยบายรัฐ</w:t>
            </w:r>
            <w:r w:rsidRPr="007A3DBC">
              <w:rPr>
                <w:cs/>
              </w:rPr>
              <w:t xml:space="preserve">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  <w:r w:rsidRPr="007A3DBC">
              <w:rPr>
                <w:cs/>
              </w:rPr>
              <w:t>รายได้</w:t>
            </w:r>
            <w:r w:rsidRPr="007A3DBC">
              <w:rPr>
                <w:rFonts w:hint="cs"/>
                <w:cs/>
              </w:rPr>
              <w:t>ที่เกิดจาก</w:t>
            </w:r>
            <w:r w:rsidRPr="007A3DBC">
              <w:rPr>
                <w:cs/>
              </w:rPr>
              <w:t>ธุรกรรม</w:t>
            </w:r>
            <w:r w:rsidRPr="007A3DBC">
              <w:rPr>
                <w:rFonts w:hint="cs"/>
                <w:cs/>
              </w:rPr>
              <w:t>นโยบายรัฐในส่วน</w:t>
            </w:r>
            <w:r w:rsidRPr="007A3DBC">
              <w:rPr>
                <w:cs/>
              </w:rPr>
              <w:t>ที่ยังไม่ถือเป็นรายได้</w:t>
            </w:r>
          </w:p>
        </w:tc>
      </w:tr>
      <w:tr w:rsidR="005C6B3C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7A3DBC" w:rsidRDefault="00C77F1A" w:rsidP="00E96C80">
            <w:r w:rsidRPr="007A3DBC">
              <w:lastRenderedPageBreak/>
              <w:t>950624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>ค่าเผื่อหนี้สงสัยจะสูญ</w:t>
            </w:r>
            <w:r w:rsidRPr="007A3DBC">
              <w:rPr>
                <w:rFonts w:hint="cs"/>
                <w:cs/>
              </w:rPr>
              <w:t>ตามธุรกรรมนโยบายรัฐ</w:t>
            </w:r>
            <w:r w:rsidRPr="007A3DBC">
              <w:t xml:space="preserve"> 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7A3DBC" w:rsidRDefault="005C6B3C" w:rsidP="00E96C80">
            <w:pPr>
              <w:tabs>
                <w:tab w:val="left" w:pos="720"/>
                <w:tab w:val="left" w:pos="1080"/>
              </w:tabs>
            </w:pPr>
            <w:r w:rsidRPr="007A3DBC">
              <w:rPr>
                <w:rFonts w:hint="cs"/>
                <w:cs/>
              </w:rPr>
              <w:t>จำนวนที่กันไว้เพื่อหักออกจากเงินให้สินเชื่อและดอกเบี้ยค้างรับตาม</w:t>
            </w:r>
            <w:r w:rsidRPr="007A3DBC">
              <w:rPr>
                <w:cs/>
              </w:rPr>
              <w:t>ธุรกรรม</w:t>
            </w:r>
            <w:r w:rsidRPr="007A3DBC">
              <w:rPr>
                <w:rFonts w:hint="cs"/>
                <w:cs/>
              </w:rPr>
              <w:t xml:space="preserve">นโยบายรัฐสำหรับส่วนที่คาดว่าจะเรียกเก็บไม่ได้ ซึ่งคำนวณขึ้นตามที่ธนาคารแห่งประเทศไทยหรือมาตรฐานการบัญชีและมาตรฐานการรายงานทางการเงินที่เกี่ยวข้องกำหนด ดังนี้ </w:t>
            </w:r>
          </w:p>
          <w:p w:rsidR="005C6B3C" w:rsidRPr="007A3DBC" w:rsidRDefault="005C6B3C" w:rsidP="00E96C80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rPr>
                <w:cs/>
              </w:rPr>
              <w:t xml:space="preserve">     1 วิธีรายสินเชื่อ </w:t>
            </w:r>
            <w:r w:rsidRPr="007A3DBC">
              <w:t xml:space="preserve">(Individual Approach) </w:t>
            </w:r>
            <w:r w:rsidRPr="007A3DBC">
              <w:rPr>
                <w:cs/>
              </w:rPr>
              <w:t xml:space="preserve">หมายถึง จำนวนที่กันสำรองไว้เป็นรายลูกหนี้ </w:t>
            </w:r>
            <w:r w:rsidRPr="007A3DBC">
              <w:t xml:space="preserve">(Individually Significance) </w:t>
            </w:r>
            <w:r w:rsidRPr="007A3DBC">
              <w:rPr>
                <w:cs/>
              </w:rPr>
              <w:t xml:space="preserve">โดยต้องพิจารณาข้อบ่งชี้ของการด้อยค่าและคำนวณมูลค่าที่ต้องกันสำรอง ตามที่ธนาคารแห่งประเทศไทยหรือมาตรฐานการบัญชีและมาตรฐานการรายงานทางการเงินที่เกี่ยวข้องกำหนด  </w:t>
            </w:r>
          </w:p>
          <w:p w:rsidR="005C6B3C" w:rsidRPr="007A3DBC" w:rsidRDefault="005C6B3C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     2 วิธีรายกลุ่ม </w:t>
            </w:r>
            <w:r w:rsidRPr="007A3DBC">
              <w:t xml:space="preserve">(Collective Approach) </w:t>
            </w:r>
            <w:r w:rsidRPr="007A3DBC">
              <w:rPr>
                <w:cs/>
              </w:rPr>
              <w:t>หมายถึง จำนวนที่กันสำรองไว้สำหรับสินเชื่อที่สามารถจัดเป็นกลุ่มเดียวกันได้ เนื่องจากมีลักษณะความเสี่ยงด้านเครดิตที่คล้ายคลึงกัน</w:t>
            </w:r>
            <w:r w:rsidRPr="007A3DBC">
              <w:t xml:space="preserve"> </w:t>
            </w:r>
            <w:r w:rsidRPr="007A3DBC">
              <w:rPr>
                <w:cs/>
              </w:rPr>
              <w:t>โดยใช้วิธีผลขาดทุนจากประสบการณ์ในอดีต  ตามที่ธนาคารแห่งประเทศไทยหรือมาตรฐานการบัญชีและมาตรฐานการรายงานทางการเงินที่เกี่ยวข้องกำหนด</w:t>
            </w:r>
          </w:p>
        </w:tc>
      </w:tr>
      <w:tr w:rsidR="005C6B3C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C6B3C" w:rsidRPr="007A3DBC" w:rsidRDefault="00C77F1A" w:rsidP="00E96C80">
            <w:r w:rsidRPr="007A3DBC">
              <w:t>950625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5C6B3C" w:rsidRPr="007A3DBC" w:rsidRDefault="005C6B3C" w:rsidP="00E96C80"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>ค่าเผื่อการปรับมูลค่าจากการปรับโครงสร้างหนี้</w:t>
            </w:r>
            <w:r w:rsidRPr="007A3DBC">
              <w:rPr>
                <w:rFonts w:hint="cs"/>
                <w:cs/>
              </w:rPr>
              <w:t>ตามธุรกรรมนโยบายรัฐ</w:t>
            </w:r>
            <w:r w:rsidRPr="007A3DBC">
              <w:rPr>
                <w:cs/>
              </w:rPr>
              <w:t xml:space="preserve">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5C6B3C" w:rsidRPr="007A3DBC" w:rsidRDefault="005C6B3C" w:rsidP="00E96C80">
            <w:pPr>
              <w:rPr>
                <w:cs/>
              </w:rPr>
            </w:pPr>
            <w:r w:rsidRPr="007A3DBC">
              <w:rPr>
                <w:cs/>
              </w:rPr>
              <w:t>จำนวนเงินให้สินเชื่อที่ปรับโครงสร้างหนี้</w:t>
            </w:r>
            <w:r w:rsidRPr="007A3DBC">
              <w:rPr>
                <w:rFonts w:hint="cs"/>
                <w:cs/>
              </w:rPr>
              <w:t>ตาม</w:t>
            </w:r>
            <w:r w:rsidRPr="007A3DBC">
              <w:rPr>
                <w:cs/>
              </w:rPr>
              <w:t>ธุรกรรม</w:t>
            </w:r>
            <w:r w:rsidRPr="007A3DBC">
              <w:rPr>
                <w:rFonts w:hint="cs"/>
                <w:cs/>
              </w:rPr>
              <w:t>นโยบายรัฐ</w:t>
            </w:r>
            <w:r w:rsidRPr="007A3DBC">
              <w:rPr>
                <w:cs/>
              </w:rPr>
              <w:t>ที่สูงกว่ามูลค่ายุติธรรมของหนี้ ซึ่งคำนวณตามที่มาตรฐานการบัญชีและมาตรฐานการรายงานทางการเงินที่เกี่ยวข้องกำหนด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950608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strike/>
              </w:rPr>
            </w:pPr>
            <w:r w:rsidRPr="007A3DBC">
              <w:rPr>
                <w:rFonts w:hint="cs"/>
                <w:cs/>
              </w:rPr>
              <w:t xml:space="preserve">ลูกหนี้รอการชดเชยจากรัฐบาลตามธุรกรรมนโยบายรัฐ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  <w:p w:rsidR="00E96C80" w:rsidRPr="007A3DBC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trike/>
                <w:cs/>
              </w:rPr>
            </w:pPr>
            <w:r w:rsidRPr="007A3DBC">
              <w:rPr>
                <w:rFonts w:hint="cs"/>
                <w:cs/>
              </w:rPr>
              <w:t>สิทธิที่สถาบันการเงินเฉพาะกิจจะได้รับการชดเชยความเสียหายจากรัฐบาลตามที่ระบุไว้ในมติคณะรัฐมนตรีหรือหนังสือสั่งการจากรัฐบาลที่เป็นลายลักษณ์อักษร จากการที่สถาบันการเงินเฉพาะกิจนั้นได้ดำเนินธุรกรรมนโยบายรัฐ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950377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8. </w:t>
            </w:r>
            <w:r w:rsidRPr="007A3DBC">
              <w:rPr>
                <w:cs/>
              </w:rPr>
              <w:t xml:space="preserve">ภาระของลูกค้าจากการรับรอง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ภาระผูกพันของลูกค้าจากการที่สถาบันการเงินรับรองตั๋วเงินเพื่อลูกค้า</w:t>
            </w:r>
            <w:r w:rsidRPr="007A3DBC">
              <w:t xml:space="preserve"> </w:t>
            </w:r>
            <w:r w:rsidRPr="007A3DBC">
              <w:rPr>
                <w:cs/>
              </w:rPr>
              <w:t>และการรับรองอย่างอื่นที่มีลักษณะทำนองเดียวกัน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>ที่สถาบันการเงินต้องเป็นผู้จ่ายเงินตามที่ได้ให้การรับรองไว้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950378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9. </w:t>
            </w:r>
            <w:r w:rsidRPr="007A3DBC">
              <w:rPr>
                <w:cs/>
              </w:rPr>
              <w:t xml:space="preserve">ทรัพย์สินรอการขายสุทธิ </w:t>
            </w:r>
          </w:p>
          <w:p w:rsidR="00E96C80" w:rsidRPr="007A3DBC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>ทรัพย์สินรอการขาย</w:t>
            </w:r>
            <w:r w:rsidRPr="007A3DBC">
              <w:t xml:space="preserve"> </w:t>
            </w:r>
            <w:r w:rsidRPr="007A3DBC">
              <w:rPr>
                <w:lang w:val="en-GB"/>
              </w:rPr>
              <w:t xml:space="preserve"> </w:t>
            </w:r>
            <w:r w:rsidRPr="007A3DBC">
              <w:rPr>
                <w:cs/>
                <w:lang w:val="en-GB"/>
              </w:rPr>
              <w:t>หมายถึง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 1. ทรัพย์สินที่ตกเป็นของสถาบันการเงินเนื่องจากการรับชำระหนี้ หรือเนื่องจากการที่สถาบันการเงินได้ซื้อทรัพย์สินที่จำนองไว้กับสถาบันการเงินนั้นจากการขายทอดตลาดโดยคำสั่งของศาล  หรือเจ้าพนักงานพิทักษ์ทรัพย์ หรือการที่สถาบันการเงินได้รับทรัพย์สินนั้นมาจากการจำนำ รวมทั้งการเข้าครอบครองทรัพย์สินจากการให้เช่าการเงินหรือการให้เช่าซื้อ</w:t>
            </w:r>
            <w:r w:rsidRPr="007A3DBC">
              <w:t xml:space="preserve">  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 2. ที่ดิน อาคาร และทรัพย์สินอื่น รวมทั้งสิทธิการเช่าเพื่อใช้ดำเนินธุรกิจหรือสำหรับพนักงานและลูกจ้างซึ่งมิได้ใช้เพื่อการดังกล่าวแล้ว  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  <w:spacing w:before="120"/>
            </w:pPr>
            <w:r w:rsidRPr="007A3DBC">
              <w:rPr>
                <w:cs/>
              </w:rPr>
              <w:t xml:space="preserve">     ทั้งนี้ ให้แสดงมูลค่าสุทธิหลังหักค่าเผื่อการลดราคาและค่าเผื่อการด้อยค่าของทรัพย์สินนั้น ๆ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950379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9.1 </w:t>
            </w:r>
            <w:r w:rsidRPr="007A3DBC">
              <w:rPr>
                <w:cs/>
              </w:rPr>
              <w:t xml:space="preserve">ทรัพย์สินที่ได้จากการชำระหนี้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ทรัพย์สินที่สถาบันการเงินได้รับจากการชำระหนี้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950380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9.1.1 </w:t>
            </w:r>
            <w:r w:rsidRPr="007A3DBC">
              <w:rPr>
                <w:cs/>
              </w:rPr>
              <w:t xml:space="preserve">อสังหาริมทรัพย์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อสังหาริมทรัพย์ที่สถาบันการเงินได้รับจากการรับชำระหนี้ทุกกรณี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950381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9.1.2 </w:t>
            </w:r>
            <w:r w:rsidRPr="007A3DBC">
              <w:rPr>
                <w:cs/>
              </w:rPr>
              <w:t xml:space="preserve">สังหาริมทรัพย์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สังหาริมทรัพย์ที่สถาบันการเงินได้รับจากการรับชำระหนี้ทุกกรณี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950382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9.2 </w:t>
            </w:r>
            <w:r w:rsidRPr="007A3DBC">
              <w:rPr>
                <w:cs/>
              </w:rPr>
              <w:t xml:space="preserve">อื่น ๆ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ที่ดิน อาคาร และทรัพย์สินอื่น รวมทั้งสิทธิการเช่าเพื่อใช้ดำเนินธุรกิจหรือสำหรับพนักงานและลูกจ้าง ซึ่งมิได้ใช้เพื่อการดังกล่าวแล้ว 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950383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9.3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ค่าเผื่อการลดราคา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6525"/>
              </w:tabs>
              <w:rPr>
                <w:cs/>
              </w:rPr>
            </w:pPr>
            <w:r w:rsidRPr="007A3DBC">
              <w:rPr>
                <w:cs/>
              </w:rPr>
              <w:t>จำนวนเงินที่สถาบันการเงินกันไว้สำหรับทรัพย์สินรอการขายที่มีราคาตลาดลดลงหรือที่คาดว่าจะขาดทุนถ้าจำหน่ายทรัพย์สินนั้นออกไป</w:t>
            </w:r>
            <w:r w:rsidRPr="007A3DBC">
              <w:t xml:space="preserve">  </w:t>
            </w:r>
            <w:r w:rsidRPr="007A3DBC">
              <w:rPr>
                <w:cs/>
              </w:rPr>
              <w:t>และจำนวนที่ต้องกันสำหรับระยะเวลาการถือครองทรัพย์สินตามที่ธนาคารแห่งประเทศไทย เรื่อง อสังหาริมทรัพย์รอการขาย และหลักเกณฑ์การซื้อหรือมีไว้ซึ่งอสังหาริมทรัพย์เพื่อเป็นสถานที่สำหรับประกอบธุรกิจ หรือสำหรับพนักงานและลูกจ้างของสถาบันการเงิน 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950384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9.4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จำนวนเงินที่กันไว้เผื่อการเสื่อมค่าของทรัพย์สินรอการขาย 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950385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 </w:t>
            </w:r>
            <w:r w:rsidRPr="007A3DBC">
              <w:rPr>
                <w:cs/>
              </w:rPr>
              <w:t xml:space="preserve">ที่ดิน อาคาร และอุปกรณ์สุทธิ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>ที่ดิน อาคาร และอุปกรณ์</w:t>
            </w:r>
            <w:r w:rsidRPr="007A3DBC">
              <w:t xml:space="preserve"> </w:t>
            </w:r>
            <w:r w:rsidRPr="007A3DBC">
              <w:rPr>
                <w:lang w:val="en-GB"/>
              </w:rPr>
              <w:t xml:space="preserve"> </w:t>
            </w:r>
            <w:r w:rsidRPr="007A3DBC">
              <w:rPr>
                <w:cs/>
                <w:lang w:val="en-GB"/>
              </w:rPr>
              <w:t>หมายถึง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</w:t>
            </w:r>
            <w:r w:rsidRPr="007A3DBC">
              <w:t xml:space="preserve"> 1</w:t>
            </w:r>
            <w:r w:rsidRPr="007A3DBC">
              <w:rPr>
                <w:cs/>
              </w:rPr>
              <w:t>. อสังหาริมทรัพย์และสิ่งปลูกสร้างที่มีไว้หรือได้รับอนุญาตให้ใช้เป็นสถานที่สำหรับดำเนินธุรกิจหรือสำหรับพนักงานของสถาบันการเงินนั้น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</w:pPr>
            <w:r w:rsidRPr="007A3DBC">
              <w:t xml:space="preserve">     2. </w:t>
            </w:r>
            <w:r w:rsidRPr="007A3DBC">
              <w:rPr>
                <w:cs/>
              </w:rPr>
              <w:t>อุปกรณ์ เครื่องใช้สำนักงาน เครื่องคอมพิวเตอร์ เครื่องตกแต่งติดตั้งและยานพาหนะต่าง ๆ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rPr>
                <w:cs/>
              </w:rPr>
              <w:t xml:space="preserve">     3. ส่วนปรับปรุงที่ดินและอาคารที่ใช้ประโยชน์ตามสิทธิการเช่า</w:t>
            </w:r>
          </w:p>
          <w:p w:rsidR="00E96C80" w:rsidRPr="007A3DBC" w:rsidRDefault="00E96C80" w:rsidP="00E96C80">
            <w:pPr>
              <w:spacing w:before="120"/>
              <w:rPr>
                <w:spacing w:val="-2"/>
              </w:rPr>
            </w:pPr>
            <w:r w:rsidRPr="007A3DBC">
              <w:t xml:space="preserve">   </w:t>
            </w:r>
            <w:r w:rsidRPr="007A3DBC">
              <w:rPr>
                <w:spacing w:val="-2"/>
                <w:cs/>
              </w:rPr>
              <w:t>ทั้งนี้ ให้แสดงมูลค่าสุทธิหลังจากหักค่าเสื่อมราคาสะสม และค่าเผื่อการด้อยค่าของสินทรัพย์นั้น ๆ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950386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10.1 </w:t>
            </w:r>
            <w:r w:rsidRPr="007A3DBC">
              <w:rPr>
                <w:cs/>
              </w:rPr>
              <w:t xml:space="preserve">ที่ดินสุทธิ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ที่ดินที่สถาบันการเงินมีไว้เพื่อใช้ในการดำเนินธุรกิจหรือสำหรับพนักงานของสถาบันการเงิน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 ให้แสดงมูลค่าสุทธิหลังหักค่าเผื่อการด้อยค่าของสินทรัพย์นั้น ๆ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950387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10.1.1 </w:t>
            </w:r>
            <w:r w:rsidRPr="007A3DBC">
              <w:rPr>
                <w:cs/>
              </w:rPr>
              <w:t xml:space="preserve">ราคาทุนเดิม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มูลค่าของที่ดินที่ซื้อมาหรือได้มาก่อนการตีราคาเพิ่ม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950388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10.1.2 </w:t>
            </w:r>
            <w:r w:rsidRPr="007A3DBC">
              <w:rPr>
                <w:cs/>
              </w:rPr>
              <w:t xml:space="preserve">ส่วนที่ตีราคาเพิ่ม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มูลค่าของที่ดิน</w:t>
            </w:r>
            <w:r w:rsidRPr="007A3DBC">
              <w:t xml:space="preserve"> </w:t>
            </w:r>
            <w:r w:rsidRPr="007A3DBC">
              <w:rPr>
                <w:cs/>
              </w:rPr>
              <w:t>ส่วนที่ตีราคาเพิ่มขึ้นเต็มจำนวน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950389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10.1.3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มูลค่าตามบัญชีที่สูงกว่ามูลค่าที่คาดว่าจะได้รับคืนของที่ดิน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950390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10.2 </w:t>
            </w:r>
            <w:r w:rsidRPr="007A3DBC">
              <w:rPr>
                <w:cs/>
              </w:rPr>
              <w:t xml:space="preserve">อาคารสุทธิ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อาคารที่สถาบันการเงินมีไว้เพื่อใช้ในการดำเนินธุรกิจหรือสำหรับพนักงานของ</w:t>
            </w:r>
            <w:r w:rsidRPr="007A3DBC">
              <w:rPr>
                <w:spacing w:val="-4"/>
                <w:cs/>
              </w:rPr>
              <w:t xml:space="preserve">สถาบันการเงิน 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ทั้งนี้ ให้แสดงมูลค่าสุทธิหลังหักค่าเสื่อมราคาสะสม  และค่าเผื่อการด้อยค่าของสินทรัพย์นั้น ๆ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950391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10.2.1 </w:t>
            </w:r>
            <w:r w:rsidRPr="007A3DBC">
              <w:rPr>
                <w:cs/>
              </w:rPr>
              <w:t xml:space="preserve">ราคาทุนเดิม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มูลค่าของอาคารที่ซื้อมาหรือได้มาก่อนการตีราคาเพิ่ม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950392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10.2.2 </w:t>
            </w:r>
            <w:r w:rsidRPr="007A3DBC">
              <w:rPr>
                <w:cs/>
              </w:rPr>
              <w:t xml:space="preserve">ส่วนที่ตีราคาเพิ่ม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มูลค่าของอาคาร</w:t>
            </w:r>
            <w:r w:rsidRPr="007A3DBC">
              <w:t xml:space="preserve"> </w:t>
            </w:r>
            <w:r w:rsidRPr="007A3DBC">
              <w:rPr>
                <w:cs/>
              </w:rPr>
              <w:t>ส่วนที่ตีราคาเพิ่มขึ้นเต็มจำนวน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950393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10.2.3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ค่าเสื่อมราคาสะสม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2"/>
              </w:rPr>
            </w:pPr>
            <w:r w:rsidRPr="007A3DBC">
              <w:rPr>
                <w:spacing w:val="-2"/>
                <w:cs/>
              </w:rPr>
              <w:t>การปันมูลค่าเสื่อมสภาพของอาคารสะสม</w:t>
            </w:r>
            <w:r w:rsidRPr="007A3DBC">
              <w:rPr>
                <w:spacing w:val="-2"/>
              </w:rPr>
              <w:t xml:space="preserve"> </w:t>
            </w:r>
            <w:r w:rsidRPr="007A3DBC">
              <w:rPr>
                <w:spacing w:val="-2"/>
                <w:cs/>
              </w:rPr>
              <w:t>โดยใช้วิธีการคิดค่าเสื่อมตามที่มาตรฐานการบัญชี</w:t>
            </w:r>
            <w:r w:rsidRPr="007A3DBC">
              <w:rPr>
                <w:spacing w:val="-2"/>
                <w:cs/>
                <w:lang w:val="en-GB"/>
              </w:rPr>
              <w:t>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950394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10.2.4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มูลค่าตามบัญชีที่สูงกว่ามูลค่าที่คาดว่าจะได้รับคืนของอาคาร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950395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10.3 </w:t>
            </w:r>
            <w:r w:rsidRPr="007A3DBC">
              <w:rPr>
                <w:cs/>
              </w:rPr>
              <w:t xml:space="preserve">อุปกรณ์ 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เครื่องใช้สำนักงาน เครื่องคอมพิวเตอร์ เครื่องตกแต่งติดตั้ง</w:t>
            </w:r>
            <w:r w:rsidRPr="007A3DBC">
              <w:t xml:space="preserve"> </w:t>
            </w:r>
            <w:r w:rsidRPr="007A3DBC">
              <w:rPr>
                <w:cs/>
              </w:rPr>
              <w:t>และยานพาหนะต่างๆ ทั้งนี้ให้แสดงมูลค่าสุทธิหลังหักค่าเสื่อมราคาสะสม</w:t>
            </w:r>
            <w:r w:rsidRPr="007A3DBC">
              <w:t xml:space="preserve"> </w:t>
            </w:r>
            <w:r w:rsidRPr="007A3DBC">
              <w:rPr>
                <w:cs/>
              </w:rPr>
              <w:t>และค่าเผื่อการด้อยค่าของสินทรัพย์นั้น ๆ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950396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10.3.1 </w:t>
            </w:r>
            <w:r w:rsidRPr="007A3DBC">
              <w:rPr>
                <w:cs/>
              </w:rPr>
              <w:t xml:space="preserve">ราคาทุนเดิม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เครื่องใช้สำนักงาน เครื่องคอมพิวเตอร์ เครื่องตกแต่งติดตั้ง</w:t>
            </w:r>
            <w:r w:rsidRPr="007A3DBC">
              <w:t xml:space="preserve"> </w:t>
            </w:r>
            <w:r w:rsidRPr="007A3DBC">
              <w:rPr>
                <w:cs/>
              </w:rPr>
              <w:t>และยานพาหนะต่างๆ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950397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10.3.2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ค่าเสื่อมราคาสะสม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4"/>
              </w:rPr>
            </w:pPr>
            <w:r w:rsidRPr="007A3DBC">
              <w:rPr>
                <w:spacing w:val="-4"/>
                <w:cs/>
              </w:rPr>
              <w:t>การปันมูลค่าเสื่อมสภาพของอุปกรณ์สะสม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โดยใช้วิธีการคิดค่าเสื่อมตามที่มาตรฐานการบัญชี</w:t>
            </w:r>
            <w:r w:rsidRPr="007A3DBC">
              <w:rPr>
                <w:spacing w:val="-4"/>
                <w:cs/>
                <w:lang w:val="en-GB"/>
              </w:rPr>
              <w:t>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950398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10.3.3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มูลค่าตามบัญชีที่สูงกว่ามูลค่าที่คาดว่าจะได้รับคืนของอุปกรณ์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950399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10.4 </w:t>
            </w:r>
            <w:r w:rsidRPr="007A3DBC">
              <w:rPr>
                <w:cs/>
              </w:rPr>
              <w:t xml:space="preserve">อื่น ๆ 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อสังหาริมทรัพย์ที่ได้รับอนุญาตให้ใช้เป็นสถานที่สำหรับดำเนินธุรกิจหรือสำหรับพนักงานและลูกจ้าง</w:t>
            </w:r>
            <w:r w:rsidRPr="007A3DBC">
              <w:t xml:space="preserve"> </w:t>
            </w:r>
            <w:r w:rsidRPr="007A3DBC">
              <w:rPr>
                <w:cs/>
              </w:rPr>
              <w:t>แต่สถาบันการเงินยังมิได้ใช้เพื่อการดังกล่าว</w:t>
            </w:r>
            <w:r w:rsidRPr="007A3DBC">
              <w:t xml:space="preserve"> </w:t>
            </w:r>
            <w:r w:rsidRPr="007A3DBC">
              <w:rPr>
                <w:cs/>
              </w:rPr>
              <w:t>รวมถึง ส่วนปรับปรุงที่ดินและ</w:t>
            </w:r>
            <w:r w:rsidRPr="007A3DBC">
              <w:rPr>
                <w:cs/>
              </w:rPr>
              <w:lastRenderedPageBreak/>
              <w:t>อาคารที่ใช้ประโยชน์ตามสิทธิการเช่า ทั้งนี้ ให้แสดงมูลค่าสุทธิหลังหักค่าเสื่อมราคาสะสม</w:t>
            </w:r>
            <w:r w:rsidRPr="007A3DBC">
              <w:t xml:space="preserve"> </w:t>
            </w:r>
            <w:r w:rsidRPr="007A3DBC">
              <w:rPr>
                <w:cs/>
              </w:rPr>
              <w:t>และค่าเผื่อการด้อยค่าของสินทรัพย์นั้น ๆ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950400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10.4.1 </w:t>
            </w:r>
            <w:r w:rsidRPr="007A3DBC">
              <w:rPr>
                <w:cs/>
              </w:rPr>
              <w:t xml:space="preserve">ราคาทุนเดิม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แต่สถาบันการเงินยังมิได้ใช้เพื่อการดังกล่าว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950401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10.4.2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ค่าเสื่อมราคาสะสม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lang w:val="en-GB"/>
              </w:rPr>
            </w:pPr>
            <w:r w:rsidRPr="007A3DBC">
              <w:rPr>
                <w:cs/>
              </w:rPr>
              <w:t>การปันมูลค่าเสื่อมสภาพของ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แต่สถาบันการเงินยังมิได้ใช้เพื่อการดังกล่าวสะสม โดยใช้วิธีการคิดค่าเสื่อมตามที่มาตรฐานการบัญชีกำหนด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950402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10.4.3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มูลค่าตามบัญชีที่สูงกว่ามูลค่าที่คาดว่าจะได้รับคืนของอสังหาริมทรัพย์ที่ได้รับอนุญาตให้ใช้เป็นสถานที่สำหรับดำเนินธุรกิจหรือสำหรับพนักงานและลูกจ้าง แต่สถาบันการเงินยังมิได้ใช้เพื่อการดังกล่าว</w:t>
            </w:r>
            <w:r w:rsidRPr="007A3DBC">
              <w:t xml:space="preserve"> </w:t>
            </w:r>
            <w:r w:rsidRPr="007A3DBC">
              <w:rPr>
                <w:cs/>
              </w:rPr>
              <w:t>ตามที่มาตรฐานการบัญชีกำหนด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950403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11. </w:t>
            </w:r>
            <w:r w:rsidRPr="007A3DBC">
              <w:rPr>
                <w:cs/>
              </w:rPr>
              <w:t>ค่าความนิยมและสินทรัพย์ไม่มีตัวตนอื่นสุทธิ</w:t>
            </w:r>
            <w:r w:rsidRPr="007A3DBC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950404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11.1 </w:t>
            </w:r>
            <w:r w:rsidRPr="007A3DBC">
              <w:rPr>
                <w:cs/>
              </w:rPr>
              <w:t>ค่าความนิยมสุทธิ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ค่าความนิยมที่เกิดจากการรวมกิจการ และการจัดทำงบการเงินรวม ตามที่มาตรฐานการบัญชีกำหนด ทั้งนี้ ให้แสดงด้วยมูลค่าสุทธิหลังหักค่าเผื่อการด้อยค่า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950405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t>11.1.1</w:t>
            </w:r>
            <w:r w:rsidRPr="007A3DBC">
              <w:rPr>
                <w:cs/>
              </w:rPr>
              <w:t xml:space="preserve"> ค่าความนิยม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ค่าความนิยมที่เกิดจากการรวมกิจการ และผลต่างมูลค่ายุติธรรมของบริษัทลูกกับเงินลงทุนของสถาบันการเงินในบริษัทลูกที่เกิดจากการจัดทำงบการเงินรวม ตามที่มาตรฐานการบัญชีกำหนด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950406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11.1.2</w:t>
            </w:r>
            <w:r w:rsidRPr="007A3DBC">
              <w:rPr>
                <w:cs/>
              </w:rPr>
              <w:t xml:space="preserve"> หัก ค่าเผื่อการด้อยค่า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มูลค่าตามบัญชีที่สูงกว่ามูลค่าที่คาดว่าจะได้รับคืนของค่าความนิยม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950407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11.2 สินทรัพย์ไม่มีตัวตนอื่นสุทธิ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สินทรัพย์ที่ไม่เป็นตัวเงินที่สามารถระบุได้และไม่มีกายภาพตามที่มาตรฐานการบัญชีกำหนด  ทั้งนี้ ให้แสดงด้วยมูลค่าสุทธิหลังจากหักค่าตัดจำหน่ายสะสม และค่าเผื่อการด้อยค่าของสินทรัพย์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950408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11.2</w:t>
            </w:r>
            <w:r w:rsidRPr="007A3DBC">
              <w:t>.1</w:t>
            </w:r>
            <w:r w:rsidRPr="007A3DBC">
              <w:rPr>
                <w:cs/>
              </w:rPr>
              <w:t xml:space="preserve"> ราคาทุนเดิม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เงิน หรือทรัพย์สินที่สถาบันการเงินจ่ายไปเพื่อให้ได้มาซึ่งสินทรัพย์ไม่มีตัวตน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950409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11.2</w:t>
            </w:r>
            <w:r w:rsidRPr="007A3DBC">
              <w:t>.2</w:t>
            </w:r>
            <w:r w:rsidRPr="007A3DBC">
              <w:rPr>
                <w:cs/>
              </w:rPr>
              <w:t xml:space="preserve"> ส่วนที่ตีราคาเพิ่ม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มูลค่าของสินทรัพย์ไม่มีตัวตนอื่นที่เพิ่มขึ้นจากการตีราคาใหม่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950410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t>11.2.3</w:t>
            </w:r>
            <w:r w:rsidRPr="007A3DBC">
              <w:rPr>
                <w:cs/>
              </w:rPr>
              <w:t xml:space="preserve"> หัก ค่าตัดจำหน่ายสะสม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ค่าตัดจำหน่ายสะสมของสินทรัพย์ไม่มีตัวตนอื่นที่ตัดจำหน่ายตามอายุการใช้ประโยชน์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950411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11.2.4</w:t>
            </w:r>
            <w:r w:rsidRPr="007A3DBC">
              <w:rPr>
                <w:cs/>
              </w:rPr>
              <w:t xml:space="preserve"> หัก ค่าเผื่อการด้อยค่า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มูลค่าตามบัญชีที่สูงกว่ามูลค่าที่คาดว่าจะได้รับคืนของสินทรัพย์ที่ไม่มีตัวตนอื่น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950412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12. </w:t>
            </w:r>
            <w:r w:rsidRPr="007A3DBC">
              <w:rPr>
                <w:cs/>
              </w:rPr>
              <w:t xml:space="preserve">สินทรัพย์ภาษีเงินได้รอตัดบัญชี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จำนวนภาษีเงินได้ที่สามารถขอคืนได้ในอนาคต ซึ่งเกิดจากผลแตกต่างชั่วคราวที่ใช้หักภาษี ขาดทุนทางภาษีที่ยังไม่ได้ใช้ยกไป และเครดิตภาษีที่ยังไม่ได้ใช้ยกไป ตามที่มาตรฐานการบัญชี ฉบับที่ 12 เรื่อง ภาษีเงินได้ กำหนด </w:t>
            </w:r>
          </w:p>
          <w:p w:rsidR="00E96C80" w:rsidRPr="007A3DBC" w:rsidRDefault="00E96C80" w:rsidP="00E96C80">
            <w:pPr>
              <w:rPr>
                <w:cs/>
              </w:rPr>
            </w:pPr>
            <w:r w:rsidRPr="007A3DBC">
              <w:t>(</w:t>
            </w:r>
            <w:r w:rsidRPr="007A3DBC">
              <w:rPr>
                <w:cs/>
              </w:rPr>
              <w:t>เดิม คือ</w:t>
            </w:r>
            <w:r w:rsidRPr="007A3DBC">
              <w:t xml:space="preserve"> </w:t>
            </w:r>
            <w:r w:rsidRPr="007A3DBC">
              <w:rPr>
                <w:cs/>
              </w:rPr>
              <w:t>รายการภาษีเงินได้รอการตัด)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950413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</w:t>
            </w:r>
            <w:r w:rsidRPr="007A3DBC">
              <w:rPr>
                <w:cs/>
              </w:rPr>
              <w:t>3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สินทรัพย์อื่นสุทธิ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สินทรัพย์อื่นที่ไม่อาจแสดงไว้ในรายการที่กล่าวข้างต้น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ทั้งนี้ให้แสดงมูลค่าสุทธิหลังหักค่าเสื่อมราคาสะสม</w:t>
            </w:r>
            <w:r w:rsidRPr="007A3DBC">
              <w:t xml:space="preserve"> </w:t>
            </w:r>
            <w:r w:rsidRPr="007A3DBC">
              <w:rPr>
                <w:cs/>
              </w:rPr>
              <w:t>และค่าเผื่อการด้อยค่าของสินทรัพย์นั้น ๆ</w:t>
            </w:r>
          </w:p>
        </w:tc>
      </w:tr>
      <w:tr w:rsidR="00E96C80" w:rsidRPr="007A3DBC" w:rsidTr="005C6B3C">
        <w:trPr>
          <w:trHeight w:val="466"/>
        </w:trPr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950414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</w:t>
            </w:r>
            <w:r w:rsidRPr="007A3DBC">
              <w:rPr>
                <w:cs/>
              </w:rPr>
              <w:t>3</w:t>
            </w:r>
            <w:r w:rsidRPr="007A3DBC">
              <w:t xml:space="preserve">.1 </w:t>
            </w:r>
            <w:r w:rsidRPr="007A3DBC">
              <w:rPr>
                <w:cs/>
              </w:rPr>
              <w:t xml:space="preserve">ค่าใช้จ่ายล่วงหน้าและรายจ่ายรอตัดบัญชี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>รายจ่ายล่วงหน้าที่สถาบันการเงินได้จ่ายไปแล้ว แต่เป็นค่าใช้จ่ายของรอบระยะเวลาบัญชีในอนาคต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950415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</w:t>
            </w:r>
            <w:r w:rsidRPr="007A3DBC">
              <w:rPr>
                <w:cs/>
              </w:rPr>
              <w:t>3</w:t>
            </w:r>
            <w:r w:rsidRPr="007A3DBC">
              <w:t xml:space="preserve">.2 </w:t>
            </w:r>
            <w:r w:rsidRPr="007A3DBC">
              <w:rPr>
                <w:cs/>
              </w:rPr>
              <w:t xml:space="preserve">ลูกหนี้มาร์จิ้น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ลูกหนี้ที่เกิดจากการชำระมาร์จิ้นตามธุรกรรมซื้อคืนภาคเอกชน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950416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3</w:t>
            </w:r>
            <w:r w:rsidRPr="007A3DBC">
              <w:t xml:space="preserve">.3 </w:t>
            </w:r>
            <w:r w:rsidRPr="007A3DBC">
              <w:rPr>
                <w:cs/>
              </w:rPr>
              <w:t xml:space="preserve">รายได้ค้างรับ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รายได้ค้างรับที่สถาบันการเงินได้บันทึกบัญชีเป็นรายได้แล้ว</w:t>
            </w:r>
            <w:r w:rsidRPr="007A3DBC">
              <w:t xml:space="preserve"> </w:t>
            </w:r>
            <w:r w:rsidRPr="007A3DBC">
              <w:rPr>
                <w:cs/>
              </w:rPr>
              <w:t>แต่ยังไม่ได้รับเงิน</w:t>
            </w:r>
            <w:r w:rsidRPr="007A3DBC">
              <w:t xml:space="preserve"> </w:t>
            </w:r>
            <w:r w:rsidRPr="007A3DBC">
              <w:rPr>
                <w:cs/>
              </w:rPr>
              <w:t>เช่น  ดอกเบี้ยพันธบัตรรัฐบาล  เงินปันผลค้างรับ  ดอกเบี้ยตราสารหนี้ค้างรับ  รายได้ค่าบริการค้างรับ  เป็นต้น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950417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3</w:t>
            </w:r>
            <w:r w:rsidRPr="007A3DBC">
              <w:t xml:space="preserve">.4 </w:t>
            </w:r>
            <w:r w:rsidRPr="007A3DBC">
              <w:rPr>
                <w:cs/>
              </w:rPr>
              <w:t xml:space="preserve">ผลต่างบัญชีระหว่างกัน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ยอดดุลสุทธิลูกหนี้ในบัญชีระหว่างกันของสำนักงานใหญ่กับสาขา</w:t>
            </w:r>
            <w:r w:rsidRPr="007A3DBC">
              <w:t xml:space="preserve"> </w:t>
            </w:r>
            <w:r w:rsidRPr="007A3DBC">
              <w:rPr>
                <w:cs/>
              </w:rPr>
              <w:t>เฉพาะสถาบันการเงินไทยไม่รวมสาขาธนาคารพาณิชย์ต่างประเทศ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950418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3</w:t>
            </w:r>
            <w:r w:rsidRPr="007A3DBC">
              <w:t xml:space="preserve">.5 </w:t>
            </w:r>
            <w:r w:rsidRPr="007A3DBC">
              <w:rPr>
                <w:cs/>
              </w:rPr>
              <w:t xml:space="preserve">ลูกหนี้อื่น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ลูกหนี้อื่นที่มิได้เกิดจากการให้สินเชื่อ เช่น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เงินสดที่สถาบันการเงินวางเป็นประกันตามสัญญา </w:t>
            </w:r>
            <w:r w:rsidRPr="007A3DBC">
              <w:t xml:space="preserve">Credit Support Annex (CSA) </w:t>
            </w:r>
            <w:r w:rsidRPr="007A3DBC">
              <w:rPr>
                <w:cs/>
              </w:rPr>
              <w:t>หรือเงินสดที่สถาบันการเงินวางเป็นประกันตามธุรกรรมการยืมและให้ยืมหลักทรัพย์ (</w:t>
            </w:r>
            <w:r w:rsidRPr="007A3DBC">
              <w:t>Securities Borrowing and Lending (SBL))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950419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3</w:t>
            </w:r>
            <w:r w:rsidRPr="007A3DBC">
              <w:t xml:space="preserve">.6 </w:t>
            </w:r>
            <w:r w:rsidRPr="007A3DBC">
              <w:rPr>
                <w:cs/>
              </w:rPr>
              <w:t xml:space="preserve">สิทธิการเช่าที่ดินและอาคารสุทธิ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รายจ่ายต่าง ๆ เพื่อให้ได้มาซึ่งสิทธิการเช่าทรัพย์สิน  เพื่อใช้เป็นสถานที่สำหรับประกอบธุรกิจ  หรือเป็นที่พัก  หรือเพื่อสวัสดิการสำหรับพนักงานและลูกจ้าง โดยแสดงมูลค่าหลังจากตัดจำหน่ายตามอายุสิทธิการเช่า และการด้อยค่าแล้ว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950420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3</w:t>
            </w:r>
            <w:r w:rsidRPr="007A3DBC">
              <w:t xml:space="preserve">.7 </w:t>
            </w:r>
            <w:r w:rsidRPr="007A3DBC">
              <w:rPr>
                <w:cs/>
              </w:rPr>
              <w:t xml:space="preserve">ลูกหนี้ภาษีมูลค่าเพิ่ม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ภาษีมูลค่าเพิ่มที่สถาบันการเงินจะต้องขอคืนจากกรมสรรพากร</w:t>
            </w:r>
            <w:r w:rsidRPr="007A3DBC">
              <w:t xml:space="preserve"> </w:t>
            </w:r>
            <w:r w:rsidRPr="007A3DBC">
              <w:rPr>
                <w:cs/>
              </w:rPr>
              <w:t>ในกรณีที่ภาษีซื้อมากกว่าภาษีขาย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950421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3</w:t>
            </w:r>
            <w:r w:rsidRPr="007A3DBC">
              <w:t xml:space="preserve">.8 </w:t>
            </w:r>
            <w:r w:rsidRPr="007A3DBC">
              <w:rPr>
                <w:cs/>
              </w:rPr>
              <w:t xml:space="preserve">พักลูกหนี้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สินทรัพย์ที่ตั้งพักไว้เนื่องจากยังไม่สามารถระบุประเภทบัญชีที่เหมาะสมได้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950422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</w:t>
            </w:r>
            <w:r w:rsidRPr="007A3DBC">
              <w:rPr>
                <w:cs/>
              </w:rPr>
              <w:t>3</w:t>
            </w:r>
            <w:r w:rsidRPr="007A3DBC">
              <w:t xml:space="preserve">.9 </w:t>
            </w:r>
            <w:r w:rsidRPr="007A3DBC">
              <w:rPr>
                <w:cs/>
              </w:rPr>
              <w:t xml:space="preserve">เงินทดรองจ่าย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4"/>
              </w:rPr>
            </w:pPr>
            <w:r w:rsidRPr="007A3DBC">
              <w:rPr>
                <w:spacing w:val="-4"/>
                <w:cs/>
              </w:rPr>
              <w:t>จำนวนเงินที่สถาบันการเงินได้จ่ายไปก่อนเพื่อประโยชน์แก่สถาบันการเงิน โดยจะได้รับคืนในภายหน้า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950423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13.1</w:t>
            </w:r>
            <w:r w:rsidRPr="007A3DBC">
              <w:rPr>
                <w:cs/>
              </w:rPr>
              <w:t>0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ความเสียหายจากการทุจริตสุทธิ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ความเสียหายที่เกิดจากการทุจริตของพนักงานและลูกจ้างของสถาบันการเงิน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ทั้งนี้ให้แสดงมูลค่าสุทธิหลังหักค่าเผื่อความเสียหายจากการทุจริต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950424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13.1</w:t>
            </w:r>
            <w:r w:rsidRPr="007A3DBC">
              <w:rPr>
                <w:cs/>
              </w:rPr>
              <w:t>0</w:t>
            </w:r>
            <w:r w:rsidRPr="007A3DBC">
              <w:t xml:space="preserve">.1 </w:t>
            </w:r>
            <w:r w:rsidRPr="007A3DBC">
              <w:rPr>
                <w:cs/>
              </w:rPr>
              <w:t xml:space="preserve">ความเสียหายจากการทุจริต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ความเสียหายที่เกิดจากการทุจริตของพนักงานและลูกจ้างของสถาบันการเงิน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950425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13.1</w:t>
            </w:r>
            <w:r w:rsidRPr="007A3DBC">
              <w:rPr>
                <w:cs/>
              </w:rPr>
              <w:t>0</w:t>
            </w:r>
            <w:r w:rsidRPr="007A3DBC">
              <w:t xml:space="preserve">.2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>ค่าเผื่อความเสียหายจากการทุจริต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จำนวนเงินที่กันไว้สำหรับความเสียหายจากการทุจริตที่คาดว่าจะเรียกคืนไม่ได้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950426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13.11. </w:t>
            </w:r>
            <w:r w:rsidRPr="007A3DBC">
              <w:rPr>
                <w:cs/>
              </w:rPr>
              <w:t xml:space="preserve">สินทรัพย์สำหรับโครงการผลประโยชน์ของพนักงาน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เกินของมูลค่ายุติธรรมของสินทรัพย์โครงการหลังสุทธิด้วยยอดมูลค่าปัจจุบันของภาระผูกพันตามโครงการผลประโยชน์ ณ วันที่ในงบดุล ผลกำไรหรือผลขาดทุนจากการประมาณตามหลักคณิตศาสตร์ประกันภัยทั้งหมดที่ยังไม่รับรู้และต้นทุนบริการในอดีตทั้งหมดที่ยังไม่รับรู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950427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13.12 </w:t>
            </w:r>
            <w:r w:rsidRPr="007A3DBC">
              <w:rPr>
                <w:cs/>
              </w:rPr>
              <w:t xml:space="preserve">สินทรัพย์อื่น ๆ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สินทรัพย์อื่น ๆ ที่ไม่อาจแสดงไว้ในรายการข้างต้น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950428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13.13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ค่าเผื่อการด้อยค่า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จำนวนเงินที่ตั้งไว้เผื่อการด้อยค่าของสินทรัพย์อื่นทุกรายการตามที่มาตรฐานการบัญชีกำหนด ยกเว้นรายการที่กำหนดให้แสดงเป็นยอดสุทธิแล้ว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950429</w:t>
            </w:r>
          </w:p>
        </w:tc>
        <w:tc>
          <w:tcPr>
            <w:tcW w:w="679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หนี้สินและส่วนของเจ้าของ / ส่วนของสำนักงานใหญ่</w:t>
            </w:r>
            <w:r w:rsidRPr="007A3DBC">
              <w:t> 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/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950430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หนี้สิน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950431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</w:t>
            </w:r>
            <w:r w:rsidRPr="007A3DBC">
              <w:rPr>
                <w:cs/>
              </w:rPr>
              <w:t>4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เงินรับฝาก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เงินรับฝากทุกประเภท  รวมทั้งเงินรับฝากที่มีอนุพันธ์แฝงที่ไม่ได้กำหนดให้แสดงด้วยมูลค่ายุติธรรม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จากผู้ที่มีถิ่นที่อยู่ในประเทศไทยและต่างประเทศ  ทั้งที่เป็นเงินบาทและเงินตราต่างประเทศ  ซึ่ง</w:t>
            </w:r>
            <w:r w:rsidRPr="007A3DBC">
              <w:rPr>
                <w:cs/>
                <w:lang w:val="en-GB"/>
              </w:rPr>
              <w:t>สถาบันการเงิน</w:t>
            </w:r>
            <w:r w:rsidRPr="007A3DBC">
              <w:rPr>
                <w:cs/>
              </w:rPr>
              <w:t xml:space="preserve">ต้องจ่ายดอกเบี้ยหรือไม่ต้องจ่ายดอกเบี้ยแก่ผู้ฝาก  รวมทั้งเงินรับฝากที่บัญชีไม่เคลื่อนไหว  หลังหักส่วนลดจ่ายรอตัดบัญชี (ถ้ามี) และดอกเบี้ยจ่ายล่วงหน้า (ถ้ามี)  </w:t>
            </w:r>
          </w:p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     ทั้งนี้ ไม่รวมเงินรับฝากระหว่างธนาคารและตลาดเงินทั้งในประเทศและต่างประเทศ ซึ่งกำหนดให้แสดงไว้ในรายการที่ </w:t>
            </w:r>
            <w:r w:rsidRPr="007A3DBC">
              <w:t xml:space="preserve">15 </w:t>
            </w:r>
            <w:r w:rsidRPr="007A3DBC">
              <w:rPr>
                <w:cs/>
              </w:rPr>
              <w:t>รายการระหว่างธนาคารและตลาดเงินสุทธิ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950432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4</w:t>
            </w:r>
            <w:r w:rsidRPr="007A3DBC">
              <w:t xml:space="preserve">.1 </w:t>
            </w:r>
            <w:r w:rsidRPr="007A3DBC">
              <w:rPr>
                <w:cs/>
              </w:rPr>
              <w:t xml:space="preserve">กระแสรายวัน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เงินที่สถาบันการเงินรับฝากเงิน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หรือรับเงินจากประชาชนที่ต้องจ่ายคืนเมื่อทวงถาม ที่ใช้เช็คในการเบิกถอน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และมิให้นำยอดเงินเบิกเกินบัญชีซึ่งกำหนดให้แสดงไว้ในรายการที่ 7 เงินให้สินเชื่อแก่ลูกหนี้สุทธิมาหักจากรายการนี้</w:t>
            </w:r>
            <w:r w:rsidRPr="007A3DBC">
              <w:t xml:space="preserve">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950433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4</w:t>
            </w:r>
            <w:r w:rsidRPr="007A3DBC">
              <w:t xml:space="preserve">.2 </w:t>
            </w:r>
            <w:r w:rsidRPr="007A3DBC">
              <w:rPr>
                <w:cs/>
              </w:rPr>
              <w:t xml:space="preserve">ออมทรัพย์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เงินที่สถาบันการเงินรับฝากเงิน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หรือรับเงินจากประชาชนที่ต้องจ่ายคืนเมื่อทวงถาม ที่ไม่ใช้เช็คในการถอน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950434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14.3 </w:t>
            </w:r>
            <w:r w:rsidRPr="007A3DBC">
              <w:rPr>
                <w:cs/>
              </w:rPr>
              <w:t xml:space="preserve">จ่ายคืนเมื่อสิ้นระยะเวลา </w:t>
            </w:r>
            <w:r w:rsidRPr="007A3DBC">
              <w:t>(</w:t>
            </w:r>
            <w:r w:rsidRPr="007A3DBC">
              <w:rPr>
                <w:cs/>
              </w:rPr>
              <w:t>ไม่รวมบัตรเงินฝาก</w:t>
            </w:r>
            <w:r w:rsidRPr="007A3DBC">
              <w:t>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เงินที่สถาบันการเงินรับฝากเงิน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หรือรับเงินจากประชาชนที่ต้องจ่ายคืนเมื่อสิ้นระยะเวลาอันกำหนด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ทั้งที่เป็นเงินบาทและเงินตราต่างประเทศ ทั้งนี้ ไม่รวมบัตรเงินฝาก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950435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14.4 </w:t>
            </w:r>
            <w:r w:rsidRPr="007A3DBC">
              <w:rPr>
                <w:cs/>
              </w:rPr>
              <w:t xml:space="preserve">บัตรเงินฝาก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บัตรเงินฝากที่สถาบันการเงินออกเพื่อจำหน่ายให้กับประชาชน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950436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14.5 </w:t>
            </w:r>
            <w:r w:rsidRPr="007A3DBC">
              <w:rPr>
                <w:cs/>
              </w:rPr>
              <w:t>เงินรับฝากที่มีอนุพันธ์แฝง</w:t>
            </w:r>
          </w:p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rPr>
                <w:cs/>
              </w:rPr>
              <w:t>เงินรับฝากทุกประเภทที่มีอนุพันธ์แฝงที่ไม่ได้กำหนดให้แสดงด้วยมูลค่ายุติธรรม (</w:t>
            </w:r>
            <w:r w:rsidRPr="007A3DBC">
              <w:t>Fair Value Option)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950437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t xml:space="preserve">14.6 </w:t>
            </w:r>
            <w:r w:rsidRPr="007A3DBC">
              <w:rPr>
                <w:cs/>
              </w:rPr>
              <w:t>ส่วนปรับมูลค่าจากการป้องกันความเสี่ยง</w:t>
            </w:r>
          </w:p>
          <w:p w:rsidR="00E96C80" w:rsidRPr="007A3DBC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rPr>
                <w:spacing w:val="-6"/>
                <w:cs/>
              </w:rPr>
              <w:t xml:space="preserve">ส่วนปรับมูลค่าของเงินรับฝากที่เกิดจากการวัดมูลค่ายุติธรรม </w:t>
            </w:r>
            <w:r w:rsidRPr="007A3DBC">
              <w:rPr>
                <w:spacing w:val="-6"/>
              </w:rPr>
              <w:t xml:space="preserve">(Mark to Market ) </w:t>
            </w:r>
            <w:r w:rsidRPr="007A3DBC">
              <w:rPr>
                <w:cs/>
              </w:rPr>
              <w:t xml:space="preserve">จากการทำ </w:t>
            </w:r>
            <w:r w:rsidRPr="007A3DBC">
              <w:t>Fair Value Hedge</w:t>
            </w:r>
            <w:r w:rsidRPr="007A3DBC">
              <w:rPr>
                <w:cs/>
              </w:rPr>
              <w:t xml:space="preserve">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950438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</w:t>
            </w:r>
            <w:r w:rsidRPr="007A3DBC">
              <w:rPr>
                <w:cs/>
              </w:rPr>
              <w:t>5</w:t>
            </w:r>
            <w:r w:rsidRPr="007A3DBC">
              <w:t xml:space="preserve">. </w:t>
            </w:r>
            <w:r w:rsidRPr="007A3DBC">
              <w:rPr>
                <w:cs/>
              </w:rPr>
              <w:t>รายการระหว่างธนาคารและตลาดเงินสุทธิ</w:t>
            </w:r>
            <w:r w:rsidRPr="007A3DBC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rPr>
                <w:cs/>
              </w:rPr>
              <w:t xml:space="preserve">เงินรับฝาก  เงินกู้ยืม  เงินรับฝากและเงินกู้ยืมที่มีอนุพันธ์แฝงที่ไม่ได้กำหนดให้แสดงด้วยมูลค่ายุติธรรม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 เงินกู้ยืมตามธุรกรรมซื้อคืนภาคเอกชน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spacing w:val="-2"/>
                <w:cs/>
              </w:rPr>
              <w:t xml:space="preserve"> </w:t>
            </w:r>
            <w:r w:rsidRPr="007A3DBC">
              <w:rPr>
                <w:cs/>
              </w:rPr>
              <w:t>ซึ่งทำกับคู่สัญญาที่</w:t>
            </w:r>
            <w:r w:rsidRPr="007A3DBC">
              <w:rPr>
                <w:rFonts w:hint="cs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7A3DBC">
              <w:rPr>
                <w:spacing w:val="-4"/>
                <w:cs/>
              </w:rPr>
              <w:t>รวมทั้งรายการเงินกู้ยืมในลักษณะการออกตราสารหนี้</w:t>
            </w:r>
            <w:r w:rsidRPr="007A3DBC">
              <w:rPr>
                <w:cs/>
              </w:rPr>
              <w:t xml:space="preserve">ที่ออกจำหน่ายแก่ธนาคารและตลาดเงิน และการขายลูกหนี้ที่ไม่เข้าข่ายเป็นการขายที่แท้จริงตามหลักการบัญชี </w:t>
            </w:r>
            <w:r w:rsidRPr="007A3DBC">
              <w:t xml:space="preserve">(True Sale)  </w:t>
            </w:r>
            <w:r w:rsidRPr="007A3DBC">
              <w:rPr>
                <w:cs/>
              </w:rPr>
              <w:t>ทั้งนี้ ไม่รวมถึงการออกตราสารหนี้เพื่อการระดมทุนทั่วไปซึ่งออกจำหน่ายให้แก่สถาบันการเงิน  นิติบุคคลและประชาชนเป็นการทั่วไป  ซึ่งกำหนดให้แสดงรายการไว้ในรายการที่ 2</w:t>
            </w:r>
            <w:r w:rsidRPr="007A3DBC">
              <w:t xml:space="preserve">0  </w:t>
            </w:r>
            <w:r w:rsidRPr="007A3DBC">
              <w:rPr>
                <w:cs/>
              </w:rPr>
              <w:t>ตราสารหนี้ที่ออกและเงินกู้ยืม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 เงินกู้ยืม  ลูกหนี้และเจ้าหนี้มาร์จิ้นตามธุรกรรมซื้อคืนภาคเอกชน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ที่เกิดจากคู่สัญญาและธุรกรรมเดียวกันซึ่งสามารถหักกลบกันได้ตามที่มาตรฐานการบัญชีกำหนด  ให้แสดงเป็นยอดสุทธิ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ในกรณีที่ไม่สามารถหักกลบกันได้ ให้แสดงรายการลูกหนี้และเจ้าหนี้มาร์จิ้นไว้ในรายการที่ 13 สินทรัพย์อื่นสุทธิและรายการที่ 2</w:t>
            </w:r>
            <w:r w:rsidRPr="007A3DBC">
              <w:t>4</w:t>
            </w:r>
            <w:r w:rsidRPr="007A3DBC">
              <w:rPr>
                <w:cs/>
              </w:rPr>
              <w:t xml:space="preserve"> หนี้สินอื่นตามลำดับ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 ทั้งนี้  ให้รวมถึงการทำธุรกรรมกับธนาคารแห่งประเทศไทย เช่น  ธุรกรรมซื้อคืนพันธบัตรแบบทวิภาคี  ธุรกรรมด้านตลาดการเงินเกี่ยวกับการขายตราสารหนี้เพื่อบริหารสภาพคล่องโดยมีสัญญาจะซื้อคืน (บริการขายตราสารหนี้) และธุรกรรมอื่น ๆ ที่ธนาคารแห่งประเทศไทยจะกำหนดต่อไป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950439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5</w:t>
            </w:r>
            <w:r w:rsidRPr="007A3DBC">
              <w:t xml:space="preserve">.1 </w:t>
            </w:r>
            <w:r w:rsidRPr="007A3DBC">
              <w:rPr>
                <w:cs/>
              </w:rPr>
              <w:t xml:space="preserve">ในประเทศ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เงินรับฝาก  เงินกู้ยืม  เงินรับฝากและเงินกู้ยืมที่มีอนุพันธ์แฝงที่ไม่ได้กำหนดให้แสดงด้วยมูลค่ายุติธรรม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 เงินกู้ยืมตามธุรกรรมซื้อคืนภาคเอกชน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spacing w:val="-2"/>
                <w:cs/>
              </w:rPr>
              <w:t xml:space="preserve"> </w:t>
            </w:r>
            <w:r w:rsidRPr="007A3DBC">
              <w:rPr>
                <w:cs/>
              </w:rPr>
              <w:t xml:space="preserve">ซึ่งทำกับคู่สัญญาที่จัดประเภทเป็นรายการระหว่างธนาคารและตลาดเงินตามประกาศธนาคารแห่งประเทศไทย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7A3DBC">
              <w:rPr>
                <w:spacing w:val="-2"/>
                <w:cs/>
              </w:rPr>
              <w:t>ที่ตั้งอยู่ในประเทศ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รวมทั้งเงินกู้ยืมในลักษณะการออกตราสารหนี้ที่ออกจำหน่ายแก่ธนาคารและตลาดเงิน และการขายลูกหนี้ที่ไม่เข้าข่ายเป็นการขายที่แท้จริงตามหลักการบัญชี</w:t>
            </w:r>
            <w:r w:rsidRPr="007A3DBC">
              <w:t xml:space="preserve"> (True Sale)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950440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5</w:t>
            </w:r>
            <w:r w:rsidRPr="007A3DBC">
              <w:t xml:space="preserve">.1.1 </w:t>
            </w:r>
            <w:r w:rsidRPr="007A3DBC">
              <w:rPr>
                <w:cs/>
              </w:rPr>
              <w:t xml:space="preserve">เงินรับฝาก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เงินรับฝากทุกประเภท  รวมทั้งเงินรับฝากที่มีอนุพันธ์แฝงที่ไม่ได้กำหนดให้แสดงด้วยมูลค่ายุติธรรม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 xml:space="preserve">Fair Value Option) </w:t>
            </w:r>
            <w:r w:rsidRPr="007A3DBC">
              <w:rPr>
                <w:cs/>
              </w:rPr>
              <w:t>ซึ่งทำกับคู่สัญญาที่</w:t>
            </w:r>
            <w:r w:rsidRPr="007A3DBC">
              <w:rPr>
                <w:rFonts w:hint="cs"/>
                <w:cs/>
              </w:rPr>
              <w:t>จัดประเภทเป็น</w:t>
            </w:r>
            <w:r w:rsidRPr="007A3DBC">
              <w:rPr>
                <w:rFonts w:hint="cs"/>
                <w:cs/>
              </w:rPr>
              <w:lastRenderedPageBreak/>
              <w:t xml:space="preserve">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7A3DBC">
              <w:rPr>
                <w:spacing w:val="-2"/>
                <w:cs/>
              </w:rPr>
              <w:t>ที่ตั้งอยู่ในประเทศ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950441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</w:t>
            </w:r>
            <w:r w:rsidRPr="007A3DBC">
              <w:rPr>
                <w:cs/>
              </w:rPr>
              <w:t>5</w:t>
            </w:r>
            <w:r w:rsidRPr="007A3DBC">
              <w:t>.1.1.1</w:t>
            </w:r>
            <w:r w:rsidRPr="007A3DBC">
              <w:rPr>
                <w:cs/>
              </w:rPr>
              <w:t xml:space="preserve"> เงินรับฝากที่ไม่มีอนุพันธ์แฝง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950442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>15.1.1.2 เงินรับฝากที่มีอนุพันธ์แฝง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950443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</w:t>
            </w:r>
            <w:r w:rsidRPr="007A3DBC">
              <w:rPr>
                <w:cs/>
              </w:rPr>
              <w:t>5</w:t>
            </w:r>
            <w:r w:rsidRPr="007A3DBC">
              <w:t xml:space="preserve">.1.2 </w:t>
            </w:r>
            <w:r w:rsidRPr="007A3DBC">
              <w:rPr>
                <w:cs/>
              </w:rPr>
              <w:t xml:space="preserve">เงินกู้ยืม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เงินกู้ยืม  และเงินกู้ยืมที่มีอนุพันธ์แฝงที่ไม่ได้กำหนดให้แสดงด้วยมูลค่ายุติธรรม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 เงินกู้ยืมตามธุรกรรมซื้อคืนภาคเอกชน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spacing w:val="-2"/>
                <w:cs/>
              </w:rPr>
              <w:t xml:space="preserve"> </w:t>
            </w:r>
            <w:r w:rsidRPr="007A3DBC">
              <w:rPr>
                <w:cs/>
              </w:rPr>
              <w:t xml:space="preserve">ซึ่งทำกับคู่สัญญาที่จัดประเภทเป็นรายการระหว่างธนาคารและตลาดเงินตามประกาศธนาคารแห่งประเทศไทย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7A3DBC">
              <w:rPr>
                <w:spacing w:val="-2"/>
                <w:cs/>
              </w:rPr>
              <w:t>ที่ตั้งอยู่ในประเทศ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รวมทั้งเงินกู้ยืมในลักษณะการออกตราสารหนี้ที่ออกจำหน่ายแก่ธนาคารและตลาดเงิน และการขายลูกหนี้ที่ไม่เข้าข่ายเป็นการขายที่แท้จริงตามหลักการบัญชี</w:t>
            </w:r>
            <w:r w:rsidRPr="007A3DBC">
              <w:t xml:space="preserve"> (True Sale)</w:t>
            </w:r>
          </w:p>
          <w:p w:rsidR="00E96C80" w:rsidRPr="007A3DBC" w:rsidRDefault="00E96C80" w:rsidP="00E96C80">
            <w:r w:rsidRPr="007A3DBC">
              <w:rPr>
                <w:cs/>
              </w:rPr>
              <w:t xml:space="preserve">    ทั้งนี้  ให้รวมถึงการทำธุรกรรมกับธนาคารแห่งประเทศไทย เช่น  ธุรกรรมซื้อคืนพันธบัตรแบบทวิภาคี  ธุรกรรมด้านตลาดการเงินเกี่ยวกับการขายตราสารหนี้เพื่อบริหารสภาพคล่องโดยมีสัญญาจะซื้อคืน (บริการขายตราสารหนี้)  และธุรกรรมอื่น ๆ ที่ธนาคารแห่งประเทศไทยจะกำหนดต่อไป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950444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</w:t>
            </w:r>
            <w:r w:rsidRPr="007A3DBC">
              <w:rPr>
                <w:cs/>
              </w:rPr>
              <w:t>5</w:t>
            </w:r>
            <w:r w:rsidRPr="007A3DBC">
              <w:t xml:space="preserve">.1.2.1 </w:t>
            </w:r>
            <w:r w:rsidRPr="007A3DBC">
              <w:rPr>
                <w:cs/>
              </w:rPr>
              <w:t>เงินกู้ยืมที่ไม่มีอนุพันธ์แฝง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950445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>15.1.</w:t>
            </w:r>
            <w:r w:rsidRPr="007A3DBC">
              <w:t>2.2</w:t>
            </w:r>
            <w:r w:rsidRPr="007A3DBC">
              <w:rPr>
                <w:cs/>
              </w:rPr>
              <w:t xml:space="preserve"> 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950446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5</w:t>
            </w:r>
            <w:r w:rsidRPr="007A3DBC">
              <w:t xml:space="preserve">.2 </w:t>
            </w:r>
            <w:r w:rsidRPr="007A3DBC">
              <w:rPr>
                <w:cs/>
              </w:rPr>
              <w:t xml:space="preserve">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เงินรับฝาก  เงินกู้ยืม  เงินรับฝากและเงินกู้ยืมที่มีอนุพันธ์แฝงที่ไม่ได้กำหนดให้แสดงด้วยมูลค่ายุติธรรม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 เงินกู้ยืมตามธุรกรรมซื้อคืนภาคเอกชน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spacing w:val="-2"/>
                <w:cs/>
              </w:rPr>
              <w:t>จาก</w:t>
            </w:r>
            <w:r w:rsidRPr="007A3DBC">
              <w:rPr>
                <w:cs/>
              </w:rPr>
              <w:t>สถาบันการเงินที่อยู่ในต่างประเทศ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รวมทั้งเงินกู้ยืมในลักษณะการออกตราสารหนี้ที่ออกจำหน่ายแก่ธนาคารและตลาดเงิน และการขายลูกหนี้ที่ไม่เข้าข่ายเป็นการขายที่แท้จริงตามหลักการบัญชี</w:t>
            </w:r>
            <w:r w:rsidRPr="007A3DBC">
              <w:t xml:space="preserve"> (True Sale)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950447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5</w:t>
            </w:r>
            <w:r w:rsidRPr="007A3DBC">
              <w:t xml:space="preserve">.2.1 </w:t>
            </w:r>
            <w:r w:rsidRPr="007A3DBC">
              <w:rPr>
                <w:cs/>
              </w:rPr>
              <w:t xml:space="preserve">เงินรับฝาก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เงินรับฝากทุกประเภท  รวมทั้งเงินรับฝากที่มีอนุพันธ์แฝงที่ไม่ได้กำหนดให้แสดงด้วยมูลค่ายุติธรรม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 xml:space="preserve">Fair Value Option)  </w:t>
            </w:r>
            <w:r w:rsidRPr="007A3DBC">
              <w:rPr>
                <w:spacing w:val="-2"/>
                <w:cs/>
              </w:rPr>
              <w:t>จาก</w:t>
            </w:r>
            <w:r w:rsidRPr="007A3DBC">
              <w:rPr>
                <w:cs/>
              </w:rPr>
              <w:t>สถาบันการเงินที่อยู่ในต่างประเทศ</w:t>
            </w:r>
            <w:r w:rsidRPr="007A3DBC">
              <w:rPr>
                <w:strike/>
              </w:rPr>
              <w:t xml:space="preserve">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950448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</w:t>
            </w:r>
            <w:r w:rsidRPr="007A3DBC">
              <w:rPr>
                <w:cs/>
              </w:rPr>
              <w:t>5</w:t>
            </w:r>
            <w:r w:rsidRPr="007A3DBC">
              <w:t>.2.1.1</w:t>
            </w:r>
            <w:r w:rsidRPr="007A3DBC">
              <w:rPr>
                <w:cs/>
              </w:rPr>
              <w:t xml:space="preserve"> เงินรับฝากที่ไม่มีอนุพันธ์แฝง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950449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>15.2.</w:t>
            </w:r>
            <w:r w:rsidRPr="007A3DBC">
              <w:t>1.2</w:t>
            </w:r>
            <w:r w:rsidRPr="007A3DBC">
              <w:rPr>
                <w:cs/>
              </w:rPr>
              <w:t xml:space="preserve"> เงินรับฝากที่มีอนุพันธ์แฝง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950450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1</w:t>
            </w:r>
            <w:r w:rsidRPr="007A3DBC">
              <w:rPr>
                <w:cs/>
              </w:rPr>
              <w:t>5</w:t>
            </w:r>
            <w:r w:rsidRPr="007A3DBC">
              <w:t>.2.</w:t>
            </w:r>
            <w:r w:rsidRPr="007A3DBC">
              <w:rPr>
                <w:cs/>
              </w:rPr>
              <w:t>2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เงินกู้ยืม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เงินกู้ยืม  และเงินกู้ยืมที่มีอนุพันธ์แฝงที่ไม่ได้กำหนดให้แสดงด้วยมูลค่ายุติธรรม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 เงินกู้ยืมตามธุรกรรมซื้อคืนภาคเอกชน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spacing w:val="-2"/>
                <w:cs/>
              </w:rPr>
              <w:t>แก่</w:t>
            </w:r>
            <w:r w:rsidRPr="007A3DBC">
              <w:rPr>
                <w:cs/>
              </w:rPr>
              <w:t>สถาบันการเงินที่อยู่ในต่างประเทศ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รวมทั้งเงินกู้ยืมในลักษณะการออกตราสารหนี้ที่ออกจำหน่ายแก่ธนาคารและตลาดเงิน และการขายลูกหนี้ที่ไม่เข้าข่ายเป็นการขายที่แท้จริงตามหลักการบัญชี</w:t>
            </w:r>
            <w:r w:rsidRPr="007A3DBC">
              <w:t xml:space="preserve"> (True Sale)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950451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    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1</w:t>
            </w:r>
            <w:r w:rsidRPr="007A3DBC">
              <w:rPr>
                <w:cs/>
              </w:rPr>
              <w:t>5</w:t>
            </w:r>
            <w:r w:rsidRPr="007A3DBC">
              <w:t xml:space="preserve">.2.2.1 </w:t>
            </w:r>
            <w:r w:rsidRPr="007A3DBC">
              <w:rPr>
                <w:cs/>
              </w:rPr>
              <w:t>เงินกู้ยืมที่ไม่มีอนุพันธ์แฝง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950452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1</w:t>
            </w:r>
            <w:r w:rsidRPr="007A3DBC">
              <w:t>5</w:t>
            </w:r>
            <w:r w:rsidRPr="007A3DBC">
              <w:rPr>
                <w:cs/>
              </w:rPr>
              <w:t>.2.2.2 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950453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>1</w:t>
            </w:r>
            <w:r w:rsidRPr="007A3DBC">
              <w:t>5</w:t>
            </w:r>
            <w:r w:rsidRPr="007A3DBC">
              <w:rPr>
                <w:cs/>
              </w:rPr>
              <w:t>.3 ส่วนปรับมูลค่าจากการป้องกันความเสี่ยง</w:t>
            </w:r>
          </w:p>
          <w:p w:rsidR="00E96C80" w:rsidRPr="007A3DBC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spacing w:val="-6"/>
                <w:cs/>
              </w:rPr>
              <w:t xml:space="preserve">ส่วนปรับมูลค่าของเงินรับฝากและเงินกู้ยืมที่เกิดจากการวัดมูลค่ายุติธรรม </w:t>
            </w:r>
            <w:r w:rsidRPr="007A3DBC">
              <w:rPr>
                <w:spacing w:val="-6"/>
              </w:rPr>
              <w:t xml:space="preserve">(Mark to Market ) </w:t>
            </w:r>
            <w:r w:rsidRPr="007A3DBC">
              <w:rPr>
                <w:cs/>
              </w:rPr>
              <w:t xml:space="preserve">จากการทำ </w:t>
            </w:r>
            <w:r w:rsidRPr="007A3DBC">
              <w:t>Fair Value Hedge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950454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16. </w:t>
            </w:r>
            <w:r w:rsidRPr="007A3DBC">
              <w:rPr>
                <w:cs/>
              </w:rPr>
              <w:t xml:space="preserve">หนี้สินจ่ายคืนเมื่อทวงถาม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เช็คที่สถาบันการเงินเป็นผู้สั่งจ่าย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และเช็คลูกค้าที่สถาบันการเงินรับรองให้ </w:t>
            </w:r>
            <w:r w:rsidRPr="007A3DBC">
              <w:t xml:space="preserve">(Certified Cheque) </w:t>
            </w:r>
            <w:r w:rsidRPr="007A3DBC">
              <w:rPr>
                <w:cs/>
              </w:rPr>
              <w:t>เฉพาะในกรณีที่สถาบันการเงินบันทึกบัญชีโดยหักบัญชีเงินฝากของลูกค้าทันทีที่รับรองเช็คให้</w:t>
            </w:r>
            <w:r w:rsidRPr="007A3DBC">
              <w:t xml:space="preserve">, </w:t>
            </w:r>
            <w:r w:rsidRPr="007A3DBC">
              <w:rPr>
                <w:cs/>
              </w:rPr>
              <w:t>ดราฟต์ และเงินโอนต่าง ๆ ที่ยังไม่จ่ายเงินให้แก่ลูกค้า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950455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16.1 </w:t>
            </w:r>
            <w:r w:rsidRPr="007A3DBC">
              <w:rPr>
                <w:cs/>
              </w:rPr>
              <w:t xml:space="preserve">เช็คธนาคาร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เช็คที่สถาบันการเงินเป็นผู้สั่งจ่าย</w:t>
            </w:r>
            <w:r w:rsidRPr="007A3DBC">
              <w:t xml:space="preserve"> </w:t>
            </w:r>
            <w:r w:rsidRPr="007A3DBC">
              <w:rPr>
                <w:cs/>
              </w:rPr>
              <w:t>และเช็คของลูกค้าที่สถาบันการเงินรับรองให้เฉพาะในกรณีที่สถาบันการเงินบันทึกบัญชีโดยหักบัญชีเงินฝากของลูกค้าทันทีที่รับรองเช็คให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950456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16.2 </w:t>
            </w:r>
            <w:r w:rsidRPr="007A3DBC">
              <w:rPr>
                <w:cs/>
              </w:rPr>
              <w:t xml:space="preserve">ดร๊าฟต์และเงินโอนอื่น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ดร๊าฟต์และเงินโอนต่างๆ</w:t>
            </w:r>
            <w:r w:rsidRPr="007A3DBC">
              <w:t xml:space="preserve"> </w:t>
            </w:r>
            <w:r w:rsidRPr="007A3DBC">
              <w:rPr>
                <w:cs/>
              </w:rPr>
              <w:t>ที่สถาบันการเงินเป็นผู้สั่งจ่าย รวมทั้งที่สถาบันการเงินอื่นสั่งให้สถาบันการเงินจ่าย  แต่สถาบันการเงินนั้นยังไม่ได้จ่ายให้แก่ลูกค้า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950457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17. </w:t>
            </w:r>
            <w:r w:rsidRPr="007A3DBC">
              <w:rPr>
                <w:cs/>
              </w:rPr>
              <w:t xml:space="preserve">ภาระในการส่งคืนหลักทรัพย์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ภาระของสถาบันการเงินที่ต้องส่งคืนหลักทรัพย์ที่รับไว้เป็นประกันการให้กู้ยืม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 ธุรกรรมการยืมและให้ยืมหลักทรัพย์ (</w:t>
            </w:r>
            <w:r w:rsidRPr="007A3DBC">
              <w:t>Securities Borrowing and Lending (SBL))</w:t>
            </w:r>
            <w:r w:rsidRPr="007A3DBC">
              <w:rPr>
                <w:cs/>
              </w:rPr>
              <w:t xml:space="preserve"> หรือหลักทรัพย์ที่ยืมมา </w:t>
            </w:r>
            <w:r w:rsidRPr="007A3DBC">
              <w:t xml:space="preserve"> </w:t>
            </w:r>
            <w:r w:rsidRPr="007A3DBC">
              <w:rPr>
                <w:cs/>
              </w:rPr>
              <w:t>เนื่องจากสถาบันการเงินได้นำหลักทรัพย์ดังกล่าวไปทำ</w:t>
            </w:r>
            <w:r w:rsidRPr="007A3DBC">
              <w:rPr>
                <w:spacing w:val="-2"/>
                <w:cs/>
              </w:rPr>
              <w:t>ธุรกรรมกู้ยืมเงินตามธุรกรรมซื้อคืนภาคเอกชน (</w:t>
            </w:r>
            <w:r w:rsidRPr="007A3DBC">
              <w:rPr>
                <w:spacing w:val="-2"/>
              </w:rPr>
              <w:t>Private Repo)</w:t>
            </w:r>
            <w:r w:rsidRPr="007A3DBC">
              <w:rPr>
                <w:spacing w:val="-2"/>
                <w:cs/>
              </w:rPr>
              <w:t xml:space="preserve"> ธุรกรรมการยืมและให้ยืมหลักทรัพย์</w:t>
            </w:r>
            <w:r w:rsidRPr="007A3DBC">
              <w:rPr>
                <w:cs/>
              </w:rPr>
              <w:t xml:space="preserve"> (</w:t>
            </w:r>
            <w:r w:rsidRPr="007A3DBC">
              <w:t>Securities Borrowing and Lending (SBL))</w:t>
            </w:r>
            <w:r w:rsidRPr="007A3DBC">
              <w:rPr>
                <w:cs/>
              </w:rPr>
              <w:t xml:space="preserve">  หรือนำไปขายชอร์ต (</w:t>
            </w:r>
            <w:r w:rsidRPr="007A3DBC">
              <w:t xml:space="preserve">Short Sale) </w:t>
            </w:r>
            <w:r w:rsidRPr="007A3DBC">
              <w:rPr>
                <w:cs/>
              </w:rPr>
              <w:t xml:space="preserve">อีกทอดหนึ่ง </w:t>
            </w:r>
          </w:p>
          <w:p w:rsidR="00E96C80" w:rsidRPr="007A3DBC" w:rsidRDefault="00E96C80" w:rsidP="00E96C80">
            <w:pPr>
              <w:rPr>
                <w:strike/>
                <w:cs/>
              </w:rPr>
            </w:pPr>
            <w:r w:rsidRPr="007A3DBC">
              <w:rPr>
                <w:cs/>
              </w:rPr>
              <w:t>เดิม คือ รายการภาระของสถาบันการเงินที่ต้องส่งคืนหลักประกัน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950458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18. </w:t>
            </w:r>
            <w:r w:rsidRPr="007A3DBC">
              <w:rPr>
                <w:cs/>
              </w:rPr>
              <w:t>หนี้สินทางการเงินที่กำหนดให้แสดงด้วยมูลค่ายุติธรรม</w:t>
            </w:r>
            <w:r w:rsidRPr="007A3DBC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หนี้สินทางการเงิน เช่น เงินรับฝาก ตั๋วแลกเงิน ตั๋วสัญญาใช้เงิน หุ้นกู้และเงินกู้ยืมที่มีอนุพันธ์แฝง ที่สถาบันการเงินกำหนดให้แสดงด้วยมูลค่ายุติธรรม (กรณีเลือกใช้ </w:t>
            </w:r>
            <w:r w:rsidRPr="007A3DBC">
              <w:t xml:space="preserve">Fair Value Option) </w:t>
            </w:r>
            <w:r w:rsidRPr="007A3DBC">
              <w:rPr>
                <w:cs/>
              </w:rPr>
              <w:t>โดยเป็นไปตามที่ธนาคารแห่งประเทศไทยหรือมาตรฐานการบัญชีกำหนด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950459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18.1 </w:t>
            </w:r>
            <w:r w:rsidRPr="007A3DBC">
              <w:rPr>
                <w:cs/>
              </w:rPr>
              <w:t>หนี้สินทางการเงินที่กำหนดให้แสดงด้วยมูลค่ายุติธรรม ของรายการระหว่างธนาคารและตลาดเงิน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6"/>
                <w:cs/>
              </w:rPr>
            </w:pPr>
            <w:r w:rsidRPr="007A3DBC">
              <w:rPr>
                <w:cs/>
              </w:rPr>
              <w:t xml:space="preserve">หนี้สินทางการเงินที่มีอนุพันธ์แฝง ที่สถาบันการเงินกำหนดให้แสดงด้วยมูลค่ายุติธรรม (กรณีเลือกใช้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 ซึ่งทำกับคู่สัญญาที่</w:t>
            </w:r>
            <w:r w:rsidRPr="007A3DBC">
              <w:rPr>
                <w:rFonts w:hint="cs"/>
                <w:cs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950460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1</w:t>
            </w:r>
            <w:r w:rsidRPr="007A3DBC">
              <w:t>8</w:t>
            </w:r>
            <w:r w:rsidRPr="007A3DBC">
              <w:rPr>
                <w:cs/>
              </w:rPr>
              <w:t>.1.1</w:t>
            </w:r>
            <w:r w:rsidRPr="007A3DBC">
              <w:t xml:space="preserve"> </w:t>
            </w:r>
            <w:r w:rsidRPr="007A3DBC">
              <w:rPr>
                <w:cs/>
              </w:rPr>
              <w:t>เงินรับฝากที่มีอนุพันธ์แฝง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6"/>
                <w:cs/>
              </w:rPr>
            </w:pPr>
            <w:r w:rsidRPr="007A3DBC">
              <w:rPr>
                <w:cs/>
                <w:lang w:val="en-GB"/>
              </w:rPr>
              <w:t>เงินรับฝาก</w:t>
            </w:r>
            <w:r w:rsidRPr="007A3DBC">
              <w:rPr>
                <w:cs/>
              </w:rPr>
              <w:t xml:space="preserve">ที่มีอนุพันธ์แฝงที่สถาบันการเงินกำหนดให้แสดงด้วยมูลค่ายุติธรรม (กรณีเลือกใช้ </w:t>
            </w:r>
            <w:r w:rsidRPr="007A3DBC">
              <w:t>Fair Value Option)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950461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>1</w:t>
            </w:r>
            <w:r w:rsidRPr="007A3DBC">
              <w:t>8</w:t>
            </w:r>
            <w:r w:rsidRPr="007A3DBC">
              <w:rPr>
                <w:cs/>
              </w:rPr>
              <w:t>.1.</w:t>
            </w:r>
            <w:r w:rsidRPr="007A3DBC">
              <w:t xml:space="preserve">2 </w:t>
            </w:r>
            <w:r w:rsidRPr="007A3DBC">
              <w:rPr>
                <w:cs/>
              </w:rPr>
              <w:t>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6"/>
                <w:cs/>
              </w:rPr>
            </w:pPr>
            <w:r w:rsidRPr="007A3DBC">
              <w:rPr>
                <w:cs/>
                <w:lang w:val="en-GB"/>
              </w:rPr>
              <w:t>เงินกู้ยืม</w:t>
            </w:r>
            <w:r w:rsidRPr="007A3DBC">
              <w:rPr>
                <w:cs/>
              </w:rPr>
              <w:t xml:space="preserve">ที่มีอนุพันธ์แฝงที่สถาบันการเงินกำหนดให้แสดงด้วยมูลค่ายุติธรรม (กรณีเลือกใช้ </w:t>
            </w:r>
            <w:r w:rsidRPr="007A3DBC">
              <w:t>Fair Value Option)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950462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t xml:space="preserve">18.2 </w:t>
            </w:r>
            <w:r w:rsidRPr="007A3DBC">
              <w:rPr>
                <w:cs/>
              </w:rPr>
              <w:t>หนี้สินทางการเงินที่กำหนดให้แสดงด้วยมูลค่ายุติธรรม ที่ไม่ใช่รายการระหว่างธนาคารและตลาดเงิน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6"/>
              </w:rPr>
            </w:pPr>
            <w:r w:rsidRPr="007A3DBC">
              <w:rPr>
                <w:cs/>
              </w:rPr>
              <w:t xml:space="preserve">หนี้สินทางการเงินที่มีอนุพันธ์แฝง ที่สถาบันการเงินกำหนดให้แสดงด้วยมูลค่ายุติธรรม (กรณีเลือกใช้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 ซึ่งทำกับคู่สัญญาที่ไม่ใช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950463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ind w:firstLine="253"/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ind w:hanging="9"/>
              <w:rPr>
                <w:cs/>
              </w:rPr>
            </w:pPr>
            <w:r w:rsidRPr="007A3DBC">
              <w:rPr>
                <w:cs/>
              </w:rPr>
              <w:t>1</w:t>
            </w:r>
            <w:r w:rsidRPr="007A3DBC">
              <w:t>8</w:t>
            </w:r>
            <w:r w:rsidRPr="007A3DBC">
              <w:rPr>
                <w:cs/>
              </w:rPr>
              <w:t>.2.1</w:t>
            </w:r>
            <w:r w:rsidRPr="007A3DBC">
              <w:t xml:space="preserve"> </w:t>
            </w:r>
            <w:r w:rsidRPr="007A3DBC">
              <w:rPr>
                <w:cs/>
              </w:rPr>
              <w:t>เงินรับฝากที่มีอนุพันธ์แฝง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6"/>
              </w:rPr>
            </w:pPr>
            <w:r w:rsidRPr="007A3DBC">
              <w:rPr>
                <w:cs/>
                <w:lang w:val="en-GB"/>
              </w:rPr>
              <w:t>เงินรับฝาก</w:t>
            </w:r>
            <w:r w:rsidRPr="007A3DBC">
              <w:rPr>
                <w:cs/>
              </w:rPr>
              <w:t xml:space="preserve">ที่มีอนุพันธ์แฝงที่สถาบันการเงินกำหนดให้แสดงด้วยมูลค่ายุติธรรม (กรณีเลือกใช้ </w:t>
            </w:r>
            <w:r w:rsidRPr="007A3DBC">
              <w:t>Fair Value Option)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950464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ind w:firstLine="253"/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>1</w:t>
            </w:r>
            <w:r w:rsidRPr="007A3DBC">
              <w:t>8</w:t>
            </w:r>
            <w:r w:rsidRPr="007A3DBC">
              <w:rPr>
                <w:cs/>
              </w:rPr>
              <w:t>.2.</w:t>
            </w:r>
            <w:r w:rsidRPr="007A3DBC">
              <w:t xml:space="preserve">2 </w:t>
            </w:r>
            <w:r w:rsidRPr="007A3DBC">
              <w:rPr>
                <w:cs/>
              </w:rPr>
              <w:t>ตราสารหนี้ที่ออกและเงินกู้ยืมที่มีอนุพันธ์แฝง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6"/>
              </w:rPr>
            </w:pPr>
            <w:r w:rsidRPr="007A3DBC">
              <w:rPr>
                <w:spacing w:val="-6"/>
                <w:cs/>
              </w:rPr>
              <w:t>ตราสารหนี้และเงินกู้ยืม</w:t>
            </w:r>
            <w:r w:rsidRPr="007A3DBC">
              <w:rPr>
                <w:cs/>
              </w:rPr>
              <w:t xml:space="preserve">ที่มีอนุพันธ์แฝงที่สถาบันการเงินกำหนดให้แสดงด้วยมูลค่ายุติธรรม (กรณีเลือกใช้ </w:t>
            </w:r>
            <w:r w:rsidRPr="007A3DBC">
              <w:t>Fair Value Option)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950465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ind w:left="-2"/>
              <w:rPr>
                <w:cs/>
              </w:rPr>
            </w:pPr>
            <w:r w:rsidRPr="007A3DBC">
              <w:rPr>
                <w:cs/>
              </w:rPr>
              <w:t>1</w:t>
            </w:r>
            <w:r w:rsidRPr="007A3DBC">
              <w:t>8</w:t>
            </w:r>
            <w:r w:rsidRPr="007A3DBC">
              <w:rPr>
                <w:cs/>
              </w:rPr>
              <w:t>.2.2.1 ตั๋วแลกเงิน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6"/>
                <w:cs/>
              </w:rPr>
            </w:pPr>
            <w:r w:rsidRPr="007A3DBC">
              <w:rPr>
                <w:cs/>
              </w:rPr>
              <w:t>ตั๋วแลกเงินที่มีการจ่ายผลตอบแทนที่อ้างอิงกับตัวแปรหรือมีอนุพันธ์ทางการเงินแฝง ที่สถาบันการเงินออกเพื่อระดมทุนซึ่งออกจำหน่ายให้แก่สถาบันการเงิน นิติบุคคลและประชาชนเป็นการทั่วไป และกำหนดให้แสดงด้วยมูลค่ายุติธรรม (</w:t>
            </w:r>
            <w:r w:rsidRPr="007A3DBC">
              <w:t>Fair Value Option)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950466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ind w:left="-2"/>
              <w:rPr>
                <w:cs/>
              </w:rPr>
            </w:pPr>
            <w:r w:rsidRPr="007A3DBC">
              <w:rPr>
                <w:cs/>
              </w:rPr>
              <w:t>1</w:t>
            </w:r>
            <w:r w:rsidRPr="007A3DBC">
              <w:t>8</w:t>
            </w:r>
            <w:r w:rsidRPr="007A3DBC">
              <w:rPr>
                <w:cs/>
              </w:rPr>
              <w:t>.2.2.2 หุ้นกู้และตราสารหนี้อื่น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6"/>
                <w:cs/>
              </w:rPr>
            </w:pPr>
            <w:r w:rsidRPr="007A3DBC">
              <w:rPr>
                <w:cs/>
              </w:rPr>
              <w:t>เงินกู้ยืมในรูปหุ้นกู้</w:t>
            </w:r>
            <w:r w:rsidRPr="007A3DBC">
              <w:t xml:space="preserve"> </w:t>
            </w:r>
            <w:r w:rsidRPr="007A3DBC">
              <w:rPr>
                <w:cs/>
              </w:rPr>
              <w:t>ตราสารหนี้ รวมทั้งตราสารหนี้อื่น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 และกำหนดให้แสดงด้วยมูลค่ายุติธรรม (</w:t>
            </w:r>
            <w:r w:rsidRPr="007A3DBC">
              <w:t>Fair Value Option)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950467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269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/>
        </w:tc>
        <w:tc>
          <w:tcPr>
            <w:tcW w:w="5121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ind w:left="-2"/>
            </w:pPr>
            <w:r w:rsidRPr="007A3DBC">
              <w:rPr>
                <w:cs/>
              </w:rPr>
              <w:t>1</w:t>
            </w:r>
            <w:r w:rsidRPr="007A3DBC">
              <w:t>8</w:t>
            </w:r>
            <w:r w:rsidRPr="007A3DBC">
              <w:rPr>
                <w:cs/>
              </w:rPr>
              <w:t>.2.2.3</w:t>
            </w:r>
            <w:r w:rsidRPr="007A3DBC">
              <w:t xml:space="preserve"> </w:t>
            </w:r>
            <w:r w:rsidRPr="007A3DBC">
              <w:rPr>
                <w:cs/>
              </w:rPr>
              <w:t>เงินกู้ยืม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>เงินกู้ยืมในรูปต่าง ๆ นอกเหนือจากตั๋วแลกเงิน หุ้นกู้และตราสารหนี้  ซึ่ง</w:t>
            </w:r>
            <w:r w:rsidRPr="007A3DBC">
              <w:rPr>
                <w:cs/>
              </w:rPr>
              <w:t>มีการจ่ายผลตอบแทนที่อ้างอิงกับตัวแปรหรือมีอนุพันธ์ทางการเงินแฝง ที่สถาบันการเงินกู้ยืมเงินจากประชาชน และกำหนดให้แสดงด้วยมูลค่ายุติธรรม (</w:t>
            </w:r>
            <w:r w:rsidRPr="007A3DBC">
              <w:t>Fair Value Option)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950468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ind w:left="432" w:hanging="432"/>
              <w:rPr>
                <w:cs/>
              </w:rPr>
            </w:pPr>
            <w:r w:rsidRPr="007A3DBC">
              <w:rPr>
                <w:cs/>
              </w:rPr>
              <w:t>1</w:t>
            </w:r>
            <w:r w:rsidRPr="007A3DBC">
              <w:t>8</w:t>
            </w:r>
            <w:r w:rsidRPr="007A3DBC">
              <w:rPr>
                <w:cs/>
              </w:rPr>
              <w:t xml:space="preserve">.3 ส่วนเกิน (ต่ำกว่า) ของหนี้สินทางการเงินที่กำหนดให้แสดงด้วยมูลค่ายุติธรรม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>กำไร (ขาดทุน) ที่เกิดจากการประเมินมูลค่าหนี้สิน</w:t>
            </w:r>
            <w:r w:rsidRPr="007A3DBC">
              <w:rPr>
                <w:cs/>
              </w:rPr>
              <w:t>ทางการเงินที่กำหนดให้แสดงด้วยมูลค่ายุติธรรม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950469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19</w:t>
            </w:r>
            <w:r w:rsidRPr="007A3DBC">
              <w:t xml:space="preserve">. </w:t>
            </w:r>
            <w:r w:rsidRPr="007A3DBC">
              <w:rPr>
                <w:cs/>
              </w:rPr>
              <w:t>หนี้สินตราสารอนุพันธ์</w:t>
            </w:r>
            <w:r w:rsidRPr="007A3DBC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spacing w:val="-6"/>
                <w:cs/>
              </w:rPr>
              <w:t>มูลค่ายุติธรรม หรือส่วนปรับมูลค่าที่มีผลเป็นขาดทุนของตราสารอนุพันธ์เพื่อการค้าและ</w:t>
            </w:r>
            <w:r w:rsidRPr="007A3DBC">
              <w:rPr>
                <w:cs/>
              </w:rPr>
              <w:t xml:space="preserve">เพื่อป้องกันความเสี่ยง </w:t>
            </w:r>
            <w:r w:rsidRPr="007A3DBC">
              <w:rPr>
                <w:spacing w:val="-6"/>
                <w:cs/>
              </w:rPr>
              <w:t xml:space="preserve"> รวมถึงอนุพันธ์แฝงที่แยกออกจากสัญญาหลักที่เกิดจากการวัดมูลค่ายุติธรรม </w:t>
            </w:r>
            <w:r w:rsidRPr="007A3DBC">
              <w:rPr>
                <w:spacing w:val="-6"/>
              </w:rPr>
              <w:t xml:space="preserve">(Mark to Market ) </w:t>
            </w:r>
          </w:p>
          <w:p w:rsidR="00E96C80" w:rsidRPr="007A3DBC" w:rsidRDefault="00E96C80" w:rsidP="00E96C80">
            <w:pPr>
              <w:spacing w:before="120"/>
            </w:pPr>
            <w:r w:rsidRPr="007A3DBC">
              <w:rPr>
                <w:cs/>
              </w:rPr>
              <w:t xml:space="preserve">     หนี้สินตราสารอนุพันธ์</w:t>
            </w:r>
            <w:r w:rsidRPr="007A3DBC">
              <w:rPr>
                <w:spacing w:val="-6"/>
                <w:cs/>
              </w:rPr>
              <w:t xml:space="preserve"> </w:t>
            </w:r>
            <w:r w:rsidRPr="007A3DBC">
              <w:rPr>
                <w:cs/>
              </w:rPr>
              <w:t>ประกอบด้วย</w:t>
            </w:r>
          </w:p>
          <w:p w:rsidR="00E96C80" w:rsidRPr="007A3DBC" w:rsidRDefault="00E96C80" w:rsidP="00E96C80">
            <w:r w:rsidRPr="007A3DBC">
              <w:rPr>
                <w:cs/>
              </w:rPr>
              <w:t xml:space="preserve">        1. </w:t>
            </w:r>
            <w:r w:rsidRPr="007A3DBC">
              <w:rPr>
                <w:u w:val="single"/>
                <w:cs/>
              </w:rPr>
              <w:t>ตราสารอนุพันธ์เพื่อค้า</w:t>
            </w:r>
            <w:r w:rsidRPr="007A3DBC">
              <w:rPr>
                <w:cs/>
              </w:rPr>
              <w:t xml:space="preserve"> หมายถึง  ตราสารอนุพันธ์ที่ถือไว้โดยไม่ได้มีวัตถุประสงค์เพื่อใช้ในการป้องกันความเสี่ยง  ซึ่งรวมถึงการทำสัญญาตราสารอนุพันธ์กับลูกค้า  และอนุพันธ์แฝงที่แยกออกจากสัญญาหลัก โดยมีลักษณะทุกข้อต่อไปนี้</w:t>
            </w:r>
          </w:p>
          <w:p w:rsidR="00E96C80" w:rsidRPr="007A3DBC" w:rsidRDefault="00E96C80" w:rsidP="00E96C80">
            <w:r w:rsidRPr="007A3DBC">
              <w:rPr>
                <w:cs/>
              </w:rPr>
              <w:t xml:space="preserve">           1.1 มูลค่าของตราสารดังกล่าวจะผันแปรไปตามอัตราดอกเบี้ย ราคาของตราสารการเงิน ราคาสินค้าโภคภัณฑ์ อัตราแลกเปลี่ยน ดัชนีราคาหรือดัชนีอัตรา อันดับความน่าเชื่อถือ หรือตัวแปรอื่นใด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620"/>
              </w:tabs>
            </w:pPr>
            <w:r w:rsidRPr="007A3DBC">
              <w:rPr>
                <w:cs/>
              </w:rPr>
              <w:t xml:space="preserve">           1.2 ไม่มีการจ่ายเงินลงทุนสุทธิเมื่อเริ่มแรก หรือจ่ายด้วยจำนวนเพียงเล็กน้อยเมื่อเทียบกับสัญญาประเภทอื่น ซึ่งมีการตอบสนองในลักษณะเดียวกันของปัจจัยตลาด และ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620"/>
              </w:tabs>
            </w:pPr>
            <w:r w:rsidRPr="007A3DBC">
              <w:rPr>
                <w:cs/>
              </w:rPr>
              <w:t xml:space="preserve">           1.3 การรับหรือการจ่ายชำระจะกระทำในอนาคต</w:t>
            </w:r>
          </w:p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        2. </w:t>
            </w:r>
            <w:r w:rsidRPr="007A3DBC">
              <w:rPr>
                <w:u w:val="single"/>
                <w:cs/>
              </w:rPr>
              <w:t>ตราสารอนุพันธ์เพื่อป้องกันความเสี่ยง</w:t>
            </w:r>
            <w:r w:rsidRPr="007A3DBC">
              <w:rPr>
                <w:cs/>
              </w:rPr>
              <w:t xml:space="preserve"> หมายถึง  ตราสารอนุพันธ์ที่ถือไว้โดยมีวัตถุประสงค์เพื่อใช้ในการป้องกันความเสี่ยงตามที่มาตรฐานการบัญชีหรือแนวปฏิบัติทางการบัญชีกำหนดไว้ในเรื่องการบัญชีป้องกันความเสี่ยง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950470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20. </w:t>
            </w:r>
            <w:r w:rsidRPr="007A3DBC">
              <w:rPr>
                <w:cs/>
              </w:rPr>
              <w:t>ตราสารหนี้ที่ออกและเงินกู้ยืม</w:t>
            </w:r>
            <w:r w:rsidRPr="007A3DBC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การกู้ยืมเงินจากบุคคลหรือนิติบุคคลในลักษณะการออกตราสารหนี้ เช่น หุ้นกู้ หุ้นกู้ด้อยสิทธิ หุ้นกู้แปลงสภาพ ตั๋วแลกเงินและตั๋วเงินอัตราดอกเบี้ยลอยตัว </w:t>
            </w:r>
            <w:r w:rsidRPr="007A3DBC">
              <w:t xml:space="preserve">(Floating Rate Note) </w:t>
            </w:r>
            <w:r w:rsidRPr="007A3DBC">
              <w:rPr>
                <w:cs/>
              </w:rPr>
              <w:t>การกู้ยืมแบบเจาะจง</w:t>
            </w:r>
            <w:r w:rsidRPr="007A3DBC">
              <w:t xml:space="preserve"> (Private Placement) </w:t>
            </w:r>
            <w:r w:rsidRPr="007A3DBC">
              <w:rPr>
                <w:cs/>
              </w:rPr>
              <w:t xml:space="preserve">จากบุคคลหรือนิติบุคคล  การออกตราสารหนี้เพื่อการระดมทุนทั่วไปซึ่งออกจำหน่ายให้แก่สถาบันการเงิน นิติบุคคลและประชาชนเป็นการทั่วไป เช่น กรณีการออกหุ้นกู้ด้อยสิทธิที่สถาบันการเงินสามารถนับเป็นเงินกองทุนชั้นที่ 1 หรือชั้นที่ 2 ได้ การกู้ยืมเงินและการกู้ยืมในลักษณะการออกตราสารการเงิน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การขายลูกหนี้ที่ไม่เข้าข่ายเป็นการขายที่แท้จริงตามหลักการบัญชี</w:t>
            </w:r>
            <w:r w:rsidRPr="007A3DBC">
              <w:t xml:space="preserve"> (True Sale) </w:t>
            </w:r>
            <w:r w:rsidRPr="007A3DBC">
              <w:rPr>
                <w:cs/>
              </w:rPr>
              <w:t>รวมทั้งการกู้ยืมเงินตามธุรกรรมซื้อคืนภาคเอกชน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ซึ่งทำกับคู่สัญญาที่เป็นนิติบุคคลอื่นที่ไม่ใช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950471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20.1 </w:t>
            </w:r>
            <w:r w:rsidRPr="007A3DBC">
              <w:rPr>
                <w:cs/>
              </w:rPr>
              <w:t xml:space="preserve">ตราสารหนี้ที่ออกและเงินกู้ยืมที่ไม่มีอนุพันธ์แฝง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เงินกู้ยืมในรูปแบบต่าง ๆ</w:t>
            </w:r>
            <w:r w:rsidRPr="007A3DBC">
              <w:t xml:space="preserve"> </w:t>
            </w:r>
            <w:r w:rsidRPr="007A3DBC">
              <w:rPr>
                <w:cs/>
              </w:rPr>
              <w:t>และตราสารหนี้ที่สถาบันการเงินออกเพื่อกู้ยืมเงินจากบุคคลหรือนิติบุคคล</w:t>
            </w:r>
            <w:r w:rsidRPr="007A3DBC">
              <w:t xml:space="preserve">  </w:t>
            </w:r>
            <w:r w:rsidRPr="007A3DBC">
              <w:rPr>
                <w:cs/>
              </w:rPr>
              <w:t>และตั๋วแลกเงินที่ออกเพื่อระดมทุนซึ่งออกจำหน่ายให้แก่สถาบันการเงิน  นิติบุคคลและประชาชนเป็นการทั่วไป  ตามหลักเกณฑ์ที่สำนักงานคณะกรรมการกำกับหลักทรัพย์และตลาดหลักทรัพย์  และธนาคารแห่งประเทศไทยกำหนด</w:t>
            </w:r>
            <w:r w:rsidRPr="007A3DBC">
              <w:rPr>
                <w:strike/>
              </w:rPr>
              <w:t xml:space="preserve">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950472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20.1.1</w:t>
            </w:r>
            <w:r w:rsidRPr="007A3DBC">
              <w:rPr>
                <w:cs/>
              </w:rPr>
              <w:t xml:space="preserve"> ตั๋วแลกเงิน</w:t>
            </w:r>
          </w:p>
          <w:p w:rsidR="00E96C80" w:rsidRPr="007A3DBC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ตั๋วแลกเงินที่ออกเพื่อระดมทุนซึ่งออกจำหน่ายให้แก่สถาบันการเงิน นิติบุคคลและประชาชนเป็นการทั่วไป</w:t>
            </w:r>
            <w:r w:rsidRPr="007A3DBC">
              <w:t xml:space="preserve">  </w:t>
            </w:r>
            <w:r w:rsidRPr="007A3DBC">
              <w:rPr>
                <w:cs/>
              </w:rPr>
              <w:t>ตามที่ธนาคารแห่งประเทศไทยกำหนด เรื่องหลักเกณฑ์การกู้ยืมเงินจากประชาชนโดยการออกตั๋วแลกเงิน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950473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20.1.2 </w:t>
            </w:r>
            <w:r w:rsidRPr="007A3DBC">
              <w:rPr>
                <w:cs/>
              </w:rPr>
              <w:t xml:space="preserve">หุ้นกู้และตราสารหนี้อื่น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เงินกู้ยืมในรูปหุ้นกู้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ตราสารหนี้ที่สถาบันการเงินออกเพื่อกู้ยืมเงินจากบุคคลหรือนิติบุคคล </w:t>
            </w:r>
            <w:r w:rsidRPr="007A3DBC">
              <w:t xml:space="preserve"> 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950474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20.1.3 </w:t>
            </w:r>
            <w:r w:rsidRPr="007A3DBC">
              <w:rPr>
                <w:cs/>
              </w:rPr>
              <w:t>เงินกู้ยืม</w:t>
            </w:r>
          </w:p>
          <w:p w:rsidR="00E96C80" w:rsidRPr="007A3DBC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เงินกู้ยืมในรูปต่าง ๆ</w:t>
            </w:r>
            <w:r w:rsidRPr="007A3DBC">
              <w:t xml:space="preserve"> </w:t>
            </w:r>
            <w:r w:rsidRPr="007A3DBC">
              <w:rPr>
                <w:cs/>
              </w:rPr>
              <w:t>เงินกู้ยืมตามธุรกรรมซื้อคืนภาคเอกชน (</w:t>
            </w:r>
            <w:r w:rsidRPr="007A3DBC">
              <w:t xml:space="preserve">Private Repo) </w:t>
            </w:r>
            <w:r w:rsidRPr="007A3DBC">
              <w:rPr>
                <w:cs/>
              </w:rPr>
              <w:t>และการขายลูกหนี้ที่</w:t>
            </w:r>
            <w:r w:rsidRPr="007A3DBC">
              <w:rPr>
                <w:spacing w:val="-2"/>
                <w:cs/>
              </w:rPr>
              <w:t>ไม่เข้าข่ายเป็นการขายที่แท้จริงตามหลักการบัญชี</w:t>
            </w:r>
            <w:r w:rsidRPr="007A3DBC">
              <w:rPr>
                <w:spacing w:val="-2"/>
              </w:rPr>
              <w:t xml:space="preserve"> (True Sale)</w:t>
            </w:r>
            <w:r w:rsidRPr="007A3DBC">
              <w:rPr>
                <w:spacing w:val="-2"/>
                <w:cs/>
              </w:rPr>
              <w:t xml:space="preserve"> ทั้งนี้ ไม่รวมหุ้นกู้และตราสารหนี้อื่น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950475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20.2 </w:t>
            </w:r>
            <w:r w:rsidRPr="007A3DBC">
              <w:rPr>
                <w:cs/>
              </w:rPr>
              <w:t xml:space="preserve">ตราสารหนี้ที่ออกและเงินกู้ยืมที่มีอนุพันธ์แฝง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trike/>
              </w:rPr>
            </w:pPr>
            <w:r w:rsidRPr="007A3DBC">
              <w:rPr>
                <w:cs/>
              </w:rPr>
              <w:t>เงินกู้ยืมในรูปแบบต่าง ๆ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ตราสารหนี้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 ซึ่งไม่ใช่การจ่ายอัตราดอกเบี้ยปกติ  ที่สถาบันการเงินออกเพื่อกู้ยืมเงินจากบุคคลหรือนิติบุคคล  และที่สถาบันการเงินไม่ได้กำหนดให้แสดงด้วยมูลค่ายุติธรรม (กรณีไม่เลือกใช้ </w:t>
            </w:r>
            <w:r w:rsidRPr="007A3DBC">
              <w:t xml:space="preserve">Fair Value Option) </w:t>
            </w:r>
            <w:r w:rsidRPr="007A3DBC">
              <w:rPr>
                <w:cs/>
              </w:rPr>
              <w:t>ตามที่ธนาคารแห่งประเทศไทยกำหนด เรื่องการอนุญาตให้ธนาคารพาณิชย์ทำธุรกรรมเงินฝากหรือเงินกู้ยืมที่มีอนุพันธ์แฝง ทั้งนี้ ให้รวมถึงตั๋วแลกเงินที่ออกเพื่อระดมทุน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950476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2</w:t>
            </w:r>
            <w:r w:rsidRPr="007A3DBC">
              <w:rPr>
                <w:cs/>
              </w:rPr>
              <w:t>0</w:t>
            </w:r>
            <w:r w:rsidRPr="007A3DBC">
              <w:t xml:space="preserve">.2.1 </w:t>
            </w:r>
            <w:r w:rsidRPr="007A3DBC">
              <w:rPr>
                <w:cs/>
              </w:rPr>
              <w:t>ตั๋วแลกเงิน</w:t>
            </w:r>
          </w:p>
          <w:p w:rsidR="00E96C80" w:rsidRPr="007A3DBC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ตั๋วแลกเงินที่ออกเพื่อระดมทุนซึ่งออกจำหน่ายให้แก่สถาบันการเงิน  นิติบุคคลและประชาชนเป็นการทั่วไปที่มีการจ่ายผลตอบแทนที่อ้างอิงกับตัวแปรหรือมีอนุพันธ์ทางการเงินแฝง และไม่ได้กำหนดให้แสดงด้วยมูลค่ายุติธรรม (กรณีไม่เลือกใช้ </w:t>
            </w:r>
            <w:r w:rsidRPr="007A3DBC">
              <w:t>Fair Value Option)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950477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0</w:t>
            </w:r>
            <w:r w:rsidRPr="007A3DBC">
              <w:t xml:space="preserve">.2.2 </w:t>
            </w:r>
            <w:r w:rsidRPr="007A3DBC">
              <w:rPr>
                <w:cs/>
              </w:rPr>
              <w:t xml:space="preserve">หุ้นกู้และตราสารหนี้อื่น </w:t>
            </w:r>
          </w:p>
          <w:p w:rsidR="00E96C80" w:rsidRPr="007A3DBC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เงินกู้ยืมในรูปหุ้นกู้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และตราสารหนี้อื่น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 และที่ไม่ได้กำหนดให้แสดงด้วยมูลค่ายุติธรรม (กรณีไม่เลือกใช้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950478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91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2</w:t>
            </w:r>
            <w:r w:rsidRPr="007A3DBC">
              <w:rPr>
                <w:cs/>
              </w:rPr>
              <w:t>0</w:t>
            </w:r>
            <w:r w:rsidRPr="007A3DBC">
              <w:t xml:space="preserve">.2.3 </w:t>
            </w:r>
            <w:r w:rsidRPr="007A3DBC">
              <w:rPr>
                <w:cs/>
              </w:rPr>
              <w:t>เงินกู้ยืม</w:t>
            </w:r>
          </w:p>
          <w:p w:rsidR="00E96C80" w:rsidRPr="007A3DBC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เงินกู้ยืมในรูปต่างๆ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 และที่ไม่ได้กำหนดให้แสดงด้วยมูลค่ายุติธรรม (กรณีไม่เลือกใช้ </w:t>
            </w:r>
            <w:r w:rsidRPr="007A3DBC">
              <w:t>Fair Value Option</w:t>
            </w:r>
            <w:r w:rsidRPr="007A3DBC">
              <w:rPr>
                <w:cs/>
              </w:rPr>
              <w:t xml:space="preserve">  ทั้งนี้ ไม่รวมหุ้นกู้และตราสารหนี้อื่น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950479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strike/>
                <w:cs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strike/>
              </w:rPr>
            </w:pPr>
            <w:r w:rsidRPr="007A3DBC">
              <w:rPr>
                <w:cs/>
              </w:rPr>
              <w:t>20.3 ส่วนปรับมูลค่าจากการป้องกันความเสี่ยง</w:t>
            </w:r>
          </w:p>
          <w:p w:rsidR="00E96C80" w:rsidRPr="007A3DBC" w:rsidRDefault="00E96C80" w:rsidP="00E96C80">
            <w:pPr>
              <w:rPr>
                <w:strike/>
                <w:cs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spacing w:val="-6"/>
                <w:cs/>
              </w:rPr>
              <w:t xml:space="preserve">ส่วนปรับมูลค่าของตราสารหนี้ที่ออกและเงินกู้ยืมที่เกิดจากการวัดมูลค่ายุติธรรม </w:t>
            </w:r>
            <w:r w:rsidRPr="007A3DBC">
              <w:rPr>
                <w:spacing w:val="-6"/>
              </w:rPr>
              <w:t xml:space="preserve">(Mark to Market ) </w:t>
            </w:r>
            <w:r w:rsidRPr="007A3DBC">
              <w:rPr>
                <w:cs/>
              </w:rPr>
              <w:t xml:space="preserve">จากการทำ </w:t>
            </w:r>
            <w:r w:rsidRPr="007A3DBC">
              <w:t xml:space="preserve">Fair Value Hedge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950480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1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ภาระของสถาบันการเงินจากการรับรอง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ภาระผูกพันของสถาบันการเงินในการรับรองตั๋วเงินเพื่อลูกค้าและการรับรองอย่างอื่นซึ่งมี</w:t>
            </w:r>
            <w:r w:rsidRPr="007A3DBC">
              <w:rPr>
                <w:rFonts w:eastAsia="Cordia New"/>
                <w:cs/>
              </w:rPr>
              <w:t>ลักษณะทำนองเดียวกัน ที่</w:t>
            </w:r>
            <w:r w:rsidRPr="007A3DBC">
              <w:rPr>
                <w:cs/>
              </w:rPr>
              <w:t>สถาบันการเงิน</w:t>
            </w:r>
            <w:r w:rsidRPr="007A3DBC">
              <w:rPr>
                <w:rFonts w:eastAsia="Cordia New"/>
                <w:cs/>
              </w:rPr>
              <w:t>ต้องเป็นผู้จ่ายเงินตามที่ได้ให้การรับรองไว้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950481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22. ประมาณการหนี้สิน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ประมาณการหนี้สินที่เกิดขึ้นจากการบันทึกรายการที่เกี่ยวข้องกับผลประโยชน์ของพนักงานตามที่มาตรฐานการบัญชี ฉบับที่ 19 เรื่อง ผลประโยชน์ของพนักงาน กำหนด และประมาณการหนี้สินที่ตั้งขึ้นตามที่มาตรฐานการบัญชี ฉบับที่ 37</w:t>
            </w:r>
            <w:r w:rsidRPr="007A3DBC">
              <w:t xml:space="preserve">  </w:t>
            </w:r>
            <w:r w:rsidRPr="007A3DBC">
              <w:rPr>
                <w:cs/>
              </w:rPr>
              <w:t>เรื่อง ประมาณการหนี้สิน  หนี้สินที่อาจเกิดขึ้นและสินทรัพย์ที่อาจเกิดขึ้น 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950482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highlight w:val="lightGray"/>
                <w:cs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</w:t>
            </w:r>
            <w:r w:rsidRPr="007A3DBC">
              <w:t>2</w:t>
            </w:r>
            <w:r w:rsidRPr="007A3DBC">
              <w:rPr>
                <w:cs/>
              </w:rPr>
              <w:t>.1</w:t>
            </w:r>
            <w:r w:rsidRPr="007A3DBC">
              <w:t xml:space="preserve"> </w:t>
            </w:r>
            <w:r w:rsidRPr="007A3DBC">
              <w:rPr>
                <w:cs/>
              </w:rPr>
              <w:t>ประมาณการหนี้สินสำหรับโครงการผลประโยชน์ของพนักงาน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ประมาณการหนี้สินที่เกิดขึ้นจากการบันทึกรายการที่เกี่ยวข้องกับผลประโยชน์ของพนักงานตามที่มาตรฐานการบัญชี ฉบับที่ </w:t>
            </w:r>
            <w:r w:rsidRPr="007A3DBC">
              <w:t xml:space="preserve">19  </w:t>
            </w:r>
            <w:r w:rsidRPr="007A3DBC">
              <w:rPr>
                <w:cs/>
              </w:rPr>
              <w:t>เรื่อง ผลประโยชน์ของพนักงาน 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950483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highlight w:val="lightGray"/>
                <w:cs/>
                <w:lang w:val="en-GB"/>
              </w:rPr>
            </w:pP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  <w:lang w:val="en-GB"/>
              </w:rPr>
            </w:pPr>
            <w:r w:rsidRPr="007A3DBC">
              <w:rPr>
                <w:cs/>
              </w:rPr>
              <w:t>2</w:t>
            </w:r>
            <w:r w:rsidRPr="007A3DBC">
              <w:t>2</w:t>
            </w:r>
            <w:r w:rsidRPr="007A3DBC">
              <w:rPr>
                <w:cs/>
              </w:rPr>
              <w:t>.2</w:t>
            </w:r>
            <w:r w:rsidRPr="007A3DBC">
              <w:t xml:space="preserve"> </w:t>
            </w:r>
            <w:r w:rsidRPr="007A3DBC">
              <w:rPr>
                <w:cs/>
              </w:rPr>
              <w:t>ประมาณการหนี้สิน</w:t>
            </w:r>
            <w:r w:rsidRPr="007A3DBC">
              <w:rPr>
                <w:cs/>
                <w:lang w:val="en-GB"/>
              </w:rPr>
              <w:t>อื่น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trike/>
                <w:cs/>
              </w:rPr>
            </w:pPr>
            <w:r w:rsidRPr="007A3DBC">
              <w:rPr>
                <w:cs/>
              </w:rPr>
              <w:t>ประมาณการหนี้สินอื่น ๆ ที่ไม่อาจแสดงไว้ใน</w:t>
            </w:r>
            <w:r w:rsidRPr="007A3DBC">
              <w:rPr>
                <w:cs/>
                <w:lang w:val="en-GB"/>
              </w:rPr>
              <w:t>รายการข้างต้น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950484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23. </w:t>
            </w:r>
            <w:r w:rsidRPr="007A3DBC">
              <w:rPr>
                <w:cs/>
              </w:rPr>
              <w:t xml:space="preserve">หนี้สินภาษีเงินได้รอตัดบัญชี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ภาษีเงินได้ที่ต้องจ่ายในอนาคต ซึ่งเกิดจากผลต่างชั่วคราวที่ต้องเสียภาษี ตามที่มาตรฐานการบัญชี ฉบับที่ 12 เรื่อง ภาษีเงินได้ กำหนด</w:t>
            </w:r>
            <w:r w:rsidRPr="007A3DBC">
              <w:t xml:space="preserve"> </w:t>
            </w:r>
          </w:p>
          <w:p w:rsidR="00E96C80" w:rsidRPr="007A3DBC" w:rsidRDefault="00E96C80" w:rsidP="00E96C80">
            <w:r w:rsidRPr="007A3DBC">
              <w:rPr>
                <w:cs/>
              </w:rPr>
              <w:t>เดิม คือ รายการภาษีเงินได้รอการตัด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950609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51FB3" w:rsidRPr="007A3DBC" w:rsidRDefault="00E51FB3" w:rsidP="00E51FB3">
            <w:pPr>
              <w:rPr>
                <w:strike/>
              </w:rPr>
            </w:pPr>
            <w:r w:rsidRPr="007A3DBC">
              <w:rPr>
                <w:rFonts w:hint="cs"/>
                <w:cs/>
              </w:rPr>
              <w:t>เจ้าหนี้ตามธุรกรรมนโยบายรัฐ</w:t>
            </w:r>
            <w:r w:rsidRPr="007A3DBC">
              <w:t xml:space="preserve"> 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020282" w:rsidRPr="007A3DBC">
              <w:t>s</w:t>
            </w:r>
            <w:r w:rsidRPr="007A3DBC">
              <w:t>]</w:t>
            </w:r>
          </w:p>
          <w:p w:rsidR="00E96C80" w:rsidRPr="007A3DBC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51FB3" w:rsidP="00E96C80">
            <w:pPr>
              <w:rPr>
                <w:strike/>
                <w:cs/>
              </w:rPr>
            </w:pPr>
            <w:r w:rsidRPr="007A3DBC">
              <w:rPr>
                <w:cs/>
              </w:rPr>
              <w:t>ภาระผูกพันที่สถาบันการเงินเฉพาะกิจต้องจ่ายชำระคืนแก่รัฐบาล จากการดำเนินธุรกรรมนโยบายรัฐ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950610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เงินอุดหนุนจากรัฐบาลหรือส่วนราชการ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รอการรับรู้เป็นรายได้ </w:t>
            </w:r>
            <w:r w:rsidRPr="007A3DBC">
              <w:t>[</w:t>
            </w:r>
            <w:r w:rsidRPr="007A3DBC">
              <w:rPr>
                <w:cs/>
              </w:rPr>
              <w:t xml:space="preserve">เฉพาะ </w:t>
            </w:r>
            <w:r w:rsidRPr="007A3DBC">
              <w:t>SFI</w:t>
            </w:r>
            <w:r w:rsidR="00020282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เงินอุดหนุนที่สถาบันการเงินได้รับจากรัฐบาลหรือส่วนราชการเพื่อนำมาดำเนินโครงการตามนโยบายรัฐ เฉพาะส่วนที่สถาบันการเงินยังมิได้รับรู้เป็นรายได้เงินอุดหนุน เช่น โครงการแปลงสินทรัพย์เป็นทุน แก้ไขปัญหาหนี้สินภาคประชาชน เป็นต้น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950485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24. </w:t>
            </w:r>
            <w:r w:rsidRPr="007A3DBC">
              <w:rPr>
                <w:cs/>
              </w:rPr>
              <w:t xml:space="preserve">หนี้สินอื่น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ind w:right="-277"/>
            </w:pPr>
            <w:r w:rsidRPr="007A3DBC">
              <w:rPr>
                <w:cs/>
              </w:rPr>
              <w:t>หนี้สินอื่นที่ไม่อาจแสดงไว้ในรายการที่กล่าวข้างต้น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950486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2</w:t>
            </w:r>
            <w:r w:rsidRPr="007A3DBC">
              <w:rPr>
                <w:cs/>
              </w:rPr>
              <w:t>4</w:t>
            </w:r>
            <w:r w:rsidRPr="007A3DBC">
              <w:t xml:space="preserve">.1 </w:t>
            </w:r>
            <w:r w:rsidRPr="007A3DBC">
              <w:rPr>
                <w:cs/>
              </w:rPr>
              <w:t>เงินมัดจำและเงินประกัน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เงินที่สถาบันการเงินเรียกเก็บจากลูกค้าเพื่อเป็นมัดจำหรือเป็นประกันต่าง ๆ เช่น  การกู้ยืมเงิน การเปิดเล็ตเตอร์ออฟเครดิต</w:t>
            </w:r>
            <w:r w:rsidRPr="007A3DBC">
              <w:t xml:space="preserve"> </w:t>
            </w:r>
            <w:r w:rsidRPr="007A3DBC">
              <w:rPr>
                <w:cs/>
              </w:rPr>
              <w:t>การออกหนังสือค้ำประกัน การใช้ตู้นิรภัย และการอื่นใดที่มีลักษณะทำนองเดียวกัน ซึ่งรวมทั้งเงินประกันต่าง ๆ ที่สถาบันการเงินเรียกเก็บจากพนักงาน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950487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24.2 </w:t>
            </w:r>
            <w:r w:rsidRPr="007A3DBC">
              <w:rPr>
                <w:cs/>
              </w:rPr>
              <w:t xml:space="preserve">เจ้าหนี้มาร์จิ้น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เจ้าหนี้ที่เกิดจากการรับชำระมาร์จิ้นตามธุรกรรมซื้อคืนภาคเอกชน (</w:t>
            </w:r>
            <w:r w:rsidRPr="007A3DBC">
              <w:t>Private Repo)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950488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 xml:space="preserve">24.3 </w:t>
            </w:r>
            <w:r w:rsidRPr="007A3DBC">
              <w:rPr>
                <w:cs/>
              </w:rPr>
              <w:t xml:space="preserve">ค่าใช้จ่ายค้างจ่าย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ค่าใช้จ่ายค้างจ่ายที่สถาบันการเงินได้บันทึกบัญชีเป็นค่าใช้จ่ายแล้วแต่ยังมิได้จ่ายเงิน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950489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4</w:t>
            </w:r>
            <w:r w:rsidRPr="007A3DBC">
              <w:t xml:space="preserve">.4 </w:t>
            </w:r>
            <w:r w:rsidRPr="007A3DBC">
              <w:rPr>
                <w:cs/>
              </w:rPr>
              <w:t xml:space="preserve">ผลต่างบัญชีระหว่างกัน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ยอดดุลสุทธิเจ้าหนี้ในบัญชีระหว่างกันของสำนักงานใหญ่กับสาขา เฉพาะสถาบันการเงินไทยไม่รวมสาขาธนาคารพาณิชย์ต่างประเทศ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950490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24.5 </w:t>
            </w:r>
            <w:r w:rsidRPr="007A3DBC">
              <w:rPr>
                <w:cs/>
              </w:rPr>
              <w:t xml:space="preserve">เจ้าหนี้ภาษีมูลค่าเพิ่ม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ภาษีมูลค่าเพิ่มที่สถาบันการเงินจะต้องจ่ายให้กรมสรรพากรในกรณีที่ภาษีขายมากกว่าภาษีซื้อ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950491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24.6 </w:t>
            </w:r>
            <w:r w:rsidRPr="007A3DBC">
              <w:rPr>
                <w:cs/>
              </w:rPr>
              <w:t>ภาษีหัก ณ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ที่จ่ายที่ยังไม่ได้นำส่ง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ภาษีเงินได้หัก</w:t>
            </w:r>
            <w:r w:rsidRPr="007A3DBC">
              <w:t xml:space="preserve"> </w:t>
            </w:r>
            <w:r w:rsidRPr="007A3DBC">
              <w:rPr>
                <w:cs/>
              </w:rPr>
              <w:t>ณ ที่จ่ายที่สถาบันการเงินมีหน้าที่จะต้องหักตามที่กำหนดในประมวลรัษฎากร</w:t>
            </w:r>
            <w:r w:rsidRPr="007A3DBC">
              <w:t xml:space="preserve"> </w:t>
            </w:r>
            <w:r w:rsidRPr="007A3DBC">
              <w:rPr>
                <w:cs/>
              </w:rPr>
              <w:t>ซึ่งยังไม่ได้นำส่งกรมสรรพากร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950492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24.7 </w:t>
            </w:r>
            <w:r w:rsidRPr="007A3DBC">
              <w:rPr>
                <w:cs/>
              </w:rPr>
              <w:t xml:space="preserve">พักเจ้าหนี้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หนี้สินที่ตั้งพักไว้เนื่องจากยังไม่สามารถระบุประเภทบัญชีที่เหมาะสมได้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950493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24.8 </w:t>
            </w:r>
            <w:r w:rsidRPr="007A3DBC">
              <w:rPr>
                <w:cs/>
              </w:rPr>
              <w:t xml:space="preserve">ดอกเบี้ยค้างจ่าย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ดอกเบี้ยจ่ายที่สถาบันการเงินบันทึกเป็นค่าใช้จ่ายแล้ว แต่ยังไม่ได้จ่ายเงิน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950494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</w:t>
            </w:r>
            <w:r w:rsidRPr="007A3DBC">
              <w:t>4</w:t>
            </w:r>
            <w:r w:rsidRPr="007A3DBC">
              <w:rPr>
                <w:cs/>
              </w:rPr>
              <w:t xml:space="preserve">.9 รายได้รอตัดบัญชีจากโปรแกรมสิทธิพิเศษแก่ลูกค้า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จำนวนรายได้ที่กิจการได้รับจากการขายภายใต้โปรแกรมสิทธิพิเศษแก่ลูกค้า ซึ่งสามารถปันส่วนให้แก่ส่วนประกอบที่เป็นสิทธิพิเศษให้แก่ลูกค้าได้ต่างหากจากการขายครั้งแรก โดยรับรู้เป็นรายได้รอตัดบัญชี และทยอยรับรู้เป็นรายได้เมื่อมีการส่งมอบสิทธิพิเศษแก่ลูกค้าตามที่มาตรฐานการบัญชี ฉบับที่ 13 เรื่อง โปรแกรมสิทธิพิเศษแก่ลูกค้า 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950495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4</w:t>
            </w:r>
            <w:r w:rsidRPr="007A3DBC">
              <w:t xml:space="preserve">.10 </w:t>
            </w:r>
            <w:r w:rsidRPr="007A3DBC">
              <w:rPr>
                <w:cs/>
              </w:rPr>
              <w:t xml:space="preserve">เจ้าหนี้อื่น </w:t>
            </w:r>
          </w:p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เจ้าหนี้อื่นนอกเหนือจากเจ้าหนี้เงินรับฝาก</w:t>
            </w:r>
            <w:r w:rsidRPr="007A3DBC">
              <w:t xml:space="preserve"> </w:t>
            </w:r>
            <w:r w:rsidRPr="007A3DBC">
              <w:rPr>
                <w:cs/>
              </w:rPr>
              <w:t>เงินกู้ยืม และหนี้สินจ่ายคืนเมื่อทวงถาม ที่สถาบันการเงินยังไม่ได้จ่ายชำระหนี้</w:t>
            </w:r>
            <w:r w:rsidRPr="007A3DBC">
              <w:t xml:space="preserve"> </w:t>
            </w:r>
            <w:r w:rsidRPr="007A3DBC">
              <w:rPr>
                <w:cs/>
              </w:rPr>
              <w:t>และจะต้องจ่ายในอนาคต เช่น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เงินสดที่สถาบันการเงินได้รับเป็นประกันตามสัญญา </w:t>
            </w:r>
            <w:r w:rsidRPr="007A3DBC">
              <w:t xml:space="preserve">Credit Support Annex (CSA) </w:t>
            </w:r>
            <w:r w:rsidRPr="007A3DBC">
              <w:rPr>
                <w:cs/>
              </w:rPr>
              <w:t>หรือเงินสดที่สถาบันการเงินได้รับเป็นประกัน</w:t>
            </w:r>
            <w:r w:rsidRPr="007A3DBC">
              <w:rPr>
                <w:cs/>
                <w:lang w:val="en-GB"/>
              </w:rPr>
              <w:t>ตาม</w:t>
            </w:r>
            <w:r w:rsidRPr="007A3DBC">
              <w:rPr>
                <w:cs/>
              </w:rPr>
              <w:t>ธุรกรรมการยืมและให้ยืมหลักทรัพย์ (</w:t>
            </w:r>
            <w:r w:rsidRPr="007A3DBC">
              <w:t>Securities Borrowing and Lending (SBL))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950496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34" w:type="dxa"/>
            <w:gridSpan w:val="3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81" w:type="dxa"/>
            <w:gridSpan w:val="6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4</w:t>
            </w:r>
            <w:r w:rsidRPr="007A3DBC">
              <w:t xml:space="preserve">.11 </w:t>
            </w:r>
            <w:r w:rsidRPr="007A3DBC">
              <w:rPr>
                <w:cs/>
              </w:rPr>
              <w:t xml:space="preserve">หนี้สินอื่น ๆ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  <w:lang w:val="en-GB"/>
              </w:rPr>
            </w:pPr>
            <w:r w:rsidRPr="007A3DBC">
              <w:rPr>
                <w:cs/>
              </w:rPr>
              <w:t>หนี้สินอื่น ๆ ที่ไม่อาจแสดงไว้ใน</w:t>
            </w:r>
            <w:r w:rsidRPr="007A3DBC">
              <w:rPr>
                <w:cs/>
                <w:lang w:val="en-GB"/>
              </w:rPr>
              <w:t>รายการข้างต้น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950497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2</w:t>
            </w:r>
            <w:r w:rsidRPr="007A3DBC">
              <w:rPr>
                <w:cs/>
              </w:rPr>
              <w:t>5</w:t>
            </w:r>
            <w:r w:rsidRPr="007A3DBC">
              <w:t xml:space="preserve">. </w:t>
            </w:r>
            <w:r w:rsidRPr="007A3DBC">
              <w:rPr>
                <w:cs/>
              </w:rPr>
              <w:t>ส่วนของเจ้าของ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950498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>.1</w:t>
            </w:r>
            <w:r w:rsidRPr="007A3DBC">
              <w:rPr>
                <w:cs/>
              </w:rPr>
              <w:t xml:space="preserve"> ทุนที่ออกและชำระแล้ว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มูลค่าหุ้นที่ได้นำออกจำหน่ายและได้รับชำระมูลค่าหุ้นแล้ว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950499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25.1.1</w:t>
            </w:r>
            <w:r w:rsidRPr="007A3DBC">
              <w:rPr>
                <w:cs/>
              </w:rPr>
              <w:t xml:space="preserve"> หุ้นบุริมสิทธิ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มูลค่าหุ้นบุริมสิทธิที่ได้นำออกจำหน่ายและรับชำระมูลค่าหุ้นแล้ว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950500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25.1.1.1</w:t>
            </w:r>
            <w:r w:rsidRPr="007A3DBC">
              <w:rPr>
                <w:cs/>
              </w:rPr>
              <w:t xml:space="preserve"> หุ้นบุริมสิทธิชนิดสะสมเงินปันผลที่ชำระแล้ว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มูลค่าหุ้นบุริมสิทธิชนิดสะสมเงินปันผลที่ได้นำออกจำหน่ายและได้รับชำระมูลค่าหุ้นแล้ว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950501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25.1.1.2 </w:t>
            </w:r>
            <w:r w:rsidRPr="007A3DBC">
              <w:rPr>
                <w:cs/>
              </w:rPr>
              <w:t xml:space="preserve">หุ้นบุริมสิทธิชนิดไม่สะสมเงินปันผลที่ชำระแล้ว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มูลค่าหุ้นบุริมสิทธิชนิดไม่สะสมเงินปันผลที่ได้นำออกจำหน่ายและได้รับชำระมูลค่าหุ้นแล้ว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950502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>.1.2</w:t>
            </w:r>
            <w:r w:rsidRPr="007A3DBC">
              <w:rPr>
                <w:cs/>
              </w:rPr>
              <w:t xml:space="preserve"> หุ้นสามัญ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มูลค่าหุ้นสามัญที่ได้นำออกจำหน่ายและรับชำระมูลค่าหุ้นแล้ว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950503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</w:t>
            </w:r>
            <w:r w:rsidRPr="007A3DBC">
              <w:t xml:space="preserve">.2 </w:t>
            </w:r>
            <w:r w:rsidRPr="007A3DBC">
              <w:rPr>
                <w:cs/>
              </w:rPr>
              <w:t xml:space="preserve">ใบสำคัญแสดงสิทธิที่จะซื้อหุ้น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มูลค่าของสิทธิที่สถาบันการเงินออกให้แก่ผู้ถือใบสำคัญแสดงสิทธิในการซื้อหุ้นสามัญหรือหุ้นบุริมสิทธิของสถาบันการเงินนั้น</w:t>
            </w:r>
            <w:r w:rsidRPr="007A3DBC">
              <w:t xml:space="preserve"> </w:t>
            </w:r>
            <w:r w:rsidRPr="007A3DBC">
              <w:rPr>
                <w:cs/>
              </w:rPr>
              <w:t>ตามจำนวนและราคาที่ตกลงภายในระยะเวลาที่กำหนด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950504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</w:t>
            </w:r>
            <w:r w:rsidRPr="007A3DBC">
              <w:t xml:space="preserve">.3 </w:t>
            </w:r>
            <w:r w:rsidRPr="007A3DBC">
              <w:rPr>
                <w:cs/>
              </w:rPr>
              <w:t xml:space="preserve">ส่วนเกิน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 xml:space="preserve">มูลค่าหุ้น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ยอดสุทธิของเงินที่ได้รับจากการจำหน่ายหุ้นสูงกว่า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>มูลค่าที่ตราไว้ของหุ้น</w:t>
            </w:r>
            <w:r w:rsidRPr="007A3DBC">
              <w:rPr>
                <w:spacing w:val="-4"/>
                <w:cs/>
              </w:rPr>
              <w:t>สามัญและหุ้นบุริมสิทธิ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รวมทั้งมูลค่าของใบสำคัญแสดงสิทธิที่จะซื้อหุ้นที่หมดสิทธิการใช้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950505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</w:t>
            </w:r>
            <w:r w:rsidRPr="007A3DBC">
              <w:t>.3.1</w:t>
            </w:r>
            <w:r w:rsidRPr="007A3DBC">
              <w:rPr>
                <w:cs/>
              </w:rPr>
              <w:t xml:space="preserve"> ส่วนเกิน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 xml:space="preserve">มูลค่าหุ้นบุริมสิทธิ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ยอดสุทธิของเงินที่ได้รับจากการจำหน่ายหุ้นบุริมสิทธิสูงกว่า</w:t>
            </w:r>
            <w:r w:rsidRPr="007A3DBC">
              <w:t xml:space="preserve"> (</w:t>
            </w:r>
            <w:r w:rsidRPr="007A3DBC">
              <w:rPr>
                <w:cs/>
              </w:rPr>
              <w:t xml:space="preserve">ต่ำกว่า </w:t>
            </w:r>
            <w:r w:rsidRPr="007A3DBC">
              <w:t xml:space="preserve">) </w:t>
            </w:r>
            <w:r w:rsidRPr="007A3DBC">
              <w:rPr>
                <w:cs/>
              </w:rPr>
              <w:t>มูลค่าที่ตราไว้ของหุ้น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รวมทั้งมูลค่าของใบสำคัญแสดงสิทธิที่จะซื้อหุ้นที่หมดสิทธิการใช้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950506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</w:t>
            </w:r>
            <w:r w:rsidRPr="007A3DBC">
              <w:t xml:space="preserve">.3.1.1 </w:t>
            </w:r>
            <w:r w:rsidRPr="007A3DBC">
              <w:rPr>
                <w:cs/>
              </w:rPr>
              <w:t xml:space="preserve">ส่วนเกิน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 xml:space="preserve">มูลค่าหุ้นบุริมสิทธิชนิดสะสมเงินปันผล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ยอดสุทธิของเงินที่ได้รับจากการจำหน่ายหุ้นบุริมสิทธิชนิดสะสมเงินปันผลสูงกว่า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>มูลค่าที่ตราไว้ของหุ้น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รวมทั้งมูลค่าของใบสำคัญแสดงสิทธิที่จะซื้อหุ้นที่หมดสิทธิการใช้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950507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</w:t>
            </w:r>
            <w:r w:rsidRPr="007A3DBC">
              <w:t xml:space="preserve">.3.1.2 </w:t>
            </w:r>
            <w:r w:rsidRPr="007A3DBC">
              <w:rPr>
                <w:cs/>
              </w:rPr>
              <w:t xml:space="preserve">ส่วนเกิน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 xml:space="preserve">มูลค่าหุ้นบุริมสิทธิชนิดไม่สะสมเงินปันผล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ยอดสุทธิของเงินที่ได้รับจากการจำหน่ายหุ้นบุริมสิทธิชนิดไม่สะสมเงินปันผลสูงกว่า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>มูลค่าที่ตราไว้ของหุ้น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รวมทั้งมูลค่าของใบสำคัญแสดงสิทธิที่จะซื้อหุ้นที่หมดสิทธิการใช้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950508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>.3.2</w:t>
            </w:r>
            <w:r w:rsidRPr="007A3DBC">
              <w:rPr>
                <w:cs/>
              </w:rPr>
              <w:t xml:space="preserve"> ส่วนเกิน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>มูลค่าหุ้นสามัญ</w:t>
            </w:r>
            <w:r w:rsidRPr="007A3DBC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ยอดสุทธิของเงินที่ได้รับจากการจำหน่ายหุ้นสามัญสูงกว่า</w:t>
            </w:r>
            <w:r w:rsidRPr="007A3DBC">
              <w:t xml:space="preserve"> 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>มูลค่าที่ตราไว้ของหุ้น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รวมทั้งมูลค่าของใบสำคัญแสดงสิทธิที่จะซื้อหุ้นที่หมดสิทธิการใช้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950509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 xml:space="preserve">.4 </w:t>
            </w:r>
            <w:r w:rsidRPr="007A3DBC">
              <w:rPr>
                <w:cs/>
              </w:rPr>
              <w:t xml:space="preserve">ส่วนเกินทุนหุ้นบุริมสิทธิซื้อคืน </w:t>
            </w:r>
          </w:p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170"/>
                <w:tab w:val="left" w:pos="1800"/>
              </w:tabs>
            </w:pPr>
            <w:r w:rsidRPr="007A3DBC">
              <w:rPr>
                <w:cs/>
              </w:rPr>
              <w:t xml:space="preserve">เงินที่ได้รับจากการขายหุ้นทุนซื้อคืน - หุ้นบุริมสิทธิ ส่วนที่สูงกว่าราคาทุนถัวเฉลี่ยของหุ้นทุนซื้อคืน ทั้งนี้ สำหรับกรณีของการตัดหรือยกเลิกหุ้นทุนซื้อคืนเพื่อลดทุน จะหมายถึงราคาตามมูลค่า </w:t>
            </w:r>
            <w:r w:rsidRPr="007A3DBC">
              <w:t xml:space="preserve">(Par Value) </w:t>
            </w:r>
            <w:r w:rsidRPr="007A3DBC">
              <w:rPr>
                <w:cs/>
              </w:rPr>
              <w:t>ส่วนที่สูงกว่าราคาทุนถัวเฉลี่ยของหุ้นทุนซื้อคืนที่ตัดออก ทั้งนี้ ให้เป็นไปตามที่มาตรฐานการบัญชี หรือแนวปฏิบัติทางการบัญชีเกี่ยวกับหุ้นทุนซื้อคืนของกิจการของสภาวิชาชีพบัญชีกำหนด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950510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</w:t>
            </w:r>
            <w:r w:rsidRPr="007A3DBC">
              <w:t xml:space="preserve">.5 </w:t>
            </w:r>
            <w:r w:rsidRPr="007A3DBC">
              <w:rPr>
                <w:cs/>
              </w:rPr>
              <w:t xml:space="preserve">ส่วนเกินทุนหุ้นสามัญซื้อคืน </w:t>
            </w:r>
          </w:p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strike/>
              </w:rPr>
            </w:pPr>
            <w:r w:rsidRPr="007A3DBC">
              <w:rPr>
                <w:cs/>
              </w:rPr>
              <w:t xml:space="preserve">เงินที่ได้รับจากการขายหุ้นทุนซื้อคืน - หุ้นสามัญ ส่วนที่สูงกว่าราคาทุนถัวเฉลี่ยของหุ้นทุนซื้อคืน ทั้งนี้ สำหรับกรณีของการตัดหรือยกเลิกหุ้นทุนซื้อคืนเพื่อลดทุน จะหมายถึงราคาตามมูลค่า </w:t>
            </w:r>
            <w:r w:rsidRPr="007A3DBC">
              <w:t xml:space="preserve">(Par Value) </w:t>
            </w:r>
            <w:r w:rsidRPr="007A3DBC">
              <w:rPr>
                <w:cs/>
              </w:rPr>
              <w:t xml:space="preserve">ส่วนที่สูงกว่าราคาทุนถัวเฉลี่ยของหุ้นทุนซื้อคืนที่ตัดออก ทั้งนี้ ให้เป็นไปตามที่มาตรฐานการบัญชี หรือแนวปฏิบัติทางการบัญชีเกี่ยวกับหุ้นทุนซื้อคืนของกิจการของสภาวิชาชีพบัญชีกำหนด   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950511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25.6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ส่วนเกินทุนจากการตีราคาสินทรัพย์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ส่วนเกินจากราคาทุนหรือราคาตามบัญชีของสินทรัพย์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 ต้องเป็นไปตามที่มาตรฐานการบัญชีกำหนด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950512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25.6.1 ส่วนเกินจากการตีราคาที่ดิน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ส่วนต่างระหว่างราคาตามบัญชีกับมูลค่ายุติธรรมของที่ดิน</w:t>
            </w:r>
            <w:r w:rsidRPr="007A3DBC">
              <w:t xml:space="preserve"> </w:t>
            </w:r>
            <w:r w:rsidRPr="007A3DBC">
              <w:rPr>
                <w:cs/>
              </w:rPr>
              <w:t>กรณีราคาตามบัญชีต่ำกว่ามูลค่ายุติธรรม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950513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25.6</w:t>
            </w:r>
            <w:r w:rsidRPr="007A3DBC">
              <w:t xml:space="preserve">.2 </w:t>
            </w:r>
            <w:r w:rsidRPr="007A3DBC">
              <w:rPr>
                <w:cs/>
              </w:rPr>
              <w:t xml:space="preserve">ส่วนเกินจากการตีราคาอาคาร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ส่วนต่างระหว่างราคาตามบัญชีกับมูลค่ายุติธรรมของอาคาร</w:t>
            </w:r>
            <w:r w:rsidRPr="007A3DBC">
              <w:t xml:space="preserve"> </w:t>
            </w:r>
            <w:r w:rsidRPr="007A3DBC">
              <w:rPr>
                <w:cs/>
              </w:rPr>
              <w:t>กรณีราคาตามบัญชีต่ำกว่ามูลค่ายุติธรรม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950514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25.6</w:t>
            </w:r>
            <w:r w:rsidRPr="007A3DBC">
              <w:t xml:space="preserve">.3 </w:t>
            </w:r>
            <w:r w:rsidRPr="007A3DBC">
              <w:rPr>
                <w:cs/>
              </w:rPr>
              <w:t>ส่วนเกินจากการตีราคาสินทรัพย์อื่น ๆ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ส่วนต่างระหว่างราคาตามบัญชีกับมูลค่ายุติธรรมของสินทรัพย์อื่น</w:t>
            </w:r>
            <w:r w:rsidRPr="007A3DBC">
              <w:t xml:space="preserve"> </w:t>
            </w:r>
            <w:r w:rsidRPr="007A3DBC">
              <w:rPr>
                <w:cs/>
                <w:lang w:val="en-GB"/>
              </w:rPr>
              <w:t xml:space="preserve">ๆ </w:t>
            </w:r>
            <w:r w:rsidRPr="007A3DBC">
              <w:t xml:space="preserve"> </w:t>
            </w:r>
            <w:r w:rsidRPr="007A3DBC">
              <w:rPr>
                <w:cs/>
              </w:rPr>
              <w:t>กรณีราคาตามบัญชีต่ำกว่ามูลค่ายุติธรรม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950515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</w:t>
            </w:r>
            <w:r w:rsidRPr="007A3DBC">
              <w:t>.7</w:t>
            </w:r>
            <w:r w:rsidRPr="007A3DBC">
              <w:rPr>
                <w:cs/>
              </w:rPr>
              <w:t xml:space="preserve"> ส่วนเกิน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 xml:space="preserve">ทุนจากการเปลี่ยนแปลงมูลค่าเงินลงทุน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ตามที่มาตรฐานการบัญชีกำหนดให้แสดงไว้ในส่วนของเจ้าของ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950516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 xml:space="preserve">.7.1 </w:t>
            </w:r>
            <w:r w:rsidRPr="007A3DBC">
              <w:rPr>
                <w:cs/>
              </w:rPr>
              <w:t xml:space="preserve">ส่วนเกินทุนที่เกิดจากการเปลี่ยนแปลงมูลค่าของเงินลงทุน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</w:t>
            </w:r>
            <w:r w:rsidRPr="007A3DBC">
              <w:t xml:space="preserve"> </w:t>
            </w:r>
            <w:r w:rsidRPr="007A3DBC">
              <w:rPr>
                <w:cs/>
              </w:rPr>
              <w:t>กรณีราคาตามบัญชีต่ำกว่ามูลค่ายุติธรรม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950517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 xml:space="preserve">.7.1.1 </w:t>
            </w:r>
            <w:r w:rsidRPr="007A3DBC">
              <w:rPr>
                <w:cs/>
              </w:rPr>
              <w:t xml:space="preserve">ส่วนเกินทุนที่เกิดจากการเปลี่ยนแปลงมูลค่าของตราสารทุน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ส่วนต่างระหว่างราคาตามบัญชีกับมูลค่ายุติธรรมของเงินลงทุนประเภทตราสารทุน</w:t>
            </w:r>
            <w:r w:rsidRPr="007A3DBC">
              <w:t xml:space="preserve"> </w:t>
            </w:r>
            <w:r w:rsidRPr="007A3DBC">
              <w:rPr>
                <w:cs/>
              </w:rPr>
              <w:t>กรณีราคาตามบัญชีต่ำกว่ามูลค่ายุติธรรม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950518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 xml:space="preserve">.7.1.2 </w:t>
            </w:r>
            <w:r w:rsidRPr="007A3DBC">
              <w:rPr>
                <w:cs/>
              </w:rPr>
              <w:t xml:space="preserve">ส่วนเกินทุนที่เกิดจากการเปลี่ยนแปลงมูลค่าของตราสารหนี้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ส่วนต่างระหว่างราคาตามบัญชีกับมูลค่ายุติธรรมของเงินลงทุนประเภทตราสารหนี้</w:t>
            </w:r>
            <w:r w:rsidRPr="007A3DBC">
              <w:t xml:space="preserve"> </w:t>
            </w:r>
            <w:r w:rsidRPr="007A3DBC">
              <w:rPr>
                <w:cs/>
              </w:rPr>
              <w:t>และเงินลงทุนในธุรกรรมเงินฝากหรือเงินกู้ยืมที่มีอนุพันธ์แฝง กรณีราคาตามบัญชีต่ำกว่ามูลค่ายุติธรรม</w:t>
            </w:r>
            <w:r w:rsidRPr="007A3DBC">
              <w:t xml:space="preserve">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950519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 xml:space="preserve">.7.2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ส่วนต่ำกว่าทุนที่เกิดจากการเปลี่ยนแปลงมูลค่าของเงินลงทุน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</w:t>
            </w:r>
            <w:r w:rsidRPr="007A3DBC">
              <w:t xml:space="preserve"> </w:t>
            </w:r>
            <w:r w:rsidRPr="007A3DBC">
              <w:rPr>
                <w:cs/>
              </w:rPr>
              <w:t>กรณีราคาตามบัญชีสูงกว่ามูลค่ายุติธรรม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950520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 xml:space="preserve">.7.2.1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ส่วนต่ำกว่าทุนที่เกิดจากการเปลี่ยนแปลงมูลค่าของตราสารทุน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ส่วนต่างระหว่างราคาตามบัญชีกับมูลค่ายุติธรรมของเงินลงทุนประเภทตราสารทุน</w:t>
            </w:r>
            <w:r w:rsidRPr="007A3DBC">
              <w:t xml:space="preserve"> </w:t>
            </w:r>
            <w:r w:rsidRPr="007A3DBC">
              <w:rPr>
                <w:cs/>
              </w:rPr>
              <w:t>กรณีราคาตามบัญชีสูงกว่ามูลค่ายุติธรรม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950521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 xml:space="preserve">.7.2.2 </w:t>
            </w:r>
            <w:r w:rsidRPr="007A3DBC">
              <w:rPr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ส่วนต่ำกว่าทุนที่เกิดจากการเปลี่ยนแปลงมูลค่าของตราสารหนี้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ส่วนต่างระหว่างราคาตามบัญชีกับมูลค่ายุติธรรมของเงินลงทุนประเภทตราสารหนี้</w:t>
            </w:r>
            <w:r w:rsidRPr="007A3DBC">
              <w:t xml:space="preserve"> </w:t>
            </w:r>
            <w:r w:rsidRPr="007A3DBC">
              <w:rPr>
                <w:cs/>
              </w:rPr>
              <w:t>และเงินลงทุนในธุรกรรมเงินฝากหรือเงินกู้ยืมที่มีอนุพันธ์แฝ</w:t>
            </w:r>
            <w:r w:rsidRPr="007A3DBC">
              <w:rPr>
                <w:cs/>
                <w:lang w:val="en-GB"/>
              </w:rPr>
              <w:t xml:space="preserve">ง </w:t>
            </w:r>
            <w:r w:rsidRPr="007A3DBC">
              <w:rPr>
                <w:cs/>
              </w:rPr>
              <w:t>กรณีราคาตามบัญชีสูงกว่ามูลค่ายุติธรรม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950522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 xml:space="preserve">.8 </w:t>
            </w:r>
            <w:r w:rsidRPr="007A3DBC">
              <w:rPr>
                <w:cs/>
              </w:rPr>
              <w:t xml:space="preserve">ผลต่างจากการแปลงค่างบการเงิน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ผลต่างของอัตราแลกเปลี่ยนจากการแปลงค่างบการเงินของหน่วยงานในต่างประเทศ ทั้งนี้ หน่วยงานในต่างประเทศ หมายถึง บริษัทย่อย บริษัทร่วม หรือสาขาของกิจการที่เสนอรายงาน โดยมีกิจกรรมหรือการประกอบกิจกรรมในประเทศอื่น หรือในสกุลเงินอื่น นอกจากประเทศหรือสกุลเงินของกิจการที่เสนอรายงาน ให้เป็นไปตามที่มาตรฐานการบัญชีกำหนด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950523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25.9 องค์ประกอบอื่น ๆ ของส่วนของเจ้าของ 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b/>
                <w:bCs/>
                <w:cs/>
              </w:rPr>
            </w:pPr>
            <w:r w:rsidRPr="007A3DBC">
              <w:rPr>
                <w:cs/>
              </w:rPr>
              <w:t>องค์ประกอบอื่น ๆ ของส่วนของเจ้าของส่วนที่ไม่จัดประเภทเป็นส่วนประกอบของกำไรขาดทุนเบ็ดเสร็จอื่น  เช่น ส่วนเกิน (ต่ำกว่า) ทุนจากการรวมธุรกิจภายใต้การควบคุมเดียวกัน  ส่วนเกิน (ต่ำกว่า) มูลค่าสุทธิของบริษัทย่อย และการจ่ายโดยใช้หุ้นเป็นเกณฑ์ เป็นต้น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pPr>
              <w:spacing w:line="276" w:lineRule="auto"/>
            </w:pPr>
            <w:r w:rsidRPr="007A3DBC">
              <w:rPr>
                <w:cs/>
              </w:rPr>
              <w:t>950</w:t>
            </w:r>
            <w:r w:rsidRPr="007A3DBC">
              <w:t>600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13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802" w:type="dxa"/>
            <w:gridSpan w:val="7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25.9.1 ส่วนเกิน (ต่ำกว่า) ทุนจากการรวมธุรกิจภายใต้การควบคุมเดียวกัน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ส่วนต่างระหว่างต้นทุนการรวมธุรกิจที่อยู่ภายใต้การควบคุมเดียวกัน (เช่นมีบริษัทแม่เดียวกัน) กับส่วนได้เสียของกิจการผู้ซื้อ ในมูลค่าตามบัญชีของกิจการที่ถูกนำมารวม ตามที่กำหนดในแนวปฏิบัติทางการบัญชีสำหรับการรวมธุรกิจภายใต้การควบคุมเดียวกัน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pPr>
              <w:spacing w:line="276" w:lineRule="auto"/>
            </w:pPr>
            <w:r w:rsidRPr="007A3DBC">
              <w:rPr>
                <w:cs/>
              </w:rPr>
              <w:t>950601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13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802" w:type="dxa"/>
            <w:gridSpan w:val="7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25.9.2 ส่วนเกิน (ต่ำกว่า) มูลค่าสุทธิของบริษัทย่อย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ต่างระหว่างมูลค่าตามบัญชีของส่วนได้เสียที่ไม่มีอำนาจควบคุมที่ถูกปรับปรุงและมูลค่ายุติธรรมของสิ่งตอบแทนที่จ่ายหรือได้รับ ที่เกิดจากการเปลี่ยนแปลงส่วนได้เสียของผู้ถือหุ้นบริษัทใหญ่ในบริษัทย่อยโดยไม่ได้ทำให้บริษัทใหญ่สูญเสียอำนาจในการควบคุม ตามที่กำหนดในมาตรฐานการบัญชี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pPr>
              <w:spacing w:line="276" w:lineRule="auto"/>
            </w:pPr>
            <w:r w:rsidRPr="007A3DBC">
              <w:rPr>
                <w:cs/>
              </w:rPr>
              <w:t>950</w:t>
            </w:r>
            <w:r w:rsidRPr="007A3DBC">
              <w:t>602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13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802" w:type="dxa"/>
            <w:gridSpan w:val="7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 xml:space="preserve">25.9.3 การจ่ายโดยใช้หุ้นเป็นเกณฑ์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โครงการที่สถาบันการเงินให้ค่าตอบแทนกับพนักงานหรือบุคคลอื่น ในลักษณะหุ้นหรือสิทธิซื้อหุ้น ตามที่กำหนดในมาตรฐานการรายงานทางการเงิน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pPr>
              <w:spacing w:line="276" w:lineRule="auto"/>
            </w:pPr>
            <w:r w:rsidRPr="007A3DBC">
              <w:rPr>
                <w:cs/>
              </w:rPr>
              <w:t>950603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13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802" w:type="dxa"/>
            <w:gridSpan w:val="7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pPr>
              <w:rPr>
                <w:cs/>
              </w:rPr>
            </w:pPr>
            <w:bookmarkStart w:id="48" w:name="OLE_LINK182"/>
            <w:r w:rsidRPr="007A3DBC">
              <w:rPr>
                <w:cs/>
              </w:rPr>
              <w:t>25.9.4 อื่น ๆ</w:t>
            </w:r>
            <w:bookmarkEnd w:id="48"/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องค์ประกอบของส่วนของเจ้าของอื่น ๆ ที่ไม่อาจแสดงไว้ใน</w:t>
            </w:r>
            <w:r w:rsidRPr="007A3DBC">
              <w:rPr>
                <w:cs/>
                <w:lang w:val="en-GB"/>
              </w:rPr>
              <w:t>รายการข้างต้น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950524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25.10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จากการประเมินมูลค่ายุติธรรมตราสารป้องกันความเสี่ยงสำหรับการป้องกันความเสี่ยงในกระแสเงินสด (ส่วนที่มีประสิทธิผล)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จากการประเมินมูลค่าตราสารป้องกันความเสี่ยง ที่ใช้ในการป้องกันความเสี่ยงในกระแสเงินสด เฉพาะส่วนที่มีประสิทธิผล ที่จะต้องแสดงในส่วนของเจ้าของ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950525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25.11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เงินลงทุนสุทธิในหน่วยงานต่างประเทศ (ส่วนที่มีประสิทธิผล)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จากการประเมินมูลค่าตราสารป้องกันความเสี่ยง ที่ใช้ในการป้องกันความเสี่ยงในเงินลงทุนสุทธิในหน่วยงานต่างประเทศ เฉพาะส่วนที่มีประสิทธิผล ที่จะต้องแสดงในส่วนของเจ้าของ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950526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25.12 ส่วนแบ่งกำไรขาดทุนเบ็ดเสร็จอื่นในบริษัทร่วม </w:t>
            </w:r>
            <w:r w:rsidRPr="007A3DBC">
              <w:t>[</w:t>
            </w:r>
            <w:r w:rsidRPr="007A3DBC">
              <w:rPr>
                <w:cs/>
              </w:rPr>
              <w:t xml:space="preserve">เฉพาะ </w:t>
            </w:r>
            <w:r w:rsidRPr="007A3DBC">
              <w:t>Conso.]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ส่วนแบ่งกำไรขาดทุนเบ็ดเสร็จอื่นตามวิธีส่วนได้เสียที่เป็นของบริษัทร่วม เฉพาะกรณีการจัดทำงบการเงินรวม 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950527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</w:t>
            </w:r>
            <w:r w:rsidRPr="007A3DBC">
              <w:t>.</w:t>
            </w:r>
            <w:r w:rsidRPr="007A3DBC">
              <w:rPr>
                <w:cs/>
              </w:rPr>
              <w:t xml:space="preserve">13 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 xml:space="preserve">สะสม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ผลรวมของกำไร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สุทธิสะสม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950528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25.13</w:t>
            </w:r>
            <w:r w:rsidRPr="007A3DBC">
              <w:t>.1</w:t>
            </w:r>
            <w:r w:rsidRPr="007A3DBC">
              <w:rPr>
                <w:cs/>
              </w:rPr>
              <w:t xml:space="preserve"> จัดสรรแล้ว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กำไรสะสมที่ได้รับการจัดสรรจากที่ประชุมใหญ่ผู้ถือหุ้น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950529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25.13.1</w:t>
            </w:r>
            <w:r w:rsidRPr="007A3DBC">
              <w:t>.1</w:t>
            </w:r>
            <w:r w:rsidRPr="007A3DBC">
              <w:rPr>
                <w:cs/>
              </w:rPr>
              <w:t xml:space="preserve"> ทุนสำรองตามกฎหมาย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สำรองที่กันจากกำไรสุทธิตามประมวลกฎหมายแพ่งและพาณิชย์ และตามพระราชบัญญัติบริษัทมหาชน จำกัด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950530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25.13.1.2 อื่น ๆ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สำรองที่จัดสรรจากกำไรสุทธิหรือกำไรสะสมเพื่อการใด ๆ</w:t>
            </w:r>
            <w:r w:rsidRPr="007A3DBC">
              <w:t xml:space="preserve"> </w:t>
            </w:r>
            <w:r w:rsidRPr="007A3DBC">
              <w:rPr>
                <w:cs/>
              </w:rPr>
              <w:t>ตามมติที่ประชุมใหญ่ผู้ถือหุ้น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950531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25.13.1.3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คงเหลือหลังจากการจัดสรร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170"/>
                <w:tab w:val="left" w:pos="1800"/>
                <w:tab w:val="left" w:pos="2610"/>
              </w:tabs>
              <w:rPr>
                <w:cs/>
              </w:rPr>
            </w:pPr>
            <w:r w:rsidRPr="007A3DBC">
              <w:rPr>
                <w:cs/>
              </w:rPr>
              <w:t xml:space="preserve">กำไร (ขาดทุน) สะสมที่คงเหลือหลังจากการจัดสรรจากที่ประชุมใหญ่ผู้ถือหุ้นหรือตามข้อบังคับของสถาบันการเงิน ทั้งนี้ ในกรณีที่มียอดดุลสุทธิเป็นผลขาดทุนสะสม 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950532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25.13.2 ยังไม่ได้จัดสรร </w:t>
            </w:r>
          </w:p>
          <w:p w:rsidR="00E96C80" w:rsidRPr="007A3DBC" w:rsidRDefault="00E96C80" w:rsidP="00E96C80"/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170"/>
                <w:tab w:val="left" w:pos="1800"/>
                <w:tab w:val="left" w:pos="2610"/>
              </w:tabs>
            </w:pPr>
            <w:r w:rsidRPr="007A3DBC">
              <w:rPr>
                <w:cs/>
              </w:rPr>
              <w:t>กำไร (ขาดทุน) สุทธิซึ่งยังมิได้นำเสนอเพื่อจัดสรรในที่ประชุมใหญ่ผู้ถือหุ้น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ทั้งนี้ ในกรณีที่มียอดดุลสุทธิเป็นผลขาดทุนสะสม 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950533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>25.13.2</w:t>
            </w:r>
            <w:r w:rsidRPr="007A3DBC">
              <w:t xml:space="preserve">.1 </w:t>
            </w:r>
            <w:r w:rsidRPr="007A3DBC">
              <w:rPr>
                <w:cs/>
              </w:rPr>
              <w:t xml:space="preserve">กำไร (ขาดทุน) สุทธิงวดบัญชีก่อนที่ยังไม่ได้จัดสรร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กำไร (ขาดทุน) สุทธิงวดการบัญชีก่อนซึ่งยังมิได้นำเสนอเพื่อจัดสรรในที่ประชุมใหญ่ผู้ถือหุ้น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950534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>25.13.2</w:t>
            </w:r>
            <w:r w:rsidRPr="007A3DBC">
              <w:t xml:space="preserve">.2 </w:t>
            </w:r>
            <w:r w:rsidRPr="007A3DBC">
              <w:rPr>
                <w:cs/>
              </w:rPr>
              <w:t xml:space="preserve">กำไร (ขาดทุน) ระหว่างงวด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กำไร (ขาดทุน) นับตั้งแต่ต้นของงวดการบัญชีปัจจุบันจนถึงวันที่รายงาน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950535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>25.13.2</w:t>
            </w:r>
            <w:r w:rsidRPr="007A3DBC">
              <w:t xml:space="preserve">.3 </w:t>
            </w:r>
            <w:r w:rsidRPr="007A3DBC">
              <w:rPr>
                <w:cs/>
              </w:rPr>
              <w:t xml:space="preserve">อื่น ๆ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ส่วนของเจ้าของที่มิได้กำหนดให้รายงานในรายการข้างต้น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ทั้งนี้ให้รวมถึงกำไร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จากการเปลี่ยนแปลงของอัตราแลกเปลี่ยนเงินตราต่างประเทศรอตัดบัญชีด้วย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950536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25.14 หัก หุ้นบุริมสิทธิซื้อคืน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170"/>
                <w:tab w:val="left" w:pos="1800"/>
                <w:tab w:val="left" w:pos="2610"/>
              </w:tabs>
            </w:pPr>
            <w:r w:rsidRPr="007A3DBC">
              <w:rPr>
                <w:cs/>
              </w:rPr>
              <w:t>ราคาทุนที่สถาบันการเงินจ่ายเพื่อซื้อหุ้นบุริมสิทธิกลับคืน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950537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25.15 หัก หุ้นสามัญซื้อคืน 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170"/>
                <w:tab w:val="left" w:pos="1800"/>
                <w:tab w:val="left" w:pos="2610"/>
              </w:tabs>
            </w:pPr>
            <w:r w:rsidRPr="007A3DBC">
              <w:rPr>
                <w:cs/>
              </w:rPr>
              <w:t>ราคาทุนที่สถาบันการเงินจ่ายเพื่อซื้อหุ้นสามัญกลับคืน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950538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25.16 ส่วนได้เสียที่ไม่มีอำนาจควบคุม</w:t>
            </w:r>
            <w:r w:rsidRPr="007A3DBC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ผลการดำเนินงานสุทธิและสินทรัพย์สุทธิของบริษัทย่อยเฉพาะส่วนที่ไม่ได้เป็นของบริษัทใหญ่ทั้งโดยทางตรงหรือทางอ้อมผ่านทางบริษัทย่อยอื่นของบริษัทใหญ่ ตามที่มาตรฐานการบัญชีกำหนด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rFonts w:hint="cs"/>
                <w:cs/>
              </w:rPr>
              <w:t>950611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 xml:space="preserve">ทุนประเดิม หรือเงินทุนรับโอนจากรัฐบาล [เฉพาะ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  <w:vAlign w:val="bottom"/>
          </w:tcPr>
          <w:p w:rsidR="00E96C80" w:rsidRPr="007A3DBC" w:rsidRDefault="00E96C80" w:rsidP="00E96C80">
            <w:r w:rsidRPr="007A3DBC">
              <w:rPr>
                <w:cs/>
              </w:rPr>
              <w:t>เงินทุนที่ได้รับจาก เงินพระราชทาน จัดสรรจากงบประมาณ</w:t>
            </w:r>
            <w:r w:rsidRPr="007A3DBC">
              <w:t xml:space="preserve"> </w:t>
            </w:r>
            <w:r w:rsidRPr="007A3DBC">
              <w:rPr>
                <w:cs/>
              </w:rPr>
              <w:t>กระทรวงการคลัง ธนาคารแห่งประเทศไทย เพื่อเป็นทุนจัดตั้งหรือเพิ่มทุน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rFonts w:hint="cs"/>
                <w:cs/>
              </w:rPr>
              <w:t>950612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>ส่วนเกินทุนจากการบริจาค</w:t>
            </w:r>
            <w:r w:rsidRPr="007A3DBC">
              <w:t xml:space="preserve"> [</w:t>
            </w:r>
            <w:r w:rsidRPr="007A3DBC">
              <w:rPr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  <w:vAlign w:val="bottom"/>
          </w:tcPr>
          <w:p w:rsidR="00E96C80" w:rsidRPr="007A3DBC" w:rsidRDefault="00E96C80" w:rsidP="00E96C80">
            <w:r w:rsidRPr="007A3DBC">
              <w:rPr>
                <w:cs/>
              </w:rPr>
              <w:t>สินทรัพย์ที่ได้รับบริจาค</w:t>
            </w:r>
            <w:r w:rsidRPr="007A3DBC">
              <w:t xml:space="preserve"> </w:t>
            </w:r>
            <w:r w:rsidRPr="007A3DBC">
              <w:rPr>
                <w:cs/>
              </w:rPr>
              <w:t>โดยให้แสดงตามราคาสินทรัพย์ที่ได้รับบริจาคมา</w:t>
            </w:r>
            <w:r w:rsidRPr="007A3DBC">
              <w:t xml:space="preserve"> </w:t>
            </w:r>
            <w:r w:rsidRPr="007A3DBC">
              <w:rPr>
                <w:cs/>
              </w:rPr>
              <w:t>สำหรับค่าเสื่อมราคาของสินทรัพย์ดังกล่าวในส่วนที่มิได้ใช้ในการดำเนินงานให้นำมาตัดออกจากบัญชีส่วนเกินทุนจากการบริจาคด้วย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rFonts w:hint="cs"/>
                <w:cs/>
              </w:rPr>
              <w:t>950613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</w:tcPr>
          <w:p w:rsidR="00E96C80" w:rsidRPr="007A3DBC" w:rsidRDefault="00E96C80" w:rsidP="00E96C80">
            <w:r w:rsidRPr="007A3DBC">
              <w:rPr>
                <w:cs/>
              </w:rPr>
              <w:t>เงินอุดหนุนจากรัฐบาลเพื่อการลงทุน</w:t>
            </w:r>
            <w:r w:rsidRPr="007A3DBC">
              <w:t xml:space="preserve"> [</w:t>
            </w:r>
            <w:r w:rsidRPr="007A3DBC">
              <w:rPr>
                <w:cs/>
              </w:rPr>
              <w:t xml:space="preserve">เฉพาะ </w:t>
            </w:r>
            <w:r w:rsidRPr="007A3DBC">
              <w:t>SFI</w:t>
            </w:r>
            <w:r w:rsidR="00004BD6" w:rsidRPr="007A3DBC">
              <w:t>s</w:t>
            </w:r>
            <w:r w:rsidRPr="007A3DBC">
              <w:t>]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  <w:vAlign w:val="bottom"/>
          </w:tcPr>
          <w:p w:rsidR="00E96C80" w:rsidRPr="007A3DBC" w:rsidRDefault="00E96C80" w:rsidP="00E96C80">
            <w:r w:rsidRPr="007A3DBC">
              <w:rPr>
                <w:cs/>
              </w:rPr>
              <w:t>เงินอุดหนุนจ่ายขาดที่สถาบันการเงินได้รับจากรัฐบาล</w:t>
            </w:r>
            <w:r w:rsidRPr="007A3DBC">
              <w:t xml:space="preserve"> </w:t>
            </w:r>
            <w:r w:rsidRPr="007A3DBC">
              <w:rPr>
                <w:cs/>
              </w:rPr>
              <w:t>เพื่อให้สถาบันการเงินนำไปลงทุนในหน่วยธุรกิจ เช่น เงินอุดหนุนที่ ธพว.</w:t>
            </w:r>
            <w:r w:rsidRPr="007A3DBC">
              <w:t xml:space="preserve"> </w:t>
            </w:r>
            <w:r w:rsidRPr="007A3DBC">
              <w:rPr>
                <w:cs/>
              </w:rPr>
              <w:t>ได้รับเพื่อนำไปลงทุนในบริษัท รวมค้าปลีกเข้มแข็ง จำกัด เป็นต้น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950539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25. ส่วนของสำนักงานใหญ่และสาขาอื่นที่เป็นนิติบุคคลเดียวกัน</w:t>
            </w:r>
            <w:r w:rsidRPr="007A3DBC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/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950540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25.1 เงินทุนสุทธิเพื่อดำรงสินทรัพย์ตามกฎหมายและยอดสุทธิบัญชีระหว่างกันฯ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152"/>
                <w:tab w:val="left" w:pos="1782"/>
              </w:tabs>
              <w:ind w:right="-277"/>
              <w:rPr>
                <w:cs/>
              </w:rPr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950541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</w:t>
            </w:r>
            <w:r w:rsidRPr="007A3DBC">
              <w:t>.1.1</w:t>
            </w:r>
            <w:r w:rsidRPr="007A3DBC">
              <w:rPr>
                <w:cs/>
              </w:rPr>
              <w:t xml:space="preserve"> เงินทุนสุทธิเพื่อดำรงสินทรัพย์ตามกฎหมาย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950542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 xml:space="preserve">.1.1.1 </w:t>
            </w:r>
            <w:r w:rsidRPr="007A3DBC">
              <w:rPr>
                <w:cs/>
              </w:rPr>
              <w:t xml:space="preserve">เงินที่นำเข้ามาจากสำนักงานใหญ่และสาขาอื่นในต่างประเทศ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เงินที่นำเข้ามาจากสำนักงานใหญ่และหรือสาขาอื่นของธนาคารพาณิชย์ต่างประเทศซึ่งตั้งอยู่นอกประเทศไทยที่เป็นนิติบุคคล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>ไม่ว่าจะอยู่ในรูปเงินทุนหรือเงินกู้ยืม ทั้งนี้เงินกู้ยืมต้องเป็นเงินกู้ยืมตามที่ธนาคารแห่งประเทศไทยกำหนด  รวมถึงกรณีที่สำนักงานใหญ่เลือกที่จะชดเชยผลขาดทุนที่เกิดขึ้นในรูปของเงินนำเข้า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950543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 xml:space="preserve">.1.1.2 </w:t>
            </w:r>
            <w:r w:rsidRPr="007A3DBC">
              <w:rPr>
                <w:cs/>
              </w:rPr>
              <w:t xml:space="preserve">มูลค่าที่เพิ่มขึ้น </w:t>
            </w:r>
            <w:r w:rsidRPr="007A3DBC">
              <w:t>(</w:t>
            </w:r>
            <w:r w:rsidRPr="007A3DBC">
              <w:rPr>
                <w:cs/>
              </w:rPr>
              <w:t>ลดลง</w:t>
            </w:r>
            <w:r w:rsidRPr="007A3DBC">
              <w:t xml:space="preserve">) </w:t>
            </w:r>
            <w:r w:rsidRPr="007A3DBC">
              <w:rPr>
                <w:cs/>
              </w:rPr>
              <w:t>จากการแปลงค่าเงินที่นำเข้า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ส่วนที่เพิ่มขึ้นหรือลดลงจากการแปลงค่าเงินที่นำเข้ามาจากสำนักงานใหญ่และสาขาอื่นในต่างประเทศ ณ วันนำเข้าเทียบกับวันที่รายงาน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950544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 xml:space="preserve">.1.1.3 </w:t>
            </w:r>
            <w:r w:rsidRPr="007A3DBC">
              <w:rPr>
                <w:cs/>
              </w:rPr>
              <w:t xml:space="preserve">เงินสำรองที่กันจากกำไรสุทธิ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เงินสำรองต่าง ๆ</w:t>
            </w:r>
            <w:r w:rsidRPr="007A3DBC">
              <w:t xml:space="preserve"> </w:t>
            </w:r>
            <w:r w:rsidRPr="007A3DBC">
              <w:rPr>
                <w:cs/>
              </w:rPr>
              <w:t>ที่กันจากกำไรสุทธิซึ่งสำนักงานใหญ่ได้อนุมัติแล้ว</w:t>
            </w:r>
            <w:r w:rsidRPr="007A3DBC">
              <w:t xml:space="preserve">  </w:t>
            </w:r>
            <w:r w:rsidRPr="007A3DBC">
              <w:rPr>
                <w:cs/>
              </w:rPr>
              <w:t>แต่ไม่รวมถึงเงินสำรองเพื่อการลดค่าของสินทรัพย์</w:t>
            </w:r>
            <w:r w:rsidRPr="007A3DBC">
              <w:t xml:space="preserve"> </w:t>
            </w:r>
            <w:r w:rsidRPr="007A3DBC">
              <w:rPr>
                <w:cs/>
              </w:rPr>
              <w:t>และเงินสำรองเพื่อการชำระหนี้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950545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2</w:t>
            </w:r>
            <w:r w:rsidRPr="007A3DBC">
              <w:rPr>
                <w:cs/>
              </w:rPr>
              <w:t>5</w:t>
            </w:r>
            <w:r w:rsidRPr="007A3DBC">
              <w:t xml:space="preserve">.1.1.4 </w:t>
            </w:r>
            <w:r w:rsidRPr="007A3DBC">
              <w:rPr>
                <w:cs/>
              </w:rPr>
              <w:t xml:space="preserve">กำไรสุทธิที่ดำรงอยู่ในประเทศไทย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กำไรสุทธิของสาขาธนาคารพาณิชย์ต่างประเทศซึ่งผู้สอบบัญชีรับรองแล้วและสำนักงานใหญ่อนุมัติให้คงไว้ในประเทศไทยเพื่อเป็นเงินทุนในการจัดหาสินทรัพย์ตามกฎหมาย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950546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25.1.2 บัญชีกับสำนักงานใหญ่และสาขาอื่นที่เป็นนิติบุคคลเดียวกันสุทธิ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ยอดสุทธิของบัญชีระหว่างกันกับสำนักงานใหญ่และสาขาอื่น</w:t>
            </w:r>
            <w:r w:rsidRPr="007A3DBC">
              <w:t xml:space="preserve">  </w:t>
            </w:r>
            <w:r w:rsidRPr="007A3DBC">
              <w:rPr>
                <w:cs/>
              </w:rPr>
              <w:t>บัญชีระหว่างกันในที่นี้ให้รวมถึงบัญชีเงินฝากทุกประเภท เงินกู้ยืม</w:t>
            </w:r>
            <w:r w:rsidRPr="007A3DBC">
              <w:t xml:space="preserve"> </w:t>
            </w:r>
            <w:r w:rsidRPr="007A3DBC">
              <w:rPr>
                <w:cs/>
              </w:rPr>
              <w:t>และเงินให้กู้ยืม</w:t>
            </w:r>
            <w:r w:rsidRPr="007A3DBC">
              <w:t xml:space="preserve">  </w:t>
            </w:r>
            <w:r w:rsidRPr="007A3DBC">
              <w:rPr>
                <w:cs/>
              </w:rPr>
              <w:t>หากยอดสุทธิบัญชีระหว่างกันแสดงยอดที่สาขาเป็นเจ้าหนี้สำนักงานใหญ่และสาขาอื่น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950547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</w:t>
            </w:r>
            <w:r w:rsidRPr="007A3DBC">
              <w:t xml:space="preserve">.2 </w:t>
            </w:r>
            <w:r w:rsidRPr="007A3DBC">
              <w:rPr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ส่วนเกินจากราคาทุนหรือราคาตามบัญชีของสินทรัพย์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 ต้องเป็นไปตามที่มาตรฐานการบัญชีกำหนด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950548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</w:t>
            </w:r>
            <w:r w:rsidRPr="007A3DBC">
              <w:t>3</w:t>
            </w:r>
            <w:r w:rsidRPr="007A3DBC">
              <w:rPr>
                <w:cs/>
              </w:rPr>
              <w:t xml:space="preserve"> ส่วนเกิน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 xml:space="preserve">ทุนจากการเปลี่ยนแปลงมูลค่าเงินลงทุน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ส่วนต่างระหว่างราคาตามบัญชีกับมูลค่ายุติธรรมของเงินลงทุนที่จะต้องแสดงในส่วนของสำนักงานใหญ่ฯ (ส่วนของเจ้าของ)  ตามที่มาตรฐานการบัญชีกำหนด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950549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</w:t>
            </w:r>
            <w:r w:rsidRPr="007A3DBC">
              <w:t>.3.1</w:t>
            </w:r>
            <w:r w:rsidRPr="007A3DBC">
              <w:rPr>
                <w:cs/>
              </w:rPr>
              <w:t xml:space="preserve"> ส่วนเกินทุนที่เกิดจากการเปลี่ยนแปลงมูลค่าของเงินลงทุน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</w:t>
            </w:r>
            <w:r w:rsidRPr="007A3DBC">
              <w:t xml:space="preserve"> </w:t>
            </w:r>
            <w:r w:rsidRPr="007A3DBC">
              <w:rPr>
                <w:cs/>
              </w:rPr>
              <w:t>กรณีที่ราคาตามบัญชี ต่ำกว่ามูลค่ายุติธรรม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950550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25.3.1.1 ส่วนเกินทุนที่เกิดจากการเปลี่ยนแปลงมูลค่าของตราสารทุน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ส่วนต่างระหว่างราคาตามบัญชีกับมูลค่ายุติธรรมของเงินลงทุนประเภทตราสารทุน</w:t>
            </w:r>
            <w:r w:rsidRPr="007A3DBC">
              <w:t xml:space="preserve"> </w:t>
            </w:r>
            <w:r w:rsidRPr="007A3DBC">
              <w:rPr>
                <w:cs/>
              </w:rPr>
              <w:t>กรณีที่ราคาตามบัญชีต่ำกว่ามูลค่ายุติธรรม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950551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25.3.1.2 ส่วนเกินทุนที่เกิดจากการเปลี่ยนแปลงมูลค่าของตราสารหนี้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ส่วนต่างระหว่างราคาตามบัญชีกับมูลค่ายุติธรรมของเงินลงทุนประเภทตราสารหนี้</w:t>
            </w:r>
            <w:r w:rsidRPr="007A3DBC">
              <w:t xml:space="preserve"> </w:t>
            </w:r>
            <w:r w:rsidRPr="007A3DBC">
              <w:rPr>
                <w:cs/>
              </w:rPr>
              <w:t>และเงินลงทุนในธุรกรรมเงินฝากหรือเงินกู้ยืมที่มีอนุพันธ์แฝง กรณีที่ราคาตามบัญชีต่ำกว่ามูลค่ายุติธรรม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950552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25.3.2 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ส่วนต่ำกว่าทุนที่เกิดจากการเปลี่ยนแปลงมูลค่าของเงินลงทุน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</w:t>
            </w:r>
            <w:r w:rsidRPr="007A3DBC">
              <w:t xml:space="preserve"> </w:t>
            </w:r>
            <w:r w:rsidRPr="007A3DBC">
              <w:rPr>
                <w:cs/>
              </w:rPr>
              <w:t>กรณีที่ราคาตามบัญชี  สูงกว่ามูลค่ายุติธรรม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950553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25.3.2.1 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ส่วนต่ำกว่าทุนที่เกิดจากการเปลี่ยนแปลงมูลค่าของตราสารทุน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ส่วนต่างระหว่างราคาตามบัญชีกับมูลค่ายุติธรรมของเงินลงทุนประเภทตราสารทุน</w:t>
            </w:r>
            <w:r w:rsidRPr="007A3DBC">
              <w:t xml:space="preserve"> </w:t>
            </w:r>
            <w:r w:rsidRPr="007A3DBC">
              <w:rPr>
                <w:cs/>
              </w:rPr>
              <w:t>กรณีที่ราคาตามบัญชีสูงกว่ามูลค่ายุติธรรม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950554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25.3.2.2 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ส่วนต่ำกว่าทุนที่เกิดจากการเปลี่ยนแปลงมูลค่าของตราสารหนี้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ส่วนต่างระหว่างราคาตามบัญชีกับมูลค่ายุติธรรมของเงินลงทุนประเภทตราสารหนี้</w:t>
            </w:r>
            <w:r w:rsidRPr="007A3DBC">
              <w:t xml:space="preserve"> </w:t>
            </w:r>
            <w:r w:rsidRPr="007A3DBC">
              <w:rPr>
                <w:cs/>
              </w:rPr>
              <w:t>และเงินลงทุนในธุรกรรมเงินฝากหรือเงินกู้ยืมที่มีอนุพันธ์แฝง กรณีที่ราคาตามบัญชีสูงกว่ามูลค่ายุติธรรม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950555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25.4 ส่วนเกิน (ต่ำกว่า) จากการเปลี่ยนแปลงประมาณการตามหลักคณิตศาสตร์ประกันภัยสำหรับโครงการผลประโยชน์ของพนักงาน</w:t>
            </w:r>
            <w:r w:rsidRPr="007A3DBC"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กำไร (ขาดทุน) ที่เกิดจากการเปลี่ยนแปลงประมาณการตามหลักคณิตศาสตร์ประกันภัยสำหรับโครงการผลประโยชน์ของพนักงาน ตามที่มาตรฐานการบัญชีกำหนด</w:t>
            </w:r>
          </w:p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b/>
                <w:bCs/>
                <w:u w:val="single"/>
                <w:cs/>
              </w:rPr>
              <w:lastRenderedPageBreak/>
              <w:t>หมายเหตุ</w:t>
            </w:r>
            <w:r w:rsidRPr="007A3DBC">
              <w:rPr>
                <w:b/>
                <w:bCs/>
                <w:cs/>
              </w:rPr>
              <w:t xml:space="preserve"> ไม่ต้องรายงานรายการดังกล่าวในหัวข้อนี้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950556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25.5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จากการประเมินมูลค่ายุติธรรมตราสารป้องกันความเสี่ยงสำหรับการป้องกันความเสี่ยงในกระแสเงินสด (ส่วนที่มีประสิทธิผล)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จากการประเมินมูลค่าตราสารป้องกันความเสี่ยง  ที่ใช้ในการป้องกันความเสี่ยงในกระแสเงินสด  เฉพาะส่วนที่มีประสิทธิผลที่จะต้องแสดงในส่วนของสำนักงาน ใหญ่ ฯ (ส่วนของเจ้าของ)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950557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25.6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เงินลงทุนสุทธิในหน่วยงานต่างประเทศ (ส่วนที่มีประสิทธิผล)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จากการประเมินมูลค่าตราสารป้องกันความเสี่ยง ที่ใช้ในการป้องกันความเสี่ยงในเงินลงทุนสุทธิในหน่วยงานต่างประเทศ เฉพาะส่วนที่มีประสิทธิผลที่จะต้องแสดงในส่วนของสำนักงานใหญ่ฯ (ส่วนของเจ้าของ)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950558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25</w:t>
            </w:r>
            <w:r w:rsidRPr="007A3DBC">
              <w:t xml:space="preserve">.7 </w:t>
            </w:r>
            <w:r w:rsidRPr="007A3DBC">
              <w:rPr>
                <w:cs/>
              </w:rPr>
              <w:t xml:space="preserve">กำไร (ขาดทุน) สะสม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กำไรสะสมที่เหลือจากการโอนไปให้สำนักงานใหญ่ ทั้งนี้ ในกรณีที่มียอดดุลสุทธิเป็นผลขาดทุนสะสมให้แสดงเครื่องหมาย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 </w:t>
            </w:r>
            <w:r w:rsidRPr="007A3DBC">
              <w:rPr>
                <w:cs/>
              </w:rPr>
              <w:t>(ลบ) ไว้หน้าจำนวนเงิน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950559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25.7.1 กำไรสุทธิที่ยังไม่ได้รับอนุมัติจากสำนักงานใหญ่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กำไรขาดทุนสุทธิของงวดการบัญชีก่อนที่ผู้สอบบัญชีรับรองแล้ว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 ในกรณีที่มียอด  ดุลสุทธิเป็นผลขาดทุนสะสม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950560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25.7.2 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 xml:space="preserve">สุทธิที่ผู้สอบบัญชียังไม่ได้รับรอง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กำไรขาดทุนสุทธิของงวดการบัญชีก่อนที่ผู้สอบบัญชียังไม่ได้รับรอง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950561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25.7.3 กำไรขาดทุนระหว่างงวด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กำไรขาดทุนที่เกิดขึ้นนับแต่วันเริ่มต้นของงวดการบัญชีปัจจุบันจนถึงวันที่ตามรายงาน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สำหรับรายงานประจำเดือนเพียงสิ้นงวดการบัญชี </w:t>
            </w:r>
            <w:r w:rsidRPr="007A3DBC">
              <w:t>6</w:t>
            </w:r>
            <w:r w:rsidRPr="007A3DBC">
              <w:rPr>
                <w:cs/>
              </w:rPr>
              <w:t xml:space="preserve"> เดือน</w:t>
            </w:r>
            <w:r w:rsidRPr="007A3DBC">
              <w:t xml:space="preserve"> </w:t>
            </w:r>
            <w:r w:rsidRPr="007A3DBC">
              <w:rPr>
                <w:cs/>
              </w:rPr>
              <w:t>ให้แสดงยอดกำไรสุทธิหลังหักภาษีเงินได้แล้ว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950562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25.7.4 อื่น ๆ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รายการอื่น ๆ นอกเหนือจากที่กล่าวข้างต้น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950563</w:t>
            </w:r>
          </w:p>
        </w:tc>
        <w:tc>
          <w:tcPr>
            <w:tcW w:w="679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รายการนอกงบแสดงฐานะการเงิน (ภาระผูกพันทั้งสิ้น)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/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950564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2</w:t>
            </w:r>
            <w:r w:rsidRPr="007A3DBC">
              <w:t>6</w:t>
            </w:r>
            <w:r w:rsidRPr="007A3DBC">
              <w:rPr>
                <w:cs/>
              </w:rPr>
              <w:t>. หนี้สินที่จะเกิดในภายหน้า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950565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26.1 </w:t>
            </w:r>
            <w:r w:rsidRPr="007A3DBC">
              <w:rPr>
                <w:cs/>
              </w:rPr>
              <w:t>การรับอาวัลตั๋วเงิน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และการค้ำประกันการกู้ยืมเงิน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t xml:space="preserve">     1.</w:t>
            </w:r>
            <w:r w:rsidRPr="007A3DBC">
              <w:rPr>
                <w:cs/>
              </w:rPr>
              <w:t xml:space="preserve"> การรับอาวัลตั๋วเงิน </w:t>
            </w:r>
            <w:r w:rsidRPr="007A3DBC">
              <w:t xml:space="preserve">(Aval to bills) </w:t>
            </w:r>
            <w:r w:rsidRPr="007A3DBC">
              <w:rPr>
                <w:cs/>
              </w:rPr>
              <w:t>หมายถึง  ภาระผูกพันของสถาบันการเงินจากการรับอาวัลตั๋วเงิน</w:t>
            </w:r>
          </w:p>
          <w:p w:rsidR="00E96C80" w:rsidRPr="007A3DBC" w:rsidRDefault="00E96C80" w:rsidP="00E96C80">
            <w:r w:rsidRPr="007A3DBC">
              <w:t xml:space="preserve">     2.</w:t>
            </w:r>
            <w:r w:rsidRPr="007A3DBC">
              <w:rPr>
                <w:cs/>
              </w:rPr>
              <w:t xml:space="preserve"> การค้ำประกันการกู้ยืมเงิน </w:t>
            </w:r>
            <w:r w:rsidRPr="007A3DBC">
              <w:t xml:space="preserve">(Guarantees) </w:t>
            </w:r>
            <w:r w:rsidRPr="007A3DBC">
              <w:rPr>
                <w:cs/>
              </w:rPr>
              <w:t xml:space="preserve">หมายถึง  ภาระผูกพันอันเกิดจากการที่สถาบันการเงินค้ำประกันการกู้ยืมเงินเพื่อลูกค้า  ทั้งนี้ ให้รวมถึงการค้ำประกันการขาย ขายลด หรือขายช่วงลดตั๋วเงิน และการค้ำประกันการกู้ยืมเงินซึ่งทำในรูปอื่นด้วย  เช่น  เล็ตเตอร์ออฟเครดิตเพื่อการค้ำประกัน </w:t>
            </w:r>
            <w:r w:rsidRPr="007A3DBC">
              <w:t>(Standby L/C)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950566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26.2 </w:t>
            </w:r>
            <w:r w:rsidRPr="007A3DBC">
              <w:rPr>
                <w:cs/>
              </w:rPr>
              <w:t xml:space="preserve">ภาระตามตั๋วเงินค่าสินค้าเข้าที่ยังไม่ครบกำหนด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ภาระของสถาบันการเงินตามตั๋วแลกเงินที่ยังไม่ครบกำหนดชำระ ซึ่งออกตามเล็ตเตอร์ออฟเครดิตที่สถาบันการเงินเป็นผู้เปิดไป ทรัสต์รีซีทตามตั๋วแลกเงินค่าสินค้าเข้าที่ยังไม่ครบกำหนด  ทั้งนี้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ให้รวมทั้งภาระของสถาบันการเงินตาม </w:t>
            </w:r>
            <w:r w:rsidRPr="007A3DBC">
              <w:t xml:space="preserve">Deferred payment letter of credit </w:t>
            </w:r>
            <w:r w:rsidRPr="007A3DBC">
              <w:rPr>
                <w:cs/>
              </w:rPr>
              <w:t>ซึ่งสถาบันการเงินได้รับเอกสารการส่งของจากผู้รับประโยชน์ถูกต้องและครบถ้วนตามที่กำหนดในเล็ตเตอร์ออฟเครดิตแล้ว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950567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26.3 </w:t>
            </w:r>
            <w:r w:rsidRPr="007A3DBC">
              <w:rPr>
                <w:cs/>
              </w:rPr>
              <w:t xml:space="preserve">การขายลูกหนี้ตั๋วเงินที่ผู้ซื้อมีสิทธิไล่เบี้ย </w:t>
            </w:r>
            <w:r w:rsidRPr="007A3DBC">
              <w:t>(Commercial Papers Sold with Recourse)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การขาย</w:t>
            </w:r>
            <w:r w:rsidRPr="007A3DBC">
              <w:t xml:space="preserve">  </w:t>
            </w:r>
            <w:r w:rsidRPr="007A3DBC">
              <w:rPr>
                <w:cs/>
              </w:rPr>
              <w:t>ขายลด</w:t>
            </w:r>
            <w:r w:rsidRPr="007A3DBC">
              <w:t xml:space="preserve">  </w:t>
            </w:r>
            <w:r w:rsidRPr="007A3DBC">
              <w:rPr>
                <w:cs/>
              </w:rPr>
              <w:t>หรือขายช่วงลดตั๋วสัญญาใช้เงิน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หรือตั๋วแลกเงินที่สถาบันการเงินรับซื้อ</w:t>
            </w:r>
            <w:r w:rsidRPr="007A3DBC">
              <w:t xml:space="preserve">  </w:t>
            </w:r>
            <w:r w:rsidRPr="007A3DBC">
              <w:rPr>
                <w:cs/>
              </w:rPr>
              <w:t>ซื้อลด</w:t>
            </w:r>
            <w:r w:rsidRPr="007A3DBC">
              <w:t xml:space="preserve">  </w:t>
            </w:r>
            <w:r w:rsidRPr="007A3DBC">
              <w:rPr>
                <w:cs/>
              </w:rPr>
              <w:t>หรือรับช่วงซื้อลดไว้แบบผู้ซื้อมีสิทธิไล่เบี้ย</w:t>
            </w:r>
            <w:r w:rsidRPr="007A3DBC">
              <w:t xml:space="preserve">  </w:t>
            </w:r>
            <w:r w:rsidRPr="007A3DBC">
              <w:rPr>
                <w:cs/>
              </w:rPr>
              <w:t>ซึ่งมีสถาบันการเงินรับรองหรืออาวัล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950568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26.4 </w:t>
            </w:r>
            <w:r w:rsidRPr="007A3DBC">
              <w:rPr>
                <w:cs/>
              </w:rPr>
              <w:t xml:space="preserve">เล็ตเตอร์ออฟเครดิต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>การออกเล็ตเตอร์ออฟเครดิตที่สถาบันการเงินมีความผูกพันในการชำระเงิน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950569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26.5 ภาระผูกพันอื่น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  <w:rPr>
                <w:lang w:val="en-GB"/>
              </w:rPr>
            </w:pPr>
            <w:r w:rsidRPr="007A3DBC">
              <w:rPr>
                <w:cs/>
              </w:rPr>
              <w:t>ภาระผูกพันอื่น</w:t>
            </w:r>
            <w:r w:rsidRPr="007A3DBC">
              <w:rPr>
                <w:lang w:val="en-GB"/>
              </w:rPr>
              <w:t xml:space="preserve"> </w:t>
            </w:r>
            <w:r w:rsidRPr="007A3DBC">
              <w:rPr>
                <w:cs/>
                <w:lang w:val="en-GB"/>
              </w:rPr>
              <w:t>หมายถึง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t xml:space="preserve">     1.</w:t>
            </w:r>
            <w:r w:rsidRPr="007A3DBC">
              <w:rPr>
                <w:cs/>
              </w:rPr>
              <w:t xml:space="preserve"> การค้ำประกันการจำหน่ายตราสารหรือหลักทรัพย์ที่สถาบันการเงินต้องซื้อหลักทรัพย์นั้นไว้หากจำหน่ายได้ไม่ครบถ้วนตามสัญญา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t xml:space="preserve">     2.</w:t>
            </w:r>
            <w:r w:rsidRPr="007A3DBC">
              <w:rPr>
                <w:cs/>
              </w:rPr>
              <w:t xml:space="preserve"> การค้ำประกันอื่น เช่น การค้ำประกันการรับเหมาก่อสร้าง การค้ำประกันการยื่นซองประกวดราคา และการค้ำประกันการออกของ </w:t>
            </w:r>
            <w:r w:rsidRPr="007A3DBC">
              <w:t xml:space="preserve">(Shipping guarantee) </w:t>
            </w:r>
            <w:r w:rsidRPr="007A3DBC">
              <w:rPr>
                <w:cs/>
              </w:rPr>
              <w:t>การออกหนังสือ</w:t>
            </w:r>
            <w:r w:rsidRPr="007A3DBC">
              <w:rPr>
                <w:cs/>
              </w:rPr>
              <w:lastRenderedPageBreak/>
              <w:t xml:space="preserve">รับทราบภาระหนี้สินหรือภาระผูกพัน </w:t>
            </w:r>
            <w:r w:rsidRPr="007A3DBC">
              <w:t xml:space="preserve">(Letter of comfort) </w:t>
            </w:r>
            <w:r w:rsidRPr="007A3DBC">
              <w:rPr>
                <w:cs/>
              </w:rPr>
              <w:t xml:space="preserve">หนังสือยินยอมชดใช้ค่าเสียหาย </w:t>
            </w:r>
            <w:r w:rsidRPr="007A3DBC">
              <w:t xml:space="preserve">(Letter of indemnity) </w:t>
            </w:r>
            <w:r w:rsidRPr="007A3DBC">
              <w:rPr>
                <w:cs/>
              </w:rPr>
              <w:t>หนังสือแสดงการรับทราบภาระหนี้สินหรือภาระผูกพันของกิจการลูกหนี้ของสถาบันการเงิน</w:t>
            </w:r>
            <w:r w:rsidRPr="007A3DBC">
              <w:t xml:space="preserve"> (Letter of awareness) </w:t>
            </w:r>
            <w:r w:rsidRPr="007A3DBC">
              <w:rPr>
                <w:cs/>
              </w:rPr>
              <w:t xml:space="preserve">หนังสือยืนยันการปฏิบัติตามเงื่อนไข </w:t>
            </w:r>
            <w:r w:rsidRPr="007A3DBC">
              <w:t>(Letter of undertaking)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t xml:space="preserve">     3.</w:t>
            </w:r>
            <w:r w:rsidRPr="007A3DBC">
              <w:rPr>
                <w:cs/>
              </w:rPr>
              <w:t xml:space="preserve"> วงเงินเบิกเกินบัญชีที่ลูกค้ายังไม่ได้ถอน หมายถึง วงเงินเบิกเกินบัญชีส่วนที่สูงกว่าเงินเบิกเกินบัญชีที่ลูกค้าได้เบิกถอนไปแล้ว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t xml:space="preserve">     4. </w:t>
            </w:r>
            <w:r w:rsidRPr="007A3DBC">
              <w:rPr>
                <w:cs/>
                <w:lang w:val="en-GB"/>
              </w:rPr>
              <w:t xml:space="preserve">ภาระที่สถาบันการเงินต้องส่งมอบหลักทรัพย์ เนื่องจากสถาบันการเงินบันทึกบัญชีแบบ </w:t>
            </w:r>
            <w:r w:rsidRPr="007A3DBC">
              <w:t>Settlement Date</w:t>
            </w:r>
          </w:p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t xml:space="preserve">     5.</w:t>
            </w:r>
            <w:r w:rsidRPr="007A3DBC">
              <w:rPr>
                <w:cs/>
              </w:rPr>
              <w:t xml:space="preserve"> อื่น ๆ หมายถึง  ภาระผูกพันอื่นที่ไม่อยู่ในรายการข้างต้น เช่น สัญญาซื้อสินทรัพย์ซึ่งสถาบันการเงินต้องปฏิบัติตามโดยปราศจากเงื่อนไข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950570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 </w:t>
            </w:r>
            <w:r w:rsidRPr="007A3DBC">
              <w:rPr>
                <w:cs/>
              </w:rPr>
              <w:t>27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ตราสารอนุพันธ์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>ยอดคงค้างตามสัญญา (</w:t>
            </w:r>
            <w:r w:rsidRPr="007A3DBC">
              <w:t>Notional Amount</w:t>
            </w:r>
            <w:r w:rsidRPr="007A3DBC">
              <w:rPr>
                <w:cs/>
              </w:rPr>
              <w:t>)</w:t>
            </w:r>
            <w:r w:rsidRPr="007A3DBC">
              <w:t xml:space="preserve"> </w:t>
            </w:r>
            <w:r w:rsidRPr="007A3DBC">
              <w:rPr>
                <w:cs/>
              </w:rPr>
              <w:t>ของธุรกรรมอนุพันธ์ทั้งฐานะด้านซื้อและฐานะด้านขายก่อนการหักกลบลบหนี้ระหว่างกัน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โดยหากเป็นธุรกรรมอนุพันธ์ที่มีการพัฒนาจากสัญญาอนุพันธ์พื้นฐานย่อย ๆ หรือมีการ </w:t>
            </w:r>
            <w:r w:rsidRPr="007A3DBC">
              <w:t xml:space="preserve">Leverage  </w:t>
            </w:r>
            <w:r w:rsidRPr="007A3DBC">
              <w:rPr>
                <w:cs/>
              </w:rPr>
              <w:t>จำนวนเงินตามสัญญาหรือมีการแลกเปลี่ยนจำนวนเงินตามสัญญาหลายครั้ง (</w:t>
            </w:r>
            <w:r w:rsidRPr="007A3DBC">
              <w:t>Structured Product</w:t>
            </w:r>
            <w:r w:rsidRPr="007A3DBC">
              <w:rPr>
                <w:cs/>
              </w:rPr>
              <w:t>)  ให้แยกธุรกรรมดังกล่าวเป็นธุรกรรมอนุพันธ์ขั้นพื้นฐาน (</w:t>
            </w:r>
            <w:r w:rsidRPr="007A3DBC">
              <w:t xml:space="preserve">Plain Vanilla Derivatives)  </w:t>
            </w:r>
            <w:r w:rsidRPr="007A3DBC">
              <w:rPr>
                <w:cs/>
              </w:rPr>
              <w:t xml:space="preserve">แล้วรายงานด้วยยอดคงค้าง </w:t>
            </w:r>
            <w:r w:rsidRPr="007A3DBC">
              <w:t>Notional Amount</w:t>
            </w:r>
            <w:r w:rsidRPr="007A3DBC">
              <w:rPr>
                <w:cs/>
              </w:rPr>
              <w:t xml:space="preserve"> ก่อนการหักกลบลบหนี้ระหว่างกันของอนุพันธ์ขั้นพื้นฐานแต่ละตัว</w:t>
            </w:r>
          </w:p>
          <w:p w:rsidR="00E96C80" w:rsidRPr="007A3DBC" w:rsidRDefault="00E96C80" w:rsidP="00E96C80">
            <w:r w:rsidRPr="007A3DBC">
              <w:rPr>
                <w:cs/>
              </w:rPr>
              <w:t xml:space="preserve">     กรณีธุรกรรมอนุพันธ์ขั้นพื้นฐานที่มีการแลกเปลี่ยนเงินหรืออัตราใด ๆ ตามที่ตกลงกันระหว่างคู่สัญญา ให้รายงานยอดคงค้างของธุรกรรมตามหลักเกณฑ์ดังนี้</w:t>
            </w:r>
          </w:p>
          <w:p w:rsidR="00E96C80" w:rsidRPr="007A3DBC" w:rsidRDefault="00E96C80" w:rsidP="00E96C80">
            <w:r w:rsidRPr="007A3DBC">
              <w:rPr>
                <w:cs/>
              </w:rPr>
              <w:t xml:space="preserve">        1. สัญญาอนุพันธ์ที่เกี่ยวข้องกับเงินสกุลต่างประเทศสกุลเดียว ให้ใช้จำนวนเงินสกุลต่างประเทศตามสัญญาคูณด้วยอัตราแลกเปลี่ยนปัจจุบัน ณ วันที่ในงบดุลหรือ ณ วันสิ้นเดือนที่จัดทำรายงาน </w:t>
            </w:r>
          </w:p>
          <w:p w:rsidR="00E96C80" w:rsidRPr="007A3DBC" w:rsidRDefault="00E96C80" w:rsidP="00E96C80">
            <w:r w:rsidRPr="007A3DBC">
              <w:rPr>
                <w:cs/>
              </w:rPr>
              <w:t xml:space="preserve">        2. สัญญาอนุพันธ์ที่เกี่ยวข้องกับเงินสกุลต่างประเทศมากกว่า 1 สกุล ให้ใช้จำนวนเงินสกุลต่างประเทศตามสัญญาขารับคูณด้วยอัตราแลกเปลี่ยนปัจจุบัน ณ วันที่ในงบดุลหรือ ณ วันสิ้นเดือนที่จัดทำรายงาน</w:t>
            </w:r>
          </w:p>
          <w:p w:rsidR="00E96C80" w:rsidRPr="007A3DBC" w:rsidRDefault="00E96C80" w:rsidP="00E96C80">
            <w:pPr>
              <w:rPr>
                <w:cs/>
              </w:rPr>
            </w:pPr>
            <w:r w:rsidRPr="007A3DBC">
              <w:rPr>
                <w:cs/>
              </w:rPr>
              <w:t xml:space="preserve">     ทั้งนี้ ตามที่ประกาศธนาคารแห่งประเทศไทย เรื่อง ข้อกำหนดเกี่ยวกับการบันทึกบัญชีของสถาบันการเงิน กำหนด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950571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2</w:t>
            </w:r>
            <w:r w:rsidRPr="007A3DBC">
              <w:rPr>
                <w:cs/>
              </w:rPr>
              <w:t>7</w:t>
            </w:r>
            <w:r w:rsidRPr="007A3DBC">
              <w:t xml:space="preserve">.1 </w:t>
            </w:r>
            <w:r w:rsidRPr="007A3DBC">
              <w:rPr>
                <w:cs/>
              </w:rPr>
              <w:t>อนุพันธ์ด้านอัตราแลกเปลี่ยน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rPr>
                <w:cs/>
              </w:rPr>
              <w:t xml:space="preserve">ยอดคงค้างของสัญญาอนุพันธ์ด้านอัตราแลกเปลี่ยน เช่น </w:t>
            </w:r>
            <w:r w:rsidRPr="007A3DBC">
              <w:t>Foreign Exchange Forward Contract, Currency Futures, Foreign Exchange Swap, Cross Currency Swaps, Cross Currency Interest Rate Swaps, Currency Options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950572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2</w:t>
            </w:r>
            <w:r w:rsidRPr="007A3DBC">
              <w:rPr>
                <w:cs/>
              </w:rPr>
              <w:t>7</w:t>
            </w:r>
            <w:r w:rsidRPr="007A3DBC">
              <w:t xml:space="preserve">.2 </w:t>
            </w:r>
            <w:r w:rsidRPr="007A3DBC">
              <w:rPr>
                <w:cs/>
              </w:rPr>
              <w:t>อนุพันธ์ด้านอัตราดอกเบี้ย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rPr>
                <w:cs/>
              </w:rPr>
              <w:t>ยอดคงค้างของสัญญาอนุพันธ์ด้านอัตราดอกเบี้ย เช่น</w:t>
            </w:r>
            <w:r w:rsidRPr="007A3DBC">
              <w:t xml:space="preserve"> Interest Rate Swaps, Basis Swaps, Interest Rate Futures, Forward Rate Agreement, Interest Rate Options (Interest Rate Cap, Interest Rate Floor)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950573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7</w:t>
            </w:r>
            <w:r w:rsidRPr="007A3DBC">
              <w:t xml:space="preserve">.3 </w:t>
            </w:r>
            <w:r w:rsidRPr="007A3DBC">
              <w:rPr>
                <w:cs/>
              </w:rPr>
              <w:t>อนุพันธ์ด้านตราสารหนี้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rPr>
                <w:cs/>
              </w:rPr>
              <w:t>ยอดคงค้างของสัญญาอนุพันธ์ด้านตราสารหนี้ เช่น</w:t>
            </w:r>
            <w:r w:rsidRPr="007A3DBC">
              <w:t xml:space="preserve"> Bond Forwards, Bond Futures, Bond Options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950574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7</w:t>
            </w:r>
            <w:r w:rsidRPr="007A3DBC">
              <w:t xml:space="preserve">.4 </w:t>
            </w:r>
            <w:r w:rsidRPr="007A3DBC">
              <w:rPr>
                <w:cs/>
              </w:rPr>
              <w:t>อนุพันธ์ด้านตราสารทุน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rPr>
                <w:cs/>
              </w:rPr>
              <w:t xml:space="preserve">ยอดคงค้างของสัญญาอนุพันธ์ด้านตราสารทุน เช่น </w:t>
            </w:r>
            <w:r w:rsidRPr="007A3DBC">
              <w:t>Equity Futures, Equity Forwards, Equity Linked Swaps, Equity Options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lastRenderedPageBreak/>
              <w:t>950575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2</w:t>
            </w:r>
            <w:r w:rsidRPr="007A3DBC">
              <w:rPr>
                <w:cs/>
              </w:rPr>
              <w:t>7</w:t>
            </w:r>
            <w:r w:rsidRPr="007A3DBC">
              <w:t xml:space="preserve">.5 </w:t>
            </w:r>
            <w:r w:rsidRPr="007A3DBC">
              <w:rPr>
                <w:cs/>
              </w:rPr>
              <w:t>อนุพันธ์ด้านสินค้าโภคภัณฑ์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rPr>
                <w:cs/>
              </w:rPr>
              <w:t>ยอดคงค้างของสัญญาอนุพันธ์ด้านสินค้าโภคภัณฑ์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เช่น </w:t>
            </w:r>
            <w:r w:rsidRPr="007A3DBC">
              <w:t>Commodity Forwards, Commodity Futures, Commodity Linked Swap, Commodity Linked Options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950576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/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2</w:t>
            </w:r>
            <w:r w:rsidRPr="007A3DBC">
              <w:rPr>
                <w:cs/>
              </w:rPr>
              <w:t>7</w:t>
            </w:r>
            <w:r w:rsidRPr="007A3DBC">
              <w:t xml:space="preserve">.6 </w:t>
            </w:r>
            <w:r w:rsidRPr="007A3DBC">
              <w:rPr>
                <w:cs/>
              </w:rPr>
              <w:t>อนุพันธ์ด้านเครดิต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rPr>
                <w:cs/>
              </w:rPr>
              <w:t xml:space="preserve">ยอดคงค้างของธุรกรรม </w:t>
            </w:r>
            <w:r w:rsidRPr="007A3DBC">
              <w:t xml:space="preserve">Credit Derivatives </w:t>
            </w:r>
            <w:r w:rsidRPr="007A3DBC">
              <w:rPr>
                <w:cs/>
              </w:rPr>
              <w:t xml:space="preserve">เช่น </w:t>
            </w:r>
            <w:r w:rsidRPr="007A3DBC">
              <w:t>CDS, CLN, TRORS, FTDS, FTDN, Proportionate CDS, Proportionate CLN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950577</w:t>
            </w:r>
          </w:p>
        </w:tc>
        <w:tc>
          <w:tcPr>
            <w:tcW w:w="679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rPr>
                <w:cs/>
              </w:rPr>
              <w:t xml:space="preserve">รายละเอียดของทุนจดทะเบียน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/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950578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 </w:t>
            </w:r>
            <w:r w:rsidRPr="007A3DBC">
              <w:rPr>
                <w:cs/>
              </w:rPr>
              <w:t>28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ทุนจดทะเบียน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950579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  <w:r w:rsidRPr="007A3DBC">
              <w:rPr>
                <w:cs/>
              </w:rPr>
              <w:t>28.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หุ้นบุริมสิทธิ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950580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28.1.1 </w:t>
            </w:r>
            <w:r w:rsidRPr="007A3DBC">
              <w:rPr>
                <w:cs/>
              </w:rPr>
              <w:t xml:space="preserve">หุ้นบุริมสิทธิชนิดสะสมเงินปันผล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950581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28.1.1.1 </w:t>
            </w:r>
            <w:r w:rsidRPr="007A3DBC">
              <w:rPr>
                <w:cs/>
              </w:rPr>
              <w:t xml:space="preserve">จำนวนหุ้น </w:t>
            </w:r>
            <w:r w:rsidRPr="007A3DBC">
              <w:t>(</w:t>
            </w:r>
            <w:r w:rsidRPr="007A3DBC">
              <w:rPr>
                <w:cs/>
              </w:rPr>
              <w:t>หุ้น</w:t>
            </w:r>
            <w:r w:rsidRPr="007A3DBC">
              <w:t>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950582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28.1.1.2 </w:t>
            </w:r>
            <w:r w:rsidRPr="007A3DBC">
              <w:rPr>
                <w:cs/>
              </w:rPr>
              <w:t xml:space="preserve">มูลค่าที่ตราไว้ </w:t>
            </w:r>
            <w:r w:rsidRPr="007A3DBC">
              <w:t>(</w:t>
            </w:r>
            <w:r w:rsidRPr="007A3DBC">
              <w:rPr>
                <w:cs/>
              </w:rPr>
              <w:t>บาท</w:t>
            </w:r>
            <w:r w:rsidRPr="007A3DBC">
              <w:t>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950583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28.1.2 </w:t>
            </w:r>
            <w:r w:rsidRPr="007A3DBC">
              <w:rPr>
                <w:cs/>
              </w:rPr>
              <w:t xml:space="preserve">หุ้นบุริมสิทธิชนิดไม่สะสมเงินปันผล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950584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28.1.2.1 </w:t>
            </w:r>
            <w:r w:rsidRPr="007A3DBC">
              <w:rPr>
                <w:cs/>
              </w:rPr>
              <w:t xml:space="preserve">จำนวนหุ้น </w:t>
            </w:r>
            <w:r w:rsidRPr="007A3DBC">
              <w:t>(</w:t>
            </w:r>
            <w:r w:rsidRPr="007A3DBC">
              <w:rPr>
                <w:cs/>
              </w:rPr>
              <w:t>หุ้น</w:t>
            </w:r>
            <w:r w:rsidRPr="007A3DBC">
              <w:t>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950585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28.1.2.2 </w:t>
            </w:r>
            <w:r w:rsidRPr="007A3DBC">
              <w:rPr>
                <w:cs/>
              </w:rPr>
              <w:t xml:space="preserve">มูลค่าที่ตราไว้ </w:t>
            </w:r>
            <w:r w:rsidRPr="007A3DBC">
              <w:t>(</w:t>
            </w:r>
            <w:r w:rsidRPr="007A3DBC">
              <w:rPr>
                <w:cs/>
              </w:rPr>
              <w:t>บาท</w:t>
            </w:r>
            <w:r w:rsidRPr="007A3DBC">
              <w:t>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950586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28.2 </w:t>
            </w:r>
            <w:r w:rsidRPr="007A3DBC">
              <w:rPr>
                <w:cs/>
              </w:rPr>
              <w:t xml:space="preserve">หุ้นสามัญ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950587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28.2.1 </w:t>
            </w:r>
            <w:r w:rsidRPr="007A3DBC">
              <w:rPr>
                <w:cs/>
              </w:rPr>
              <w:t xml:space="preserve">จำนวนหุ้น </w:t>
            </w:r>
            <w:r w:rsidRPr="007A3DBC">
              <w:t>(</w:t>
            </w:r>
            <w:r w:rsidRPr="007A3DBC">
              <w:rPr>
                <w:cs/>
              </w:rPr>
              <w:t>หุ้น</w:t>
            </w:r>
            <w:r w:rsidRPr="007A3DBC">
              <w:t>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950588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28.2.2 </w:t>
            </w:r>
            <w:r w:rsidRPr="007A3DBC">
              <w:rPr>
                <w:cs/>
              </w:rPr>
              <w:t xml:space="preserve">มูลค่าที่ตราไว้ </w:t>
            </w:r>
            <w:r w:rsidRPr="007A3DBC">
              <w:t>(</w:t>
            </w:r>
            <w:r w:rsidRPr="007A3DBC">
              <w:rPr>
                <w:cs/>
              </w:rPr>
              <w:t>บาท</w:t>
            </w:r>
            <w:r w:rsidRPr="007A3DBC">
              <w:t>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950589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475" w:type="dxa"/>
            <w:gridSpan w:val="10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29. </w:t>
            </w:r>
            <w:r w:rsidRPr="007A3DBC">
              <w:rPr>
                <w:cs/>
              </w:rPr>
              <w:t xml:space="preserve">ทุนที่ออกและชำระแล้ว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rPr>
                <w:cs/>
              </w:rPr>
            </w:pPr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950590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  <w:r w:rsidRPr="007A3DBC">
              <w:rPr>
                <w:cs/>
              </w:rPr>
              <w:t>29</w:t>
            </w:r>
            <w:r w:rsidRPr="007A3DBC">
              <w:t xml:space="preserve">.1 </w:t>
            </w:r>
            <w:r w:rsidRPr="007A3DBC">
              <w:rPr>
                <w:cs/>
              </w:rPr>
              <w:t xml:space="preserve">หุ้นบุริมสิทธิ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950591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29.1.1 </w:t>
            </w:r>
            <w:r w:rsidRPr="007A3DBC">
              <w:rPr>
                <w:cs/>
              </w:rPr>
              <w:t xml:space="preserve">หุ้นบุริมสิทธิชนิดสะสมเงินปันผล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950592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29.1.1.1 </w:t>
            </w:r>
            <w:r w:rsidRPr="007A3DBC">
              <w:rPr>
                <w:cs/>
              </w:rPr>
              <w:t xml:space="preserve">จำนวนหุ้น </w:t>
            </w:r>
            <w:r w:rsidRPr="007A3DBC">
              <w:t>(</w:t>
            </w:r>
            <w:r w:rsidRPr="007A3DBC">
              <w:rPr>
                <w:cs/>
              </w:rPr>
              <w:t>หุ้น</w:t>
            </w:r>
            <w:r w:rsidRPr="007A3DBC">
              <w:t>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950593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 29.1.1.2 </w:t>
            </w:r>
            <w:r w:rsidRPr="007A3DBC">
              <w:rPr>
                <w:rFonts w:cs="Tahoma"/>
                <w:cs/>
                <w:lang w:val="en-US" w:eastAsia="en-US"/>
              </w:rPr>
              <w:t xml:space="preserve">มูลค่าที่ตราไว้ </w:t>
            </w:r>
            <w:r w:rsidRPr="007A3DBC">
              <w:rPr>
                <w:rFonts w:cs="Tahoma"/>
                <w:lang w:val="en-US" w:eastAsia="en-US"/>
              </w:rPr>
              <w:t>(</w:t>
            </w:r>
            <w:r w:rsidRPr="007A3DBC">
              <w:rPr>
                <w:rFonts w:cs="Tahoma"/>
                <w:cs/>
                <w:lang w:val="en-US" w:eastAsia="en-US"/>
              </w:rPr>
              <w:t>บาท</w:t>
            </w:r>
            <w:r w:rsidRPr="007A3DBC">
              <w:rPr>
                <w:rFonts w:cs="Tahoma"/>
                <w:lang w:val="en-US" w:eastAsia="en-US"/>
              </w:rPr>
              <w:t>)</w:t>
            </w:r>
            <w:r w:rsidRPr="007A3DBC">
              <w:rPr>
                <w:rFonts w:cs="Tahoma"/>
                <w:cs/>
                <w:lang w:val="en-US" w:eastAsia="en-US"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950594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29.1.2 </w:t>
            </w:r>
            <w:r w:rsidRPr="007A3DBC">
              <w:rPr>
                <w:cs/>
              </w:rPr>
              <w:t xml:space="preserve">หุ้นบุริมสิทธิชนิดไม่สะสมเงินปันผล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950595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29.1.2.1 </w:t>
            </w:r>
            <w:r w:rsidRPr="007A3DBC">
              <w:rPr>
                <w:cs/>
              </w:rPr>
              <w:t xml:space="preserve">จำนวนหุ้น </w:t>
            </w:r>
            <w:r w:rsidRPr="007A3DBC">
              <w:t>(</w:t>
            </w:r>
            <w:r w:rsidRPr="007A3DBC">
              <w:rPr>
                <w:cs/>
              </w:rPr>
              <w:t>หุ้น</w:t>
            </w:r>
            <w:r w:rsidRPr="007A3DBC">
              <w:t>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950596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1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390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29.1.2.2 </w:t>
            </w:r>
            <w:r w:rsidRPr="007A3DBC">
              <w:rPr>
                <w:cs/>
              </w:rPr>
              <w:t xml:space="preserve">มูลค่าที่ตราไว้ </w:t>
            </w:r>
            <w:r w:rsidRPr="007A3DBC">
              <w:t>(</w:t>
            </w:r>
            <w:r w:rsidRPr="007A3DBC">
              <w:rPr>
                <w:cs/>
              </w:rPr>
              <w:t>บาท</w:t>
            </w:r>
            <w:r w:rsidRPr="007A3DBC">
              <w:t>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950597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6115" w:type="dxa"/>
            <w:gridSpan w:val="9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29.2 </w:t>
            </w:r>
            <w:r w:rsidRPr="007A3DBC">
              <w:rPr>
                <w:cs/>
              </w:rPr>
              <w:t xml:space="preserve">หุ้นสามัญ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950598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dotted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29.2.1 </w:t>
            </w:r>
            <w:r w:rsidRPr="007A3DBC">
              <w:rPr>
                <w:cs/>
              </w:rPr>
              <w:t xml:space="preserve">จำนวนหุ้น </w:t>
            </w:r>
            <w:r w:rsidRPr="007A3DBC">
              <w:t>(</w:t>
            </w:r>
            <w:r w:rsidRPr="007A3DBC">
              <w:rPr>
                <w:cs/>
              </w:rPr>
              <w:t>หุ้น</w:t>
            </w:r>
            <w:r w:rsidRPr="007A3DBC">
              <w:t>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  <w:tr w:rsidR="00E96C80" w:rsidRPr="007A3DBC" w:rsidTr="005C6B3C"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E96C80" w:rsidRPr="007A3DBC" w:rsidRDefault="00E96C80" w:rsidP="00E96C80">
            <w:r w:rsidRPr="007A3DBC">
              <w:t>950599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364" w:type="dxa"/>
            <w:gridSpan w:val="4"/>
            <w:tcBorders>
              <w:top w:val="dotted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  <w:tc>
          <w:tcPr>
            <w:tcW w:w="5751" w:type="dxa"/>
            <w:gridSpan w:val="5"/>
            <w:tcBorders>
              <w:top w:val="dotted" w:sz="4" w:space="0" w:color="auto"/>
              <w:left w:val="single" w:sz="4" w:space="0" w:color="999999"/>
              <w:bottom w:val="single" w:sz="4" w:space="0" w:color="auto"/>
              <w:right w:val="single" w:sz="4" w:space="0" w:color="999999"/>
            </w:tcBorders>
            <w:noWrap/>
          </w:tcPr>
          <w:p w:rsidR="00E96C80" w:rsidRPr="007A3DBC" w:rsidRDefault="00E96C80" w:rsidP="00E96C80">
            <w:r w:rsidRPr="007A3DBC">
              <w:t xml:space="preserve"> 29.2.2 </w:t>
            </w:r>
            <w:r w:rsidRPr="007A3DBC">
              <w:rPr>
                <w:cs/>
              </w:rPr>
              <w:t xml:space="preserve">มูลค่าที่ตราไว้ </w:t>
            </w:r>
            <w:r w:rsidRPr="007A3DBC">
              <w:t>(</w:t>
            </w:r>
            <w:r w:rsidRPr="007A3DBC">
              <w:rPr>
                <w:cs/>
              </w:rPr>
              <w:t>บาท</w:t>
            </w:r>
            <w:r w:rsidRPr="007A3DBC">
              <w:t>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085" w:type="dxa"/>
            <w:gridSpan w:val="2"/>
            <w:tcBorders>
              <w:top w:val="dotted" w:sz="4" w:space="0" w:color="auto"/>
              <w:left w:val="single" w:sz="4" w:space="0" w:color="999999"/>
              <w:bottom w:val="single" w:sz="4" w:space="0" w:color="auto"/>
            </w:tcBorders>
            <w:noWrap/>
          </w:tcPr>
          <w:p w:rsidR="00E96C80" w:rsidRPr="007A3DBC" w:rsidRDefault="00E96C80" w:rsidP="00E96C80">
            <w:r w:rsidRPr="007A3DBC">
              <w:t> </w:t>
            </w:r>
          </w:p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499" w:type="dxa"/>
        <w:tblInd w:w="-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11979"/>
      </w:tblGrid>
      <w:tr w:rsidR="000108A0" w:rsidRPr="007A3DBC" w:rsidTr="000108A0">
        <w:trPr>
          <w:cantSplit/>
          <w:trHeight w:val="42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979" w:type="dxa"/>
            <w:tcBorders>
              <w:top w:val="nil"/>
              <w:left w:val="nil"/>
              <w:bottom w:val="nil"/>
              <w:right w:val="nil"/>
            </w:tcBorders>
          </w:tcPr>
          <w:p w:rsidR="000108A0" w:rsidRPr="007A3DBC" w:rsidRDefault="000108A0" w:rsidP="000108A0">
            <w:pPr>
              <w:pStyle w:val="Heading1"/>
              <w:tabs>
                <w:tab w:val="left" w:pos="1326"/>
              </w:tabs>
              <w:ind w:left="900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49" w:name="_Toc520110272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Banking Book Position</w:t>
            </w:r>
            <w:bookmarkEnd w:id="49"/>
          </w:p>
        </w:tc>
      </w:tr>
    </w:tbl>
    <w:p w:rsidR="000108A0" w:rsidRPr="007A3DBC" w:rsidRDefault="000108A0" w:rsidP="000108A0"/>
    <w:tbl>
      <w:tblPr>
        <w:tblW w:w="14731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4"/>
        <w:gridCol w:w="427"/>
        <w:gridCol w:w="6"/>
        <w:gridCol w:w="351"/>
        <w:gridCol w:w="503"/>
        <w:gridCol w:w="3246"/>
        <w:gridCol w:w="1015"/>
        <w:gridCol w:w="9"/>
        <w:gridCol w:w="998"/>
        <w:gridCol w:w="12"/>
        <w:gridCol w:w="7180"/>
      </w:tblGrid>
      <w:tr w:rsidR="000108A0" w:rsidRPr="007A3DBC" w:rsidTr="000108A0">
        <w:trPr>
          <w:trHeight w:val="270"/>
          <w:tblHeader/>
        </w:trPr>
        <w:tc>
          <w:tcPr>
            <w:tcW w:w="984" w:type="dxa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4533" w:type="dxa"/>
            <w:gridSpan w:val="5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Non Rate</w:t>
            </w:r>
          </w:p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Sensitive</w:t>
            </w:r>
          </w:p>
        </w:tc>
        <w:tc>
          <w:tcPr>
            <w:tcW w:w="1007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Rate</w:t>
            </w:r>
          </w:p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Sensitive</w:t>
            </w:r>
          </w:p>
        </w:tc>
        <w:tc>
          <w:tcPr>
            <w:tcW w:w="7192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990001</w:t>
            </w:r>
          </w:p>
        </w:tc>
        <w:tc>
          <w:tcPr>
            <w:tcW w:w="453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รายการด้านสินทรัพย์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990002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รายการระหว่างธนาคารและตลาดเงิน</w:t>
            </w:r>
            <w:r w:rsidRPr="007A3DBC">
              <w:rPr>
                <w:cs/>
                <w:lang w:val="en-GB"/>
              </w:rPr>
              <w:t>สุทธิ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เงินฝาก  บัตรเงินฝาก  เงินให้สินเชื่อ เงินให้สินเชื่อตามธุรกรรมซื้อคืนภาคเอกชน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โดยรวมถึงการรับโอนลูกหนี้ที่ไม่เข้าข่ายเป็นการขายที่แท้จริงตามหลักการบัญชี (</w:t>
            </w:r>
            <w:r w:rsidRPr="007A3DBC">
              <w:t xml:space="preserve">True Sale) </w:t>
            </w:r>
            <w:r w:rsidRPr="007A3DBC">
              <w:rPr>
                <w:cs/>
              </w:rPr>
              <w:t xml:space="preserve"> ซึ่งทำกับคู่สัญญาที่</w:t>
            </w:r>
            <w:r w:rsidR="00CC6974" w:rsidRPr="007A3DBC">
              <w:rPr>
                <w:rFonts w:hint="cs"/>
                <w:cs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Pr="007A3DBC">
              <w:rPr>
                <w:cs/>
              </w:rPr>
              <w:t xml:space="preserve"> โดยให้รวมส่วนปรับมูลค่าจากการป้องกันความเสี่ยง  ดอกเบี้ยค้างรับ  หักด้วยรายได้รอตัดบัญชี  ค่าเผื่อหนี้สงสัยจะสูญและค่าเผื่อการปรับมูลค่าจากการปรับโครงสร้างหนี้  ทั้งนี้ ไม่รวมการซื้อตราสารหนี้ที่สถาบันการเงินอื่นออกเพื่อการระดมทุนทั่วไปซึ่งออกจำหน่ายให้แก่สถาบันการเงิน  นิติบุคคลและประชาชนเป็นการทั่วไป  ซึ่งกำหนดให้นำไปแสดงในรายการเงินลงทุน</w:t>
            </w:r>
          </w:p>
          <w:p w:rsidR="000108A0" w:rsidRPr="007A3DBC" w:rsidRDefault="000108A0" w:rsidP="000108A0">
            <w:pPr>
              <w:spacing w:before="120"/>
              <w:rPr>
                <w:cs/>
              </w:rPr>
            </w:pPr>
            <w:r w:rsidRPr="007A3DBC">
              <w:rPr>
                <w:cs/>
              </w:rPr>
              <w:t xml:space="preserve">     เงินให้สินเชื่อ  ลูกหนี้และเจ้าหนี้มาร์จิ้นตามธุรกรรมซื้อคืนภาคเอกชน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ที่เกิดจากคู่สัญญาและธุรกรรมเดียวกันซึ่งสามารถหักกลบกันได้ตามที่มาตรฐานการบัญชีกำหนด  ให้แสดงเป็นยอดสุทธิ  ในกรณีที่ไม่สามารถหักกลบกันได้  ให้แสดงรายการลูกหนี้และเจ้าหนี้มาร์จิ้นไว้ในรายการสินทรัพย์อื่นสุทธิและรายการหนี้สินอื่นตามลำดับ</w:t>
            </w:r>
          </w:p>
          <w:p w:rsidR="000108A0" w:rsidRPr="007A3DBC" w:rsidRDefault="000108A0" w:rsidP="000108A0">
            <w:pPr>
              <w:spacing w:before="120"/>
            </w:pPr>
            <w:r w:rsidRPr="007A3DBC">
              <w:rPr>
                <w:cs/>
              </w:rPr>
              <w:t xml:space="preserve">     ทั้งนี้ ให้รวมถึงการทำธุรกรรมกับธนาคารแห่งประเทศไทย  เช่น  ธุรกรรมซื้อคืนพันธบัตรแบบทวิภาคี  ธุรกรรมด้านตลาดการเงินเกี่ยวกับการฝากเงินกับธนาคารแห่งประเทศไทย  และธุรกรรมอื่น ๆ  ที่ธนาคารแห่งประเทศไทยจะกำหนดต่อไป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990003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รายการระหว่างธนาคารและตลาดเงินที่อ่อนไหวต่ออัตราดอกเบี้ย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รายการระหว่างธนาคารและตลาดเงินที่อ่อนไหวต่อการเปลี่ยนแปลงของอัตราดอกเบี้ย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เงินฝาก บัตรเงินฝาก เงินให้สินเชื่อ เป็นต้น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990004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รายการระหว่างธนาคารและตลาดเงินที่ไม่อ่อนไหวต่ออัตราดอกเบี้ย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รายการระหว่างธนาคารและตลาดเงินที่ไม่อ่อนไหวต่อการเปลี่ยนแปลงของอัตราดอกเบี้ย ได้แก่  ส่วนปรับมูลค่าจากการป้องกันความเสี่ยง ดอกเบี้ยค้างรับ  รายได้รอตัดบัญชี  ค่าเผื่อหนี้สงสัยจะสูญ  และค่าเผื่อการปรับมูลค่าจากการปรับโครงสร้างหนี้  โดยให้แสดงด้วยยอดสุทธิ  ในกรณีที่ยอดสุทธิเป็นรายการหัก 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990006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เงินลงทุนสุทธิ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เงินลงทุนทุกประเภทที่อยู่ในบัญชีเพื่อการธนาคารตามหลักเกณฑ์ที่ธนาคารแห่งประเทศไทยกำหนด  โดยเป็นเงินลงทุนที่อาจเกิดจากการลงทุนตามนโยบายการบริหารเงิน  หรือการลงทุนในตราสารที่ออกเพื่อการระดมทุนทั่วไป  หรือการลงทุนในตราสารหนี้ที่มีวันครบกำหนดที่แน่นอนและตั้งใจจะถือจนกว่าจะครบกำหนด  รวมทั้งตราสารหนี้ดังกล่าวที่ต่อมาไม่มีราคาเสนอซื้อขายในตลาดซื้อขายคล่อง  ทั้งที่เป็นกรรมสิทธิ์ของสถาบันการเงิน</w:t>
            </w:r>
            <w:r w:rsidRPr="007A3DBC">
              <w:t xml:space="preserve">  </w:t>
            </w:r>
            <w:r w:rsidRPr="007A3DBC">
              <w:rPr>
                <w:cs/>
              </w:rPr>
              <w:t>หรือที่โอนกรรมสิทธิ์แล้วแต่มีสัญญาซื้อคืน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รวมทั้งเงินลงทุนในลูกหนี้ที่รับโอนมาที่เข้าข่ายเป็นการขายที่แท้จริงตามหลักการบัญชี (</w:t>
            </w:r>
            <w:r w:rsidRPr="007A3DBC">
              <w:t>True Sale)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 </w:t>
            </w:r>
            <w:r w:rsidRPr="007A3DBC">
              <w:rPr>
                <w:cs/>
                <w:lang w:val="en-GB"/>
              </w:rPr>
              <w:t>และ</w:t>
            </w:r>
            <w:r w:rsidRPr="007A3DBC">
              <w:rPr>
                <w:cs/>
              </w:rPr>
              <w:t>เงินลงทุนในธุรกรรมเงินฝากหรือเงินกู้ยืมที่มีอนุพันธ์แฝง</w:t>
            </w:r>
            <w:r w:rsidRPr="007A3DBC">
              <w:rPr>
                <w:cs/>
                <w:lang w:val="en-GB"/>
              </w:rPr>
              <w:t xml:space="preserve">  </w:t>
            </w:r>
            <w:r w:rsidRPr="007A3DBC">
              <w:rPr>
                <w:cs/>
              </w:rPr>
              <w:t xml:space="preserve">ยกเว้นรายการเงินลงทุนในบริษัทย่อยและบริษัทร่วมสุทธิ </w:t>
            </w:r>
          </w:p>
          <w:p w:rsidR="000108A0" w:rsidRPr="007A3DBC" w:rsidRDefault="000108A0" w:rsidP="000108A0">
            <w:pPr>
              <w:spacing w:before="120"/>
              <w:rPr>
                <w:lang w:val="en-GB"/>
              </w:rPr>
            </w:pPr>
            <w:r w:rsidRPr="007A3DBC">
              <w:rPr>
                <w:cs/>
              </w:rPr>
              <w:t xml:space="preserve">     โดยแสดงมูลค่าสุทธิหลังจากบวกหรือหักค่าเผื่อการปรับมูลค่าและค่าเผื่อการด้อยค่าของหลักทรัพย์  และส่วนปรับมูลค่าจากการป้องกันความเสี่ยง  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  <w:p w:rsidR="000108A0" w:rsidRPr="007A3DBC" w:rsidRDefault="000108A0" w:rsidP="000108A0">
            <w:pPr>
              <w:spacing w:before="120"/>
            </w:pPr>
            <w:r w:rsidRPr="007A3DBC">
              <w:t xml:space="preserve">     </w:t>
            </w:r>
            <w:r w:rsidRPr="007A3DBC">
              <w:rPr>
                <w:cs/>
              </w:rPr>
              <w:t xml:space="preserve">เงินลงทุนตามรายการดังกล่าวข้างต้น ได้แก่  ตราสารหนี้  ตราสารทุน </w:t>
            </w:r>
            <w:r w:rsidRPr="007A3DBC">
              <w:rPr>
                <w:cs/>
                <w:lang w:val="en-GB"/>
              </w:rPr>
              <w:t xml:space="preserve"> </w:t>
            </w:r>
            <w:r w:rsidRPr="007A3DBC">
              <w:rPr>
                <w:cs/>
              </w:rPr>
              <w:t xml:space="preserve">เงินลงทุนในลูกหนี้ที่รับโอนมา  </w:t>
            </w:r>
            <w:r w:rsidRPr="007A3DBC">
              <w:rPr>
                <w:cs/>
                <w:lang w:val="en-GB"/>
              </w:rPr>
              <w:t>เงินลงทุนในธุรกรรมเงินฝากและเงินกู้ยืมที่</w:t>
            </w:r>
            <w:r w:rsidRPr="007A3DBC">
              <w:rPr>
                <w:cs/>
              </w:rPr>
              <w:t>มีอนุพันธ์แฝง</w:t>
            </w:r>
          </w:p>
        </w:tc>
      </w:tr>
      <w:tr w:rsidR="000108A0" w:rsidRPr="007A3DBC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990007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เงินลงทุนที่อ่อนไหวต่ออัตราดอกเบี้ย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DataSet1"/>
            </w:pPr>
            <w:r w:rsidRPr="007A3DBC">
              <w:rPr>
                <w:cs/>
              </w:rPr>
              <w:t>เงินลงทุนทุกประเภทที่อ่อนไหวต่อการเปลี่ยนแปลงอัตราดอกเบี้ย เช่น หุ้นบุริมสิทธิ พันธบัตร หุ้นกู้ เป็นต้น  โดยแสดงมูลค่าสุทธิหลังจากบวกหรือหักค่าเผื่อการปรับมูลค่า</w:t>
            </w:r>
          </w:p>
        </w:tc>
      </w:tr>
      <w:tr w:rsidR="000108A0" w:rsidRPr="007A3DBC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990008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เงินลงทุนที่ไม่อ่อนไหวต่ออัตราดอกเบี้ย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DataSet1"/>
            </w:pPr>
            <w:r w:rsidRPr="007A3DBC">
              <w:rPr>
                <w:cs/>
              </w:rPr>
              <w:t xml:space="preserve">เงินลงทุนทุกประเภทที่ไม่อ่อนไหวต่อการเปลี่ยนแปลงอัตราดอกเบี้ย เช่น หุ้นสามัญ  ค่าเผื่อการด้อยค่าของหลักทรัพย์  และส่วนปรับมูลค่าจากการป้องกันความเสี่ยง  ตามที่มาตรฐานการบัญชีกำหนด  โดยให้แสดงด้วยยอดสุทธิ  ในกรณีที่ยอดสุทธิเป็นรายการหัก  ให้แสดงเครื่องหมาย </w:t>
            </w:r>
            <w:r w:rsidRPr="007A3DBC">
              <w:t>“ - “ (</w:t>
            </w:r>
            <w:r w:rsidRPr="007A3DBC">
              <w:rPr>
                <w:cs/>
              </w:rPr>
              <w:t xml:space="preserve">ลบ) ไว้หน้าจำนวนเงิน  </w:t>
            </w:r>
          </w:p>
        </w:tc>
      </w:tr>
      <w:tr w:rsidR="000108A0" w:rsidRPr="007A3DBC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990009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เงินให้สินเชื่อแก่ลูกหนี้สุทธิ</w:t>
            </w:r>
          </w:p>
          <w:p w:rsidR="000108A0" w:rsidRPr="007A3DBC" w:rsidRDefault="000108A0" w:rsidP="000108A0"/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DataSet1"/>
            </w:pPr>
            <w:r w:rsidRPr="007A3DBC">
              <w:rPr>
                <w:cs/>
              </w:rPr>
              <w:t>เงินให้สินเชื่อทุกประเภท  หรือตราสารการเงินใดที่มีลักษณะคล้ายการให้สินเชื่อแก่ลูกหนี้</w:t>
            </w:r>
            <w:r w:rsidR="00EB6A9C"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ที่</w:t>
            </w:r>
            <w:r w:rsidR="00EB6A9C" w:rsidRPr="007A3DBC">
              <w:rPr>
                <w:rFonts w:hint="cs"/>
                <w:cs/>
              </w:rPr>
              <w:t>ไม่</w:t>
            </w:r>
            <w:r w:rsidR="00EB6A9C" w:rsidRPr="007A3DBC">
              <w:rPr>
                <w:cs/>
              </w:rPr>
              <w:t>ใช่คู่สัญญาที่</w:t>
            </w:r>
            <w:r w:rsidR="00EB6A9C" w:rsidRPr="007A3DBC">
              <w:rPr>
                <w:rFonts w:hint="cs"/>
                <w:cs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="00EB6A9C" w:rsidRPr="007A3DBC">
              <w:t xml:space="preserve"> </w:t>
            </w:r>
            <w:r w:rsidRPr="007A3DBC">
              <w:rPr>
                <w:cs/>
              </w:rPr>
              <w:t>รวมถึงการที่สถาบันการเงินเป็นเจ้าหนี้เนื่องจากได้จ่ายหรือสั่งให้จ่ายเงินเพื่อประโยชน์ของผู้เคยค้า  การจ่ายเงินตามภาระผูกพันทุกประเภท  การให้เช่าซื้อหรือให้เช่าแบบลิสซิ่ง  ธุรกรรมแฟ็กเตอริ่ง  เงินให้สินเชื่อตามธุรกรรมซื้อคืนภาคเอกชน (</w:t>
            </w:r>
            <w:r w:rsidRPr="007A3DBC">
              <w:t xml:space="preserve">Private Repo)  </w:t>
            </w:r>
            <w:r w:rsidRPr="007A3DBC">
              <w:rPr>
                <w:cs/>
              </w:rPr>
              <w:t>ทั้งนี้ให้รวมถึงเงินให้สินเชื่อแก่สถาบันการเงินที่ถูกทางการสั่งให้เลิกกิจการและถูกเพิกถอนใบอนุญาต  โดยให้รวมส่วนปรับมูลค่าจากการป้องกันความเสี่ยง  ดอกเบี้ยค้างรับ  หักรายได้รอตัดบัญชี  ค่าเผื่อหนี้สงสัยจะสูญ และค่าเผื่อการปรับมูลค่าจากการปรับโครงสร้างหนี้</w:t>
            </w:r>
          </w:p>
        </w:tc>
      </w:tr>
      <w:tr w:rsidR="000108A0" w:rsidRPr="007A3DBC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990010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สินเชื่อปกติและกล่าวถึงเป็นพิเศษ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เงินให้สินเชื่อที่จัดเป็นสินเชื่อปกติและกล่าวถึงเป็นพิเศษ ตามที่ประกาศธนาคารแห่งประเทศไทยกำหนด เรื่อง หลักเกณฑ์การจัดชั้นและการกันสำรองของสถาบันการเงิน โดยให้รวมส่วนปรับมูลค่าจากการป้องกันความเสี่ยง  ดอกเบี้ยค้างรับ  หักรายได้รอตัดบัญชี  ค่าเผื่อหนี้สงสัยจะสูญ</w:t>
            </w:r>
            <w:r w:rsidRPr="007A3DBC">
              <w:t xml:space="preserve"> </w:t>
            </w:r>
            <w:r w:rsidRPr="007A3DBC">
              <w:rPr>
                <w:cs/>
              </w:rPr>
              <w:t>และค่าเผื่อการปรับมูลค่าจากการปรับโครงสร้างหนี้</w:t>
            </w:r>
          </w:p>
        </w:tc>
      </w:tr>
      <w:tr w:rsidR="000108A0" w:rsidRPr="007A3DBC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990042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สินเชื่อปกติและกล่าวถึงเป็นพิเศษที่อ่อนไหวต่ออัตราดอกเบี้ย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เงินให้สินเชื่อที่จัดเป็นสินเชื่อปกติและกล่าวถึงเป็นพิเศษที่อ่อนไหวต่อการเปลี่ยนแปลงของอัตราดอกเบี้ย  </w:t>
            </w:r>
          </w:p>
        </w:tc>
      </w:tr>
      <w:tr w:rsidR="000108A0" w:rsidRPr="007A3DBC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990043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สินเชื่อปกติและกล่าวถึงเป็นพิเศษที่ไม่อ่อนไหวต่ออัตราดอกเบี้ย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ที่จัดเป็นสินเชื่อปกติและกล่าวถึงเป็นพิเศษที่ไม่อ่อนไหวต่อการเปลี่ยนแปลงของอัตราดอกเบี้ย เช่น สินเชื่อบัตรเครดิตที่ยังไม่ครบกำหนดชำระ  ส่วนปรับมูลค่าจากการป้องกันความเสี่ยง ดอกเบี้ยค้างรับ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หักรายได้รอตัดบัญชี  ค่าเผื่อหนี้สงสัยจะสูญ  และค่าเผื่อการปรับมูลค่าจากการปรับโครงสร้างหนี้  โดยให้แสดงด้วยยอดสุทธิ  ในกรณีที่ยอดสุทธิเป็นรายการหัก 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</w:tr>
      <w:tr w:rsidR="000108A0" w:rsidRPr="007A3DBC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990011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สินเชื่อด้อยคุณภาพ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เงินให้สินเชื่อที่จัดชั้นต่ำกว่ามาตรฐาน ชั้นสงสัย ชั้นสงสัยจะสูญ และชั้นสูญ ตามที่ประกาศธนาคารแห่งประเทศไทยกำหนด เรื่องหลักเกณฑ์การจัดชั้นและการกันสำรองของสถาบันการเงิน โดยให้รวมส่วนปรับมูลค่าจากการป้องกันความเสี่ยง  หักรายได้รอตัดบัญชี  ค่าเผื่อหนี้สงสัยจะสูญ</w:t>
            </w:r>
            <w:r w:rsidRPr="007A3DBC">
              <w:t xml:space="preserve"> </w:t>
            </w:r>
            <w:r w:rsidRPr="007A3DBC">
              <w:rPr>
                <w:cs/>
              </w:rPr>
              <w:t>และค่าเผื่อการปรับมูลค่าจากการปรับโครงสร้างหนี้</w:t>
            </w:r>
          </w:p>
        </w:tc>
      </w:tr>
      <w:tr w:rsidR="000108A0" w:rsidRPr="007A3DBC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990012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สินเชื่อด้อยคุณภาพที่อ่อนไหวต่ออัตราดอกเบี้ย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สินเชื่อด้อยคุณภาพที่คาดว่าจะปรับมาเป็นสินเชื่อที่ก่อให้เกิดรายได้ในอนาคตที่แน่นอน เช่น สินเชื่อที่ปรับโครงสร้างหนี้ที่คาดว่าจะก่อให้เกิดรายได้ในอนาคต</w:t>
            </w:r>
          </w:p>
        </w:tc>
      </w:tr>
      <w:tr w:rsidR="000108A0" w:rsidRPr="007A3DBC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990013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2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สินเชื่อด้อยคุณภาพที่ไม่อ่อนไหวต่ออัตราดอกเบี้ย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สินเชื่อด้อยคุณภาพที่ไม่ทราบกำหนดเวลาว่าจะกลับมาก่อให้เกิดรายได้เมื่อใด  โดยให้รวมส่วนปรับมูลค่าจากการป้องกันความเสี่ยง  หักรายได้รอตัดบัญชี  ค่าเผื่อหนี้สงสัยจะสูญ</w:t>
            </w:r>
            <w:r w:rsidRPr="007A3DBC">
              <w:t xml:space="preserve"> </w:t>
            </w:r>
            <w:r w:rsidRPr="007A3DBC">
              <w:rPr>
                <w:cs/>
              </w:rPr>
              <w:t>และค่าเผื่อการปรับมูลค่าจากการปรับโครงสร้างหนี้</w:t>
            </w:r>
            <w:r w:rsidRPr="007A3DBC">
              <w:rPr>
                <w:b/>
                <w:bCs/>
              </w:rPr>
              <w:t xml:space="preserve">  </w:t>
            </w:r>
            <w:r w:rsidRPr="007A3DBC">
              <w:rPr>
                <w:cs/>
              </w:rPr>
              <w:t xml:space="preserve">โดยให้แสดงด้วยยอดสุทธิ  ในกรณีที่ยอดสุทธิเป็นรายการหัก 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</w:tr>
      <w:tr w:rsidR="000108A0" w:rsidRPr="007A3DBC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990036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รายการระหว่างกันที่สาขาเป็นเจ้าหนี้สำนักงานใหญ่และสาขาอื่นที่เป็นนิติบุคคลเดียวกัน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ยอดบัญชีระหว่างกันที่สาขาธนาคารพาณิชย์ต่างประเทศเป็นเจ้าหนี้สำนักงานใหญ่ สาขาอื่นที่เป็นนิติบุคคลเดียวกัน บริษัทแม่ และบริษัทลูก บัญชีระหว่างกันในที่นี้ให้รวมถึงบัญชีเงินฝากทุกประเภท และเงินให้กู้ยืม  </w:t>
            </w:r>
          </w:p>
        </w:tc>
      </w:tr>
      <w:tr w:rsidR="000108A0" w:rsidRPr="007A3DBC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990037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กันที่สาขาเป็นเจ้าหนี้สำนักงานใหญ่และสาขาอื่นที่เป็นนิติบุคคลเดียวกัน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ยอดบัญชีระหว่างกันที่สาขาเป็นเจ้าหนี้สำนักงานใหญ่ สาขาอื่นที่เป็นนิติบุคคลเดียวกัน บริษัทแม่ และบริษัทลูก ที่อ่อนไหวต่ออัตราดอกเบี้ย</w:t>
            </w:r>
          </w:p>
        </w:tc>
      </w:tr>
      <w:tr w:rsidR="000108A0" w:rsidRPr="007A3DBC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990038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กันที่สาขาเป็นเจ้าหนี้สำนักงานใหญ่และสาขาอื่นที่เป็นนิติบุคคลเดียวกันที่ไม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ยอดบัญชีระหว่างกันที่สาขาเป็นเจ้าหนี้สำนักงานใหญ่ สาขาอื่นที่เป็นนิติบุคคลเดียวกัน บริษัทแม่ และบริษัทลูก ที่ไม่อ่อนไหวต่ออัตราดอกเบี้ย</w:t>
            </w:r>
          </w:p>
        </w:tc>
      </w:tr>
      <w:tr w:rsidR="000108A0" w:rsidRPr="007A3DBC" w:rsidTr="000108A0">
        <w:trPr>
          <w:trHeight w:val="90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990014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สินทรัพย์อื่นสุทธิ</w:t>
            </w:r>
          </w:p>
          <w:p w:rsidR="000108A0" w:rsidRPr="007A3DBC" w:rsidRDefault="000108A0" w:rsidP="000108A0"/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สินทรัพย์อื่นที่ไม่ได้ระบุในรายการที่กล่าวข้างต้น และไม่รวมรายการเงินสด  สิทธิในการเรียกคืนหลักทรัพย์  สินทรัพย์ตราสารอนุพันธ์  เงินลงทุนในบริษัทย่อยและบริษัทร่วมสุทธิ  ภาระของลูกค้าจากการรับรอง  ทรัพย์สินรอการขายสุทธิ ที่ดิน อาคาร และอุปกรณ์สุทธิ ค่าความนิยมและสินทรัพย์ไม่มีตัวตนอื่นสุทธิ สินทรัพย์ภาษีเงินได้รอตัดบัญชี  ทั้งนี้ ให้แสดงมูลค่าสุทธิหลังหักค่าเผื่อการด้อยค่าของทรัพย์สินนั้น ๆ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990015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สินทรัพย์อื่นที่อ่อนไหวต่ออัตราดอกเบี้ย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สินทรัพย์อื่นที่อ่อนไหวต่อการเปลี่ยนแปลงอัตราดอกเบี้ย 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990016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สินทรัพย์อื่นที่ไม่อ่อนไหวต่ออัตราดอกเบี้ย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สินทรัพย์อื่นที่ไม่อ่อนไหวต่อการเปลี่ยนแปลงอัตราดอกเบี้ย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ในกรณีที่ยอดสุทธิเป็นรายการหัก 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990017</w:t>
            </w:r>
          </w:p>
        </w:tc>
        <w:tc>
          <w:tcPr>
            <w:tcW w:w="453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รายการด้านหนี้สิน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990018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เงินรับฝากทุกประเภท  รวมทั้งเงินรับฝากที่มีอนุพันธ์แฝงที่ไม่ได้กำหนดให้แสดงด้วยมูลค่ายุติธรรม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จากผู้ที่มีถิ่นที่อยู่ในประเทศไทยและต่างประเทศ  ทั้งที่เป็นเงินบาทและเงินตราต่างประเทศ  ซึ่ง</w:t>
            </w:r>
            <w:r w:rsidRPr="007A3DBC">
              <w:rPr>
                <w:cs/>
                <w:lang w:val="en-GB"/>
              </w:rPr>
              <w:t>สถาบันการเงิน</w:t>
            </w:r>
            <w:r w:rsidRPr="007A3DBC">
              <w:rPr>
                <w:cs/>
              </w:rPr>
              <w:t>ต้องจ่ายดอกเบี้ย  หรือไม่ต้องจ่ายดอกเบี้ยแก่ผู้ฝาก  รวมทั้งเงินรับฝากที่บัญชีไม่เคลื่อนไหว  หลังหักส่วนลดจ่ายรอตัดบัญชี (ถ้ามี) และดอกเบี้ยจ่ายล่วงหน้า (ถ้ามี)  รวมส่วนปรับมูลค่าจากการป้องกันความเสี่ยง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    ทั้งนี้ ไม่รวมเงินรับฝากระหว่างธนาคารและตลาดเงินทั้งในประเทศและต่างประเทศ ซึ่งกำหนดให้แสดงไว้ในรายการระหว่างธนาคารและตลาดเงินสุทธิ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990019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เงินรับฝากที่อ่อนไหวต่ออัตราดอกเบี้ย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เงินรับฝากทุกประเภท  รวมทั้งเงินรับฝากที่มีอนุพันธ์แฝงที่ไม่ได้กำหนดให้แสดงด้วยมูลค่ายุติธรรม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 xml:space="preserve">Fair Value Option) </w:t>
            </w:r>
            <w:r w:rsidRPr="007A3DBC">
              <w:rPr>
                <w:cs/>
              </w:rPr>
              <w:t>ที่อ่อนไหวต่อการเปลี่ยนแปลงอัตราดอกเบี้ย เช่น เงินรับฝากกระแสรายวันที่จ่ายดอกเบี้ย  เงินรับฝากออมทรัพย์  เงินรับฝากจ่ายคืนเมื่อสิ้นระยะเวลา เป็นต้น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990020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เงินรับฝากที่ไม่อ่อนไหวต่ออัตราดอกเบี้ย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เงินรับฝากทุกประเภท  รวมทั้งเงินรับฝากที่มีอนุพันธ์แฝงที่ไม่ได้กำหนดให้แสดงด้วยมูลค่ายุติธรรม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 xml:space="preserve">Fair Value Option) </w:t>
            </w:r>
            <w:r w:rsidRPr="007A3DBC">
              <w:rPr>
                <w:cs/>
              </w:rPr>
              <w:t xml:space="preserve">ที่ไม่อ่อนไหวต่อการเปลี่ยนแปลงอัตราดอกเบี้ย เช่น เงินรับฝากกระแสรายวันที่ไม่จ่ายดอกเบี้ย หักส่วนลดจ่ายรอตัดบัญชี (ถ้ามี) และดอกเบี้ยจ่ายล่วงหน้า (ถ้ามี) </w:t>
            </w:r>
            <w:r w:rsidRPr="007A3DBC">
              <w:rPr>
                <w:b/>
                <w:bCs/>
                <w:cs/>
              </w:rPr>
              <w:t xml:space="preserve"> </w:t>
            </w:r>
            <w:r w:rsidRPr="007A3DBC">
              <w:rPr>
                <w:cs/>
              </w:rPr>
              <w:t>รวมส่วนปรับมูลค่าจากการป้องกันความเสี่ยง</w:t>
            </w:r>
            <w:r w:rsidRPr="007A3DBC">
              <w:rPr>
                <w:b/>
                <w:bCs/>
                <w:cs/>
              </w:rPr>
              <w:t xml:space="preserve">  </w:t>
            </w:r>
            <w:r w:rsidRPr="007A3DBC">
              <w:rPr>
                <w:cs/>
              </w:rPr>
              <w:t xml:space="preserve">โดยให้แสดงด้วยยอดสุทธิ  ในกรณีที่ยอดสุทธิเป็นรายการหัก 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</w:tr>
      <w:tr w:rsidR="000108A0" w:rsidRPr="007A3DBC" w:rsidTr="000108A0">
        <w:trPr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990021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รายการระหว่างธนาคารและตลาดเงินสุทธิ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rPr>
                <w:cs/>
              </w:rPr>
              <w:t xml:space="preserve">เงินรับฝาก  เงินกู้ยืม  เงินรับฝากและเงินกู้ยืมที่มีอนุพันธ์แฝงที่ไม่ได้กำหนดให้แสดงด้วยมูลค่ายุติธรรม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 เงินกู้ยืมตามธุรกรรมซื้อคืนภาคเอกชน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spacing w:val="-2"/>
                <w:cs/>
              </w:rPr>
              <w:t xml:space="preserve"> </w:t>
            </w:r>
            <w:r w:rsidR="00EB6A9C" w:rsidRPr="007A3DBC">
              <w:rPr>
                <w:cs/>
              </w:rPr>
              <w:t>ซึ่งทำกับคู่สัญญาที่</w:t>
            </w:r>
            <w:r w:rsidR="00EB6A9C" w:rsidRPr="007A3DBC">
              <w:rPr>
                <w:rFonts w:hint="cs"/>
                <w:cs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="00EB6A9C" w:rsidRPr="007A3DBC">
              <w:t xml:space="preserve"> </w:t>
            </w:r>
            <w:r w:rsidRPr="007A3DBC">
              <w:rPr>
                <w:spacing w:val="-4"/>
                <w:cs/>
              </w:rPr>
              <w:t>รวมทั้งรายการเงินกู้ยืมในลักษณะการออกตราสารหนี้</w:t>
            </w:r>
            <w:r w:rsidRPr="007A3DBC">
              <w:rPr>
                <w:cs/>
              </w:rPr>
              <w:t xml:space="preserve">ที่ออกจำหน่ายแก่ธนาคารและตลาดเงิน และการขายลูกหนี้ที่ไม่เข้าข่ายเป็นการขายที่แท้จริงตามหลักการบัญชี </w:t>
            </w:r>
            <w:r w:rsidRPr="007A3DBC">
              <w:t xml:space="preserve">(True Sale)  </w:t>
            </w:r>
            <w:r w:rsidRPr="007A3DBC">
              <w:rPr>
                <w:cs/>
              </w:rPr>
              <w:t>ส่วนปรับมูลค่าจากการป้องกันความเสี่ยง</w:t>
            </w:r>
            <w:r w:rsidRPr="007A3DBC">
              <w:t xml:space="preserve">  </w:t>
            </w:r>
            <w:r w:rsidRPr="007A3DBC">
              <w:rPr>
                <w:cs/>
              </w:rPr>
              <w:t>ทั้งนี้ ไม่รวมถึงการออกตราสารหนี้เพื่อการระดมทุนทั่วไปซึ่งออกจำหน่ายให้แก่สถาบันการเงิน  นิติบุคคลและประชาชนเป็นการทั่วไป  ซึ่งกำหนดให้นำไปแสดงในรายการตราสารหนี้ที่ออกและเงินกู้ยืม</w:t>
            </w:r>
          </w:p>
          <w:p w:rsidR="000108A0" w:rsidRPr="007A3DBC" w:rsidRDefault="000108A0" w:rsidP="000108A0">
            <w:pPr>
              <w:tabs>
                <w:tab w:val="left" w:pos="720"/>
                <w:tab w:val="left" w:pos="1080"/>
              </w:tabs>
              <w:spacing w:before="120"/>
              <w:rPr>
                <w:cs/>
              </w:rPr>
            </w:pPr>
            <w:r w:rsidRPr="007A3DBC">
              <w:rPr>
                <w:cs/>
              </w:rPr>
              <w:t xml:space="preserve">     เงินกู้ยืม  ลูกหนี้และเจ้าหนี้มาร์จิ้นตามธุรกรรมซื้อคืนภาคเอกชน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ที่เกิดจากคู่สัญญาและธุรกรรมเดียวกันซึ่งสามารถหักกลบกันได้ตามที่มาตรฐานการบัญชีกำหนด  ให้แสดงเป็นยอดสุทธิ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ในกรณีที่ไม่สามารถหักกลบกันได้ ให้แสดงรายการลูกหนี้และเจ้าหนี้มาร์จิ้นไว้ในรายการสินทรัพย์อื่นสุทธิและหนี้สินอื่น ตามลำดับ</w:t>
            </w:r>
          </w:p>
          <w:p w:rsidR="000108A0" w:rsidRPr="007A3DBC" w:rsidRDefault="000108A0" w:rsidP="000108A0">
            <w:pPr>
              <w:tabs>
                <w:tab w:val="left" w:pos="720"/>
                <w:tab w:val="left" w:pos="1080"/>
              </w:tabs>
              <w:spacing w:before="120"/>
              <w:rPr>
                <w:b/>
                <w:bCs/>
              </w:rPr>
            </w:pPr>
            <w:r w:rsidRPr="007A3DBC">
              <w:rPr>
                <w:cs/>
              </w:rPr>
              <w:t xml:space="preserve">     ทั้งนี้  ให้รวมถึงการทำธุรกรรมกับธนาคารแห่งประเทศไทย เช่น  ธุรกรรมซื้อคืนพันธบัตรแบบทวิภาคี  ธุรกรรมด้านตลาดการเงินเกี่ยวกับการขายตราสารหนี้เพื่อบริหาร</w:t>
            </w:r>
            <w:r w:rsidRPr="007A3DBC">
              <w:rPr>
                <w:cs/>
              </w:rPr>
              <w:lastRenderedPageBreak/>
              <w:t>สภาพคล่องโดยมีสัญญาจะซื้อคืน (บริการขายตราสารหนี้)  และธุรกรรมอื่น ๆ ที่ธนาคารแห่งประเทศไทยจะกำหนดต่อไป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990022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รายการระหว่างธนาคารและตลาดเงินที่อ่อนไหวต่ออัตราดอกเบี้ย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รายการระหว่างธนาคารและตลาดเงินที่อ่อนไหวต่อการเปลี่ยนแปลงของอัตราดอกเบี้ย เช่น       เงินรับฝาก  เงินกู้ยืม  เงินรับฝากและเงินกู้ยืมที่มีอนุพันธ์แฝงที่ไม่ได้กำหนดให้แสดงด้วยมูลค่ายุติธรรม เป็นต้น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990023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bookmarkStart w:id="50" w:name="OLE_LINK94"/>
            <w:r w:rsidRPr="007A3DBC">
              <w:rPr>
                <w:cs/>
              </w:rPr>
              <w:t>รายการระหว่างธนาคารและตลาดเงินที่ไม่อ่อนไหวต่ออัตราดอกเบี้ย</w:t>
            </w:r>
            <w:bookmarkEnd w:id="50"/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รายการระหว่างธนาคารและตลาดเงินที่ไม่อ่อนไหวต่อการเปลี่ยนแปลงของอัตรา</w:t>
            </w:r>
            <w:r w:rsidRPr="007A3DBC">
              <w:rPr>
                <w:cs/>
              </w:rPr>
              <w:br/>
              <w:t>ดอกเบี้ย  รวมส่วนปรับมูลค่าจากการป้องกันความเสี่ยง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990044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หนี้สินทางการเงินที่กำหนดให้แสดงด้วยมูลค่ายุติธรรม</w:t>
            </w:r>
          </w:p>
          <w:p w:rsidR="000108A0" w:rsidRPr="007A3DBC" w:rsidRDefault="000108A0" w:rsidP="000108A0"/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9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EB6A9C">
            <w:pPr>
              <w:pStyle w:val="Foo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หนี้สินทางการเงิน เช่น เงินรับฝาก ตั๋วแลกเงิน ตั๋วสัญญาใช้เงิน หุ้นกู้ และเงินกู้ยืมที่มีอนุพันธ์แฝง  ที่สถาบันการเงินกำหนดให้แสดงด้วยมูลค่ายุติธรรม (กรณีเลือกใช้ </w:t>
            </w:r>
            <w:r w:rsidRPr="007A3DBC">
              <w:rPr>
                <w:rFonts w:cs="Tahoma"/>
                <w:lang w:val="en-US" w:eastAsia="en-US"/>
              </w:rPr>
              <w:t xml:space="preserve">Fair Value Option) </w:t>
            </w:r>
            <w:r w:rsidRPr="007A3DBC">
              <w:rPr>
                <w:rFonts w:cs="Tahoma"/>
                <w:cs/>
                <w:lang w:val="en-US" w:eastAsia="en-US"/>
              </w:rPr>
              <w:t>โดยเป็นไปตามที่ธนาคารแห่งประเทศไทยหรือมาตรฐานการบัญชีกำหนด</w:t>
            </w:r>
            <w:r w:rsidRPr="007A3DBC">
              <w:rPr>
                <w:rFonts w:cs="Tahoma"/>
                <w:b/>
                <w:bCs/>
                <w:cs/>
                <w:lang w:val="en-US" w:eastAsia="en-US"/>
              </w:rPr>
              <w:t xml:space="preserve">   </w:t>
            </w:r>
            <w:r w:rsidRPr="007A3DBC">
              <w:rPr>
                <w:rFonts w:cs="Tahoma"/>
                <w:cs/>
                <w:lang w:val="en-US" w:eastAsia="en-US"/>
              </w:rPr>
              <w:t xml:space="preserve">  โดยรวมส่วนเกิน (ต่ำกว่า) ของหนี้สินทางการเงินที่กำหนดให้แสดงด้วยมูลค่ายุติธรรม</w:t>
            </w:r>
          </w:p>
        </w:tc>
      </w:tr>
      <w:tr w:rsidR="000108A0" w:rsidRPr="007A3DBC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990045</w:t>
            </w:r>
          </w:p>
        </w:tc>
        <w:tc>
          <w:tcPr>
            <w:tcW w:w="4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หนี้สินทางการเงินที่กำหนดให้แสดงด้วยมูลค่ายุติธรรมที่อ่อนไหวต่ออัตราดอกเบี้ย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10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หนี้สินทางการเงินที่สถาบันการเงินกำหนดให้แสดงด้วยมูลค่ายุติธรรม (กรณีเลือกใช้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ที่อ่อนไหวต่อการเปลี่ยนแปลงของอัตราดอกเบี้ย</w:t>
            </w:r>
          </w:p>
        </w:tc>
      </w:tr>
      <w:tr w:rsidR="000108A0" w:rsidRPr="007A3DBC" w:rsidTr="000108A0">
        <w:trPr>
          <w:cantSplit/>
          <w:trHeight w:val="154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990046</w:t>
            </w:r>
          </w:p>
        </w:tc>
        <w:tc>
          <w:tcPr>
            <w:tcW w:w="4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หนี้สินทางการเงินที่กำหนดให้แสดงด้วยมูลค่ายุติธรรมที่ไม่อ่อนไหวต่ออัตราดอกเบี้ย</w:t>
            </w:r>
          </w:p>
        </w:tc>
        <w:tc>
          <w:tcPr>
            <w:tcW w:w="102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cs/>
              </w:rPr>
              <w:t xml:space="preserve">หนี้สินทางการเงินที่สถาบันการเงินกำหนดให้แสดงด้วยมูลค่ายุติธรรม (กรณีเลือกใช้ </w:t>
            </w:r>
            <w:r w:rsidRPr="007A3DBC">
              <w:t>Fair value option)</w:t>
            </w:r>
            <w:r w:rsidRPr="007A3DBC">
              <w:rPr>
                <w:cs/>
              </w:rPr>
              <w:t xml:space="preserve"> ที่ไม่อ่อนไหวต่อการเปลี่ยนแปลงของอัตราดอกเบี้ย  เช่น  ส่วนเกิน (ต่ำกว่า) ของหนี้สินทางการเงินที่กำหนดให้แสดงด้วยมูลค่ายุติธรรม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>990025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ตราสารหนี้ที่ออกและเงินกู้ยืม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การกู้ยืมเงินจากบุคคลหรือนิติบุคคลในลักษณะการออกตราสารหนี้ เช่น หุ้นกู้ หุ้นกู้ด้อยสิทธิ หุ้นกู้แปลงสภาพ ตั๋วแลกเงินและตั๋วเงินอัตราดอกเบี้ยลอยตัว (</w:t>
            </w:r>
            <w:r w:rsidRPr="007A3DBC">
              <w:rPr>
                <w:rFonts w:cs="Tahoma"/>
                <w:lang w:val="en-US" w:eastAsia="en-US"/>
              </w:rPr>
              <w:t xml:space="preserve">Floating Rate Note) </w:t>
            </w:r>
            <w:r w:rsidRPr="007A3DBC">
              <w:rPr>
                <w:rFonts w:cs="Tahoma"/>
                <w:cs/>
                <w:lang w:val="en-US" w:eastAsia="en-US"/>
              </w:rPr>
              <w:t>การกู้ยืมแบบเจาะจง (</w:t>
            </w:r>
            <w:r w:rsidRPr="007A3DBC">
              <w:rPr>
                <w:rFonts w:cs="Tahoma"/>
                <w:lang w:val="en-US" w:eastAsia="en-US"/>
              </w:rPr>
              <w:t xml:space="preserve">Private Placement) </w:t>
            </w:r>
            <w:r w:rsidRPr="007A3DBC">
              <w:rPr>
                <w:rFonts w:cs="Tahoma"/>
                <w:cs/>
                <w:lang w:val="en-US" w:eastAsia="en-US"/>
              </w:rPr>
              <w:t xml:space="preserve">จากบุคคลหรือนิติบุคคล  การออกตราสารหนี้เพื่อการระดมทุนทั่วไปซึ่งออกจำหน่ายให้แก่สถาบันการเงิน นิติบุคคลและประชาชนเป็นการทั่วไป เช่น กรณีการออกหุ้นกู้ด้อยสิทธิที่สถาบันการเงินสามารถนับเป็นเงินกองทุนชั้นที่ 1 หรือชั้นที่ 2 ได้ การกู้ยืมเงินและการกู้ยืมในลักษณะการออกตราสารการเงินที่มีอนุพันธ์แฝงที่ไม่ได้กำหนดให้แสดงด้วยมูลค่ายุติธรรม (กรณีไม่เลือกใช้ </w:t>
            </w:r>
            <w:r w:rsidRPr="007A3DBC">
              <w:rPr>
                <w:rFonts w:cs="Tahoma"/>
                <w:lang w:val="en-US" w:eastAsia="en-US"/>
              </w:rPr>
              <w:t xml:space="preserve">Fair Value Option) </w:t>
            </w:r>
            <w:r w:rsidRPr="007A3DBC">
              <w:rPr>
                <w:rFonts w:cs="Tahoma"/>
                <w:cs/>
                <w:lang w:val="en-US" w:eastAsia="en-US"/>
              </w:rPr>
              <w:t>การขายลูกหนี้ที่ไม่เข้าข่ายเป็นการขายที่แท้จริงตามหลักการบัญชี (</w:t>
            </w:r>
            <w:r w:rsidRPr="007A3DBC">
              <w:rPr>
                <w:rFonts w:cs="Tahoma"/>
                <w:lang w:val="en-US" w:eastAsia="en-US"/>
              </w:rPr>
              <w:t xml:space="preserve">True Sale) </w:t>
            </w:r>
            <w:r w:rsidRPr="007A3DBC">
              <w:rPr>
                <w:rFonts w:cs="Tahoma"/>
                <w:cs/>
                <w:lang w:val="en-US" w:eastAsia="en-US"/>
              </w:rPr>
              <w:t>รวมทั้งการกู้ยืมเงินตามธุรกรรมซื้อคืนภาคเอกชน (</w:t>
            </w:r>
            <w:r w:rsidRPr="007A3DBC">
              <w:rPr>
                <w:rFonts w:cs="Tahoma"/>
                <w:lang w:val="en-US" w:eastAsia="en-US"/>
              </w:rPr>
              <w:t xml:space="preserve">Private Repo) </w:t>
            </w:r>
            <w:r w:rsidRPr="007A3DBC">
              <w:rPr>
                <w:rFonts w:cs="Tahoma"/>
                <w:cs/>
                <w:lang w:val="en-US" w:eastAsia="en-US"/>
              </w:rPr>
              <w:t>ซึ่งทำกับคู่สัญญาที่เป็นนิติบุคคลอื่นที่ไม่ใช่</w:t>
            </w:r>
            <w:r w:rsidR="00EB6A9C" w:rsidRPr="007A3DBC">
              <w:rPr>
                <w:rFonts w:cs="Tahoma"/>
                <w:cs/>
                <w:lang w:val="en-US" w:eastAsia="en-US"/>
              </w:rPr>
              <w:t>คู่สัญญาที่</w:t>
            </w:r>
            <w:r w:rsidR="00EB6A9C" w:rsidRPr="007A3DBC">
              <w:rPr>
                <w:rFonts w:cs="Tahoma" w:hint="cs"/>
                <w:cs/>
                <w:lang w:val="en-US" w:eastAsia="en-US"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Pr="007A3DBC">
              <w:rPr>
                <w:rFonts w:cs="Tahoma"/>
                <w:cs/>
                <w:lang w:val="en-US" w:eastAsia="en-US"/>
              </w:rPr>
              <w:t xml:space="preserve">  โดยรวมส่วนปรับมูลค่าจากการป้องกันความเสี่ยง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990047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ตราสารหนี้ที่ออกและเงินกู้ยืมทีอ่อนไหวต่ออัตราดอกเบี้ย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ตราสารหนี้ที่ออกและเงินกู้ยืมทีอ่อนไหวต่อการเปลี่ยนแปลงอัตราดอกเบี้ย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990048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ตราสารหนี้ที่ออกและเงินกู้ยืมที่ไม่อ่อนไหวต่ออัตราดอกเบี้ย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ตราสารหนี้ที่ออกและเงินกู้ยืมที่ไม่อ่อนไหวต่อการเปลี่ยนแปลงอัตราดอกเบี้ย  รวมส่วนปรับมูลค่าจากการป้องกันความเสี่ยง  กรณีส่วนปรับมูลค่าเป็นรายการหัก ให้แสดงเครื่องหมาย </w:t>
            </w:r>
            <w:r w:rsidRPr="007A3DBC">
              <w:rPr>
                <w:rFonts w:cs="Tahoma"/>
                <w:lang w:val="en-US" w:eastAsia="en-US"/>
              </w:rPr>
              <w:t xml:space="preserve">“ </w:t>
            </w:r>
            <w:r w:rsidRPr="007A3DBC">
              <w:rPr>
                <w:rFonts w:cs="Tahoma"/>
                <w:cs/>
                <w:lang w:val="en-US" w:eastAsia="en-US"/>
              </w:rPr>
              <w:t>-</w:t>
            </w:r>
            <w:r w:rsidRPr="007A3DBC">
              <w:rPr>
                <w:rFonts w:cs="Tahoma"/>
                <w:lang w:val="en-US" w:eastAsia="en-US"/>
              </w:rPr>
              <w:t xml:space="preserve"> “</w:t>
            </w:r>
            <w:r w:rsidRPr="007A3DBC">
              <w:rPr>
                <w:rFonts w:cs="Tahoma"/>
                <w:cs/>
                <w:lang w:val="en-US" w:eastAsia="en-US"/>
              </w:rPr>
              <w:t xml:space="preserve"> (ลบ) ไว้หน้าจำนวนเงิน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lastRenderedPageBreak/>
              <w:t>99004</w:t>
            </w:r>
            <w:r w:rsidRPr="007A3DBC">
              <w:rPr>
                <w:cs/>
              </w:rPr>
              <w:t>9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ประมาณการหนี้สิน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ประมาณการหนี้สินที่เกิดขึ้นจากการบันทึกรายการที่เกี่ยวข้องกับผลประโยชน์ของพนักงานตามที่มาตรฐานการบัญชี ฉบับที่ 19 เรื่อง ผลประโยชน์ของพนักงาน กำหนด และประมาณการหนี้สินที่ตั้งขึ้นตามที่มาตรฐานการบัญชี ฉบับที่ 37</w:t>
            </w:r>
            <w:r w:rsidRPr="007A3DBC">
              <w:rPr>
                <w:rFonts w:cs="Tahoma"/>
                <w:lang w:val="en-US" w:eastAsia="en-US"/>
              </w:rPr>
              <w:t xml:space="preserve">  </w:t>
            </w:r>
            <w:r w:rsidRPr="007A3DBC">
              <w:rPr>
                <w:rFonts w:cs="Tahoma"/>
                <w:cs/>
                <w:lang w:val="en-US" w:eastAsia="en-US"/>
              </w:rPr>
              <w:t>เรื่อง ประมาณการหนี้สิน  หนี้สินที่อาจเกิดขึ้นและสินทรัพย์ที่อาจเกิดขึ้นกำหนด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</w:t>
            </w:r>
            <w:r w:rsidRPr="007A3DBC">
              <w:rPr>
                <w:cs/>
              </w:rPr>
              <w:t>50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ประมาณการหนี้สินที่อ่อนไหวต่ออัตราดอกเบี้ย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ประมาณการหนี้สินที่ตั้งขึ้นตามที่มาตรฐานการบัญชีกำหนดที่อ่อนไหวต่อการเปลี่ยนแปลงของอัตราดอกเบี้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>990051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ประมาณการหนี้สินที่ไม่อ่อนไหวต่ออัตราดอกเบี้ย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ประมาณการหนี้สินที่ตั้งขึ้นตามที่มาตรฐานการบัญชีกำหนดที่ไม่อ่อนไหวต่อการเปลี่ยนแปลงของอัตราดอกเบี้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990039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รายการระหว่างกันที่สาขาเป็นลูกหนี้สำนักงานใหญ่และสาขาอื่นที่เป็นนิติบุคคลเดียวกัน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ยอดบัญชีระหว่างกันที่สาขาธนาคารพาณิชย์ต่างประเทศเป็นลูกหนี้สำนักงานใหญ่ สาขาอื่นที่เป็นนิติบุคคลเดียวกัน บริษัทแม่ และบริษัทลูก บัญชีระหว่างกันในที่นี้ให้รวมถึงบัญชีเงินฝากทุกประเภท และเงินกู้ยืม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990040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กันที่สาขาเป็นลูกหนี้สำนักงานใหญ่และสาขาอื่นที่เป็นนิติบุคคลเดียวกันที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ยอดบัญชีระหว่างกันที่สาขาเป็นลูกหนี้สำนักงานใหญ่ สาขาอื่นที่เป็นนิติบุคคลเดียวกัน บริษัทแม่ และบริษัทลูก ที่อ่อนไหวต่อการเปลี่ยนแปลงอัตราดอกเบี้ย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990041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กันที่สาขาเป็นลูกหนี้สำนักงานใหญ่และสาขาอื่นที่เป็นนิติบุคคลเดียวกันที่ไม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ยอดบัญชีระหว่างกันที่สาขาเป็นลูกหนี้สำนักงานใหญ่ สาขาอื่นที่เป็นนิติบุคคลเดียวกัน บริษัทแม่ และบริษัทลูก ที่ไม่อ่อนไหวต่อการเปลี่ยนแปลงอัตราดอกเบี้ย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990026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หนี้สินอื่น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หนี้สินอื่นที่ไม่ได้ระบุในรายการที่กล่าวข้างต้น</w:t>
            </w:r>
            <w:r w:rsidRPr="007A3DBC">
              <w:t xml:space="preserve">  </w:t>
            </w:r>
            <w:r w:rsidRPr="007A3DBC">
              <w:rPr>
                <w:cs/>
              </w:rPr>
              <w:t>และไม่รวมรายการหนี้สินจ่ายคืนเมื่อทวงถาม  ภาระในการส่งคืนหลักทรัพย์  หนี้สินตราสารอนุพันธ์  ภาระของสถาบันการเงินจากการรับรอง  หนี้สินภาษีเงินได้รอตัดบัญชี</w:t>
            </w:r>
          </w:p>
        </w:tc>
      </w:tr>
      <w:tr w:rsidR="000108A0" w:rsidRPr="007A3DBC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990027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หนี้สินอื่นที่อ่อนไหวต่ออัตราดอกเบี้ย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หนี้สินอื่นที่อ่อนไหวต่อการเปลี่ยนแปลงอัตราดอกเบี้ย</w:t>
            </w:r>
          </w:p>
        </w:tc>
      </w:tr>
      <w:tr w:rsidR="000108A0" w:rsidRPr="007A3DBC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990028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หนี้สินอื่นที่ไม่อ่อนไหวต่ออัตราดอกเบี้ย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หนี้สินอื่นที่ไม่อ่อนไหวต่อการเปลี่ยนแปลงอัตราดอกเบี้ย</w:t>
            </w:r>
          </w:p>
        </w:tc>
      </w:tr>
      <w:tr w:rsidR="000108A0" w:rsidRPr="007A3DBC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990029</w:t>
            </w:r>
          </w:p>
        </w:tc>
        <w:tc>
          <w:tcPr>
            <w:tcW w:w="453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ฐานะสุทธิของรายการนอกงบดุลที่ไม่ใช่รายการ </w:t>
            </w:r>
            <w:r w:rsidRPr="007A3DBC">
              <w:t>Options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ฐานะสุทธิของจำนวนเงินตามสัญญาของรายการนอกงบดุลที่ไม่ใช่รายการ </w:t>
            </w:r>
            <w:r w:rsidRPr="007A3DBC">
              <w:t>Option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cs/>
              </w:rPr>
              <w:br/>
              <w:t>ที่อ่อนไหวต่อการเปลี่ยนแปลงของอัตราดอกเบี้ย</w:t>
            </w:r>
          </w:p>
        </w:tc>
      </w:tr>
      <w:tr w:rsidR="000108A0" w:rsidRPr="007A3DBC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990030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ฐานะเกินดุลของรายการนอกงบดุลที่ไม่ใช่รายการ </w:t>
            </w:r>
            <w:r w:rsidRPr="007A3DBC">
              <w:t>Options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ฐานะเกินดุลของจำนวนเงินตามสัญญาของรายการนอกงบดุลที่ไม่ใช่รายการ </w:t>
            </w:r>
            <w:r w:rsidRPr="007A3DBC">
              <w:t>Option</w:t>
            </w:r>
            <w:r w:rsidRPr="007A3DBC">
              <w:rPr>
                <w:cs/>
              </w:rPr>
              <w:t xml:space="preserve"> ที่อ่อนไหวต่อการเปลี่ยนแปลงของอัตราดอกเบี้ย</w:t>
            </w:r>
          </w:p>
        </w:tc>
      </w:tr>
      <w:tr w:rsidR="000108A0" w:rsidRPr="007A3DBC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990031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ฐานะขาดดุลของรายการนอกงบดุลที่ไม่ใช่รายการ </w:t>
            </w:r>
            <w:r w:rsidRPr="007A3DBC">
              <w:t>Options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ฐานะขาดดุลของจำนวนเงินตามสัญญาของรายการนอกงบดุลที่ไม่ใช่รายการ </w:t>
            </w:r>
            <w:r w:rsidRPr="007A3DBC">
              <w:t>Option</w:t>
            </w:r>
            <w:r w:rsidRPr="007A3DBC">
              <w:rPr>
                <w:cs/>
              </w:rPr>
              <w:t xml:space="preserve"> ที่อ่อนไหวต่อการเปลี่ยนแปลงของอัตราดอกเบี้ย</w:t>
            </w:r>
          </w:p>
        </w:tc>
      </w:tr>
      <w:tr w:rsidR="000108A0" w:rsidRPr="007A3DBC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990032</w:t>
            </w:r>
          </w:p>
        </w:tc>
        <w:tc>
          <w:tcPr>
            <w:tcW w:w="453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ฐานะสุทธิของรายการนอกงบดุลที่เป็นรายการ </w:t>
            </w:r>
            <w:r w:rsidRPr="007A3DBC">
              <w:t>Options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ฐานะสุทธิของจำนวนเงินตามสัญญาของรายการนอกงบดุลที่เป็นรายการ </w:t>
            </w:r>
            <w:r w:rsidRPr="007A3DBC">
              <w:t>Option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cs/>
              </w:rPr>
              <w:br/>
              <w:t>ที่อ่อนไหวต่อการเปลี่ยนแปลงของอัตราดอกเบี้ย</w:t>
            </w:r>
          </w:p>
        </w:tc>
      </w:tr>
      <w:tr w:rsidR="000108A0" w:rsidRPr="007A3DBC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990033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DataSet1"/>
              <w:rPr>
                <w:cs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DataSet1"/>
              <w:rPr>
                <w:cs/>
              </w:rPr>
            </w:pPr>
            <w:r w:rsidRPr="007A3DBC">
              <w:rPr>
                <w:cs/>
              </w:rPr>
              <w:t xml:space="preserve">ฐานะเกินดุลของรายการนอกงบดุลที่เป็นรายการ </w:t>
            </w:r>
            <w:r w:rsidRPr="007A3DBC">
              <w:t>Options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DataSet1"/>
              <w:rPr>
                <w:b/>
                <w:bCs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ฐานะเกินดุลของจำนวนเงินตามสัญญาของรายการนอกงบดุลที่เป็นรายการ </w:t>
            </w:r>
            <w:r w:rsidRPr="007A3DBC">
              <w:t>Option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cs/>
              </w:rPr>
              <w:br/>
              <w:t>ที่อ่อนไหวต่อการเปลี่ยนแปลงของอัตราดอกเบี้ย</w:t>
            </w:r>
          </w:p>
        </w:tc>
      </w:tr>
      <w:tr w:rsidR="000108A0" w:rsidRPr="007A3DBC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990034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DataSet1"/>
              <w:rPr>
                <w:cs/>
              </w:rPr>
            </w:pPr>
          </w:p>
        </w:tc>
        <w:tc>
          <w:tcPr>
            <w:tcW w:w="410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DataSet1"/>
              <w:rPr>
                <w:cs/>
              </w:rPr>
            </w:pPr>
            <w:r w:rsidRPr="007A3DBC">
              <w:rPr>
                <w:cs/>
              </w:rPr>
              <w:t xml:space="preserve">ฐานะขาดดุลของรายการนอกงบดุลที่เป็นรายการ </w:t>
            </w:r>
            <w:r w:rsidRPr="007A3DBC">
              <w:t>Options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DataSet1"/>
              <w:rPr>
                <w:b/>
                <w:bCs/>
              </w:rPr>
            </w:pP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ฐานะขาดดุลของจำนวนเงินตามสัญญาของรายการนอกงบดุลที่เป็นรายการ </w:t>
            </w:r>
            <w:r w:rsidRPr="007A3DBC">
              <w:t>Option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cs/>
              </w:rPr>
              <w:br/>
              <w:t>ที่อ่อนไหวต่อการเปลี่ยนแปลงของอัตราดอกเบี้ย</w:t>
            </w:r>
          </w:p>
        </w:tc>
      </w:tr>
      <w:tr w:rsidR="000108A0" w:rsidRPr="007A3DBC" w:rsidTr="000108A0">
        <w:trPr>
          <w:cantSplit/>
        </w:trPr>
        <w:tc>
          <w:tcPr>
            <w:tcW w:w="984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990035</w:t>
            </w:r>
          </w:p>
        </w:tc>
        <w:tc>
          <w:tcPr>
            <w:tcW w:w="4533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DataSet1"/>
            </w:pPr>
            <w:r w:rsidRPr="007A3DBC">
              <w:rPr>
                <w:cs/>
              </w:rPr>
              <w:t>ประมาณการรายได้ดอกเบี้ยสุทธิในอีก 1 ปีข้างหน้า</w:t>
            </w:r>
          </w:p>
        </w:tc>
        <w:tc>
          <w:tcPr>
            <w:tcW w:w="101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1007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7192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รายได้ดอกเบี้ยทั้งหมดจากการประมาณการในอีก 1 ปีข้างหน้านับจากวันที่รายงาน สำหรับกรณีที่มีเพียงประมาณการล่วงหน้าในระยะเวลาน้อยกว่า 1 ปี ให้คำนวณเพื่อปรับเป็น 1 ปี เช่น ปัจจุบันอยู่ ณ สิ้นไตรมาส 2 และมีประมาณการสำหรับ 2 ไตรมาสข้างหน้าให้นำประมาณการ 2 ไตรมาสข้างหน้าคูณด้วย 2 เพื่อปรับเป็นประมาณการสำหรับ 1 ปี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848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51" w:name="_Toc194807125"/>
            <w:bookmarkStart w:id="52" w:name="_Toc520110273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Booking Type</w:t>
            </w:r>
            <w:bookmarkEnd w:id="51"/>
            <w:bookmarkEnd w:id="52"/>
          </w:p>
        </w:tc>
      </w:tr>
    </w:tbl>
    <w:p w:rsidR="000108A0" w:rsidRPr="007A3DBC" w:rsidRDefault="000108A0" w:rsidP="000108A0"/>
    <w:tbl>
      <w:tblPr>
        <w:tblW w:w="14437" w:type="dxa"/>
        <w:tblInd w:w="-6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5"/>
        <w:gridCol w:w="6634"/>
        <w:gridCol w:w="6888"/>
      </w:tblGrid>
      <w:tr w:rsidR="000108A0" w:rsidRPr="007A3DBC" w:rsidTr="000108A0">
        <w:trPr>
          <w:tblHeader/>
        </w:trPr>
        <w:tc>
          <w:tcPr>
            <w:tcW w:w="915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34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888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445</w:t>
            </w:r>
            <w:r w:rsidRPr="007A3DBC">
              <w:t>001</w:t>
            </w:r>
          </w:p>
        </w:tc>
        <w:tc>
          <w:tcPr>
            <w:tcW w:w="66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บัญชีเพื่อการค้า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บัญชีเพื่อการค้า</w:t>
            </w:r>
            <w:r w:rsidRPr="007A3DBC">
              <w:t xml:space="preserve"> (Trading Book)</w:t>
            </w:r>
            <w:r w:rsidRPr="007A3DBC">
              <w:rPr>
                <w:cs/>
              </w:rPr>
              <w:t xml:space="preserve"> หมายถึง ฐานะ </w:t>
            </w:r>
            <w:r w:rsidRPr="007A3DBC">
              <w:t>(Position)</w:t>
            </w:r>
            <w:r w:rsidRPr="007A3DBC">
              <w:rPr>
                <w:cs/>
              </w:rPr>
              <w:t xml:space="preserve"> ของเครื่องมือทางการเงินทั้งในและนอกงบการเงินที่สถาบันการเงินถือครองไว้โดยมีเจตนาเพื่อการค้า หรือเพื่อป้องกันความเสี่ยงของฐานะอื่นๆ ในบัญชีเพื่อการค้า รวมทั้งอนุพันธ์ทางการเงินทุกประเภทที่ไม่ได้นำไปใช้เพื่อป้องกันความเสี่ยงของฐานะในบัญชีเพื่อการธนาคาร</w:t>
            </w:r>
            <w:r w:rsidRPr="007A3DBC">
              <w:t xml:space="preserve"> (Banking Book)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445</w:t>
            </w:r>
            <w:r w:rsidRPr="007A3DBC">
              <w:t>002</w:t>
            </w:r>
          </w:p>
        </w:tc>
        <w:tc>
          <w:tcPr>
            <w:tcW w:w="66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บัญชีเพื่อการธนาคาร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บัญชีเพื่อการธนาคาร</w:t>
            </w:r>
            <w:r w:rsidRPr="007A3DBC">
              <w:t xml:space="preserve"> (Banking Book) </w:t>
            </w:r>
            <w:r w:rsidRPr="007A3DBC">
              <w:rPr>
                <w:cs/>
              </w:rPr>
              <w:t>หมายถึง ฐานะของเครื่องมือทางการเงินหรือธุรกรรมอื่นที่ไม่ได้มีวัตถุประสงค์เพื่อการค้า หรือตราสารทางการเงินที่มีเจตนาตั้งแต่แรกว่าจะถือครองระยะยาวหรือถือจนครบกำหนดอายุ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976"/>
        <w:gridCol w:w="4980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53" w:name="_Toc21523888"/>
            <w:bookmarkStart w:id="54" w:name="_Toc24945583"/>
            <w:bookmarkStart w:id="55" w:name="_Toc520110274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Branch Summary Item</w:t>
            </w:r>
            <w:bookmarkEnd w:id="53"/>
            <w:bookmarkEnd w:id="54"/>
            <w:bookmarkEnd w:id="55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/>
        </w:tc>
      </w:tr>
    </w:tbl>
    <w:p w:rsidR="000108A0" w:rsidRPr="007A3DBC" w:rsidRDefault="000108A0" w:rsidP="000108A0"/>
    <w:tbl>
      <w:tblPr>
        <w:tblW w:w="14437" w:type="dxa"/>
        <w:tblInd w:w="-6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5"/>
        <w:gridCol w:w="778"/>
        <w:gridCol w:w="1772"/>
        <w:gridCol w:w="4084"/>
        <w:gridCol w:w="6888"/>
      </w:tblGrid>
      <w:tr w:rsidR="000108A0" w:rsidRPr="007A3DBC" w:rsidTr="000108A0">
        <w:trPr>
          <w:tblHeader/>
        </w:trPr>
        <w:tc>
          <w:tcPr>
            <w:tcW w:w="915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34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888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073001</w:t>
            </w:r>
          </w:p>
        </w:tc>
        <w:tc>
          <w:tcPr>
            <w:tcW w:w="663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</w:t>
            </w:r>
            <w:r w:rsidRPr="007A3DBC">
              <w:t xml:space="preserve"> (</w:t>
            </w:r>
            <w:r w:rsidRPr="007A3DBC">
              <w:rPr>
                <w:cs/>
              </w:rPr>
              <w:t>หักส่วนลดจ่ายรอตัดบัญชี</w:t>
            </w:r>
            <w:r w:rsidRPr="007A3DBC">
              <w:t>)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073002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บัญชีเงินรับฝากกระแสรายวัน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เงินที่สถาบันการเงินรับฝากเงิน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หรือรับเงินจากประชาชนที่ต้องจ่ายคืนเมื่อทวงถาม ที่ใช้เช็คในการเบิกถอน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และมิให้นำยอดเงินเบิกเกินบัญชีมาหักจากรายงานนี้</w:t>
            </w:r>
            <w:r w:rsidRPr="007A3DBC">
              <w:t xml:space="preserve"> </w:t>
            </w:r>
            <w:r w:rsidRPr="007A3DBC">
              <w:rPr>
                <w:cs/>
              </w:rPr>
              <w:t>แต่ให้แสดงไว้เป็นเงินให้สินเชื่อ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073003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บัญชีเงินรับฝากออมทรัพย์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เงินที่สถาบันการเงินรับฝากเงิน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หรือรับเงินจากประชาชนที่ต้องจ่ายคืนเมื่อทวงถาม ที่ไม่ใช้เช็คในการเบิกถอน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073004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บัญชีเงินรับฝากจ่ายคืนเมื่อสิ้นระยะเวลา</w:t>
            </w:r>
            <w:r w:rsidRPr="007A3DBC">
              <w:t xml:space="preserve"> (</w:t>
            </w:r>
            <w:r w:rsidRPr="007A3DBC">
              <w:rPr>
                <w:cs/>
              </w:rPr>
              <w:t>ไม่รวมบัตรเงินฝาก</w:t>
            </w:r>
            <w:r w:rsidRPr="007A3DBC">
              <w:t>)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เงินที่สถาบันการเงินรับฝากเงิน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หรือรับเงินจากประชาชนที่ต้องจ่ายคืนเมื่อสิ้นระยะเวลาอันกำหนด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ทั้งที่เป็นเงินบาทและเงินตราต่างประเทศ ทั้งนี้ ไม่รวมบัตรเงินฝาก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073005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ตั๋วสัญญาใช้เงิน </w:t>
            </w:r>
            <w:r w:rsidRPr="007A3DBC">
              <w:t xml:space="preserve">/ </w:t>
            </w:r>
            <w:r w:rsidRPr="007A3DBC">
              <w:rPr>
                <w:cs/>
              </w:rPr>
              <w:t>ตั๋วแลกเงิน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ตั๋วสัญญาใช้เงิน</w:t>
            </w:r>
            <w:r w:rsidRPr="007A3DBC">
              <w:t>/</w:t>
            </w:r>
            <w:r w:rsidRPr="007A3DBC">
              <w:rPr>
                <w:cs/>
              </w:rPr>
              <w:t>ตั๋วแลกเงินที่สถาบันการเงินออกให้ลูกค้ากรณีที่สถาบันการเงินรับเงินจากประชาชน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073006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บัตรเงินฝาก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บัตรเงินฝากที่สถาบันการเงินออกเพื่อจำหน่ายให้กับประชาชน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073007</w:t>
            </w:r>
          </w:p>
        </w:tc>
        <w:tc>
          <w:tcPr>
            <w:tcW w:w="25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</w:t>
            </w:r>
          </w:p>
        </w:tc>
        <w:tc>
          <w:tcPr>
            <w:tcW w:w="40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 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073008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เงินเบิกเกินบัญชี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เงินให้สินเชื่อในรูปเบิกเกินบัญชี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ทั้งนี้ไม่รวมดอกเบี้ยส่วนที่ยังไม่ถือเป็นรายได้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073009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เงินให้กู้ยืม</w:t>
            </w:r>
          </w:p>
        </w:tc>
        <w:tc>
          <w:tcPr>
            <w:tcW w:w="40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เงินให้สินเชื่อในรูปการให้กู้ยืม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073010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ตั๋วเงิน</w:t>
            </w:r>
          </w:p>
        </w:tc>
        <w:tc>
          <w:tcPr>
            <w:tcW w:w="40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เงินให้สินเชื่อในรูปตั๋วเงิน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073012</w:t>
            </w:r>
          </w:p>
        </w:tc>
        <w:tc>
          <w:tcPr>
            <w:tcW w:w="7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  <w:tc>
          <w:tcPr>
            <w:tcW w:w="17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อื่น ๆ</w:t>
            </w:r>
          </w:p>
        </w:tc>
        <w:tc>
          <w:tcPr>
            <w:tcW w:w="40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เงินให้สินเชื่อในรูปแบบอื่น ๆ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15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073011</w:t>
            </w:r>
          </w:p>
        </w:tc>
        <w:tc>
          <w:tcPr>
            <w:tcW w:w="255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สินทรัพย์รวม </w:t>
            </w:r>
            <w:r w:rsidRPr="007A3DBC">
              <w:t>(</w:t>
            </w:r>
            <w:r w:rsidRPr="007A3DBC">
              <w:rPr>
                <w:cs/>
              </w:rPr>
              <w:t>สุทธิ</w:t>
            </w:r>
            <w:r w:rsidRPr="007A3DBC">
              <w:t>)</w:t>
            </w:r>
          </w:p>
        </w:tc>
        <w:tc>
          <w:tcPr>
            <w:tcW w:w="4084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88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สิทธิและทรัพยากรที่กิจการมีอยู่ซึ่งเกิดจากการประกอบการ สามารถแสดงเป็นตัวเงินได้และจะให้ประโยชน์ในอนาคต ทั้งนี้ ให้แสดงมูลค่าสุทธิหลังหักค่าเสื่อมราคาสะสมและค่าเผื่อการด้อยค่าของทรัพย์สินนั้นแล้ว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363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7"/>
        <w:gridCol w:w="5976"/>
        <w:gridCol w:w="4980"/>
      </w:tblGrid>
      <w:tr w:rsidR="000108A0" w:rsidRPr="007A3DBC" w:rsidTr="000108A0">
        <w:trPr>
          <w:cantSplit/>
          <w:trHeight w:val="255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56" w:name="_Toc520110275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Business Size</w:t>
            </w:r>
            <w:bookmarkEnd w:id="56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/>
        </w:tc>
      </w:tr>
    </w:tbl>
    <w:p w:rsidR="000108A0" w:rsidRPr="007A3DBC" w:rsidRDefault="000108A0" w:rsidP="000108A0"/>
    <w:tbl>
      <w:tblPr>
        <w:tblW w:w="1435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"/>
        <w:gridCol w:w="6520"/>
        <w:gridCol w:w="6901"/>
      </w:tblGrid>
      <w:tr w:rsidR="000108A0" w:rsidRPr="007A3DBC" w:rsidTr="000108A0">
        <w:trPr>
          <w:tblHeader/>
        </w:trPr>
        <w:tc>
          <w:tcPr>
            <w:tcW w:w="936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90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c>
          <w:tcPr>
            <w:tcW w:w="9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438001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Small</w:t>
            </w:r>
          </w:p>
        </w:tc>
        <w:tc>
          <w:tcPr>
            <w:tcW w:w="69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ตามตารางแนบท้าย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93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438002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Medium</w:t>
            </w:r>
          </w:p>
        </w:tc>
        <w:tc>
          <w:tcPr>
            <w:tcW w:w="69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ตามตารางแนบท้าย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cantSplit/>
        </w:trPr>
        <w:tc>
          <w:tcPr>
            <w:tcW w:w="936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438003</w:t>
            </w:r>
          </w:p>
        </w:tc>
        <w:tc>
          <w:tcPr>
            <w:tcW w:w="65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Large</w:t>
            </w:r>
          </w:p>
        </w:tc>
        <w:tc>
          <w:tcPr>
            <w:tcW w:w="690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ตามตารางแนบท้าย</w:t>
            </w:r>
          </w:p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t xml:space="preserve">     </w:t>
      </w:r>
    </w:p>
    <w:p w:rsidR="000108A0" w:rsidRPr="007A3DBC" w:rsidRDefault="000108A0" w:rsidP="000108A0"/>
    <w:tbl>
      <w:tblPr>
        <w:tblW w:w="12201" w:type="dxa"/>
        <w:tblInd w:w="12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2"/>
        <w:gridCol w:w="1245"/>
        <w:gridCol w:w="1992"/>
        <w:gridCol w:w="1743"/>
        <w:gridCol w:w="1992"/>
        <w:gridCol w:w="1494"/>
        <w:gridCol w:w="1743"/>
      </w:tblGrid>
      <w:tr w:rsidR="000108A0" w:rsidRPr="007A3DBC" w:rsidTr="000108A0">
        <w:trPr>
          <w:cantSplit/>
          <w:trHeight w:val="270"/>
          <w:tblHeader/>
        </w:trPr>
        <w:tc>
          <w:tcPr>
            <w:tcW w:w="1992" w:type="dxa"/>
            <w:vMerge w:val="restart"/>
            <w:tcBorders>
              <w:tl2br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r w:rsidRPr="007A3DBC">
              <w:rPr>
                <w:cs/>
              </w:rPr>
              <w:t xml:space="preserve">                      ขนาด    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    ประเภท</w:t>
            </w:r>
          </w:p>
        </w:tc>
        <w:tc>
          <w:tcPr>
            <w:tcW w:w="3237" w:type="dxa"/>
            <w:gridSpan w:val="2"/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 xml:space="preserve">  ขนาดย่อม </w:t>
            </w:r>
            <w:r w:rsidRPr="007A3DBC">
              <w:t>*</w:t>
            </w:r>
          </w:p>
        </w:tc>
        <w:tc>
          <w:tcPr>
            <w:tcW w:w="3735" w:type="dxa"/>
            <w:gridSpan w:val="2"/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 xml:space="preserve">  ขนาดกลาง </w:t>
            </w:r>
            <w:r w:rsidRPr="007A3DBC">
              <w:t>*</w:t>
            </w:r>
          </w:p>
        </w:tc>
        <w:tc>
          <w:tcPr>
            <w:tcW w:w="3237" w:type="dxa"/>
            <w:gridSpan w:val="2"/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ขนาดใหญ่</w:t>
            </w:r>
          </w:p>
        </w:tc>
      </w:tr>
      <w:tr w:rsidR="000108A0" w:rsidRPr="007A3DBC" w:rsidTr="000108A0">
        <w:trPr>
          <w:cantSplit/>
          <w:trHeight w:val="204"/>
        </w:trPr>
        <w:tc>
          <w:tcPr>
            <w:tcW w:w="1992" w:type="dxa"/>
            <w:vMerge/>
            <w:tcBorders>
              <w:tl2br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1245" w:type="dxa"/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จำนวน (คน)</w:t>
            </w:r>
          </w:p>
        </w:tc>
        <w:tc>
          <w:tcPr>
            <w:tcW w:w="1992" w:type="dxa"/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สินทรัพย์ถาวร (ล้านบาท)</w:t>
            </w:r>
          </w:p>
        </w:tc>
        <w:tc>
          <w:tcPr>
            <w:tcW w:w="1743" w:type="dxa"/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จำนวน (คน)</w:t>
            </w:r>
          </w:p>
        </w:tc>
        <w:tc>
          <w:tcPr>
            <w:tcW w:w="1992" w:type="dxa"/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สินทรัพย์ถาวร (ล้านบาท)</w:t>
            </w:r>
          </w:p>
        </w:tc>
        <w:tc>
          <w:tcPr>
            <w:tcW w:w="1494" w:type="dxa"/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จำนวน (คน)</w:t>
            </w:r>
          </w:p>
        </w:tc>
        <w:tc>
          <w:tcPr>
            <w:tcW w:w="1743" w:type="dxa"/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สินทรัพย์ถาวร (ล้านบาท)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1992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 กิจการผลิตสินค้า</w:t>
            </w:r>
          </w:p>
        </w:tc>
        <w:tc>
          <w:tcPr>
            <w:tcW w:w="1245" w:type="dxa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ไม่เกิน 50</w:t>
            </w:r>
          </w:p>
        </w:tc>
        <w:tc>
          <w:tcPr>
            <w:tcW w:w="1992" w:type="dxa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ไม่เกิน 50</w:t>
            </w:r>
          </w:p>
        </w:tc>
        <w:tc>
          <w:tcPr>
            <w:tcW w:w="1743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50 - 200</w:t>
            </w:r>
          </w:p>
        </w:tc>
        <w:tc>
          <w:tcPr>
            <w:tcW w:w="1992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50 - 200</w:t>
            </w:r>
          </w:p>
        </w:tc>
        <w:tc>
          <w:tcPr>
            <w:tcW w:w="1494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200</w:t>
            </w:r>
          </w:p>
        </w:tc>
        <w:tc>
          <w:tcPr>
            <w:tcW w:w="1743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200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1992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 กิจการให้บริการ</w:t>
            </w:r>
          </w:p>
        </w:tc>
        <w:tc>
          <w:tcPr>
            <w:tcW w:w="1245" w:type="dxa"/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jc w:val="center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ไม่เกิน 50</w:t>
            </w:r>
          </w:p>
        </w:tc>
        <w:tc>
          <w:tcPr>
            <w:tcW w:w="1992" w:type="dxa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ไม่เกิน 50</w:t>
            </w:r>
          </w:p>
        </w:tc>
        <w:tc>
          <w:tcPr>
            <w:tcW w:w="1743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50 - 200</w:t>
            </w:r>
          </w:p>
        </w:tc>
        <w:tc>
          <w:tcPr>
            <w:tcW w:w="1992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50 - 200</w:t>
            </w:r>
          </w:p>
        </w:tc>
        <w:tc>
          <w:tcPr>
            <w:tcW w:w="1494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200</w:t>
            </w:r>
          </w:p>
        </w:tc>
        <w:tc>
          <w:tcPr>
            <w:tcW w:w="1743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200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1992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 กิจการค้าส่ง</w:t>
            </w:r>
          </w:p>
        </w:tc>
        <w:tc>
          <w:tcPr>
            <w:tcW w:w="1245" w:type="dxa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ไม่เกิน 25</w:t>
            </w:r>
          </w:p>
        </w:tc>
        <w:tc>
          <w:tcPr>
            <w:tcW w:w="1992" w:type="dxa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ไม่เกิน 50</w:t>
            </w:r>
          </w:p>
        </w:tc>
        <w:tc>
          <w:tcPr>
            <w:tcW w:w="1743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25 - 50</w:t>
            </w:r>
          </w:p>
        </w:tc>
        <w:tc>
          <w:tcPr>
            <w:tcW w:w="1992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50 - 100</w:t>
            </w:r>
          </w:p>
        </w:tc>
        <w:tc>
          <w:tcPr>
            <w:tcW w:w="1494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50</w:t>
            </w:r>
          </w:p>
        </w:tc>
        <w:tc>
          <w:tcPr>
            <w:tcW w:w="1743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100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1992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 กิจการค้าปลีก</w:t>
            </w:r>
          </w:p>
        </w:tc>
        <w:tc>
          <w:tcPr>
            <w:tcW w:w="1245" w:type="dxa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ไม่เกิน 15</w:t>
            </w:r>
          </w:p>
        </w:tc>
        <w:tc>
          <w:tcPr>
            <w:tcW w:w="1992" w:type="dxa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ไม่เกิน 30</w:t>
            </w:r>
          </w:p>
        </w:tc>
        <w:tc>
          <w:tcPr>
            <w:tcW w:w="1743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15 - 30</w:t>
            </w:r>
          </w:p>
        </w:tc>
        <w:tc>
          <w:tcPr>
            <w:tcW w:w="1992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30 - 60</w:t>
            </w:r>
          </w:p>
        </w:tc>
        <w:tc>
          <w:tcPr>
            <w:tcW w:w="1494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30</w:t>
            </w:r>
          </w:p>
        </w:tc>
        <w:tc>
          <w:tcPr>
            <w:tcW w:w="1743" w:type="dxa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เกินกว่า 60</w:t>
            </w:r>
          </w:p>
        </w:tc>
      </w:tr>
    </w:tbl>
    <w:p w:rsidR="000108A0" w:rsidRPr="007A3DBC" w:rsidRDefault="000108A0" w:rsidP="000108A0">
      <w:pPr>
        <w:ind w:left="-1332"/>
      </w:pPr>
    </w:p>
    <w:p w:rsidR="000108A0" w:rsidRPr="007A3DBC" w:rsidRDefault="000108A0" w:rsidP="000108A0">
      <w:pPr>
        <w:ind w:left="-1332"/>
      </w:pPr>
      <w:r w:rsidRPr="007A3DBC">
        <w:rPr>
          <w:cs/>
        </w:rPr>
        <w:tab/>
      </w:r>
      <w:r w:rsidRPr="007A3DBC">
        <w:rPr>
          <w:cs/>
        </w:rPr>
        <w:tab/>
      </w:r>
      <w:r w:rsidRPr="007A3DBC">
        <w:tab/>
      </w:r>
      <w:r w:rsidRPr="007A3DBC">
        <w:tab/>
        <w:t xml:space="preserve">* </w:t>
      </w:r>
      <w:r w:rsidRPr="007A3DBC">
        <w:rPr>
          <w:cs/>
        </w:rPr>
        <w:t xml:space="preserve">ที่มา </w:t>
      </w:r>
      <w:r w:rsidRPr="007A3DBC">
        <w:t xml:space="preserve">: </w:t>
      </w:r>
      <w:r w:rsidRPr="007A3DBC">
        <w:rPr>
          <w:cs/>
        </w:rPr>
        <w:t>กฎกระทรวงเรื่องกำหนดจำนวนการจ้างงานและมูลค่าสินทรัพย์ถาวรของวิสาหกิจขนาดกลางและขนาดย่อม พ.ศ. 2545</w:t>
      </w:r>
    </w:p>
    <w:p w:rsidR="000108A0" w:rsidRPr="007A3DBC" w:rsidRDefault="000108A0" w:rsidP="000108A0">
      <w:pPr>
        <w:ind w:left="-1332"/>
      </w:pPr>
      <w:r w:rsidRPr="007A3DBC">
        <w:tab/>
      </w:r>
      <w:r w:rsidRPr="007A3DBC">
        <w:tab/>
        <w:t xml:space="preserve">  </w:t>
      </w:r>
      <w:r w:rsidRPr="007A3DBC">
        <w:tab/>
      </w:r>
      <w:r w:rsidRPr="007A3DBC">
        <w:tab/>
        <w:t xml:space="preserve"> </w:t>
      </w:r>
      <w:r w:rsidRPr="007A3DBC">
        <w:rPr>
          <w:cs/>
        </w:rPr>
        <w:t>สินทรัพย์ถาวร หมายถึง มูลค่าสินทรัพย์ถาวรสุทธิซึ่งไม่รวมที่ดิน</w:t>
      </w:r>
    </w:p>
    <w:p w:rsidR="000108A0" w:rsidRPr="007A3DBC" w:rsidRDefault="000108A0" w:rsidP="000108A0">
      <w:r w:rsidRPr="007A3DBC"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56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57" w:name="_Toc21523889"/>
            <w:bookmarkStart w:id="58" w:name="_Toc24945584"/>
            <w:bookmarkStart w:id="59" w:name="_Toc520110276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Capital Fund Item</w:t>
            </w:r>
            <w:bookmarkEnd w:id="57"/>
            <w:bookmarkEnd w:id="58"/>
            <w:bookmarkEnd w:id="59"/>
          </w:p>
        </w:tc>
      </w:tr>
    </w:tbl>
    <w:p w:rsidR="000108A0" w:rsidRPr="007A3DBC" w:rsidRDefault="000108A0" w:rsidP="000108A0"/>
    <w:tbl>
      <w:tblPr>
        <w:tblW w:w="14905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6"/>
        <w:gridCol w:w="141"/>
        <w:gridCol w:w="163"/>
        <w:gridCol w:w="180"/>
        <w:gridCol w:w="137"/>
        <w:gridCol w:w="78"/>
        <w:gridCol w:w="16"/>
        <w:gridCol w:w="32"/>
        <w:gridCol w:w="15"/>
        <w:gridCol w:w="343"/>
        <w:gridCol w:w="35"/>
        <w:gridCol w:w="41"/>
        <w:gridCol w:w="207"/>
        <w:gridCol w:w="5011"/>
        <w:gridCol w:w="5950"/>
        <w:gridCol w:w="915"/>
        <w:gridCol w:w="915"/>
      </w:tblGrid>
      <w:tr w:rsidR="00623794" w:rsidRPr="007A3DBC" w:rsidTr="000A7427">
        <w:trPr>
          <w:trHeight w:val="270"/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623794" w:rsidRPr="007A3DBC" w:rsidRDefault="00623794" w:rsidP="006B203B">
            <w:r w:rsidRPr="007A3DBC">
              <w:t>Code</w:t>
            </w:r>
          </w:p>
        </w:tc>
        <w:tc>
          <w:tcPr>
            <w:tcW w:w="6399" w:type="dxa"/>
            <w:gridSpan w:val="13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623794" w:rsidRPr="007A3DBC" w:rsidRDefault="00623794" w:rsidP="006B203B">
            <w:r w:rsidRPr="007A3DBC">
              <w:t>Value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</w:tcPr>
          <w:p w:rsidR="00623794" w:rsidRPr="007A3DBC" w:rsidRDefault="00623794" w:rsidP="006B203B">
            <w:pPr>
              <w:pStyle w:val="Footer"/>
              <w:tabs>
                <w:tab w:val="clear" w:pos="4153"/>
                <w:tab w:val="clear" w:pos="8306"/>
              </w:tabs>
            </w:pPr>
            <w:r w:rsidRPr="007A3DBC">
              <w:t>Description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</w:tcPr>
          <w:p w:rsidR="00623794" w:rsidRPr="007A3DBC" w:rsidRDefault="00623794" w:rsidP="00945ECC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/>
              </w:rPr>
            </w:pPr>
            <w:r w:rsidRPr="007A3DBC">
              <w:rPr>
                <w:rFonts w:cs="Tahoma"/>
                <w:lang w:val="en-US"/>
              </w:rPr>
              <w:t>SFI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623794" w:rsidRPr="007A3DBC" w:rsidRDefault="00623794" w:rsidP="00945ECC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/>
              </w:rPr>
            </w:pPr>
            <w:r w:rsidRPr="007A3DBC">
              <w:rPr>
                <w:rFonts w:cs="Tahoma"/>
                <w:lang w:val="en-US"/>
              </w:rPr>
              <w:t>CCS</w:t>
            </w:r>
          </w:p>
        </w:tc>
      </w:tr>
      <w:tr w:rsidR="00623794" w:rsidRPr="007A3DB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23794" w:rsidRPr="007A3DBC" w:rsidRDefault="00623794" w:rsidP="006B203B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940001</w:t>
            </w:r>
          </w:p>
        </w:tc>
        <w:tc>
          <w:tcPr>
            <w:tcW w:w="1234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3794" w:rsidRPr="007A3DBC" w:rsidRDefault="00623794" w:rsidP="00882A55">
            <w:r w:rsidRPr="007A3DBC">
              <w:rPr>
                <w:cs/>
              </w:rPr>
              <w:t>เงินกองทุน</w:t>
            </w:r>
            <w:r w:rsidRPr="007A3DBC">
              <w:t xml:space="preserve"> </w:t>
            </w:r>
            <w:r w:rsidRPr="007A3DBC">
              <w:rPr>
                <w:cs/>
              </w:rPr>
              <w:t>(เฉพาะ</w:t>
            </w:r>
            <w:r w:rsidRPr="007A3DBC">
              <w:rPr>
                <w:cs/>
                <w:lang w:val="en-GB"/>
              </w:rPr>
              <w:t xml:space="preserve">สถาบันการเงินพิเศษของรัฐ </w:t>
            </w:r>
            <w:r w:rsidRPr="007A3DBC">
              <w:rPr>
                <w:cs/>
              </w:rPr>
              <w:t xml:space="preserve">สำหรับบริษัทเครดิตฟองซิเอร์ ใช้เฉพาะเงินกองทุนชั้นที่ </w:t>
            </w:r>
            <w:r w:rsidRPr="007A3DBC">
              <w:t>1)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3794" w:rsidRPr="007A3DBC" w:rsidRDefault="00623794" w:rsidP="00945ECC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23794" w:rsidRPr="007A3DBC" w:rsidRDefault="00623794" w:rsidP="00945ECC">
            <w:pPr>
              <w:jc w:val="center"/>
              <w:rPr>
                <w:cs/>
              </w:rPr>
            </w:pPr>
          </w:p>
        </w:tc>
      </w:tr>
      <w:tr w:rsidR="00623794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23794" w:rsidRPr="007A3DBC" w:rsidRDefault="00623794" w:rsidP="006B203B">
            <w:r w:rsidRPr="007A3DBC">
              <w:t>940002</w:t>
            </w:r>
          </w:p>
        </w:tc>
        <w:tc>
          <w:tcPr>
            <w:tcW w:w="6399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23794" w:rsidRPr="007A3DBC" w:rsidRDefault="00623794" w:rsidP="006B203B">
            <w:r w:rsidRPr="007A3DBC">
              <w:t xml:space="preserve">1. </w:t>
            </w:r>
            <w:r w:rsidRPr="007A3DBC">
              <w:rPr>
                <w:cs/>
              </w:rPr>
              <w:t xml:space="preserve">เงินกองทุนชั้นที่ </w:t>
            </w:r>
            <w:r w:rsidRPr="007A3DBC">
              <w:t>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23794" w:rsidRPr="007A3DBC" w:rsidRDefault="00623794" w:rsidP="006B203B">
            <w:r w:rsidRPr="007A3DBC">
              <w:rPr>
                <w:cs/>
              </w:rPr>
              <w:t>เงินกองทุนชั้นที่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ที่สถาบันการเงินต้องดำรงไว้ตามประกาศของธนาคารแห่งประเทศไทย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23794" w:rsidRPr="007A3DBC" w:rsidRDefault="00623794" w:rsidP="00945ECC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23794" w:rsidRPr="007A3DBC" w:rsidRDefault="00623794" w:rsidP="00945ECC">
            <w:pPr>
              <w:jc w:val="center"/>
              <w:rPr>
                <w:cs/>
              </w:rPr>
            </w:pPr>
          </w:p>
        </w:tc>
      </w:tr>
      <w:tr w:rsidR="006562CA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940003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 xml:space="preserve">1.1 </w:t>
            </w:r>
            <w:r w:rsidRPr="007A3DBC">
              <w:rPr>
                <w:cs/>
              </w:rPr>
              <w:t>ทุนชำระแล้ว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rPr>
                <w:cs/>
              </w:rPr>
              <w:t>ทุนจดทะเบียนที่เรียกชำระแล้ว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</w:p>
        </w:tc>
      </w:tr>
      <w:tr w:rsidR="006562CA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940004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7A3DBC" w:rsidRDefault="006562CA" w:rsidP="006562CA">
            <w:r w:rsidRPr="007A3DBC">
              <w:t>1.1.1</w:t>
            </w:r>
            <w:r w:rsidRPr="007A3DBC">
              <w:rPr>
                <w:cs/>
              </w:rPr>
              <w:t xml:space="preserve"> ตามบัญชี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rPr>
                <w:cs/>
              </w:rPr>
              <w:t>ทุนจดทะเบียนที่เรียกชำระแล้ว ราคาตามมูลค่าที่ตราไว้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62CA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940005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7A3DBC" w:rsidRDefault="006562CA" w:rsidP="006562CA">
            <w:r w:rsidRPr="007A3DBC">
              <w:t xml:space="preserve">1.1.2 </w:t>
            </w:r>
            <w:r w:rsidRPr="007A3DBC">
              <w:rPr>
                <w:u w:val="single"/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>หุ้นทุนซื้อคืน</w:t>
            </w:r>
            <w:r w:rsidRPr="007A3DBC">
              <w:t>(</w:t>
            </w:r>
            <w:r w:rsidRPr="007A3DBC">
              <w:rPr>
                <w:cs/>
              </w:rPr>
              <w:t>ราคาตามมูลค่า</w:t>
            </w:r>
            <w:r w:rsidRPr="007A3DBC">
              <w:t>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r w:rsidRPr="007A3DBC">
              <w:rPr>
                <w:cs/>
              </w:rPr>
              <w:t>หุ้นทุนที่สถาบันการเงินออกจำหน่ายแล้วและได้ซื้อคืนกลับมา</w:t>
            </w:r>
            <w:r w:rsidRPr="007A3DBC">
              <w:t xml:space="preserve"> </w:t>
            </w:r>
            <w:r w:rsidRPr="007A3DBC">
              <w:rPr>
                <w:cs/>
              </w:rPr>
              <w:t>ให้แสดงด้วยราคาตามมูลค่าที่ตราไว้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62CA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940006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t>1.2</w:t>
            </w:r>
            <w:r w:rsidRPr="007A3DBC">
              <w:rPr>
                <w:cs/>
              </w:rPr>
              <w:t xml:space="preserve"> ใบสำคัญแสดงสิทธิที่จะซื้อหุ้น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rPr>
                <w:cs/>
              </w:rPr>
              <w:t>มูลค่าของสิทธิที่สถาบันการเงินออกให้แก่ผู้ถือในการซื้อหุ้นสามัญหรือหุ้นบุริมสิทธิของสถาบันการเงินนั้น</w:t>
            </w:r>
            <w:r w:rsidRPr="007A3DBC">
              <w:t xml:space="preserve"> </w:t>
            </w:r>
            <w:r w:rsidRPr="007A3DBC">
              <w:rPr>
                <w:cs/>
              </w:rPr>
              <w:t>ตามจำนวนและราคาที่ตกลงภายในระยะเวลาที่กำหนด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62CA" w:rsidRPr="007A3DBC" w:rsidTr="000A7427">
        <w:trPr>
          <w:trHeight w:val="76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940007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1.3</w:t>
            </w:r>
            <w:r w:rsidRPr="007A3DBC">
              <w:rPr>
                <w:cs/>
              </w:rPr>
              <w:t xml:space="preserve"> ส่วนเกิน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 xml:space="preserve">มูลค่าหุ้น </w:t>
            </w:r>
            <w:r w:rsidRPr="007A3DBC">
              <w:t>(</w:t>
            </w:r>
            <w:r w:rsidRPr="007A3DBC">
              <w:rPr>
                <w:cs/>
              </w:rPr>
              <w:t>สุทธิ</w:t>
            </w:r>
            <w:r w:rsidRPr="007A3DBC">
              <w:t>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r w:rsidRPr="007A3DBC">
              <w:rPr>
                <w:cs/>
              </w:rPr>
              <w:t>เงินที่ได้รับจากการจำหน่ายหุ้นสูงกว่าหรือต่ำกว่ามูลค่าที่ตราไว้ของหุ้นทุน</w:t>
            </w:r>
            <w:r w:rsidRPr="007A3DBC">
              <w:t xml:space="preserve"> </w:t>
            </w:r>
            <w:r w:rsidRPr="007A3DBC">
              <w:rPr>
                <w:cs/>
              </w:rPr>
              <w:t>ใบสำคัญแสดงสิทธิที่จะซื้อหุ้น</w:t>
            </w:r>
            <w:r w:rsidRPr="007A3DBC">
              <w:t xml:space="preserve">  </w:t>
            </w:r>
            <w:r w:rsidRPr="007A3DBC">
              <w:rPr>
                <w:cs/>
              </w:rPr>
              <w:t>รวมทั้งเงินที่ได้รับจากการจำหน่ายหุ้นสูงกว่ามูลค่าที่ตราไว้ของหุ้นทุนที่ซื้อคืน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</w:p>
        </w:tc>
      </w:tr>
      <w:tr w:rsidR="006562CA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940008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7A3DBC" w:rsidRDefault="006562CA" w:rsidP="006562CA">
            <w:r w:rsidRPr="007A3DBC">
              <w:t xml:space="preserve">1.3.1 </w:t>
            </w:r>
            <w:r w:rsidRPr="007A3DBC">
              <w:rPr>
                <w:cs/>
              </w:rPr>
              <w:t xml:space="preserve">ส่วนเกิน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>มูลค่าของหุ้นที่ออกใหม่และใบสำคัญแสดงสิทธิที่จะซื้อหุ้น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r w:rsidRPr="007A3DBC">
              <w:rPr>
                <w:cs/>
              </w:rPr>
              <w:t>เงินที่ได้รับจากการจำหน่ายหุ้นสูงกว่าหรือต่ำกว่ามูลค่าที่ตราไว้ของหุ้นทุน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รวมทั้งใบสำคัญแสดงสิทธิที่จะซื้อหุ้น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62CA" w:rsidRPr="007A3DBC" w:rsidTr="000A7427">
        <w:trPr>
          <w:trHeight w:val="154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940009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7A3DBC" w:rsidRDefault="006562CA" w:rsidP="006562CA">
            <w:r w:rsidRPr="007A3DBC">
              <w:t>1.3.2</w:t>
            </w:r>
            <w:r w:rsidRPr="007A3DBC">
              <w:rPr>
                <w:cs/>
              </w:rPr>
              <w:t xml:space="preserve"> ส่วนเกินทุน หุ้นทุนซื้อคืน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rPr>
                <w:cs/>
              </w:rPr>
              <w:t>เงินที่ได้รับจากการจำหน่ายหุ้นสูงกว่ามูลค่าที่ตราไว้ของหุ้นทุนที่ซื้อคืน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62CA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940010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1.4</w:t>
            </w:r>
            <w:r w:rsidRPr="007A3DBC">
              <w:rPr>
                <w:cs/>
              </w:rPr>
              <w:t xml:space="preserve"> ทุนสำรองตามกฎหมาย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r w:rsidRPr="007A3DBC">
              <w:rPr>
                <w:cs/>
              </w:rPr>
              <w:t>สำรองที่กันไว้จากกำไรสุทธิ</w:t>
            </w:r>
            <w:r w:rsidRPr="007A3DBC">
              <w:t xml:space="preserve">  </w:t>
            </w:r>
            <w:r w:rsidRPr="007A3DBC">
              <w:rPr>
                <w:cs/>
              </w:rPr>
              <w:t>ตามประมวลกฎหมายแพ่งและพาณิชย์</w:t>
            </w:r>
            <w:r w:rsidRPr="007A3DBC">
              <w:t xml:space="preserve">  </w:t>
            </w:r>
            <w:r w:rsidRPr="007A3DBC">
              <w:rPr>
                <w:cs/>
              </w:rPr>
              <w:t>และตามพระราชบัญญัติบริษัทมหาชนจำกัด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62CA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940011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 xml:space="preserve">1.5 </w:t>
            </w:r>
            <w:r w:rsidRPr="007A3DBC">
              <w:rPr>
                <w:cs/>
              </w:rPr>
              <w:t>เงินสำรองที่จัดสรรจากกำไรสุทธิ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r w:rsidRPr="007A3DBC">
              <w:rPr>
                <w:cs/>
              </w:rPr>
              <w:t>สำรองที่จัดสรรจากกำไรสุทธิเพื่อการใด ๆ ตามมติที่ประชุมใหญ่ผู้ถือหุ้น เช่น เพื่อรักษาระดับเงินปันผลและเพื่อขยายกิจการ เป็นต้น ทั้งนี้ ไม่รวมถึงเงินสำรองสำหรับการลดค่าของสินทรัพย์ และเงินสำรองเพื่อการชำระหนี้ และเงินสำรองเพื่อจ่ายเป็นปันผล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62CA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940012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1.6</w:t>
            </w:r>
            <w:r w:rsidRPr="007A3DBC">
              <w:rPr>
                <w:cs/>
              </w:rPr>
              <w:t xml:space="preserve"> กำไร(ขาดทุน)สะสมคงเหลือจากการจัดสรร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r w:rsidRPr="007A3DBC">
              <w:rPr>
                <w:cs/>
              </w:rPr>
              <w:t>กำไร(ขาดทุน)สะสมคงเหลือหลังจากการจัดสรรโดยมติที่ประชุมใหญ่ผู้ถือหุ้น  หรือตามข้อบังคับของสถาบันการเงิน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62CA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940038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t xml:space="preserve">1.7 Hybrid Tier 1 </w:t>
            </w:r>
            <w:r w:rsidRPr="007A3DBC">
              <w:rPr>
                <w:cs/>
              </w:rPr>
              <w:t>ส่วนที่ ธปท. อนุญาตให้นับเป็นเงินกองทุนชั้นที่ 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rPr>
                <w:cs/>
              </w:rPr>
              <w:t>ตราสารหนี้ด้อยสิทธิ์ที่มีลักษณะคล้ายทุนที่ไม่สะสมดอกเบี้ยจ่ายและไม่ชำระดอกเบี้ยในปีที่ไม่มีผลกำไร ตามหลักเกณฑ์ วิธีการและเงื่อนไขที่ธนาคารแห่งประเทศไทยกำหนด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</w:p>
        </w:tc>
      </w:tr>
      <w:tr w:rsidR="006562CA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t>940062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 xml:space="preserve">1.8 </w:t>
            </w:r>
            <w:r w:rsidRPr="007A3DBC">
              <w:rPr>
                <w:cs/>
              </w:rPr>
              <w:t>ส่วนได้เสียที่ไม่มีอำนาจควบคุม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rPr>
                <w:cs/>
              </w:rPr>
              <w:t>ส่วนได้เสียที่ไม่มีอำนาจควบคุมที่นับเป็นเงินกองทุนชั้นที่ 1 ซึ่งเป็นส่วนได้เสียในบริษัทลูกที่ถือโดยบุคคลภายนอก ไม่ใช่เป็นการถือหุ้นของสถาบันการเงินหรือบริษัทแม่ของกลุ่มธุรกิจทางการเงินทั้งโดยทางตรงและทางอ้อม (ต้องเป็นผู้ถือหุ้นรายอื่นที่ไม่ใช่ผู้ที่เกี่ยวข้องของสถาบันการเงินหรือบริษัทแม่) สำหรับการคำนวณเงินกองทุนตามหลักเกณฑ์การกำกับแบบรวมกลุ่ม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</w:p>
        </w:tc>
      </w:tr>
      <w:tr w:rsidR="006562CA" w:rsidRPr="007A3DBC" w:rsidTr="000A7427">
        <w:trPr>
          <w:trHeight w:val="76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lastRenderedPageBreak/>
              <w:t>940013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t>1.9</w:t>
            </w:r>
            <w:r w:rsidRPr="007A3DBC">
              <w:rPr>
                <w:cs/>
              </w:rPr>
              <w:t xml:space="preserve">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r w:rsidRPr="007A3DBC">
              <w:rPr>
                <w:cs/>
              </w:rPr>
              <w:t>ตราสารอื่นเฉพาะส่วนที่ได้รับอนุญาตให้นับเป็นเงินกองทุนชั้นที่ 1 และรายการอื่นที่มิใช่ทุนชำระแล้ว  ใบสำคัญแสดงสิทธิที่จะซื้อหุ้น  ส่วนเกิน (ต่ำกว่า) มูลค่าหุ้น (สุทธิ) ทุนสำรองตามกฎหมาย  เงินสำรองที่จัดสรรจากกำไรสุทธิ  หรือกำไรสุทธิคงเหลือจากการจัดสรร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62CA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940014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 xml:space="preserve">1.10 </w:t>
            </w:r>
            <w:r w:rsidRPr="007A3DBC">
              <w:rPr>
                <w:cs/>
              </w:rPr>
              <w:t>รายการหัก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rPr>
                <w:cs/>
              </w:rPr>
              <w:t>รายการที่ต้องนำไปหักจากเงินกองทุนชั้นที่ 1 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</w:p>
        </w:tc>
      </w:tr>
      <w:tr w:rsidR="006562CA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940015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7A3DBC" w:rsidRDefault="006562CA" w:rsidP="006562CA">
            <w:r w:rsidRPr="007A3DBC">
              <w:t xml:space="preserve">1.10.1 </w:t>
            </w:r>
            <w:r w:rsidRPr="007A3DBC">
              <w:rPr>
                <w:cs/>
              </w:rPr>
              <w:t>ขาดทุน(สุทธิ)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r w:rsidRPr="007A3DBC">
              <w:rPr>
                <w:cs/>
              </w:rPr>
              <w:t>ขาดทุนสุทธิของงวดการบัญชี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62CA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940016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t xml:space="preserve">1.10.2 </w:t>
            </w:r>
            <w:r w:rsidRPr="007A3DBC">
              <w:rPr>
                <w:cs/>
              </w:rPr>
              <w:t xml:space="preserve">ค่าความนิยมสุทธิ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r w:rsidRPr="007A3DBC">
              <w:rPr>
                <w:cs/>
              </w:rPr>
              <w:t>ค่าความนิยมที่เกิดจากการรวมกิจการ และการจัดทำงบการเงินรวม ตามที่มาตรฐานการบัญชีกำหนด ทั้งนี้ ให้แสดงด้วยมูลค่าสุทธิหลังหักค่าเผื่อการด้อยค่า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62CA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94006</w:t>
            </w:r>
            <w:r w:rsidRPr="007A3DBC">
              <w:rPr>
                <w:cs/>
              </w:rPr>
              <w:t>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rPr>
                <w:cs/>
              </w:rPr>
              <w:t>1.</w:t>
            </w:r>
            <w:r w:rsidRPr="007A3DBC">
              <w:t>10</w:t>
            </w:r>
            <w:r w:rsidRPr="007A3DBC">
              <w:rPr>
                <w:cs/>
              </w:rPr>
              <w:t>.3 สินทรัพย์ภาษีเงินได้รอตัดบัญชี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rPr>
                <w:cs/>
              </w:rPr>
              <w:t xml:space="preserve">จำนวนสินทรัพย์ภาษีเงินได้รอตัดบัญชีสุทธิจากยอดหนี้สินภาษีเงินได้รอตัดบัญชี  โดยมูลค่าสินทรัพย์ภาษีเงินได้รอตัดบัญชีดังกล่าวเกิดจากขาดทุนทางภาษีที่ยังไม่ได้ใช้ประโยชน์ ผลแตกต่างชั่วคราวระหว่างมูลค่าตามบัญชีกับฐานภาษี และเครดิตภาษีที่ยังไม่ได้ใช้ยกไป ตามที่มาตรฐานการบัญชีกำหนด  ซึ่งเกิดจากรายการที่กระทบต่องบกำไรขาดทุนและเงินกองทุนชั้นที่ 1 แล้ว  ทั้งนี้ กรณียอดสุทธิเป็นหนี้สินภาษีเงินได้รอตัดบัญชีไม่อนุญาตให้นำมานับรวมเป็นเงินกองทุน โดยให้แสดงจำนวนเงินเป็น </w:t>
            </w:r>
            <w:r w:rsidRPr="007A3DBC">
              <w:t>“</w:t>
            </w:r>
            <w:r w:rsidRPr="007A3DBC">
              <w:rPr>
                <w:cs/>
              </w:rPr>
              <w:t>0</w:t>
            </w:r>
            <w:r w:rsidRPr="007A3DBC">
              <w:t>”</w:t>
            </w:r>
            <w:r w:rsidRPr="007A3DBC">
              <w:rPr>
                <w:cs/>
              </w:rPr>
              <w:t xml:space="preserve"> (ศูนย์)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</w:p>
        </w:tc>
      </w:tr>
      <w:tr w:rsidR="006562CA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940091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t xml:space="preserve">1.10.4 </w:t>
            </w:r>
            <w:r w:rsidRPr="007A3DBC">
              <w:rPr>
                <w:cs/>
              </w:rPr>
              <w:t xml:space="preserve">ผลกำไร (ขาดทุน) ที่เกิดจากการเลือกใช้  </w:t>
            </w:r>
            <w:r w:rsidRPr="007A3DBC">
              <w:t>Fair Value Option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rPr>
                <w:cs/>
              </w:rPr>
              <w:t xml:space="preserve">ผลกำไรที่เกิดจากการลดลงของมูลค่ายุติธรรมของตราสารที่เป็นหนี้สินทางการเงินเนื่องจากตราสารที่ออกถูกปรับลดอันดับความน่าเชื่อถือ  หรือการเพิ่มขึ้น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การเงิน อันเป็นผลจากการเลือกใช้ </w:t>
            </w:r>
            <w:r w:rsidRPr="007A3DBC">
              <w:t>Fair Value Option</w:t>
            </w:r>
            <w:r w:rsidRPr="007A3DBC">
              <w:rPr>
                <w:cs/>
              </w:rPr>
              <w:t xml:space="preserve">  แต่หากเลือกใช้ </w:t>
            </w:r>
            <w:r w:rsidRPr="007A3DBC">
              <w:t xml:space="preserve">Fair Value Option </w:t>
            </w:r>
            <w:r w:rsidRPr="007A3DBC">
              <w:rPr>
                <w:cs/>
              </w:rPr>
              <w:t>แล้วมีผลขาดทุนจากการเพิ่มขึ้นของมูลค่ายุติธรรมของหนี้สินทางการเงินเนื่องจากตราสารที่ออกถูกปรับเพิ่มอันดับความน่าเชื่อถือ หรือการลดลงของมูลค่ายุติธรรมให้บวกผลขาดทุนดังกล่าวกลับเข้าในเงินกองทุนชั้นที่ 1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</w:p>
        </w:tc>
      </w:tr>
      <w:tr w:rsidR="006562CA" w:rsidRPr="007A3DBC" w:rsidTr="000A7427">
        <w:trPr>
          <w:trHeight w:val="7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r w:rsidRPr="007A3DBC">
              <w:t>94006</w:t>
            </w:r>
            <w:r w:rsidRPr="007A3DBC">
              <w:rPr>
                <w:cs/>
              </w:rPr>
              <w:t>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7A3DBC" w:rsidRDefault="006562CA" w:rsidP="006562CA">
            <w:r w:rsidRPr="007A3DBC">
              <w:rPr>
                <w:cs/>
              </w:rPr>
              <w:t>1.</w:t>
            </w:r>
            <w:r w:rsidRPr="007A3DBC">
              <w:t>10</w:t>
            </w:r>
            <w:r w:rsidRPr="007A3DBC">
              <w:rPr>
                <w:cs/>
              </w:rPr>
              <w:t xml:space="preserve">.5 ส่วนที่ให้หักออกจากเงินกองทุนชั้นที่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และเงินกองทุนชั้นที่ </w:t>
            </w:r>
            <w:r w:rsidRPr="007A3DBC">
              <w:t xml:space="preserve">2 </w:t>
            </w:r>
            <w:r w:rsidRPr="007A3DBC">
              <w:rPr>
                <w:cs/>
              </w:rPr>
              <w:t xml:space="preserve">อย่างละร้อยละ </w:t>
            </w:r>
            <w:r w:rsidRPr="007A3DBC">
              <w:t>50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rPr>
                <w:cs/>
              </w:rPr>
              <w:t xml:space="preserve">ส่วนที่หักจากเงินกองทุนชั้นที่ 1 ของรายการที่หักออกจากเงินกองทุนชั้นที่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และเงินกองทุนชั้นที่ </w:t>
            </w:r>
            <w:r w:rsidRPr="007A3DBC">
              <w:t xml:space="preserve">2 </w:t>
            </w:r>
            <w:r w:rsidRPr="007A3DBC">
              <w:rPr>
                <w:cs/>
              </w:rPr>
              <w:t xml:space="preserve">อย่างละร้อยละ </w:t>
            </w:r>
            <w:r w:rsidRPr="007A3DBC">
              <w:t>50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</w:p>
        </w:tc>
      </w:tr>
      <w:tr w:rsidR="006562CA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t>94006</w:t>
            </w:r>
            <w:r w:rsidRPr="007A3DBC">
              <w:rPr>
                <w:cs/>
              </w:rPr>
              <w:t>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62CA" w:rsidRPr="007A3DBC" w:rsidRDefault="006562CA" w:rsidP="006562CA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62CA" w:rsidRPr="007A3DBC" w:rsidRDefault="006562CA" w:rsidP="006562CA">
            <w:r w:rsidRPr="007A3DBC">
              <w:rPr>
                <w:cs/>
              </w:rPr>
              <w:t>1.</w:t>
            </w:r>
            <w:r w:rsidRPr="007A3DBC">
              <w:t>10</w:t>
            </w:r>
            <w:r w:rsidRPr="007A3DBC">
              <w:rPr>
                <w:cs/>
              </w:rPr>
              <w:t xml:space="preserve">.6 ส่วนที่ให้หักออกจากเงินกองทุนชั้นที่ </w:t>
            </w:r>
            <w:r w:rsidRPr="007A3DBC">
              <w:t xml:space="preserve">2 </w:t>
            </w:r>
            <w:r w:rsidRPr="007A3DBC">
              <w:rPr>
                <w:cs/>
              </w:rPr>
              <w:t>ที่เกินกว่าเงินกองทุน</w:t>
            </w:r>
          </w:p>
          <w:p w:rsidR="006562CA" w:rsidRPr="007A3DBC" w:rsidRDefault="006562CA" w:rsidP="006562CA">
            <w:r w:rsidRPr="007A3DBC">
              <w:rPr>
                <w:cs/>
              </w:rPr>
              <w:t xml:space="preserve">ชั้นที่ </w:t>
            </w:r>
            <w:r w:rsidRPr="007A3DBC">
              <w:t>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6562CA">
            <w:pPr>
              <w:rPr>
                <w:cs/>
              </w:rPr>
            </w:pPr>
            <w:r w:rsidRPr="007A3DBC">
              <w:rPr>
                <w:cs/>
              </w:rPr>
              <w:t>ส่วนหักที่เหลือจากการหักจากเงินกองทุนชั้นที่ 2 ของรายการที่หักออกจากเงินกองทุน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และเงินกองทุนชั้นที่ </w:t>
            </w:r>
            <w:r w:rsidRPr="007A3DBC">
              <w:t xml:space="preserve">2 </w:t>
            </w:r>
            <w:r w:rsidRPr="007A3DBC">
              <w:rPr>
                <w:cs/>
              </w:rPr>
              <w:t xml:space="preserve">อย่างละร้อยละ </w:t>
            </w:r>
            <w:r w:rsidRPr="007A3DBC">
              <w:t>50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562CA" w:rsidRPr="007A3DBC" w:rsidRDefault="006562CA" w:rsidP="00945ECC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940240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1.10.7</w:t>
            </w:r>
            <w:r w:rsidRPr="007A3DBC">
              <w:rPr>
                <w:cs/>
              </w:rPr>
              <w:t xml:space="preserve"> เงินลงทุนในตราสารทุนรวมถึงเงินลงทุนในใบสำคัญแสดงสิทธิที่จะซื้อหุ้นของธนาคารพาณิชย์ และบริษัทเงินทุน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เงินลงทุนทั้งทางตรงและทางอ้อม ในตราสารทุนรวมถึงเงินลงทุนใน </w:t>
            </w:r>
            <w:r w:rsidRPr="007A3DBC">
              <w:t xml:space="preserve">Warrant </w:t>
            </w:r>
            <w:r w:rsidRPr="007A3DBC">
              <w:rPr>
                <w:cs/>
              </w:rPr>
              <w:t>ของธนาคารพาณิชย์ และบริษัทเงินทุน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940017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1.10.8</w:t>
            </w:r>
            <w:r w:rsidRPr="007A3DBC">
              <w:rPr>
                <w:cs/>
              </w:rPr>
              <w:t xml:space="preserve"> อื่น</w:t>
            </w:r>
            <w:r w:rsidRPr="007A3DBC">
              <w:t xml:space="preserve"> </w:t>
            </w:r>
            <w:r w:rsidRPr="007A3DBC">
              <w:rPr>
                <w:cs/>
              </w:rPr>
              <w:t>ๆ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940241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1.11</w:t>
            </w:r>
            <w:r w:rsidRPr="007A3DBC">
              <w:rPr>
                <w:cs/>
              </w:rPr>
              <w:t xml:space="preserve"> อัตราส่วนเงินกองทุนต่อสินทรัพย์เสี่ยง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940018</w:t>
            </w:r>
          </w:p>
        </w:tc>
        <w:tc>
          <w:tcPr>
            <w:tcW w:w="6399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 xml:space="preserve">2. </w:t>
            </w:r>
            <w:r w:rsidRPr="007A3DBC">
              <w:rPr>
                <w:cs/>
              </w:rPr>
              <w:t xml:space="preserve">เงินกองทุนชั้นที่ </w:t>
            </w:r>
            <w:r w:rsidRPr="007A3DBC">
              <w:t>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เงินกองทุนชั้นที่ </w:t>
            </w:r>
            <w:r w:rsidRPr="007A3DBC">
              <w:t xml:space="preserve">2 </w:t>
            </w:r>
            <w:r w:rsidRPr="007A3DBC">
              <w:rPr>
                <w:cs/>
              </w:rPr>
              <w:t>ที่สถาบันการเงินต้องดำรงไว้ตามประกาศของธนาคารแห่งประเทศไทย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lastRenderedPageBreak/>
              <w:t>940019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 xml:space="preserve">2.1 </w:t>
            </w:r>
            <w:r w:rsidRPr="007A3DBC">
              <w:rPr>
                <w:cs/>
              </w:rPr>
              <w:t>เงินสำรองจากการตีราคาที่ดินและอาคาร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สำรองจากมูลค่าส่วนที่เพิ่มขึ้นจากการตีราคาที่ดินและอาคาร</w:t>
            </w:r>
            <w:r w:rsidRPr="007A3DBC">
              <w:t xml:space="preserve"> </w:t>
            </w:r>
            <w:r w:rsidRPr="007A3DBC">
              <w:rPr>
                <w:cs/>
              </w:rPr>
              <w:t>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940020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2.1.1</w:t>
            </w:r>
            <w:r w:rsidRPr="007A3DBC">
              <w:rPr>
                <w:cs/>
              </w:rPr>
              <w:t xml:space="preserve"> มูลค่าเพิ่ม</w:t>
            </w:r>
            <w:r w:rsidRPr="007A3DBC">
              <w:t xml:space="preserve"> (</w:t>
            </w:r>
            <w:r w:rsidRPr="007A3DBC">
              <w:rPr>
                <w:cs/>
              </w:rPr>
              <w:t>สุทธิ</w:t>
            </w:r>
            <w:r w:rsidRPr="007A3DBC">
              <w:t xml:space="preserve">) </w:t>
            </w:r>
            <w:r w:rsidRPr="007A3DBC">
              <w:rPr>
                <w:cs/>
              </w:rPr>
              <w:t>จากการตีราคาที่ดิน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สำรองจากมูลค่าส่วนที่เพิ่มขึ้นจากการตีราคาที่ดิน</w:t>
            </w:r>
            <w:r w:rsidRPr="007A3DBC">
              <w:t xml:space="preserve"> </w:t>
            </w:r>
            <w:r w:rsidRPr="007A3DBC">
              <w:rPr>
                <w:cs/>
              </w:rPr>
              <w:t>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940021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2.1.2 </w:t>
            </w:r>
            <w:r w:rsidRPr="007A3DBC">
              <w:rPr>
                <w:cs/>
              </w:rPr>
              <w:t xml:space="preserve">มูลค่าเพิ่ม </w:t>
            </w:r>
            <w:r w:rsidRPr="007A3DBC">
              <w:t>(</w:t>
            </w:r>
            <w:r w:rsidRPr="007A3DBC">
              <w:rPr>
                <w:cs/>
              </w:rPr>
              <w:t>สุทธิ</w:t>
            </w:r>
            <w:r w:rsidRPr="007A3DBC">
              <w:t xml:space="preserve">) </w:t>
            </w:r>
            <w:r w:rsidRPr="007A3DBC">
              <w:rPr>
                <w:cs/>
              </w:rPr>
              <w:t>จากการตีราคาอาคารและห้องชุดในอาคารชุด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สำรองจากมูลค่าส่วนที่เพิ่มขึ้นจากการตีราคาอาคารและห้องชุดในอาคารชุด</w:t>
            </w:r>
            <w:r w:rsidRPr="007A3DBC">
              <w:t xml:space="preserve"> </w:t>
            </w:r>
            <w:r w:rsidR="00F73A3E" w:rsidRPr="007A3DBC">
              <w:rPr>
                <w:cs/>
              </w:rPr>
              <w:t>ตาม</w:t>
            </w:r>
            <w:r w:rsidRPr="007A3DBC">
              <w:rPr>
                <w:cs/>
              </w:rPr>
              <w:t>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940022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 xml:space="preserve">2.2 </w:t>
            </w:r>
            <w:r w:rsidRPr="007A3DBC">
              <w:rPr>
                <w:cs/>
              </w:rPr>
              <w:t xml:space="preserve">เงินสำรองสำหรับสินทรัพย์จัดชั้นปกติที่คำนวณตาม </w:t>
            </w:r>
            <w:r w:rsidRPr="007A3DBC">
              <w:t xml:space="preserve">Basel I </w:t>
            </w:r>
            <w:r w:rsidRPr="007A3DBC">
              <w:rPr>
                <w:cs/>
              </w:rPr>
              <w:t>แล</w:t>
            </w:r>
            <w:r w:rsidRPr="007A3DBC">
              <w:rPr>
                <w:cs/>
                <w:lang w:val="en-GB"/>
              </w:rPr>
              <w:t xml:space="preserve">ะ </w:t>
            </w:r>
            <w:r w:rsidRPr="007A3DBC">
              <w:t xml:space="preserve">Basel II </w:t>
            </w:r>
            <w:r w:rsidRPr="007A3DBC">
              <w:rPr>
                <w:cs/>
              </w:rPr>
              <w:t>โดยวิธี</w:t>
            </w:r>
            <w:r w:rsidRPr="007A3DBC">
              <w:t xml:space="preserve"> SA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เงินสำรองสำหรับสินทรัพย์จัดชั้นปกติ</w:t>
            </w:r>
            <w:r w:rsidRPr="007A3DBC">
              <w:t xml:space="preserve"> </w:t>
            </w:r>
            <w:r w:rsidRPr="007A3DBC">
              <w:rPr>
                <w:cs/>
              </w:rPr>
              <w:t>ซึ่งกันไว้ตามเกณฑ์ที่ธนาคารแห่งประเทศไทยกำหนด ของ</w:t>
            </w:r>
            <w:r w:rsidRPr="007A3DBC">
              <w:t xml:space="preserve"> Basel I </w:t>
            </w:r>
            <w:r w:rsidRPr="007A3DBC">
              <w:rPr>
                <w:cs/>
              </w:rPr>
              <w:t xml:space="preserve">และ ฐานะที่คำนวณความเสี่ยงด้านเครดิตโดยวิธี </w:t>
            </w:r>
            <w:r w:rsidRPr="007A3DBC">
              <w:t>SA</w:t>
            </w:r>
            <w:r w:rsidRPr="007A3DBC">
              <w:rPr>
                <w:cs/>
              </w:rPr>
              <w:t xml:space="preserve"> ปัจจุบันอนุญาตให้ไม่เกิน 1.25% ของสินทรัพย์เสี่ยงทั้งสิ้นยกเว้นสินทรัพย์เสี่ยงด้านเครดิตที่คำนวณโดยวิธี</w:t>
            </w:r>
            <w:r w:rsidRPr="007A3DBC">
              <w:t xml:space="preserve"> IRB </w:t>
            </w:r>
            <w:r w:rsidRPr="007A3DBC">
              <w:rPr>
                <w:cs/>
              </w:rPr>
              <w:t>(ได้แก่ สินทรัพย์เสี่ยงด้านเครดิตที่คำนวณโดยวิธี</w:t>
            </w:r>
            <w:r w:rsidRPr="007A3DBC">
              <w:t xml:space="preserve"> SA</w:t>
            </w:r>
            <w:r w:rsidRPr="007A3DBC">
              <w:rPr>
                <w:cs/>
              </w:rPr>
              <w:t xml:space="preserve"> สินทรัพย์เสี่ยงด้านตลาด และสินทรัพย์เสี่ยงด้านปฏิบัติการ)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940066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bookmarkStart w:id="60" w:name="OLE_LINK161"/>
            <w:r w:rsidRPr="007A3DBC">
              <w:rPr>
                <w:cs/>
              </w:rPr>
              <w:t xml:space="preserve">2.3 เงินสำรองส่วนเกินที่ให้นับเป็นเงินกองทุนชั้นที่ 2 ได้ตามวิธี </w:t>
            </w:r>
            <w:r w:rsidRPr="007A3DBC">
              <w:t xml:space="preserve">IRB </w:t>
            </w:r>
          </w:p>
          <w:p w:rsidR="0003661B" w:rsidRPr="007A3DBC" w:rsidRDefault="0003661B" w:rsidP="0003661B">
            <w:r w:rsidRPr="007A3DBC">
              <w:t>(EL &lt; Provisions)</w:t>
            </w:r>
            <w:bookmarkEnd w:id="60"/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ส่วนของเงินสำรองสำหรับสินทรัพย์จัดชั้นทุกประเภทที่สถาบันการเงินมีอยู่ ที่มีมูลค่าเกินกว่า ค่าความเสียหายที่คาดว่าจะเกิดขึ้น สำหรับกรณีที่สง.เลือกใช้วิธี</w:t>
            </w:r>
            <w:r w:rsidRPr="007A3DBC">
              <w:rPr>
                <w:lang w:val="en-GB"/>
              </w:rPr>
              <w:t xml:space="preserve"> IRB</w:t>
            </w:r>
            <w:r w:rsidRPr="007A3DBC">
              <w:rPr>
                <w:cs/>
              </w:rPr>
              <w:t xml:space="preserve"> ในการดำรงเงินกองทุนขั้นต่ำสำหรับความเสี่ยงด้านเครดิต </w:t>
            </w:r>
            <w:r w:rsidRPr="007A3DBC">
              <w:rPr>
                <w:cs/>
                <w:lang w:val="en-GB"/>
              </w:rPr>
              <w:t>ปัจจุบันอนุญาตให้ไม่เกิน 0.6</w:t>
            </w:r>
            <w:r w:rsidRPr="007A3DBC">
              <w:t>%</w:t>
            </w:r>
            <w:r w:rsidRPr="007A3DBC">
              <w:rPr>
                <w:cs/>
              </w:rPr>
              <w:t xml:space="preserve"> ของสินทรัพย์เสี่ยงด้านเครดิตที่คำนวณโดยวิธี</w:t>
            </w:r>
            <w:r w:rsidRPr="007A3DBC">
              <w:t xml:space="preserve"> IRB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940023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 xml:space="preserve">2.4 </w:t>
            </w:r>
            <w:r w:rsidRPr="007A3DBC">
              <w:rPr>
                <w:cs/>
              </w:rPr>
              <w:t>หุ้นบุริมสิทธิชนิดสะสมเงินปันผล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เงินที่ได้รับจากการจำหน่ายหุ้นบุริมสิทธิชนิดสะสมเงินปันผล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940024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2.5 </w:t>
            </w:r>
            <w:r w:rsidRPr="007A3DBC">
              <w:rPr>
                <w:cs/>
              </w:rPr>
              <w:t xml:space="preserve">ส่วนเกินทุน </w:t>
            </w:r>
            <w:r w:rsidRPr="007A3DBC">
              <w:t>(</w:t>
            </w:r>
            <w:r w:rsidRPr="007A3DBC">
              <w:rPr>
                <w:cs/>
              </w:rPr>
              <w:t>สุทธิ</w:t>
            </w:r>
            <w:r w:rsidRPr="007A3DBC">
              <w:t xml:space="preserve">) </w:t>
            </w:r>
            <w:r w:rsidRPr="007A3DBC">
              <w:rPr>
                <w:cs/>
              </w:rPr>
              <w:t>จากการตีราคาเงินลงทุนในตราสารทุนประเภท</w:t>
            </w:r>
            <w:r w:rsidRPr="007A3DBC">
              <w:rPr>
                <w:cs/>
              </w:rPr>
              <w:br/>
              <w:t>เผื่อขาย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ร้อยละ </w:t>
            </w:r>
            <w:r w:rsidRPr="007A3DBC">
              <w:t xml:space="preserve">45 </w:t>
            </w:r>
            <w:r w:rsidRPr="007A3DBC">
              <w:rPr>
                <w:cs/>
              </w:rPr>
              <w:t>ของมูลค่าสุทธิของส่วนเกินทุนของเงินลงทุนในตราสารทุนประเภทเผื่อขายตามที่มาตรฐานการบัญชีกำหนด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32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940025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2.6</w:t>
            </w:r>
            <w:r w:rsidRPr="007A3DBC">
              <w:rPr>
                <w:cs/>
              </w:rPr>
              <w:t xml:space="preserve"> ตราสารที่มีลักษณะคล้ายทุน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ตราสารที่มีลักษณะคล้ายทุน</w:t>
            </w:r>
            <w:r w:rsidRPr="007A3DBC">
              <w:t xml:space="preserve"> </w:t>
            </w:r>
            <w:r w:rsidRPr="007A3DBC">
              <w:rPr>
                <w:cs/>
              </w:rPr>
              <w:t>ตามหลักเกณฑ์ที่ธนาคารแห่งประเทศไทยกำหนด</w:t>
            </w:r>
            <w:r w:rsidRPr="007A3DBC">
              <w:t xml:space="preserve"> </w:t>
            </w:r>
            <w:r w:rsidRPr="007A3DBC">
              <w:rPr>
                <w:cs/>
              </w:rPr>
              <w:t>เช่น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หุ้นกู้ที่จะชำระคืนเมื่อเลิกกิจการ </w:t>
            </w:r>
            <w:r w:rsidRPr="007A3DBC">
              <w:t xml:space="preserve">(Perpetual  Bond)  </w:t>
            </w:r>
            <w:r w:rsidRPr="007A3DBC">
              <w:rPr>
                <w:cs/>
              </w:rPr>
              <w:t xml:space="preserve">และหุ้นกู้ที่บังคับต้องแปลงสภาพเป็นหุ้นสามัญ </w:t>
            </w:r>
            <w:r w:rsidRPr="007A3DBC">
              <w:t xml:space="preserve">(Mandatory  Convertible  Bond)  </w:t>
            </w:r>
            <w:r w:rsidRPr="007A3DBC">
              <w:rPr>
                <w:cs/>
              </w:rPr>
              <w:t>เป็นต้น</w:t>
            </w:r>
            <w:r w:rsidRPr="007A3DBC">
              <w:t xml:space="preserve">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76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940026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2.7</w:t>
            </w:r>
            <w:r w:rsidRPr="007A3DBC">
              <w:rPr>
                <w:cs/>
              </w:rPr>
              <w:t xml:space="preserve"> ตราสารหนี้ด้อยสิทธิระยะยาว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ตราสารหนี้ด้อยสิทธิระยะยาว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ตามหลักเกณฑ์ที่ธนาคารแห่งประเทศไทยกำหนด และในช่วง </w:t>
            </w:r>
            <w:r w:rsidRPr="007A3DBC">
              <w:t xml:space="preserve">5 </w:t>
            </w:r>
            <w:r w:rsidRPr="007A3DBC">
              <w:rPr>
                <w:cs/>
              </w:rPr>
              <w:t>ปีสุดท้ายของอายุตราสารประเภทนี้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จะต้องลดมูลค่าที่ให้นับเข้าเป็นเงินกองทุนลงร้อยละ </w:t>
            </w:r>
            <w:r w:rsidRPr="007A3DBC">
              <w:t>20</w:t>
            </w:r>
            <w:r w:rsidRPr="007A3DBC">
              <w:rPr>
                <w:cs/>
              </w:rPr>
              <w:t xml:space="preserve"> ต่อปี</w:t>
            </w:r>
            <w:r w:rsidRPr="007A3DBC">
              <w:t xml:space="preserve"> 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7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</w:t>
            </w:r>
            <w:r w:rsidRPr="007A3DBC">
              <w:t>0067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2.</w:t>
            </w:r>
            <w:r w:rsidRPr="007A3DBC">
              <w:t>8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Hybrid Tier1 </w:t>
            </w:r>
            <w:r w:rsidRPr="007A3DBC">
              <w:rPr>
                <w:cs/>
              </w:rPr>
              <w:t>ส่วนที่เหลือจากที่ ธปท. อนุญาตให้นับเป็นเงินกองทุนชั้น</w:t>
            </w:r>
          </w:p>
          <w:p w:rsidR="0003661B" w:rsidRPr="007A3DBC" w:rsidRDefault="0003661B" w:rsidP="0003661B">
            <w:r w:rsidRPr="007A3DBC">
              <w:rPr>
                <w:cs/>
              </w:rPr>
              <w:t xml:space="preserve">ที่ </w:t>
            </w:r>
            <w:r w:rsidRPr="007A3DBC">
              <w:t>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ส่วนที่เหลือจากการนับตราสารหนี้ด้อยสิทธิ์ที่มีลักษณะคล้ายทุนที่ไม่สะสมดอกเบี้ยจ่ายและไม่ชำระดอกเบี้ยในปีที่ไม่มีผลกำไรเป็นเงินกองทุนชั้นที่1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69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</w:t>
            </w:r>
            <w:r w:rsidRPr="007A3DBC">
              <w:t>0068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2.</w:t>
            </w:r>
            <w:r w:rsidRPr="007A3DBC">
              <w:t>9</w:t>
            </w:r>
            <w:r w:rsidRPr="007A3DBC">
              <w:rPr>
                <w:cs/>
              </w:rPr>
              <w:t xml:space="preserve"> ส่วนได้เสียที่ไม่มีอำนาจควบคุม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ส่วนได้เสียที่ไม่มีอำนาจควบคุมที่นับเป็นเงินกองทุนชั้นที่ 2 ซึ่งเป็นส่วนได้เสียในบริษัทลูกที่ถือโดยบุคคลภายนอก ไม่ใช่เป็นการถือหุ้นของสถาบันการเงินหรือบริษัทแม่ของกลุ่มธุรกิจทางการเงินทั้งโดยทางตรงและทางอ้อม (ต้องเป็นผู้ถือหุ้นรายอื่นที่ไม่ใช่ผู้ที่เกี่ยวข้องของสถาบันการเงินหรือบริษัทแม่) สำหรับการคำนวณเงินกองทุนตามหลักเกณฑ์การกำกับแบบรวมกลุ่ม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7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lastRenderedPageBreak/>
              <w:t>940027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lang w:val="en-GB"/>
              </w:rPr>
            </w:pPr>
            <w:r w:rsidRPr="007A3DBC">
              <w:t>2.10</w:t>
            </w:r>
            <w:r w:rsidRPr="007A3DBC">
              <w:rPr>
                <w:cs/>
              </w:rPr>
              <w:t xml:space="preserve">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รายการอื่นที่มิใช่เงินสำรองจากการตีราคาที่ดินและอาคาร</w:t>
            </w:r>
            <w:r w:rsidRPr="007A3DBC">
              <w:t xml:space="preserve">  </w:t>
            </w:r>
            <w:r w:rsidRPr="007A3DBC">
              <w:rPr>
                <w:cs/>
              </w:rPr>
              <w:t>เงินสำรองสำหรับสินทรัพย์</w:t>
            </w:r>
            <w:r w:rsidRPr="007A3DBC">
              <w:rPr>
                <w:cs/>
              </w:rPr>
              <w:br/>
              <w:t>จัดชั้นปกติ</w:t>
            </w:r>
            <w:r w:rsidRPr="007A3DBC">
              <w:t xml:space="preserve">  </w:t>
            </w:r>
            <w:r w:rsidRPr="007A3DBC">
              <w:rPr>
                <w:cs/>
              </w:rPr>
              <w:t>หุ้นบุริมสิทธิชนิดสะสมเงินปันผล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ส่วนเกินทุน </w:t>
            </w:r>
            <w:r w:rsidRPr="007A3DBC">
              <w:t>(</w:t>
            </w:r>
            <w:r w:rsidRPr="007A3DBC">
              <w:rPr>
                <w:cs/>
              </w:rPr>
              <w:t>สุทธิ</w:t>
            </w:r>
            <w:r w:rsidRPr="007A3DBC">
              <w:t xml:space="preserve">) </w:t>
            </w:r>
            <w:r w:rsidRPr="007A3DBC">
              <w:rPr>
                <w:cs/>
              </w:rPr>
              <w:t>จากการตีราคาเงินลงทุนในตราสารทุนประเภทเผื่อขาย</w:t>
            </w:r>
            <w:r w:rsidRPr="007A3DBC">
              <w:t xml:space="preserve">  </w:t>
            </w:r>
            <w:r w:rsidRPr="007A3DBC">
              <w:rPr>
                <w:cs/>
              </w:rPr>
              <w:t>ตราสารที่มีลักษณะคล้ายทุน</w:t>
            </w:r>
            <w:r w:rsidRPr="007A3DBC">
              <w:t xml:space="preserve">  </w:t>
            </w:r>
            <w:r w:rsidRPr="007A3DBC">
              <w:rPr>
                <w:cs/>
              </w:rPr>
              <w:t>ตราสารหนี้ด้อยสิทธิระยะยาว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</w:t>
            </w:r>
            <w:r w:rsidRPr="007A3DBC">
              <w:rPr>
                <w:cs/>
              </w:rPr>
              <w:t>92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2.11 </w:t>
            </w:r>
            <w:r w:rsidRPr="007A3DBC">
              <w:rPr>
                <w:cs/>
              </w:rPr>
              <w:t>รายการหัก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รายการที่จะต้องนำไปหักออกจากเงินกองทุนชั้นที่ 2 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</w:t>
            </w:r>
            <w:r w:rsidRPr="007A3DBC">
              <w:t>00</w:t>
            </w:r>
            <w:r w:rsidRPr="007A3DBC">
              <w:rPr>
                <w:cs/>
              </w:rPr>
              <w:t>93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2.11.1 </w:t>
            </w:r>
            <w:r w:rsidRPr="007A3DBC">
              <w:rPr>
                <w:cs/>
              </w:rPr>
              <w:t xml:space="preserve">ส่วนที่ให้หักออกจากเงินกองทุนชั้นที่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และเงินกองทุนชั้นที่ </w:t>
            </w:r>
            <w:r w:rsidRPr="007A3DBC">
              <w:t xml:space="preserve">2 </w:t>
            </w:r>
            <w:r w:rsidRPr="007A3DBC">
              <w:rPr>
                <w:cs/>
              </w:rPr>
              <w:t xml:space="preserve">อย่างละร้อยละ </w:t>
            </w:r>
            <w:r w:rsidRPr="007A3DBC">
              <w:t>50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ส่วนที่หักจากเงินกองทุนชั้นที่ 2 ของรายการที่หักออกจากเงินกองทุนชั้นที่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และเงินกองทุนชั้นที่ </w:t>
            </w:r>
            <w:r w:rsidRPr="007A3DBC">
              <w:t xml:space="preserve">2 </w:t>
            </w:r>
            <w:r w:rsidRPr="007A3DBC">
              <w:rPr>
                <w:cs/>
              </w:rPr>
              <w:t xml:space="preserve">อย่างละร้อยละ </w:t>
            </w:r>
            <w:r w:rsidRPr="007A3DBC">
              <w:t>50</w:t>
            </w:r>
            <w:r w:rsidRPr="007A3DBC">
              <w:rPr>
                <w:cs/>
              </w:rPr>
              <w:t xml:space="preserve">  แต่ทั้งนี้ต้องไม่เกินกว่ามูลค่าของเงินกองทุนชั้นที่ 2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940094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2.11.2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940028</w:t>
            </w:r>
          </w:p>
        </w:tc>
        <w:tc>
          <w:tcPr>
            <w:tcW w:w="6399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 xml:space="preserve">3. </w:t>
            </w:r>
            <w:r w:rsidRPr="007A3DBC">
              <w:rPr>
                <w:cs/>
              </w:rPr>
              <w:t>เงินกองทุนทั้งสิ้นตามกฎหมาย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ความหมายตามมาตรา</w:t>
            </w:r>
            <w:r w:rsidRPr="007A3DBC">
              <w:t xml:space="preserve"> 4</w:t>
            </w:r>
            <w:r w:rsidRPr="007A3DBC">
              <w:rPr>
                <w:cs/>
              </w:rPr>
              <w:t xml:space="preserve"> ของพระราชบัญญัติธุรกิจสถาบันการเงิน พ.ศ. 2551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940029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 xml:space="preserve">3.1 </w:t>
            </w:r>
            <w:r w:rsidRPr="007A3DBC">
              <w:rPr>
                <w:cs/>
              </w:rPr>
              <w:t>เงินกองทุนทั้งสิ้นก่อนรายการหัก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ผลรวมของเงินกองทุนชั้นที่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และเงินกองทุนชั้นที่ </w:t>
            </w:r>
            <w:r w:rsidRPr="007A3DBC">
              <w:t xml:space="preserve">2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940030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3.2</w:t>
            </w:r>
            <w:r w:rsidRPr="007A3DBC">
              <w:rPr>
                <w:cs/>
              </w:rPr>
              <w:t xml:space="preserve"> รายการหัก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รายการที่จะต้องนำไปหักออกจากเงินกองทุนทั้งสิ้นตามหลักเกณฑ์ที่ธนาคารแห่งประเทศไทยกำหนด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940032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3.2.1 </w:t>
            </w:r>
            <w:r w:rsidRPr="007A3DBC">
              <w:rPr>
                <w:cs/>
              </w:rPr>
              <w:t xml:space="preserve">ส่วนต่ำกว่าทุน </w:t>
            </w:r>
            <w:r w:rsidRPr="007A3DBC">
              <w:t>(</w:t>
            </w:r>
            <w:r w:rsidRPr="007A3DBC">
              <w:rPr>
                <w:cs/>
              </w:rPr>
              <w:t>สุทธิ</w:t>
            </w:r>
            <w:r w:rsidRPr="007A3DBC">
              <w:t xml:space="preserve">) </w:t>
            </w:r>
            <w:r w:rsidRPr="007A3DBC">
              <w:rPr>
                <w:cs/>
              </w:rPr>
              <w:t>จากการตีราคาเงินลงทุนในตราสารทุนประเภทเผื่อขาย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มูลค่าส่วนต่ำสุทธิ (มูลค่าส่วนต่ำหักด้วยมูลค่าส่วนเกินทุน) จากการตีราคาเงินลงทุนในตราสารทุนประเภทเผื่อขายตามที่มาตรฐานการบัญชีกำหนด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88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94</w:t>
            </w:r>
            <w:r w:rsidRPr="007A3DBC">
              <w:t>0070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43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2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3.2.1.1 ส่วนของสถาบันการเงิน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มูลค่าส่วนต่ำสุทธิ (มูลค่าส่วนต่ำหักด้วยมูลค่าส่วนเกินทุน) จากการตีราคาเงินลงทุนในตราสารทุนประเภทเผื่อขายตามที่มาตรฐานการบัญชีกำหนดของสถาบันการเงิน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88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94</w:t>
            </w:r>
            <w:r w:rsidRPr="007A3DBC">
              <w:t>0071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43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2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3.2.1.2 ส่วนได้เสียที่ไม่มีอำนาจควบคุม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มูลค่าส่วนต่ำสุทธิ (มูลค่าส่วนต่ำหักด้วยมูลค่าส่วนเกินทุน) ของเงินลงทุนในตราสารทุนประเภทเผื่อขายตามที่มาตรฐานการบัญชีกำหนดของส่วนได้เสียที่ไม่มีอำนาจควบคุม สำหรับการคำนวณเงินกองทุนตามหลักเกณฑ์การกำกับแบบรวมกลุ่ม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88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940033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3.2.2</w:t>
            </w:r>
            <w:r w:rsidRPr="007A3DBC">
              <w:rPr>
                <w:cs/>
              </w:rPr>
              <w:t xml:space="preserve"> อื่น</w:t>
            </w:r>
            <w:r w:rsidRPr="007A3DBC">
              <w:t xml:space="preserve"> </w:t>
            </w:r>
            <w:r w:rsidRPr="007A3DBC">
              <w:rPr>
                <w:cs/>
              </w:rPr>
              <w:t>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940034</w:t>
            </w:r>
          </w:p>
        </w:tc>
        <w:tc>
          <w:tcPr>
            <w:tcW w:w="6399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 xml:space="preserve">4. </w:t>
            </w:r>
            <w:r w:rsidRPr="007A3DBC">
              <w:rPr>
                <w:cs/>
              </w:rPr>
              <w:t>อัตราส่วนเงินกองทุน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940035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 xml:space="preserve">4.1 </w:t>
            </w:r>
            <w:r w:rsidRPr="007A3DBC">
              <w:rPr>
                <w:cs/>
              </w:rPr>
              <w:t xml:space="preserve">ตราสารหนี้ด้อยสิทธิระยะยาว </w:t>
            </w:r>
            <w:r w:rsidRPr="007A3DBC">
              <w:t xml:space="preserve">: </w:t>
            </w:r>
            <w:r w:rsidRPr="007A3DBC">
              <w:rPr>
                <w:cs/>
              </w:rPr>
              <w:t xml:space="preserve">เงินกองทุนชั้นที่ </w:t>
            </w:r>
            <w:r w:rsidRPr="007A3DBC">
              <w:t>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94007</w:t>
            </w:r>
            <w:r w:rsidRPr="007A3DBC">
              <w:t>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 xml:space="preserve">4.2 Hybrid Tier 1 </w:t>
            </w:r>
            <w:r w:rsidRPr="007A3DBC">
              <w:rPr>
                <w:cs/>
              </w:rPr>
              <w:t xml:space="preserve">ส่วนที่อนุญาตให้นับเป็นเงินกองทุนชั้นที่ 1 </w:t>
            </w:r>
            <w:r w:rsidRPr="007A3DBC">
              <w:t>:</w:t>
            </w:r>
            <w:r w:rsidRPr="007A3DBC">
              <w:rPr>
                <w:cs/>
              </w:rPr>
              <w:t xml:space="preserve"> เงินกองทุนชั้นที่ 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940036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4.3</w:t>
            </w:r>
            <w:r w:rsidRPr="007A3DBC">
              <w:rPr>
                <w:cs/>
              </w:rPr>
              <w:t xml:space="preserve"> เงินกองทุนชั้นที่</w:t>
            </w:r>
            <w:r w:rsidRPr="007A3DBC">
              <w:t xml:space="preserve"> 2 : </w:t>
            </w:r>
            <w:r w:rsidRPr="007A3DBC">
              <w:rPr>
                <w:cs/>
              </w:rPr>
              <w:t xml:space="preserve">เงินกองทุนชั้นที่ </w:t>
            </w:r>
            <w:r w:rsidRPr="007A3DBC">
              <w:t>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940074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4.4</w:t>
            </w:r>
            <w:r w:rsidRPr="007A3DBC">
              <w:rPr>
                <w:cs/>
              </w:rPr>
              <w:t xml:space="preserve"> เงินกองทุนทั้งสิ้น</w:t>
            </w:r>
            <w:r w:rsidRPr="007A3DBC">
              <w:t xml:space="preserve"> : </w:t>
            </w:r>
            <w:r w:rsidRPr="007A3DBC">
              <w:rPr>
                <w:cs/>
              </w:rPr>
              <w:t>สินทรัพย์เสี่ยง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940075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4.4.1 Basel I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Basel II </w:t>
            </w:r>
            <w:r w:rsidRPr="007A3DBC">
              <w:rPr>
                <w:cs/>
              </w:rPr>
              <w:t xml:space="preserve">ตาม วิธี </w:t>
            </w:r>
            <w:r w:rsidRPr="007A3DBC">
              <w:t xml:space="preserve">SA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IRB </w:t>
            </w:r>
            <w:r w:rsidRPr="007A3DBC">
              <w:rPr>
                <w:cs/>
              </w:rPr>
              <w:t>ก่อนการพิจารณา</w:t>
            </w:r>
            <w:r w:rsidRPr="007A3DBC">
              <w:t xml:space="preserve"> Capital Floor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940076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4.4.2 </w:t>
            </w:r>
            <w:r w:rsidRPr="007A3DBC">
              <w:rPr>
                <w:cs/>
              </w:rPr>
              <w:t>วิธี</w:t>
            </w:r>
            <w:r w:rsidRPr="007A3DBC">
              <w:t xml:space="preserve"> IRB </w:t>
            </w:r>
            <w:r w:rsidRPr="007A3DBC">
              <w:rPr>
                <w:cs/>
              </w:rPr>
              <w:t xml:space="preserve">หลังการพิจารณา </w:t>
            </w:r>
            <w:r w:rsidRPr="007A3DBC">
              <w:t xml:space="preserve">Capital Floor </w:t>
            </w:r>
            <w:r w:rsidRPr="007A3DBC">
              <w:rPr>
                <w:cs/>
              </w:rPr>
              <w:t>ตามเกณฑ์ที่กำหนด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9400</w:t>
            </w:r>
            <w:r w:rsidRPr="007A3DBC">
              <w:t>79</w:t>
            </w:r>
          </w:p>
        </w:tc>
        <w:tc>
          <w:tcPr>
            <w:tcW w:w="6399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รายการที่ให้หักออกจากเงินกองทุนตามหลักเกณฑ์ที่ ธปท. กำหนด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ind w:firstLine="370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lastRenderedPageBreak/>
              <w:t>940097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1. </w:t>
            </w:r>
            <w:r w:rsidRPr="007A3DBC">
              <w:rPr>
                <w:cs/>
              </w:rPr>
              <w:t>เงินลงทุนในตราสารแสดงสิทธิในหนี้ที่นับเป็นเงินกองทุนของสถาบัน</w:t>
            </w:r>
            <w:r w:rsidRPr="007A3DBC">
              <w:rPr>
                <w:cs/>
              </w:rPr>
              <w:br/>
              <w:t xml:space="preserve">การเงินอื่นหรือกลุ่มธุรกิจทางการเงินอื่น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เงินลงทุนในตราสารของสถาบันการเงินอื่นหรือกลุ่มธุรกิจทางการเงินอื่น ซึ่งสถาบันการเงินอื่นหรือกลุ่มธุรกิจทางการเงินอื่นที่เป็นผู้ออกตราสารดังกล่าวได้นับเข้าเป็นเงินกองทุน ตราสารดังกล่าว ได้แก่ ตราสารหนี้ด้อยสิทธิที่มีลักษณะคล้ายทุนที่ไม่สะสมดอกเบี้ยจ่าย และไม่ชำระดอกเบี้ยในปีที่ไม่มีผลกำไร (</w:t>
            </w:r>
            <w:r w:rsidRPr="007A3DBC">
              <w:t xml:space="preserve">Hybrid Tier 1) </w:t>
            </w:r>
            <w:r w:rsidRPr="007A3DBC">
              <w:rPr>
                <w:cs/>
              </w:rPr>
              <w:t>ตราสารหนี้ด้อยสิทธิที่มีลักษณะคล้ายทุน และตราสารหนี้ด้อยสิทธิระยะยาว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940098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2. </w:t>
            </w:r>
            <w:r w:rsidRPr="007A3DBC">
              <w:rPr>
                <w:cs/>
              </w:rPr>
              <w:t xml:space="preserve">มูลค่าของตราสารหนี้หรือตราสารทุนอ้างอิงที่นับเข้าเป็นเงินกองทุนของสถาบันการเงินอื่นหรือกลุ่มธุรกิจทางการเงินอื่น กรณีสถาบันการเงินหรือบริษัทในกลุ่มธุรกิจทางการเงินเป็นผู้ซื้ออนุพันธ์ทางการเงินด้านตราสารหนี้หรือตราสารทุน </w:t>
            </w:r>
            <w:r w:rsidRPr="007A3DBC">
              <w:t xml:space="preserve">(Bond or Equity derivative) </w:t>
            </w:r>
            <w:r w:rsidRPr="007A3DBC">
              <w:rPr>
                <w:cs/>
              </w:rPr>
              <w:t>และกรณีสถาบันการเงินหรือบริษัทในกลุ่มธุรกิจทางการเงินเป็นผู้ขายข้อตกลงรับประกันความเสี่ยงด้านเครดิต (</w:t>
            </w:r>
            <w:r w:rsidRPr="007A3DBC">
              <w:t>Credit derivative)</w:t>
            </w:r>
          </w:p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  <w:lang w:val="en-GB"/>
              </w:rPr>
            </w:pPr>
            <w:r w:rsidRPr="007A3DBC">
              <w:rPr>
                <w:cs/>
              </w:rPr>
              <w:t xml:space="preserve">สถาบันการเงินหรือบริษัทในกลุ่มธุรกิจทางการเงินที่จัดทำงบการเงินรวมของกลุ่มธุรกิจทางการเงินเป็นผู้ซื้ออนุพันธ์ทางการเงินด้านตราสารหนี้หรือตราสารทุน </w:t>
            </w:r>
            <w:r w:rsidRPr="007A3DBC">
              <w:t xml:space="preserve">(Bond/Equity derivative) </w:t>
            </w:r>
            <w:r w:rsidRPr="007A3DBC">
              <w:rPr>
                <w:cs/>
              </w:rPr>
              <w:t>และกรณีสถาบันการเงินหรือบริษัทในกลุ่มธุรกิจทางการเงินที่จัดทำงบการเงินรวมของกลุ่มธุรกิจทางการเงินเป็นผู้ขายข้อตกลงรับประกันความเสี่ยงด้านเครดิต (</w:t>
            </w:r>
            <w:r w:rsidRPr="007A3DBC">
              <w:t xml:space="preserve">Credit derivative)  </w:t>
            </w:r>
            <w:r w:rsidRPr="007A3DBC">
              <w:rPr>
                <w:cs/>
              </w:rPr>
              <w:t>ที่อ้างอิงตราสารหนี้หรือตราสารทุนที่นับเข้าเป็นเงินกองทุนของสถาบันการเงินอื่นหรือกลุ่มธุรกิจทางการเงินอื่น ให้นำจำนวนเงินตามสัญญาของธุรกรรมมาหักออกจากเงินกองทุน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</w:t>
            </w:r>
            <w:r w:rsidRPr="007A3DBC">
              <w:t>080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3.</w:t>
            </w:r>
            <w:r w:rsidRPr="007A3DBC">
              <w:rPr>
                <w:cs/>
              </w:rPr>
              <w:t xml:space="preserve"> มูลค่าข้อตกลงรับประกันความเสี่ยง กรณีสถาบันการเงิน หรือบริษัทในกลุ่มธุรกิจทางการเงินเป็นผู้ขายอนุพันธ์ด้านเครดิตประเภท  </w:t>
            </w:r>
            <w:r w:rsidRPr="007A3DBC">
              <w:t xml:space="preserve">First-to-default credit derivative </w:t>
            </w:r>
            <w:r w:rsidRPr="007A3DBC">
              <w:rPr>
                <w:cs/>
              </w:rPr>
              <w:t xml:space="preserve">ซึ่งผลิตภัณฑ์ทางการเงินที่รองรับความเสี่ยงของกลุ่มสินทรัพย์อ้างอิงเป็นตราสารระยะยาวที่มี </w:t>
            </w:r>
            <w:r w:rsidRPr="007A3DBC">
              <w:t xml:space="preserve">Rating </w:t>
            </w:r>
            <w:r w:rsidRPr="007A3DBC">
              <w:rPr>
                <w:cs/>
              </w:rPr>
              <w:t>เกรด 5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ind w:firstLine="370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94008</w:t>
            </w:r>
            <w:r w:rsidRPr="007A3DBC">
              <w:t>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4. </w:t>
            </w:r>
            <w:r w:rsidRPr="007A3DBC">
              <w:rPr>
                <w:cs/>
              </w:rPr>
              <w:t xml:space="preserve">มูลค่าข้อตกลงรับประกันความเสี่ยง กรณีสถาบันการเงิน หรือบริษัทในกลุ่มธุรกิจทางการเงินเป็นผู้ขายอนุพันธ์ด้านเครดิตประเภท  </w:t>
            </w:r>
            <w:r w:rsidRPr="007A3DBC">
              <w:t xml:space="preserve">First-to-default credit derivative </w:t>
            </w:r>
            <w:r w:rsidRPr="007A3DBC">
              <w:rPr>
                <w:cs/>
              </w:rPr>
              <w:t xml:space="preserve">ซึ่งผลิตภัณฑ์ทางการเงินที่รองรับความเสี่ยงของกลุ่มสินทรัพย์อ้างอิงเป็นตราสารระยะสั้นที่มี </w:t>
            </w:r>
            <w:r w:rsidRPr="007A3DBC">
              <w:t xml:space="preserve">Rating </w:t>
            </w:r>
            <w:r w:rsidRPr="007A3DBC">
              <w:rPr>
                <w:cs/>
              </w:rPr>
              <w:t>เกรด 4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ind w:firstLine="370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94008</w:t>
            </w:r>
            <w:r w:rsidRPr="007A3DBC">
              <w:t>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5. มูลค่าเงินให้สินเชื่อด้อยสิทธิ์หรือเงินลงทุนในตราสารด้อยสิทธิ์ กรณีที่สถาบันการเงิน หรือบริษัทในกลุ่มธุรกิจทางการเงินเป็นผู้รับประกันส่วนสูญเสียในลำดับแรกให้แก่ผู้ลงทุนในตราสาร </w:t>
            </w:r>
            <w:r w:rsidRPr="007A3DBC">
              <w:t xml:space="preserve">Traditional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Synthetic Securitization (First loss facility provider) </w:t>
            </w:r>
            <w:r w:rsidRPr="007A3DBC">
              <w:rPr>
                <w:cs/>
              </w:rPr>
              <w:t xml:space="preserve">หรือลงทุนในตราสารที่ </w:t>
            </w:r>
            <w:r w:rsidRPr="007A3DBC">
              <w:t xml:space="preserve">Securitization </w:t>
            </w:r>
            <w:r w:rsidRPr="007A3DBC">
              <w:rPr>
                <w:cs/>
              </w:rPr>
              <w:t xml:space="preserve">ไม่มี </w:t>
            </w:r>
            <w:r w:rsidRPr="007A3DBC">
              <w:t>Rating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ind w:firstLine="370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94008</w:t>
            </w:r>
            <w:r w:rsidRPr="007A3DBC">
              <w:t>3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6. มูลค่าเงินให้สินเชื่อหรือเงินลงทุนในตราสารหนี้ในส่วนที่ต่ำกว่าความเสียหายขั้นต่ำซึ่งผู้ขายข้อตกลงรับประกันความเสี่ยงจะไม่ชดเชยความเสียห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มูลค่าเงินให้สินเชื่อหรือเงินลงทุนที่สถาบันการเงินหรือกลุ่มธุรกิจทางการเงินผู้ซื้อข้อตกลงรับประกันความเสี่ยงด้านเครดิตเป็นผู้รับผลขาดทุนในส่วนแรก (</w:t>
            </w:r>
            <w:r w:rsidRPr="007A3DBC">
              <w:t xml:space="preserve">First Loss Position) </w:t>
            </w:r>
            <w:r w:rsidRPr="007A3DBC">
              <w:rPr>
                <w:cs/>
              </w:rPr>
              <w:t>เนื่องจากในข้อตกลงรับประกันความเสี่ยงด้านเครดิตมีเงื่อนไขในการที่ผู้ขายข้อตกลงรับประกันความเสี่ยงจะรับชดเชยความเสียหายที่เกิดขึ้นจริง (</w:t>
            </w:r>
            <w:r w:rsidRPr="007A3DBC">
              <w:t>Materiality Threshold)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940099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7. ฐานะที่เกี่ยวข้องกับการชำระราคาและการส่งมอบที่ยังไม่เสร็จสิ้น (</w:t>
            </w:r>
            <w:r w:rsidRPr="007A3DBC">
              <w:t xml:space="preserve">Unsettled Transactions) </w:t>
            </w:r>
            <w:r w:rsidRPr="007A3DBC">
              <w:rPr>
                <w:cs/>
              </w:rPr>
              <w:t>กรณีธุรกรรม</w:t>
            </w:r>
            <w:r w:rsidRPr="007A3DBC">
              <w:t xml:space="preserve"> Non-delivery Versus Payment (Non-DvP)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ฐานะที่เกิดขึ้นจากการที่สถาบันการเงินทำธุรกรรมที่มีการชำระราคาและการส่งมอบในลักษณะ </w:t>
            </w:r>
            <w:r w:rsidRPr="007A3DBC">
              <w:t xml:space="preserve">Non-delivery Versus Payment (Non-DvP)  </w:t>
            </w:r>
            <w:r w:rsidRPr="007A3DBC">
              <w:rPr>
                <w:cs/>
              </w:rPr>
              <w:t>โดยที่มีคู่สัญญาฝ่ายใดฝ่ายหนึ่งหรือทั้งสองฝ่ายยังไม่ได้รับชำระราคาหรือส่งมอบหลักทรัพย์ เครื่องมือด้านอัตราแลกเปลี่ยน หรือสินค้าโภคภัณฑ์ ดังที่ได้ตกลงกันไว้ตามสัญญา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lastRenderedPageBreak/>
              <w:t>940100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7.1 มูลค่าของขาแรกที่ได้ส่งมอบไปแล้ว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มูลค่าเต็มจำนวนของเงินสด  หรือหลักทรัพย์  เครื่องมือด้านอัตราแลกเปลี่ยน  หรือสินค้าโภคภัณฑ์ที่สถาบันการเงินได้ชำระราคาและส่งมอบเป็นขาแรกให้แก่คู่สัญญาไปแล้ว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940101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4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52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7.2 ส่วนต่างของมูลค่าธุรกรรมกับมูลค่าตลาดปัจจุบัน (</w:t>
            </w:r>
            <w:r w:rsidRPr="007A3DBC">
              <w:t>Positive Current Exposure)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ฐานะที่มีมูลค่าเท่ากับส่วนต่างของมูลค่าที่ได้ตกลงไว้เพื่อชำระราคาและส่งมอบกับมูลค่าตลาดของหลักทรัพย์  เครื่องมือด้านอัตราแลกเปลี่ยน  หรือสินค้าโภคภัณฑ์ในปัจจุบัน  โดยให้นับเฉพาะส่วนต่างที่เป็นด้านกำไรหรือด้านที่เป็นประโยชน์ต่อสถาบันการเงิน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94008</w:t>
            </w:r>
            <w:r w:rsidRPr="007A3DBC">
              <w:t>4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8</w:t>
            </w:r>
            <w:r w:rsidRPr="007A3DBC">
              <w:rPr>
                <w:cs/>
              </w:rPr>
              <w:t xml:space="preserve">. </w:t>
            </w:r>
            <w:r w:rsidRPr="007A3DBC">
              <w:t xml:space="preserve">Expected loss </w:t>
            </w:r>
            <w:r w:rsidRPr="007A3DBC">
              <w:rPr>
                <w:cs/>
              </w:rPr>
              <w:t xml:space="preserve">ของฐานะที่เกี่ยวข้องกับตราสารทุนที่คำนวณโดยวิธี </w:t>
            </w:r>
            <w:r w:rsidRPr="007A3DBC">
              <w:t>PD/LGD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ค่าความเสียหายที่คาดว่าจะเกิดขึ้นของฐานะที่เกี่ยวข้องกับตราสารทุนที่คำนวณเงินกองทุนโดยวิธี</w:t>
            </w:r>
            <w:r w:rsidRPr="007A3DBC">
              <w:t xml:space="preserve"> PD/LGD </w:t>
            </w:r>
            <w:r w:rsidRPr="007A3DBC">
              <w:rPr>
                <w:cs/>
              </w:rPr>
              <w:t>สำหรับกรณี สง.  เลือกใช้วิธี</w:t>
            </w:r>
            <w:r w:rsidRPr="007A3DBC">
              <w:t xml:space="preserve"> PD/LGD</w:t>
            </w:r>
            <w:r w:rsidRPr="007A3DBC">
              <w:rPr>
                <w:cs/>
              </w:rPr>
              <w:t xml:space="preserve"> ในการคำนวณเงินกองทุน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</w:t>
            </w:r>
            <w:r w:rsidRPr="007A3DBC">
              <w:t>085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9</w:t>
            </w:r>
            <w:r w:rsidRPr="007A3DBC">
              <w:rPr>
                <w:cs/>
              </w:rPr>
              <w:t>. เงินสำรองส่วนขาด (</w:t>
            </w:r>
            <w:r w:rsidRPr="007A3DBC">
              <w:t xml:space="preserve">EL &gt; </w:t>
            </w:r>
            <w:r w:rsidRPr="007A3DBC">
              <w:rPr>
                <w:cs/>
              </w:rPr>
              <w:t>เงินสำรองที่กันไว้ทั้งสิ้น)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ส่วนของเงินสำรองสำหรับสินทรัพย์จัดชั้นทุกประเภทที่สถาบันการเงินมีอยู่ ที่มีมูลค่าต่ำกว่า ค่าความเสียหายที่คาดว่าจะเกิดขึ้น สำหรับกรณีที่สง.เลือกใช้วิธี</w:t>
            </w:r>
            <w:r w:rsidRPr="007A3DBC">
              <w:t xml:space="preserve"> IRB</w:t>
            </w:r>
            <w:r w:rsidRPr="007A3DBC">
              <w:rPr>
                <w:cs/>
              </w:rPr>
              <w:t xml:space="preserve"> ในการดำรงเงินกองทุนขั้นต่ำสำหรับความเสี่ยงด้านเครดิต 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940102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10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เงินลงทุนในตราสารทุนที่นับเป็นเงินกองทุนของสถาบันการเงินอื่น หรือกลุ่มธุรกิจทางการเงินอื่น </w:t>
            </w:r>
            <w:r w:rsidRPr="007A3DBC">
              <w:t>[</w:t>
            </w:r>
            <w:r w:rsidRPr="007A3DBC">
              <w:rPr>
                <w:cs/>
              </w:rPr>
              <w:t xml:space="preserve">เฉพาะ </w:t>
            </w:r>
            <w:r w:rsidRPr="007A3DBC">
              <w:t>Conso.]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ลงทุนในหุ้นสามัญและหุ้นบุริมสิทธิที่นับเป็นเงินกองทุนของสถาบันการเงินอื่นหรือกลุ่มธุรกิจทางการเงินอื่น ซึ่งลงทุนโดยบริษัทในกลุ่มธุรกิจทางการเงินที่จัดทำงบการเงินรวมของกลุ่มธุรกิจทางการเงิน ที่ต้องนำมาหักออกจาก</w:t>
            </w:r>
            <w:r w:rsidRPr="007A3DBC">
              <w:rPr>
                <w:spacing w:val="-2"/>
                <w:cs/>
              </w:rPr>
              <w:t>เงินกองทุน</w:t>
            </w:r>
            <w:r w:rsidRPr="007A3DBC">
              <w:rPr>
                <w:cs/>
              </w:rPr>
              <w:t>ตามที่กำหนดใน</w:t>
            </w:r>
            <w:r w:rsidRPr="007A3DBC">
              <w:rPr>
                <w:spacing w:val="-2"/>
                <w:cs/>
              </w:rPr>
              <w:t>หลักเกณฑ์การกำกับแบบรวมกลุ่ม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94</w:t>
            </w:r>
            <w:r w:rsidRPr="007A3DBC">
              <w:t>0086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11. เงินลงทุนในบริษัทจำกัดที่กำหนดให้หักออกจากเงินกองทุน </w:t>
            </w:r>
            <w:r w:rsidRPr="007A3DBC">
              <w:t>[</w:t>
            </w:r>
            <w:r w:rsidRPr="007A3DBC">
              <w:rPr>
                <w:cs/>
              </w:rPr>
              <w:t xml:space="preserve">เฉพาะ </w:t>
            </w:r>
            <w:r w:rsidRPr="007A3DBC">
              <w:t>Conso.]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ลงทุนในบริษัทลูกในกลุ่มธุรกิจทางการเงินที่ประกอบธุรกิจประกันภัยและธุรกิจประกันชีวิตทั้งทางตรงและทางอ้อม  เงินลงทุนในบริษัทลูกในกลุ่มธุรกิจทางการเงิน (นอกเหนือจากธุรกิจประกันภัยและธุรกิจ</w:t>
            </w:r>
            <w:r w:rsidRPr="007A3DBC">
              <w:rPr>
                <w:vanish/>
                <w:cs/>
              </w:rPr>
              <w:pgNum/>
            </w:r>
            <w:r w:rsidRPr="007A3DBC">
              <w:rPr>
                <w:cs/>
              </w:rPr>
              <w:t>ประกันชีวิต) ที่บริษัทแม่ถือหุ้นทางตรงและทางอ้อมรวมกันไม่ถึงร้อยละ</w:t>
            </w:r>
            <w:r w:rsidRPr="007A3DBC">
              <w:rPr>
                <w:spacing w:val="-6"/>
              </w:rPr>
              <w:t xml:space="preserve"> 50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cs/>
              </w:rPr>
              <w:t>ของหุ้นที่จำหน่ายได้แล้วทั้งหมดของบริษัทนั้น เงินลงทุนในบริษัทนอกกลุ่มธุรกิจทางการเงินของที่บริษัทแม่ของกลุ่มธุรกิจทางการเงินถือหุ้นทางตรงและทางอ้อมรวมกันเกินร้อยละ 10 ของหุ้นที่จำหน่ายได้แล้วทั้งหมดของบริษัทนั้น  และเงินลงทุนที่บริษัทที่ประกอบธุรกิจเงินร่วมลงทุนไปลงทุนในบริษัทต่าง ๆ เกินระยะเวลาที่กำหนด  ที่ต้องนำมาหักออกจากเงินกองทุนตามที่กำหนดในหลักเกณฑ์</w:t>
            </w:r>
            <w:r w:rsidRPr="007A3DBC">
              <w:rPr>
                <w:spacing w:val="-2"/>
                <w:cs/>
              </w:rPr>
              <w:t>การกำกับแบบรวมกลุ่ม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</w:t>
            </w:r>
            <w:r w:rsidRPr="007A3DBC">
              <w:t>087</w:t>
            </w:r>
          </w:p>
        </w:tc>
        <w:tc>
          <w:tcPr>
            <w:tcW w:w="30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12. อื่นๆ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noWrap/>
          </w:tcPr>
          <w:p w:rsidR="0003661B" w:rsidRPr="007A3DBC" w:rsidRDefault="0003661B" w:rsidP="0003661B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</w:p>
        </w:tc>
        <w:tc>
          <w:tcPr>
            <w:tcW w:w="1234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D9D9D9"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D9D9D9"/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/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940</w:t>
            </w:r>
            <w:r w:rsidRPr="007A3DBC">
              <w:rPr>
                <w:rFonts w:ascii="Tahoma" w:hAnsi="Tahoma" w:cs="Tahoma"/>
                <w:color w:val="auto"/>
              </w:rPr>
              <w:t>103</w:t>
            </w:r>
          </w:p>
        </w:tc>
        <w:tc>
          <w:tcPr>
            <w:tcW w:w="1234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เงินกองทุน</w:t>
            </w:r>
            <w:r w:rsidRPr="007A3DBC">
              <w:t xml:space="preserve"> (</w:t>
            </w:r>
            <w:r w:rsidRPr="007A3DBC">
              <w:rPr>
                <w:cs/>
              </w:rPr>
              <w:t>เฉพาะธนาคารพาณิชย์จดทะเบียนในประเทศ บริษัทเงินทุน และกลุ่มธุรกิจทางการเงิน</w:t>
            </w:r>
            <w:r w:rsidRPr="007A3DBC">
              <w:t>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940104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เงินกองทุนชั้นที่ 1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เงินกองทุนชั้นที่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ที่ต้องดำรงไว้ตามประกาศของธนาคารแห่งประเทศไทย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940105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b/>
                <w:bCs/>
                <w:highlight w:val="yellow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  <w:r w:rsidRPr="007A3DBC">
              <w:t xml:space="preserve">1. </w:t>
            </w:r>
            <w:r w:rsidRPr="007A3DBC">
              <w:rPr>
                <w:cs/>
              </w:rPr>
              <w:t xml:space="preserve">เงินกองทุนชั้นที่ </w:t>
            </w:r>
            <w:r w:rsidRPr="007A3DBC">
              <w:t>1</w:t>
            </w:r>
            <w:r w:rsidRPr="007A3DBC">
              <w:rPr>
                <w:cs/>
              </w:rPr>
              <w:t xml:space="preserve"> ที่เป็นส่วนของเจ้าของ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spacing w:val="-2"/>
                <w:cs/>
              </w:rPr>
              <w:t>รายการที่สามารถนับเป็นเงินกองทุนชั้นที่ 1 ที่เป็นส่วนของเจ้าของ</w:t>
            </w:r>
            <w:r w:rsidRPr="007A3DBC">
              <w:rPr>
                <w:spacing w:val="-2"/>
              </w:rPr>
              <w:t>(Common Equity Tier 1)</w:t>
            </w:r>
            <w:r w:rsidRPr="007A3DBC">
              <w:rPr>
                <w:cs/>
              </w:rPr>
              <w:t xml:space="preserve"> ได้ ภายหลังรายการปรับและรายการหักต่าง ๆ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spacing w:val="-2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spacing w:val="-2"/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940106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1.1 </w:t>
            </w:r>
            <w:r w:rsidRPr="007A3DBC">
              <w:rPr>
                <w:cs/>
              </w:rPr>
              <w:t>ทุนที่ออกและชำระแล้ว</w:t>
            </w:r>
            <w:r w:rsidRPr="007A3DBC">
              <w:t xml:space="preserve"> – </w:t>
            </w:r>
            <w:r w:rsidRPr="007A3DBC">
              <w:rPr>
                <w:cs/>
              </w:rPr>
              <w:t xml:space="preserve">หุ้นสามัญ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ทุนจดทะเบียน - หุ้นสามัญที่เรียกชำระแล้ว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940107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1.1.1</w:t>
            </w:r>
            <w:r w:rsidRPr="007A3DBC">
              <w:rPr>
                <w:cs/>
              </w:rPr>
              <w:t xml:space="preserve"> ตามบัญชี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หุ้นสามัญที่เรียกชำระแล้ว ราคาตามมูลค่าที่ตราไว้  ทั้งนี้ ต้องไม่รวมถึงเงินที่ธนาคารพาณิชย์ หรือบริษัทเงินทุน หรือบริษัทแม่ได้รับจากหุ้นสามัญตาม</w:t>
            </w:r>
            <w:r w:rsidRPr="007A3DBC">
              <w:rPr>
                <w:cs/>
              </w:rPr>
              <w:lastRenderedPageBreak/>
              <w:t>มูลค่าที่บริษัทลูกหรือผู้ที่เกี่ยวข้องกับธนาคารพาณิชย์ หรือบริษัทเงินทุน หรือบริษัทแม่นั้นเป็นผู้ลงทุน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940108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1.1.2 </w:t>
            </w:r>
            <w:r w:rsidRPr="007A3DBC">
              <w:rPr>
                <w:u w:val="single"/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หุ้นทุนซื้อคืน </w:t>
            </w:r>
            <w:r w:rsidRPr="007A3DBC">
              <w:t>(</w:t>
            </w:r>
            <w:r w:rsidRPr="007A3DBC">
              <w:rPr>
                <w:cs/>
              </w:rPr>
              <w:t>ราคาตามมูลค่า</w:t>
            </w:r>
            <w:r w:rsidRPr="007A3DBC">
              <w:t xml:space="preserve">)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numPr>
                <w:ilvl w:val="0"/>
                <w:numId w:val="13"/>
              </w:numPr>
              <w:tabs>
                <w:tab w:val="left" w:pos="391"/>
              </w:tabs>
              <w:ind w:left="107" w:firstLine="0"/>
            </w:pPr>
            <w:r w:rsidRPr="007A3DBC">
              <w:rPr>
                <w:u w:val="single"/>
                <w:cs/>
              </w:rPr>
              <w:t>กรณีที่ยังไม่ได้จำหน่ายหุ้นสามัญซื้อคืนออกไป</w:t>
            </w:r>
            <w:r w:rsidRPr="007A3DBC">
              <w:t xml:space="preserve"> </w:t>
            </w:r>
            <w:r w:rsidRPr="007A3DBC">
              <w:rPr>
                <w:cs/>
              </w:rPr>
              <w:t>ให้ใส่จำนวนเงินที่ได้จ่ายไปเพื่อการซื้อหุ้นสามัญคืนตามกฎหมายว่าด้วยบริษัทมหาชน จำกัด ด้วยวิธีราคาตามมูลค่าตามแนวปฏิบัติทางการบัญชีเกี่ยวกับหุ้นซื้อคืนของกิจการ  ในกรณีที่มีการทำธุรกรรมซื้อหุ้นคืนในขณะที่มีการทำธุรกรรมที่จะขายหุ้นซื้อคืนด้วย ให้สามารถนำฐานะซื้อและฐานะขายมาหักกลบกันได้ โดยต้องเป็นฐานะตรงกันข้ามที่เหมือนกันทุกประการเท่านั้น</w:t>
            </w:r>
          </w:p>
          <w:p w:rsidR="0003661B" w:rsidRPr="007A3DBC" w:rsidRDefault="0003661B" w:rsidP="0003661B">
            <w:pPr>
              <w:numPr>
                <w:ilvl w:val="0"/>
                <w:numId w:val="13"/>
              </w:numPr>
              <w:tabs>
                <w:tab w:val="left" w:pos="391"/>
              </w:tabs>
              <w:ind w:left="107" w:firstLine="0"/>
            </w:pPr>
            <w:r w:rsidRPr="007A3DBC">
              <w:rPr>
                <w:u w:val="single"/>
                <w:cs/>
              </w:rPr>
              <w:t>กรณีที่ได้จำหน่ายหุ้นสามัญซื้อคืนออกไปแล้ว</w:t>
            </w:r>
            <w:r w:rsidRPr="007A3DBC">
              <w:rPr>
                <w:cs/>
              </w:rPr>
              <w:t xml:space="preserve"> ให้ใส่มูลค่าที่คงเหลืออยู่ตามวิธีราคาตามมูลค่าตามแนวปฏิบัติทางการบัญชีเกี่ยวกับหุ้น</w:t>
            </w:r>
            <w:r w:rsidR="002D5F5D" w:rsidRPr="007A3DBC">
              <w:rPr>
                <w:rFonts w:hint="cs"/>
                <w:cs/>
              </w:rPr>
              <w:t>ทุน</w:t>
            </w:r>
            <w:r w:rsidRPr="007A3DBC">
              <w:rPr>
                <w:cs/>
              </w:rPr>
              <w:t>ซื้อคืนของกิจการ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tabs>
                <w:tab w:val="left" w:pos="391"/>
              </w:tabs>
              <w:ind w:left="107"/>
              <w:jc w:val="center"/>
              <w:rPr>
                <w:u w:val="single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tabs>
                <w:tab w:val="left" w:pos="391"/>
              </w:tabs>
              <w:ind w:left="107"/>
              <w:jc w:val="center"/>
              <w:rPr>
                <w:u w:val="single"/>
                <w:cs/>
              </w:rPr>
            </w:pPr>
          </w:p>
        </w:tc>
      </w:tr>
      <w:tr w:rsidR="0003661B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940109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1.2</w:t>
            </w:r>
            <w:r w:rsidRPr="007A3DBC">
              <w:rPr>
                <w:cs/>
              </w:rPr>
              <w:t xml:space="preserve"> ใบสำคัญแสดงสิทธิที่จะซื้อหุ้น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มูลค่าของสิทธิที่ออกให้แก่ผู้ถือในการซื้อหุ้นสามัญ</w:t>
            </w:r>
            <w:r w:rsidRPr="007A3DBC">
              <w:t xml:space="preserve">  </w:t>
            </w:r>
            <w:r w:rsidRPr="007A3DBC">
              <w:rPr>
                <w:cs/>
              </w:rPr>
              <w:t>ตามจำนวนและราคาที่ตกลงภายในระยะเวลาที่กำหนด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45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940110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1.3</w:t>
            </w:r>
            <w:r w:rsidRPr="007A3DBC">
              <w:rPr>
                <w:cs/>
              </w:rPr>
              <w:t xml:space="preserve"> ส่วนเกิน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 xml:space="preserve">มูลค่าหุ้นสุทธิ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เงินที่ได้รับจากการจำหน่ายหุ้นสามัญสูงกว่า (ต่ำกว่า) มูลค่าที่ตราไว้ของหุ้นสามัญ รวมทั้งส่วนต่างของเงินที่ได้รับจากการขายหุ้นสามัญครั้งแรกกับเงินที่จ่ายไปเพื่อซื้อคืนหุ้นสามัญ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940111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1.3.1 </w:t>
            </w:r>
            <w:r w:rsidRPr="007A3DBC">
              <w:rPr>
                <w:cs/>
              </w:rPr>
              <w:t xml:space="preserve">ส่วนเกิน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>มูลค่าของหุ้นที่ออกใหม่และใบสำคัญแสดงสิทธิที่จะซื้อหุ้น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เงินที่ได้รับจากการขายหุ้นสามัญสูงกว่า (ต่ำกว่า) มูลค่าที่ตราไว้ รวมทั้งใบสำคัญแสดงสิทธิที่จะซื้อหุ้น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 ให้นำผลกระทบจากวิธีการทางบัญชีเรื่องการจำหน่ายหุ้นสามัญซื้อคืนตามวิธีราคาตามมูลค่าตามแนวปฏิบัติทางการบัญชีเกี่ยวกับหุ้น</w:t>
            </w:r>
            <w:r w:rsidR="002D5F5D" w:rsidRPr="007A3DBC">
              <w:rPr>
                <w:rFonts w:hint="cs"/>
                <w:cs/>
              </w:rPr>
              <w:t>ทุน</w:t>
            </w:r>
            <w:r w:rsidRPr="007A3DBC">
              <w:rPr>
                <w:cs/>
              </w:rPr>
              <w:t>ซื้อคืนของกิจการที่อาจเกี่ยวข้องมากระทบด้วย (ถ้ามี)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54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940112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1.3.2</w:t>
            </w:r>
            <w:r w:rsidRPr="007A3DBC">
              <w:rPr>
                <w:cs/>
              </w:rPr>
              <w:t xml:space="preserve"> ส่วนเกินทุนหุ้นทุนซื้อคืน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u w:val="single"/>
                <w:cs/>
              </w:rPr>
            </w:pPr>
            <w:r w:rsidRPr="007A3DBC">
              <w:rPr>
                <w:cs/>
              </w:rPr>
              <w:t>ส่วนต่างของเงินที่ได้รับจากการจำหน่ายหุ้นสามัญซื้อคืนกับราคาตามมูลค่าที่ตราไว้ตามวิธีราคาตามมูลค่าตามแนวปฏิบัติทางการบัญชีเกี่ยวกับหุ้น</w:t>
            </w:r>
            <w:r w:rsidR="002D5F5D" w:rsidRPr="007A3DBC">
              <w:rPr>
                <w:rFonts w:hint="cs"/>
                <w:cs/>
              </w:rPr>
              <w:t>ทุน</w:t>
            </w:r>
            <w:r w:rsidRPr="007A3DBC">
              <w:rPr>
                <w:cs/>
              </w:rPr>
              <w:t xml:space="preserve">ซื้อคืนของกิจการ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69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</w:t>
            </w:r>
            <w:r w:rsidRPr="007A3DBC">
              <w:t>118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1.4 ทุนสำรองตามกฎหมาย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ทุนสำรองตามกฎหมายที่กันไว้จากกำไรสุทธิ ตามประมวลกฎหมายแพ่งและพาณิชย์ และตามกฎหมายว่าด้วยบริษัทมหาชนจำกัด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940117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1.5 </w:t>
            </w:r>
            <w:r w:rsidRPr="007A3DBC">
              <w:rPr>
                <w:cs/>
              </w:rPr>
              <w:t>เงินสำรองที่จัดสรรจากกำไรสุทธิ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สำรองที่จัดสรรจากกำไรสุทธิที่เกิดขึ้นของงวดการบัญชีเมื่อได้รับอนุมัติจากมติที่ประชุมใหญ่ผู้ถือหุ้นหรือตามข้อบังคับของบริษัทที่เกิดขึ้นในระหว่างปี เช่น</w:t>
            </w:r>
            <w:r w:rsidRPr="007A3DBC">
              <w:t xml:space="preserve">  </w:t>
            </w:r>
            <w:r w:rsidRPr="007A3DBC">
              <w:rPr>
                <w:cs/>
              </w:rPr>
              <w:t>เพื่อเป็นเงินสำรอง และเพื่อขยายกิจการ</w:t>
            </w:r>
            <w:r w:rsidRPr="007A3DBC">
              <w:t xml:space="preserve"> </w:t>
            </w:r>
            <w:r w:rsidRPr="007A3DBC">
              <w:rPr>
                <w:cs/>
              </w:rPr>
              <w:t>เป็นต้น ทั้งนี้ ไม่รวมถึงเงินสำรองสำหรับการลดค่าของสินทรัพย์ และเงินสำรองเพื่อการชำระหนี้</w:t>
            </w:r>
            <w:r w:rsidRPr="007A3DBC">
              <w:t xml:space="preserve"> </w:t>
            </w:r>
            <w:r w:rsidRPr="007A3DBC">
              <w:rPr>
                <w:cs/>
              </w:rPr>
              <w:t>และเงินสำรองเพื่อจ่ายเป็นปันผล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940113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1.6 </w:t>
            </w:r>
            <w:r w:rsidRPr="007A3DBC">
              <w:rPr>
                <w:cs/>
              </w:rPr>
              <w:t>กำไรสุทธิคงเหลือหลังจากการจัดสรร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กำไรสุทธิที่เกิดขึ้นของงวดการบัญชีคงเหลือหลังจากการจัดสรรเมื่อได้รับอนุมัติจากมติที่ประชุมใหญ่ผู้ถือหุ้นหรือตามข้อบังคับของบริษัท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940114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1.6.1 </w:t>
            </w:r>
            <w:r w:rsidRPr="007A3DBC">
              <w:rPr>
                <w:cs/>
              </w:rPr>
              <w:t>กำไรสุทธิคงเหลือหลังจากการจัดสรรต้นงวด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กำไรสุทธิยกมาต้นงวดการบัญชี ณ วันที่ </w:t>
            </w:r>
            <w:r w:rsidRPr="007A3DBC">
              <w:t>1</w:t>
            </w:r>
            <w:r w:rsidRPr="007A3DBC">
              <w:rPr>
                <w:cs/>
              </w:rPr>
              <w:t xml:space="preserve"> มกราคมของแต่ละปี ที่ผ่านมติที่ประชุมใหญ่ผู้ถือหุ้นแล้ว ทั้งนี้ หากมียอดดุลสุทธิเป็นผลขาดทุนสะสม ให้แสดงเครื่องหมาย </w:t>
            </w:r>
            <w:r w:rsidRPr="007A3DBC">
              <w:t>“-” (</w:t>
            </w:r>
            <w:r w:rsidRPr="007A3DBC">
              <w:rPr>
                <w:cs/>
              </w:rPr>
              <w:t>ลบ) ไว้หน้าจำนวนเงิน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lastRenderedPageBreak/>
              <w:t>940115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1.6.</w:t>
            </w:r>
            <w:r w:rsidRPr="007A3DBC">
              <w:rPr>
                <w:cs/>
              </w:rPr>
              <w:t>2</w:t>
            </w:r>
            <w:r w:rsidRPr="007A3DBC">
              <w:t xml:space="preserve"> </w:t>
            </w:r>
            <w:r w:rsidRPr="007A3DBC">
              <w:rPr>
                <w:cs/>
              </w:rPr>
              <w:t>กำไรสุทธิคงเหลือหลังจากการจัดสรรของงวดการบัญชี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กำไรสุทธิที่เกิดขึ้นของงวดการบัญชีคงเหลือหลังจากการจัดสรรเมื่อได้รับอนุมัติจากมติที่ประชุมใหญ่ผู้ถือหุ้นหรือตามข้อบังคับของบริษัทที่เกิดขึ้นในระหว่างปี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940116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1.</w:t>
            </w:r>
            <w:r w:rsidRPr="007A3DBC">
              <w:rPr>
                <w:cs/>
              </w:rPr>
              <w:t>6</w:t>
            </w:r>
            <w:r w:rsidRPr="007A3DBC">
              <w:t xml:space="preserve">.3 </w:t>
            </w:r>
            <w:r w:rsidRPr="007A3DBC">
              <w:rPr>
                <w:cs/>
              </w:rPr>
              <w:t>รายการปรับปรุงกำไรสะสม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ผลรวมของรายการปรับปรุงทางการบัญชีของงวดการบัญชีนั้น ที่มาตรฐานการบัญชีกำหนดให้ต้องปรับปรุงกับกำไรสะสม เช่น รายการกำไร (ขาดทุน) ที่เกิดจากการเปลี่ยนแปลงประมาณการตามหลักคณิตศาสตร์ประกันภัยสำหรับโครงการผลประโยชน์ของพนักงาน และรายการปรับปรุงข้อผิดพลาดทางการบัญชี เป็นต้น ซึ่งเมื่อนำทุกรายการมารวมกันแล้วมีผลสุทธิเป็นกำไร ให้นับเป็นเงินกองทุนชั้นที่ </w:t>
            </w:r>
            <w:r w:rsidRPr="007A3DBC">
              <w:t>1</w:t>
            </w:r>
            <w:r w:rsidRPr="007A3DBC">
              <w:rPr>
                <w:cs/>
              </w:rPr>
              <w:t xml:space="preserve"> ที่เป็นส่วนของเจ้าของเมื่อได้รับอนุมัติจากมติที่ประชุมใหญ่ผู้ถือหุ้นหรือตามข้อบังคับของบริษัท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940119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1.7. องค์ประกอบอื่นของส่วนของเจ้าของและสำรองอื่น ๆ </w:t>
            </w:r>
            <w:r w:rsidRPr="007A3DBC">
              <w:t>(Disclosed Reserves)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strike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strike/>
                <w:cs/>
              </w:rPr>
            </w:pPr>
          </w:p>
        </w:tc>
      </w:tr>
      <w:tr w:rsidR="0003661B" w:rsidRPr="007A3DBC" w:rsidTr="000A7427">
        <w:trPr>
          <w:trHeight w:val="469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940120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b/>
                <w:b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1.7.1 ส่วนที่ถือเป็นกำไรขาดทุนเบ็ดเสร็จอื่น </w:t>
            </w:r>
            <w:r w:rsidRPr="007A3DBC">
              <w:t>(Other Comprehensive Income)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รายการรายได้และค่าใช้จ่าย ซึ่งมาตรฐานการบัญชีและมาตรฐานการรายงานทางการเงิน  ไม่อนุญาตให้รับรู้ในงบกำไรขาดทุน เช่น การเปลี่ยนแปลงในส่วนเกินทุนจากการตีราคาที่ดิน อาคาร หรือห้องชุดในอาคารชุด กำไร(ขาดทุน) จากการวัดมูลค่าเงินลงทุนเผื่อขาย เป็นต้น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940121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b/>
                <w:b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  <w:r w:rsidRPr="007A3DBC">
              <w:rPr>
                <w:cs/>
              </w:rPr>
              <w:t>1.7.</w:t>
            </w:r>
            <w:r w:rsidRPr="007A3DBC">
              <w:t>1.1</w:t>
            </w:r>
            <w:r w:rsidRPr="007A3DBC">
              <w:rPr>
                <w:cs/>
              </w:rPr>
              <w:t xml:space="preserve"> การเปลี่ยนแปลงในส่วนเกินทุนจากการตีราคาที่ดิน อาคาร หรือห้องชุดในอาคารชุด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trHeight w:val="26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122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28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50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  <w:r w:rsidRPr="007A3DBC">
              <w:t>1.</w:t>
            </w:r>
            <w:r w:rsidRPr="007A3DBC">
              <w:rPr>
                <w:cs/>
              </w:rPr>
              <w:t>7.1.1</w:t>
            </w:r>
            <w:r w:rsidRPr="007A3DBC">
              <w:t xml:space="preserve">.1 </w:t>
            </w:r>
            <w:r w:rsidRPr="007A3DBC">
              <w:rPr>
                <w:cs/>
              </w:rPr>
              <w:t>ส่วนเกินทุนจากการตีราคาที่ดิน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การเปลี่ยนแปลงในส่วนเกินทุนจากการตีราคาที่ดิน ทั้งนี้ ต้องเป็นไปตามที่มาตรฐานการบัญชีและมาตรฐานการรายงานทางการเงินเรื่องที่ดิน อาคาร และอุปกรณ์ กำหนด และได้จดแจ้งกับ ธปท. แล้ว ทั้งนี้ 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123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            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8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0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  <w:r w:rsidRPr="007A3DBC">
              <w:rPr>
                <w:cs/>
              </w:rPr>
              <w:t>1.7.1</w:t>
            </w:r>
            <w:r w:rsidRPr="007A3DBC">
              <w:t>.1.</w:t>
            </w:r>
            <w:r w:rsidRPr="007A3DBC">
              <w:rPr>
                <w:cs/>
              </w:rPr>
              <w:t>2 ส่วนเกินทุนจากการตีราคาอาคารและห้องชุดในอาคารชุด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  <w:cs/>
              </w:rPr>
            </w:pPr>
            <w:r w:rsidRPr="007A3DBC">
              <w:rPr>
                <w:cs/>
              </w:rPr>
              <w:t>การเปลี่ยนแปลงในส่วนเกินทุนจากการตีราคาอาคารและห้องชุดในอาคารชุด ทั้งนี้ ต้องเป็นไปตามที่มาตรฐานการบัญชีและมาตรฐานการรายงานทางการเงินเรื่องที่ดิน อาคาร และอุปกรณ์กำหนด  และได้จดแจ้งกับ ธปท. แล้ว ทั้งนี้ 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36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124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  <w:r w:rsidRPr="007A3DBC">
              <w:rPr>
                <w:b/>
                <w:bCs/>
                <w:cs/>
              </w:rPr>
              <w:t xml:space="preserve">  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1.7.</w:t>
            </w:r>
            <w:r w:rsidRPr="007A3DBC">
              <w:t>1.</w:t>
            </w:r>
            <w:r w:rsidRPr="007A3DBC">
              <w:rPr>
                <w:cs/>
              </w:rPr>
              <w:t xml:space="preserve">2 ส่วนเกิน </w:t>
            </w:r>
            <w:r w:rsidRPr="007A3DBC">
              <w:t>(</w:t>
            </w:r>
            <w:r w:rsidRPr="007A3DBC">
              <w:rPr>
                <w:cs/>
              </w:rPr>
              <w:t>ต่ำกว่า</w:t>
            </w:r>
            <w:r w:rsidRPr="007A3DBC">
              <w:t xml:space="preserve">) </w:t>
            </w:r>
            <w:r w:rsidRPr="007A3DBC">
              <w:rPr>
                <w:cs/>
              </w:rPr>
              <w:t xml:space="preserve">ทุนจากการเปลี่ยนแปลงมูลค่าเงินลงทุนเผื่อขาย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ส่วนต่างระหว่างราคาตามบัญชีกับมูลค่ายุติธรรมของเงินลงทุนตามที่มาตรฐานการบัญชีกำหนด ให้แสดงไว้ในส่วนของเจ้าของ  ทั้งนี้ หากมียอดดุลสุทธิเป็นผลขาดทุน ให้แสดงเครื่องหมาย “-“ (ลบ) ไว้หน้าจำนวนเงิน โดยให้แสดงด้วยยอดสุทธิจากภาษีเงินได้ที่เกี่ยวข้อง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125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b/>
                <w:b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             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8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0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spacing w:val="-2"/>
                <w:cs/>
              </w:rPr>
            </w:pPr>
            <w:r w:rsidRPr="007A3DBC">
              <w:rPr>
                <w:spacing w:val="-2"/>
                <w:cs/>
              </w:rPr>
              <w:t xml:space="preserve">1.7.1.2.1 ส่วนเกิน </w:t>
            </w:r>
            <w:r w:rsidRPr="007A3DBC">
              <w:rPr>
                <w:spacing w:val="-2"/>
              </w:rPr>
              <w:t>(</w:t>
            </w:r>
            <w:r w:rsidRPr="007A3DBC">
              <w:rPr>
                <w:spacing w:val="-2"/>
                <w:cs/>
              </w:rPr>
              <w:t>ต่ำกว่า</w:t>
            </w:r>
            <w:r w:rsidRPr="007A3DBC">
              <w:rPr>
                <w:spacing w:val="-2"/>
              </w:rPr>
              <w:t xml:space="preserve">) </w:t>
            </w:r>
            <w:r w:rsidRPr="007A3DBC">
              <w:rPr>
                <w:spacing w:val="-2"/>
                <w:cs/>
              </w:rPr>
              <w:t xml:space="preserve">ทุนจากการเปลี่ยนแปลงมูลค่าของตราสารทุน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  <w:cs/>
              </w:rPr>
            </w:pPr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ส่วนต่างระหว่างราคาตามบัญชีกับมูลค่ายุติธรรมของเงินลงทุนประเภทตราสารทุน</w:t>
            </w:r>
            <w:r w:rsidRPr="007A3DBC">
              <w:t xml:space="preserve"> </w:t>
            </w:r>
            <w:r w:rsidRPr="007A3DBC">
              <w:rPr>
                <w:cs/>
              </w:rPr>
              <w:t>กรณีราคาตามบัญชีสูงกว่ามูลค่ายุติธรรมให้แสดงเครื่องหมาย “-“ (ลบ) ไว้หน้าจำนวนเงิน โดยให้แสดงด้วยยอดสุทธิจากภาษีเงินได้ที่เกี่ยวข้อง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126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b/>
                <w:b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  <w:r w:rsidRPr="007A3DBC">
              <w:rPr>
                <w:cs/>
              </w:rPr>
              <w:t xml:space="preserve">             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28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50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  <w:spacing w:val="-2"/>
                <w:cs/>
              </w:rPr>
            </w:pPr>
            <w:r w:rsidRPr="007A3DBC">
              <w:rPr>
                <w:spacing w:val="-2"/>
                <w:cs/>
              </w:rPr>
              <w:t xml:space="preserve">1.7.1.2.2 ส่วนเกิน </w:t>
            </w:r>
            <w:r w:rsidRPr="007A3DBC">
              <w:rPr>
                <w:spacing w:val="-2"/>
              </w:rPr>
              <w:t>(</w:t>
            </w:r>
            <w:r w:rsidRPr="007A3DBC">
              <w:rPr>
                <w:spacing w:val="-2"/>
                <w:cs/>
              </w:rPr>
              <w:t>ต่ำกว่า</w:t>
            </w:r>
            <w:r w:rsidRPr="007A3DBC">
              <w:rPr>
                <w:spacing w:val="-2"/>
              </w:rPr>
              <w:t xml:space="preserve">) </w:t>
            </w:r>
            <w:r w:rsidRPr="007A3DBC">
              <w:rPr>
                <w:spacing w:val="-2"/>
                <w:cs/>
              </w:rPr>
              <w:t>ทุนจากการเปลี่ยนแปลงมูลค่าของตราสารหนี้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  <w:cs/>
              </w:rPr>
            </w:pPr>
            <w:r w:rsidRPr="007A3DBC">
              <w:rPr>
                <w:cs/>
              </w:rPr>
              <w:t>ส่วนต่างระหว่างราคาตามบัญชีกับมูลค่ายุติธรรมของเงินลงทุนประเภทตราสารหนี้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กรณีราคาตามบัญชีสูงกว่ามูลค่ายุติธรรมให้แสดงเครื่องหมาย “-“ </w:t>
            </w:r>
            <w:r w:rsidRPr="007A3DBC">
              <w:rPr>
                <w:cs/>
              </w:rPr>
              <w:lastRenderedPageBreak/>
              <w:t>(ลบ) ไว้หน้าจำนวนเงิน โดยให้แสดงด้วยยอดสุทธิจากภาษีเงินได้ที่เกี่ยวข้อง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127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b/>
                <w:b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  <w:r w:rsidRPr="007A3DBC">
              <w:rPr>
                <w:b/>
                <w:bCs/>
                <w:cs/>
              </w:rPr>
              <w:t xml:space="preserve"> 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1.7.</w:t>
            </w:r>
            <w:r w:rsidRPr="007A3DBC">
              <w:t>1.</w:t>
            </w:r>
            <w:r w:rsidRPr="007A3DBC">
              <w:rPr>
                <w:cs/>
              </w:rPr>
              <w:t xml:space="preserve">3 ผลต่างจากการแปลงค่างบการเงินจากการดำเนินงานในต่างประเทศ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ผลต่างของอัตราแลกเปลี่ยนจากการแปลงค่างบการเงินของหน่วยงานในต่างประเทศ ทั้งนี้ หน่วยงานในต่างประเทศ หมายถึง บริษัทย่อย บริษัทร่วม หรือสาขาของกิจการที่เสนอรายงาน โดยมีกิจกรรมหรือการประกอบกิจกรรมในประเทศอื่น หรือในสกุลเงินอื่น นอกจากประเทศหรือสกุลเงินของกิจการที่เสนอรายงาน ให้เป็นไปตามที่มาตรฐานการบัญชีกำหนด  ทั้งนี้ หากมียอดดุลสุทธิเป็นผลขาดทุน ให้แสดงเครื่องหมาย “-“ (ลบ) ไว้หน้าจำนวนเงิน โดยให้แสดงด้วยยอดสุทธิจากภาษีเงินได้ที่เกี่ยวข้อง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940128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  <w:r w:rsidRPr="007A3DBC">
              <w:rPr>
                <w:b/>
                <w:bCs/>
                <w:cs/>
              </w:rPr>
              <w:t xml:space="preserve"> 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b/>
                <w:bCs/>
                <w:cs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1.7.</w:t>
            </w:r>
            <w:r w:rsidRPr="007A3DBC">
              <w:t>1.</w:t>
            </w:r>
            <w:r w:rsidRPr="007A3DBC">
              <w:rPr>
                <w:cs/>
              </w:rPr>
              <w:t xml:space="preserve">4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จากการประเมินมูลค่ายุติธรรมตราสารป้องกันความเสี่ยงสำหรับการป้องกันความเสี่ยงในกระแสเงินสด </w:t>
            </w:r>
            <w:r w:rsidRPr="007A3DBC">
              <w:t>(Cash flow hedge reserve)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  <w:cs/>
              </w:rPr>
            </w:pPr>
            <w:r w:rsidRPr="007A3DBC">
              <w:rPr>
                <w:cs/>
              </w:rPr>
              <w:t>กำไร (ขาดทุน) จากการประเมินมูลค่าตราสารป้องกันความเสี่ยง ที่ใช้ในการป้องกันความเสี่ยงในกระแสเงินสดเฉพาะส่วนที่มีประสิทธิผล ที่จะต้องแสดงในส่วนของเจ้าของ  ทั้งนี้ หากมียอดดุลสุทธิเป็นผลขาดทุน ให้แสดงเครื่องหมาย “-“ (ลบ) ไว้หน้าจำนวนเงิน โดยให้แสดงด้วยยอดสุทธิจากภาษีเงินได้ที่เกี่ยวข้อง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6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940129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b/>
                <w:bCs/>
                <w:cs/>
              </w:rPr>
              <w:t xml:space="preserve">       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1.7.</w:t>
            </w:r>
            <w:r w:rsidRPr="007A3DBC">
              <w:t>1.</w:t>
            </w:r>
            <w:r w:rsidRPr="007A3DBC">
              <w:rPr>
                <w:cs/>
              </w:rPr>
              <w:t xml:space="preserve">5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เงินลงทุนสุทธิในหน่วยงานต่างประเทศ </w:t>
            </w:r>
            <w:r w:rsidRPr="007A3DBC">
              <w:t>(Hedges of a net investment in a foreign operation)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  <w:cs/>
              </w:rPr>
            </w:pPr>
            <w:r w:rsidRPr="007A3DBC">
              <w:rPr>
                <w:cs/>
              </w:rPr>
              <w:t>กำไร (ขาดทุน) จากการประเมินมูลค่าตราสารป้องกันความเสี่ยง ที่ใช้ในการป้องกันความเสี่ยงในเงินลงทุนสุทธิในหน่วยงานต่างประเทศ เฉพาะส่วนที่มีประสิทธิผล ที่จะต้องแสดงในส่วนของเจ้าของ ทั้งนี้ หากมียอดดุลสุทธิเป็นผลขาดทุน ให้แสดงเครื่องหมาย “-“ (ลบ) ไว้หน้าจำนวนเงิน โดยให้แสดงด้วยยอดสุทธิจากภาษีเงินได้ที่เกี่ยวข้อง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940130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b/>
                <w:bCs/>
                <w:cs/>
              </w:rPr>
              <w:t xml:space="preserve">      </w:t>
            </w: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1.7.</w:t>
            </w:r>
            <w:r w:rsidRPr="007A3DBC">
              <w:t>2</w:t>
            </w:r>
            <w:r w:rsidRPr="007A3DBC">
              <w:rPr>
                <w:cs/>
              </w:rPr>
              <w:t xml:space="preserve"> รายการอื่นของการเปลี่ยนแปลงที่เกิดจากผู้เป็นเจ้าของ </w:t>
            </w:r>
            <w:r w:rsidRPr="007A3DBC">
              <w:t>(Owner Changes)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องค์ประกอบอื่น ๆ ของส่วนของเจ้าของส่วนที่ไม่จัดประเภทเป็นส่วนประกอบของกำไรขาดทุนเบ็ดเสร็จอื่น  เช่น ส่วนเกิน (ต่ำกว่า) ทุนจากการรวมธุรกิจภายใต้การควบคุมเดียวกัน เป็นต้น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2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940228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1.8 </w:t>
            </w:r>
            <w:r w:rsidRPr="007A3DBC">
              <w:rPr>
                <w:cs/>
              </w:rPr>
              <w:t>รายการของบริษัทลูกที่ประกอบธุรกิจธนาคารพาณิชย์ หรือบริษัทเงินทุน เฉพาะส่วนของผู้ถือหุ้นที่ไม่มีอำนาจควบคุมที่สามารถนับเป็นเงินกองทุนชั้นที่ 1 ที่เป็นส่วนของเจ้าของของกลุ่มธุรกิจทางการเงิน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40493E">
            <w:pPr>
              <w:rPr>
                <w:cs/>
              </w:rPr>
            </w:pPr>
            <w:r w:rsidRPr="007A3DBC">
              <w:rPr>
                <w:cs/>
              </w:rPr>
              <w:t>ส่วนได้เสียที่ไม่มีอำนาจควบคุม (</w:t>
            </w:r>
            <w:r w:rsidRPr="007A3DBC">
              <w:t xml:space="preserve">Non-Controlling Interest: NCI) </w:t>
            </w:r>
            <w:r w:rsidRPr="007A3DBC">
              <w:rPr>
                <w:cs/>
              </w:rPr>
              <w:t xml:space="preserve">ที่สามารถนับเป็นองค์ประกอบเงินกองทุนในการคำนวณ </w:t>
            </w:r>
            <w:r w:rsidRPr="007A3DBC">
              <w:t xml:space="preserve">CET1 </w:t>
            </w:r>
            <w:r w:rsidRPr="007A3DBC">
              <w:rPr>
                <w:cs/>
              </w:rPr>
              <w:t xml:space="preserve">ตามที่ธนาคารแห่งประเทศไทยกำหนด หลังพิจารณาการทยอยหักส่วนที่เกินกว่าจำนวนเงินกองทุนขั้นต่ำและเงินกองทุนส่วนเพิ่ม </w:t>
            </w:r>
            <w:r w:rsidRPr="007A3DBC">
              <w:t xml:space="preserve">Conservation Buffer </w:t>
            </w:r>
            <w:r w:rsidRPr="007A3DBC">
              <w:rPr>
                <w:cs/>
              </w:rPr>
              <w:t>ในส่วนของผู้ถือหุ้นที่ไม่มีอำนาจควบคุม ตามที่กำหนดในประกาศธนาคารแห่งประเทศไทยว่าด้วยหลักเกณฑ์การกำกับ</w:t>
            </w:r>
            <w:r w:rsidR="002D5F5D" w:rsidRPr="007A3DBC">
              <w:rPr>
                <w:rFonts w:hint="cs"/>
                <w:cs/>
              </w:rPr>
              <w:t xml:space="preserve">ดูแลเงินกองทุนสำหรับกลุ่มธุรกิจทางการเงิน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2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940131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1.</w:t>
            </w:r>
            <w:r w:rsidRPr="007A3DBC">
              <w:rPr>
                <w:cs/>
              </w:rPr>
              <w:t>9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327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940132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1.10 รายการปรับจากเงินกองทุนชั้นที่ </w:t>
            </w:r>
            <w:r w:rsidRPr="007A3DBC">
              <w:t>1</w:t>
            </w:r>
            <w:r w:rsidRPr="007A3DBC">
              <w:rPr>
                <w:cs/>
              </w:rPr>
              <w:t xml:space="preserve"> ที่เป็นส่วนของเจ้าของ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รายการทางการบัญชีซึ่งในการคำนวณเงินกองทุนนั้น  ไม่อนุญาตให้มีผลกระทบต่อมูลค่าของเงินกองทุน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940133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1.10.1 ผลกำไร (ขาดทุน) ที่เกิดจากการเปลี่ยนแปลงมูลค่ายุติธรรมของตราสารอนุพันธ์สำหรับการป้องกันความเสี่ยงในกระแสเงินสด</w:t>
            </w:r>
            <w:r w:rsidRPr="007A3DBC">
              <w:t xml:space="preserve"> (Cash flow hedge reserve)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ผลกำไรที่เกิดจากการเปลี่ยนแปลงมูลค่ายุติธรรมของตราสารอนุพันธ์สำหรับธุรกรรมป้องกันความเสี่ยงในกระแสเงินสด </w:t>
            </w:r>
            <w:r w:rsidRPr="007A3DBC">
              <w:t xml:space="preserve">(Cash flow hedge reserve) </w:t>
            </w:r>
            <w:r w:rsidRPr="007A3DBC">
              <w:rPr>
                <w:cs/>
              </w:rPr>
              <w:t>ที่เกี่ยวข้องกับรายการในงบแสดงฐานะทางการเงิน ซึ่งไม่ได้แสดงมูลค่าตามราคาตลาด โดยหากมูลค่ายุติธรรมของตราสารอนุพันธ์เพิ่มขึ้น (กำไร) ให้นำไปหักออกจากเงินกองทุน แต่หากมูลค่ายุติธรรมของ</w:t>
            </w:r>
            <w:r w:rsidRPr="007A3DBC">
              <w:rPr>
                <w:cs/>
              </w:rPr>
              <w:lastRenderedPageBreak/>
              <w:t>ตราสารอนุพันธ์ลดลง (ขาดทุน) ให้นำไปบวกกลับเข้าในเงินกองทุน เสมือนไม่มีรายการดังกล่าวเกิดขึ้น ทั้งนี้ หากมียอดดุลสิทธิเป็นผลขาดทุน ให้แสดงเครื่องหมาย “-” (ลบ) ไว้หน้าจำนวนเงิน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6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940229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3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2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1.10.1.1 ส่วนของธนาคารพาณิชย์ หรือบริษัทเงินทุน หรือบริษัทแม่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6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940230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37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2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1.10.1.2 ส่วนของผู้ถือหุ้นที่ไม่มีอำนาจควบคุม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6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940</w:t>
            </w:r>
            <w:r w:rsidRPr="007A3DBC">
              <w:rPr>
                <w:cs/>
              </w:rPr>
              <w:t>134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1.10.2 ผลกำไรที่เกิดจากการเลือกใช้  </w:t>
            </w:r>
            <w:r w:rsidRPr="007A3DBC">
              <w:t xml:space="preserve">Fair Value Option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ผลกำไรสะสมที่เกิดจากการลดลงของมูลค่ายุติธรรมของตราสารที่เป็นหนี้สินทางการเงินเนื่องจากตราสารที่ออกนั้นมีความเสี่ยงด้านเครดิต</w:t>
            </w:r>
            <w:r w:rsidRPr="007A3DBC">
              <w:t xml:space="preserve"> (Credit spread) </w:t>
            </w:r>
            <w:r w:rsidRPr="007A3DBC">
              <w:rPr>
                <w:cs/>
              </w:rPr>
              <w:t xml:space="preserve">เพิ่มขึ้น หรือการเพิ่มขึ้น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การเงิน อันเป็นผลจากการเลือกใช้ </w:t>
            </w:r>
            <w:r w:rsidRPr="007A3DBC">
              <w:t>Fair Value Option</w:t>
            </w:r>
            <w:r w:rsidRPr="007A3DBC">
              <w:rPr>
                <w:cs/>
              </w:rPr>
              <w:t xml:space="preserve"> ให้นำมาหักออกจากเงินกองทุน เสมือนไม่มีรายการดังกล่าวเกิดขึ้น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7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940135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1.10.2.1 ตราสารที่เป็นหนี้สินทางการเงิน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ผลกำไรสะสมที่เกิดจากการลดลงของมูลค่ายุติธรรม เนื่องจากตราสารที่ออกนั้นมีความเสี่ยงทางด้านเครดิต (</w:t>
            </w:r>
            <w:r w:rsidRPr="007A3DBC">
              <w:t xml:space="preserve">Credit Spread) </w:t>
            </w:r>
            <w:r w:rsidRPr="007A3DBC">
              <w:rPr>
                <w:cs/>
              </w:rPr>
              <w:t>เพิ่มขึ้น หรือไม่สามารถวัดมูลค่ายุติธรรมได้อย่างน่าเชื่อถือ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6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940136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1.10.2.2 เงินให้สินเชื่อหรือตราสารที่เป็นสินทรัพย์ทางการเงิน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ผลกำไรสะสมที่เกิดจากการเพิ่มขึ้น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ที่เป็นสินทรัพย์ทางการเงิน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highlight w:val="yellow"/>
              </w:rPr>
            </w:pPr>
            <w:r w:rsidRPr="007A3DBC">
              <w:t>940137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1.</w:t>
            </w:r>
            <w:r w:rsidRPr="007A3DBC">
              <w:t>10</w:t>
            </w:r>
            <w:r w:rsidRPr="007A3DBC">
              <w:rPr>
                <w:cs/>
              </w:rPr>
              <w:t xml:space="preserve">.3 ผลขาดทุนที่เกิดจากการเลือกใช้  </w:t>
            </w:r>
            <w:r w:rsidRPr="007A3DBC">
              <w:t xml:space="preserve">Fair Value Option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ผลขาดทุนสะสมที่เกิดจากการเพิ่มขึ้นของมูลค่ายุติธรรมของตราสารที่เป็นหนี้สินทางการเงินเนื่องจากตราสารที่ออกนั้นมีความเสี่ยงด้านเครดิต</w:t>
            </w:r>
            <w:r w:rsidRPr="007A3DBC">
              <w:t xml:space="preserve"> (Credit spread)</w:t>
            </w:r>
            <w:r w:rsidRPr="007A3DBC">
              <w:rPr>
                <w:cs/>
              </w:rPr>
              <w:t xml:space="preserve"> ลดลง หรือการลดลง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การเงิน อันเป็นผลจากการเลือกใช้ </w:t>
            </w:r>
            <w:r w:rsidRPr="007A3DBC">
              <w:t>Fair Value Option</w:t>
            </w:r>
            <w:r w:rsidRPr="007A3DBC">
              <w:rPr>
                <w:cs/>
              </w:rPr>
              <w:t xml:space="preserve"> ให้นำไปบวกกลับเข้าในเงินกองทุน เสมือนไม่มีรายการดังกล่าวเกิดขึ้น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940138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1.</w:t>
            </w:r>
            <w:r w:rsidRPr="007A3DBC">
              <w:t>10</w:t>
            </w:r>
            <w:r w:rsidRPr="007A3DBC">
              <w:rPr>
                <w:cs/>
              </w:rPr>
              <w:t>.3.1 ตราสารที่เป็นหนี้สินทางการเงิน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ผลขาดทุนสะสมที่เกิดจากการเพิ่มขึ้นของมูลค่ายุติธรรม เนื่องจากตราสารที่ออกนั้นมีความ</w:t>
            </w:r>
            <w:r w:rsidRPr="007A3DBC">
              <w:rPr>
                <w:spacing w:val="-2"/>
                <w:cs/>
              </w:rPr>
              <w:t>เสี่ยงทางด้านเครดิต (</w:t>
            </w:r>
            <w:r w:rsidRPr="007A3DBC">
              <w:rPr>
                <w:spacing w:val="-2"/>
              </w:rPr>
              <w:t xml:space="preserve">Credit Spread) </w:t>
            </w:r>
            <w:r w:rsidRPr="007A3DBC">
              <w:rPr>
                <w:spacing w:val="-2"/>
                <w:cs/>
              </w:rPr>
              <w:t>ลดลง หรือไม่สามารถวัดมูลค่ายุติธรรมได้อย่างน่าเชื่อถือ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940139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1.</w:t>
            </w:r>
            <w:r w:rsidRPr="007A3DBC">
              <w:t>10</w:t>
            </w:r>
            <w:r w:rsidRPr="007A3DBC">
              <w:rPr>
                <w:cs/>
              </w:rPr>
              <w:t>.3.2 เงินให้สินเชื่อหรือตราสารที่เป็นสินทรัพย์ทางการเงิน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ผลขาดทุนสะสมที่เกิดจากการลดลง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ที่เป็นสินทรัพย์ทางการเงิน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34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940140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1.10.4 </w:t>
            </w:r>
            <w:r w:rsidRPr="007A3DBC">
              <w:rPr>
                <w:cs/>
              </w:rPr>
              <w:t>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940141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1.1</w:t>
            </w:r>
            <w:r w:rsidRPr="007A3DBC">
              <w:rPr>
                <w:cs/>
              </w:rPr>
              <w:t>1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รายการหักจากเงินกองทุนชั้นที่ </w:t>
            </w:r>
            <w:r w:rsidRPr="007A3DBC">
              <w:t>1</w:t>
            </w:r>
            <w:r w:rsidRPr="007A3DBC">
              <w:rPr>
                <w:cs/>
              </w:rPr>
              <w:t xml:space="preserve"> ที่เป็นส่วนของเจ้าของ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รายการที่ต้องนำไปหักจากเงินกองทุนชั้นที่ 1 ที่เป็นส่วนของเจ้าของ 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940142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1.1</w:t>
            </w:r>
            <w:r w:rsidRPr="007A3DBC">
              <w:rPr>
                <w:cs/>
              </w:rPr>
              <w:t>1</w:t>
            </w:r>
            <w:r w:rsidRPr="007A3DBC">
              <w:t xml:space="preserve">.1 </w:t>
            </w:r>
            <w:r w:rsidRPr="007A3DBC">
              <w:rPr>
                <w:cs/>
              </w:rPr>
              <w:t>ขาดทุนสุทธิ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ผลรวมของ </w:t>
            </w:r>
          </w:p>
          <w:p w:rsidR="0003661B" w:rsidRPr="007A3DBC" w:rsidRDefault="0003661B" w:rsidP="0003661B">
            <w:r w:rsidRPr="007A3DBC">
              <w:rPr>
                <w:cs/>
              </w:rPr>
              <w:t>(1) ผลขาดทุนสุทธิที่เกิดขึ้นในทุกงวดการบัญชี ซึ่งกำหนดให้หักทันที ณ วันสิ้นงวดการบัญชีนั้น</w:t>
            </w:r>
          </w:p>
          <w:p w:rsidR="0003661B" w:rsidRPr="007A3DBC" w:rsidRDefault="0003661B" w:rsidP="0003661B">
            <w:r w:rsidRPr="007A3DBC">
              <w:rPr>
                <w:cs/>
              </w:rPr>
              <w:lastRenderedPageBreak/>
              <w:t>(2) ผลขาดทุนสุทธิที่เกิดจากรายการปรับปรุงทางการบัญชีของงวดการบัญชีนั้น ที่มาตรฐานการบัญชีกำหนดให้ต้องปรับปรุงกับกำไรสะสม เช่น รายการกำไร (ขาดทุน) ที่เกิดจากการเปลี่ยนแปลงประมาณการตามหลักคณิตศาสตร์ประกันภัยสำหรับโครงการผลประโยชน์ของพนักงาน และรายการปรับปรุงข้อผิดพลาดทางการบัญชี เป็นต้น ซึ่งกำหนดให้หักทันที ณ วันสิ้นงวดการบัญชีนั้น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76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940143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1.1</w:t>
            </w:r>
            <w:r w:rsidRPr="007A3DBC">
              <w:rPr>
                <w:cs/>
              </w:rPr>
              <w:t>1</w:t>
            </w:r>
            <w:r w:rsidRPr="007A3DBC">
              <w:t xml:space="preserve">.2 </w:t>
            </w:r>
            <w:r w:rsidRPr="007A3DBC">
              <w:rPr>
                <w:cs/>
              </w:rPr>
              <w:t>ค่าความนิยม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40493E">
            <w:pPr>
              <w:rPr>
                <w:cs/>
              </w:rPr>
            </w:pPr>
            <w:r w:rsidRPr="007A3DBC">
              <w:rPr>
                <w:cs/>
              </w:rPr>
              <w:t>ค่าความนิยมที่นับเป็นสินทรัพย์ตามจำนวนที่ปรากฏในงบการเงินซึ่งได้จัดทำตามมาตรฐานการบัญชี</w:t>
            </w:r>
            <w:r w:rsidR="009C244C" w:rsidRPr="007A3DBC">
              <w:rPr>
                <w:cs/>
              </w:rPr>
              <w:t xml:space="preserve"> </w:t>
            </w:r>
            <w:r w:rsidRPr="007A3DBC">
              <w:rPr>
                <w:cs/>
              </w:rPr>
              <w:t xml:space="preserve">ซึ่งรวมถึงค่าความนิยมที่แฝงอยู่ในเงินลงุทนในตราสารทุนของบริษัทที่ทำธุรกิจทางการเงินและธุรกิจสนับสนุนด้วย ทั้งนี้ ต้องเป็นมูลค่าสินทรัพย์สุทธิภายหลังหักกลบด้วยหนี้สินภาษีเงินได้รอการตัดบัญชี </w:t>
            </w:r>
            <w:r w:rsidRPr="007A3DBC">
              <w:t xml:space="preserve">(Deferred Tax Liabilities) </w:t>
            </w:r>
            <w:r w:rsidRPr="007A3DBC">
              <w:rPr>
                <w:cs/>
              </w:rPr>
              <w:t xml:space="preserve">ที่เกี่ยวข้องกับค่าความนิยมดังกล่าวแล้ว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33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940144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1.1</w:t>
            </w:r>
            <w:r w:rsidRPr="007A3DBC">
              <w:rPr>
                <w:cs/>
              </w:rPr>
              <w:t>1</w:t>
            </w:r>
            <w:r w:rsidRPr="007A3DBC">
              <w:t xml:space="preserve">.3 </w:t>
            </w:r>
            <w:r w:rsidRPr="007A3DBC">
              <w:rPr>
                <w:cs/>
              </w:rPr>
              <w:t>สินทรัพย์ไม่มีตัวตน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40493E">
            <w:pPr>
              <w:rPr>
                <w:cs/>
              </w:rPr>
            </w:pPr>
            <w:r w:rsidRPr="007A3DBC">
              <w:rPr>
                <w:cs/>
              </w:rPr>
              <w:t>สินทรัพย์ไม่มีตัวตนที่นับเป็นสินทรัพย์ตามจำนวนที่ปรากฏในงบการเงินซึ่งได้จัดทำตามมาตรฐานการบัญชี</w:t>
            </w:r>
            <w:r w:rsidR="009C244C" w:rsidRPr="007A3DBC">
              <w:rPr>
                <w:cs/>
              </w:rPr>
              <w:t xml:space="preserve"> </w:t>
            </w:r>
            <w:r w:rsidRPr="007A3DBC">
              <w:rPr>
                <w:cs/>
              </w:rPr>
              <w:t>ซึ่งไม่รวมถึงสิทธิการเช่า ทั้งนี้ ต้องเป็นมูลค่าสินทรัพย์สุทธิภายหลังหักกลบด้วยหนี้สินทางภาษีเงินได้รอการตัดบัญชีที่เกี่ยวข้องกับสินทรัพย์ไม่มี</w:t>
            </w:r>
            <w:r w:rsidRPr="007A3DBC">
              <w:rPr>
                <w:spacing w:val="-4"/>
                <w:cs/>
              </w:rPr>
              <w:t xml:space="preserve">ตัวตนดังกล่าวแล้ว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145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1.</w:t>
            </w:r>
            <w:r w:rsidRPr="007A3DBC">
              <w:t>1</w:t>
            </w:r>
            <w:r w:rsidRPr="007A3DBC">
              <w:rPr>
                <w:cs/>
              </w:rPr>
              <w:t>1.4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สินทรัพย์ภาษีเงินได้รอการตัดบัญชี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มูลค่าสินทรัพย์ภาษีเงินได้รอการตัดบัญชี </w:t>
            </w:r>
            <w:r w:rsidRPr="007A3DBC">
              <w:t xml:space="preserve">(Deferred Tax Assets) </w:t>
            </w:r>
            <w:r w:rsidRPr="007A3DBC">
              <w:rPr>
                <w:cs/>
              </w:rPr>
              <w:t xml:space="preserve">สุทธิภายหลังหักกลบด้วยหนี้สินภาษีเงินได้รอการตัดบัญชี </w:t>
            </w:r>
            <w:r w:rsidRPr="007A3DBC">
              <w:t xml:space="preserve">(Deferred Tax Liabilities) </w:t>
            </w:r>
            <w:r w:rsidRPr="007A3DBC">
              <w:rPr>
                <w:cs/>
              </w:rPr>
              <w:t xml:space="preserve">ที่เกี่ยวข้อง  ทั้งนี้ หนี้สินภาษี เงินได้รอการตัดบัญชีที่นำมาหักออกจากสินทรัพย์ภาษีเงินได้รอการตัดบัญชี ต้องไม่รวมหนี้สินภาษีเงินได้รอการตัดบัญชีที่ได้นำไปหักออกจากค่าความนิยมและสินทรัพย์ที่ไม่มีตัวตนแล้ว  กรณียอดสุทธิเป็นหนี้สินภาษีเงินได้รอการตัดบัญชีไม่อนุญาตให้นำมานับรวมเป็นเงินกองทุน ชั้นที่ 1 ที่เป็นส่วนของเจ้าของ โดยให้แสดงจำนวนเงินเป็น </w:t>
            </w:r>
            <w:r w:rsidRPr="007A3DBC">
              <w:t>“</w:t>
            </w:r>
            <w:r w:rsidRPr="007A3DBC">
              <w:rPr>
                <w:cs/>
              </w:rPr>
              <w:t>0</w:t>
            </w:r>
            <w:r w:rsidRPr="007A3DBC">
              <w:t>”</w:t>
            </w:r>
            <w:r w:rsidRPr="007A3DBC">
              <w:rPr>
                <w:cs/>
              </w:rPr>
              <w:t xml:space="preserve"> (ศูนย์)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940146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             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1.11.4.1 ขาดทุนทางภาษีที่ยังไม่ได้ใช้ประโยชน์ </w:t>
            </w:r>
            <w:r w:rsidRPr="007A3DBC">
              <w:t>(Unused Tax Losses Carryforward)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มูลค่าสินทรัพย์ภาษีเงินได้รอตัดบัญชีที่เกิดจากขาดทุนทางภาษีที่ยังไม่ได้ใช้ประโยชน์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940147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              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1.11.4.2 ผลแตกต่างชั่วคราวระหว่างมูลค่าตามบัญชีของสินทรัพย์หรือหนี้สินในงบแสดงฐานะการเงินกับฐานภาษี หรือผลแตกต่างชั่วคราวในกำไรทางบัญชีและกำไรทางภาษี </w:t>
            </w:r>
            <w:r w:rsidRPr="007A3DBC">
              <w:t>(Temporary Differences)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ผลแตกต่างชั่วคราวระหว่างมูลค่าตามบัญชีกับฐานภาษี หรือผลแตกต่างชั่วคราวในกำไรทางบัญชีและกำไรทางภาษี เช่น สำรองค่าเผื่อหนี้สงสัยจะสูญ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940148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              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2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1.11.4.3 เครดิตภาษีที่ยังไม่ได้ใช้ประโยชน์ </w:t>
            </w:r>
            <w:r w:rsidRPr="007A3DBC">
              <w:t>(Unused Tax</w:t>
            </w:r>
            <w:r w:rsidRPr="007A3DBC">
              <w:rPr>
                <w:cs/>
              </w:rPr>
              <w:t xml:space="preserve"> </w:t>
            </w:r>
            <w:r w:rsidRPr="007A3DBC">
              <w:t>Credit Carryforward)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เครดิตภาษีที่ยังไม่ได้ใช้ยกไป ตามที่มาตรฐานการบัญชีกำหนด 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940149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1.11.5 สำรองส่วนขาด </w:t>
            </w:r>
            <w:r w:rsidRPr="007A3DBC">
              <w:t xml:space="preserve">(Shortfall of Provisions)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เงินสำรองที่กันไว้แล้ว </w:t>
            </w:r>
            <w:r w:rsidRPr="007A3DBC">
              <w:t xml:space="preserve">(Total Eligible Provisions) </w:t>
            </w:r>
            <w:r w:rsidRPr="007A3DBC">
              <w:rPr>
                <w:cs/>
              </w:rPr>
              <w:t>เฉพาะส่วนที่มีมูลค่าต่ำกว่าค่าความเสียหายที่คาดว่าจะเกิดขึ้น (</w:t>
            </w:r>
            <w:r w:rsidRPr="007A3DBC">
              <w:t xml:space="preserve">Expected Loss : EL) </w:t>
            </w:r>
            <w:r w:rsidRPr="007A3DBC">
              <w:rPr>
                <w:cs/>
              </w:rPr>
              <w:t xml:space="preserve">กรณีเลือกใช้วิธี </w:t>
            </w:r>
            <w:r w:rsidRPr="007A3DBC">
              <w:t xml:space="preserve">IRB </w:t>
            </w:r>
            <w:r w:rsidRPr="007A3DBC">
              <w:rPr>
                <w:cs/>
              </w:rPr>
              <w:t xml:space="preserve">ตามหลักเกณฑ์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 หรือบริษัทเงินทุน โดยวิธี </w:t>
            </w:r>
            <w:r w:rsidRPr="007A3DBC">
              <w:t>IRB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lastRenderedPageBreak/>
              <w:t>940150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1.1</w:t>
            </w:r>
            <w:r w:rsidRPr="007A3DBC">
              <w:rPr>
                <w:cs/>
              </w:rPr>
              <w:t>1</w:t>
            </w:r>
            <w:r w:rsidRPr="007A3DBC">
              <w:t xml:space="preserve">.6 </w:t>
            </w:r>
            <w:r w:rsidRPr="007A3DBC">
              <w:rPr>
                <w:cs/>
              </w:rPr>
              <w:t xml:space="preserve">กำไรจากการทำธุรกรรมการแปลงสินทรัพย์เป็นหลักทรัพย์ </w:t>
            </w:r>
            <w:r w:rsidRPr="007A3DBC">
              <w:t>(Securitization)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กำไรจากการทำธุรกรรมการแปลงสินทรัพย์เป็นหลักทรัพย์ ซึ่งมีผลทำให้เงินกองทุนเพิ่มขึ้น เช่น กำไรที่คาดว่าจะได้รับในอนาคตจากการขายสินทรัพย์ (</w:t>
            </w:r>
            <w:r w:rsidRPr="007A3DBC">
              <w:t xml:space="preserve">Expected Future Margin Income) </w:t>
            </w:r>
            <w:r w:rsidRPr="007A3DBC">
              <w:rPr>
                <w:cs/>
              </w:rPr>
              <w:t>เป็นต้น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151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  <w:highlight w:val="yellow"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</w:rPr>
            </w:pPr>
            <w:r w:rsidRPr="007A3DBC">
              <w:rPr>
                <w:cs/>
              </w:rPr>
              <w:t>1.11.</w:t>
            </w:r>
            <w:r w:rsidRPr="007A3DBC">
              <w:t>7</w:t>
            </w:r>
            <w:r w:rsidRPr="007A3DBC">
              <w:rPr>
                <w:cs/>
              </w:rPr>
              <w:t xml:space="preserve"> การถือหุ้นทุนไขว้กันระหว่างธนาคารพาณิชย์ หรือบริษัทเงินทุน กับบริษัทที่ทำธุรกิจทางการเงินหรือธุรกิจสนับสนุน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มูลค่าเงินลงทุนในตราสารทุน (รวมถึงเงินลงทุนในใบสำคัญแสดงสิทธิที่จะซื้อหุ้น</w:t>
            </w:r>
            <w:r w:rsidRPr="007A3DBC">
              <w:t xml:space="preserve">) </w:t>
            </w:r>
            <w:r w:rsidRPr="007A3DBC">
              <w:rPr>
                <w:cs/>
              </w:rPr>
              <w:t>ที่ถือไขว้กันระหว่างธนาคารพาณิชย์ หรือบริษัทเงินทุน กับบริษัทที่ทำธุรกิจทางการเงินหรือธุรกิจสนับสนุนตามหลักเกณฑ์ที่ธนาคารแห่งประเทศไทยกำหนด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2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940152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1.11.8 เงินลงทุนในตราสารทุนรวมถึงเงินลงทุนในใบสำคัญแสดงสิทธิที่จะซื้อหุ้นของธนาคารพาณิชย์ บริษัทเงินทุนและบริษัทเครดิตฟองซิเอร์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40493E">
            <w:pPr>
              <w:rPr>
                <w:cs/>
              </w:rPr>
            </w:pPr>
            <w:r w:rsidRPr="007A3DBC">
              <w:rPr>
                <w:cs/>
              </w:rPr>
              <w:t xml:space="preserve">เงินลงทุนทั้งทางตรงและทางอ้อม ในตราสารทุนรวมถึงเงินลงทุนใน </w:t>
            </w:r>
            <w:r w:rsidR="009C244C" w:rsidRPr="007A3DBC">
              <w:rPr>
                <w:rFonts w:hint="cs"/>
                <w:cs/>
              </w:rPr>
              <w:t>ใบสำคัญแสดงสิทธิที่จะซื้อหุ้น</w:t>
            </w:r>
            <w:r w:rsidR="009C244C" w:rsidRPr="007A3DBC">
              <w:t xml:space="preserve"> </w:t>
            </w:r>
            <w:r w:rsidRPr="007A3DBC">
              <w:rPr>
                <w:cs/>
              </w:rPr>
              <w:t>ของธนาคารพาณิชย์ บริษัทเงินทุนและบริษัทเครดิตฟองซิเอร์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231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1.11.9 เงินลงทุนในตราสารทุนรวมถึงเงินลงทุนในใบสำคัญแสดงสิทธิที่จะซื้อหุ้นที่นับเป็นเงินกองทุนชั้นที่ 1 ที่เป็นส่วนของเจ้าของของสถาบันการเงินอื่นหรือกลุ่มธุรกิจทางการเงินอื่น นอกจากข้อ 1.11.7 และ 1.11.8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มูลค่าตามบัญชีของเงินลงทุนในตราสารทุนที่นับเป็น </w:t>
            </w:r>
            <w:r w:rsidRPr="007A3DBC">
              <w:t xml:space="preserve">CET1 </w:t>
            </w:r>
            <w:r w:rsidRPr="007A3DBC">
              <w:rPr>
                <w:cs/>
              </w:rPr>
              <w:t xml:space="preserve">ของสถาบันการเงินอื่นหรือกลุ่มธุรกิจทางการเงินของตนเองหรือกลุ่มอื่นซึ่งอยู่ภายใต้การกำกับดูแลของธนาคารแห่งประเทศไทย ที่ถือโดยบริษัทในกลุ่มธุรกิจทางการเงินซึ่งเงินลงทุนในบริษัทนั้นไม่ได้ถูกนำมาหักออกจากเงินกองทุนของกลุ่มธุรกิจทางการเงิน  เว้นแต่การถือครองตราสารทุนดังกล่าวเป็นธุรกรรมปกติของบริษัทตามที่ได้รับอนุญาตจากผู้กำกับดูแล เพื่อใช้ในการป้องกันความเสี่ยงหรือเป็นการซื้อขายตราสารทุนระยะสั้นในตลาดที่มีสภาพคล่องสูง และต้องไม่มีเจตนาเพื่อหลีกเลี่ยงเกณฑ์ </w:t>
            </w:r>
            <w:r w:rsidRPr="007A3DBC">
              <w:t>Double Gearing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940232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1.11.10 มูลค่าของตราสารทุนอ้างอิงที่นับเข้าเป็นเงินกองทุนชั้นที่ 1 ที่เป็นส่วนของเจ้าของของสถาบันการเงินอื่น หรือกลุ่มธุรกิจทางการเงินอื่น กรณีเป็นผู้ซื้ออนุพันธ์ทางการเงินด้านตราสารทุน (</w:t>
            </w:r>
            <w:r w:rsidRPr="007A3DBC">
              <w:t>Equity Derivatives)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จำนวนเงินตามสัญญาของธุรกรรมอนุพันธ์ด้านตราสารทุน </w:t>
            </w:r>
            <w:r w:rsidRPr="007A3DBC">
              <w:t xml:space="preserve">(Equity Derivatives) </w:t>
            </w:r>
            <w:r w:rsidRPr="007A3DBC">
              <w:rPr>
                <w:cs/>
              </w:rPr>
              <w:t xml:space="preserve">ที่อ้างอิงตราสารทุนที่นับเป็น </w:t>
            </w:r>
            <w:r w:rsidRPr="007A3DBC">
              <w:t xml:space="preserve">CET1 </w:t>
            </w:r>
            <w:r w:rsidRPr="007A3DBC">
              <w:rPr>
                <w:cs/>
              </w:rPr>
              <w:t>ของสถาบันการเงินอื่นหรือกลุ่มธุรกิจทางการเงินของตนเองหรือกลุ่มอื่น โดยผู้ซื้ออนุพันธ์ดังกล่าวคือบริษัทในกลุ่มธุรกิจทางการเงิน ซึ่งเงินลงทุนในบริษัทนั้นไม่ได้ถูกนำมาหักออกจากเงินกองทุนของกลุ่มธุรกิจทางการเงิน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940233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1.11.11 เงินลงทุนในตราสารทุนรวมถึงเงินลงทุนในใบสำคัญแสดงสิทธิที่จะซื้อหุ้นของบริษัทที่บริษัทที่ประกอบธุรกิจเงินร่วมลงทุนเข้าไปลงท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ลงทุนที่บริษัทที่ประกอบธุรกิจเงินร่วมลงทุนเข้าไปลงทุนแต่ไม่สามารถจำหน่ายหุ้นที่ลงทุนได้ภายใน 7 ปี ทั้งนี้ บริษัทที่ประกอบธุรกิจเงินร่วมลงทุนดังกล่าว หมายความถึง บริษัทที่ประกอบธุรกิจเงินร่วมลงทุนที่ธนาคารพาณิชย์ หรือบริษัทเงินทุน หรือบริษัทแม่ของกลุ่มธุรกิจทางการเงินลงทุนทั้งที่อยู่ในกลุ่มธุรกิจทางการเงินและอยู่นอกกลุ่มธุรกิจทางการเงิน</w:t>
            </w:r>
          </w:p>
          <w:p w:rsidR="009C244C" w:rsidRPr="007A3DBC" w:rsidRDefault="009C244C" w:rsidP="0003661B">
            <w:pPr>
              <w:rPr>
                <w:cs/>
              </w:rPr>
            </w:pPr>
            <w:r w:rsidRPr="007A3DBC">
              <w:rPr>
                <w:cs/>
              </w:rPr>
              <w:t>(รายงานข้อมูล</w:t>
            </w:r>
            <w:r w:rsidRPr="007A3DBC">
              <w:rPr>
                <w:rFonts w:hint="cs"/>
                <w:cs/>
              </w:rPr>
              <w:t>เฉพาะก่อนวันที่</w:t>
            </w:r>
            <w:r w:rsidRPr="007A3DBC">
              <w:rPr>
                <w:cs/>
              </w:rPr>
              <w:t xml:space="preserve"> 1 </w:t>
            </w:r>
            <w:r w:rsidRPr="007A3DBC">
              <w:rPr>
                <w:rFonts w:hint="cs"/>
                <w:cs/>
              </w:rPr>
              <w:t>ม</w:t>
            </w:r>
            <w:r w:rsidRPr="007A3DBC">
              <w:rPr>
                <w:cs/>
              </w:rPr>
              <w:t>.ค. 61 สำหรับ</w:t>
            </w:r>
            <w:r w:rsidRPr="007A3DBC">
              <w:rPr>
                <w:rFonts w:hint="cs"/>
                <w:cs/>
              </w:rPr>
              <w:t>หลังวันที่</w:t>
            </w:r>
            <w:r w:rsidRPr="007A3DBC">
              <w:rPr>
                <w:cs/>
              </w:rPr>
              <w:t xml:space="preserve"> 1 ม.ค. 61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 สง. </w:t>
            </w:r>
            <w:r w:rsidRPr="007A3DBC">
              <w:rPr>
                <w:rFonts w:hint="cs"/>
                <w:cs/>
              </w:rPr>
              <w:t>รายงานตามหลักเกณฑ์ในประกาศ ธปท. ว่าด้วยหลักเกณฑ์การกำกับดูแลโครงสร้างและขอบเขตธุรกิจของกลุ่มธุรกิจทางการเงิน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โดยให้รายงานเป็นรายการสินทรัพย์เสี่ยงด้านเครดิต และ</w:t>
            </w:r>
            <w:r w:rsidRPr="007A3DBC">
              <w:rPr>
                <w:cs/>
              </w:rPr>
              <w:t xml:space="preserve">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7A3DBC">
              <w:t>SA</w:t>
            </w:r>
            <w:r w:rsidRPr="007A3DBC">
              <w:rPr>
                <w:cs/>
              </w:rPr>
              <w:t>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940153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1.</w:t>
            </w:r>
            <w:r w:rsidRPr="007A3DBC">
              <w:rPr>
                <w:cs/>
              </w:rPr>
              <w:t>11.12 เงินลงทุนในตราสารทุนรวมถึงเงินลงทุนในใบสำคัญแสดงสิทธิที่จะซื้อหุ้นของบริษัท โดยถือหุ้นไม่เกินร้อยละ 10 ของจำนวนหุ้นที่จำหน่ายได้แล้วทั้งหมดของแต่ละบริษัทนั้น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</w:rPr>
            </w:pPr>
            <w:r w:rsidRPr="007A3DBC">
              <w:rPr>
                <w:cs/>
              </w:rPr>
              <w:t>เงินลงทุนทั้งทางตรงและทางอ้อม ในตราสารทุนของบริษัทที่ทำธุรกิจทางการเงินและธุรกิจสนับสนุนที่ถือหุ้นไม่เกินร้อยละ 10 ของจำนวนหุ้นที่จำหน่ายได้แล้วทั้งหมดของแต่ละบริษัทนั้น สำหรับส่วนที่กำหนดให้หัก</w:t>
            </w:r>
            <w:r w:rsidRPr="007A3DBC">
              <w:rPr>
                <w:cs/>
              </w:rPr>
              <w:lastRenderedPageBreak/>
              <w:t>ออกจากเงินกองทุนส่วนที่เป็นเจ้าของตามหลักเกณฑ์ที่ธนาคารแห่งประเทศไทยกำหนด</w:t>
            </w:r>
          </w:p>
          <w:p w:rsidR="0003661B" w:rsidRPr="007A3DBC" w:rsidRDefault="009C244C" w:rsidP="0040493E">
            <w:pPr>
              <w:rPr>
                <w:strike/>
                <w:cs/>
              </w:rPr>
            </w:pPr>
            <w:r w:rsidRPr="007A3DBC">
              <w:rPr>
                <w:cs/>
              </w:rPr>
              <w:t>อย่างไรก็ดี ในการพิจารณานับการถือหุ้น ให้นับการถือหุ้นจากผลรวมเงินลงทุนทั้งทางตรงและทางอ้อมตามประกาศธนาคารแห่งประเทศไทยว่าด้วยหลัก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แม้ว่าเงินลงทุนทางอ้อมนั้นจะไม่แสดงอยู่ในงบการเงินรวมก็ตาม ทั้งนี้ ไม่รวมถึงเงินลงทุน</w:t>
            </w:r>
            <w:r w:rsidRPr="007A3DBC">
              <w:rPr>
                <w:rFonts w:hint="cs"/>
                <w:cs/>
              </w:rPr>
              <w:t>ในกิจการ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 ซึ่งกำหนดให้นำไปคำนวณสินทรัพย์เสี่ยงด้านเครดิต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154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1.11.13 เงินลงทุนในตราสารทุนรวมถึงเงินลงทุนในใบสำคัญแสดงสิทธิที่จะซื้อหุ้นของบริษัท โดยถือหุ้นเกินกว่าร้อยละ 10 ของจำนวนหุ้นที่จำหน่ายได้แล้วทั้งหมดของแต่ละบริษัทนั้น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  <w:highlight w:val="yellow"/>
              </w:rPr>
            </w:pPr>
            <w:r w:rsidRPr="007A3DBC">
              <w:rPr>
                <w:cs/>
              </w:rPr>
              <w:t>เงินลงทุนทั้งทางตรงและทางอ้อม ในตราสารทุนของบริษัทที่ทำธุรกิจทางการเงินและธุรกิจสนับสนุนที่ถือหุ้นเกินกว่าร้อยละ 10 ของจำนวนหุ้นที่จำหน่ายได้แล้วทั้งหมดของแต่ละบริษัทนั้น สำหรับส่วนที่กำหนดให้หักออกจากเงินกองทุนส่วนที่เป็นเจ้าของตามหลักเกณฑ์ที่ธนาคารแห่งประเทศไทยกำหนด</w:t>
            </w:r>
          </w:p>
          <w:p w:rsidR="0003661B" w:rsidRPr="007A3DBC" w:rsidRDefault="009C244C" w:rsidP="0040493E">
            <w:pPr>
              <w:rPr>
                <w:strike/>
                <w:highlight w:val="yellow"/>
                <w:cs/>
              </w:rPr>
            </w:pPr>
            <w:r w:rsidRPr="007A3DBC">
              <w:rPr>
                <w:cs/>
              </w:rPr>
              <w:t>อย่างไรก็ดี ในการพิจารณานับการถือหุ้น ให้นับการถือหุ้นจากผลรวมเงินลงทุนทั้งทางตรงและทางอ้อมตามประกาศธนาคารแห่งประเทศไทยว่าด้วยหลัก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แม้ว่าเงินลงทุนทางอ้อมนั้นจะไม่แสดงอยู่ในงบการเงินรวมก็ตาม ทั้งนี้ ไม่รวมถึงเงินลงทุน</w:t>
            </w:r>
            <w:r w:rsidRPr="007A3DBC">
              <w:rPr>
                <w:rFonts w:hint="cs"/>
                <w:cs/>
              </w:rPr>
              <w:t>ในกิจการ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 ซึ่งกำหนดให้นำไปคำนวณสินทรัพย์เสี่ยงด้านเครดิต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155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1.</w:t>
            </w:r>
            <w:r w:rsidRPr="007A3DBC">
              <w:rPr>
                <w:cs/>
              </w:rPr>
              <w:t>11.14</w:t>
            </w:r>
            <w:r w:rsidRPr="007A3DBC">
              <w:t xml:space="preserve"> </w:t>
            </w:r>
            <w:r w:rsidRPr="007A3DBC">
              <w:rPr>
                <w:cs/>
              </w:rPr>
              <w:t>รายการหักจากเงินกองทุนชั้นที่ 1 ที่เป็นตราสารทางการเงินในส่วนที่เหลือ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ส่วนที่เหลือของรายการที่กำหนดให้หักจากเงินกองทุนชั้นที่ 1 ที่เป็นตราสารทางการเงิน ในกรณีที่เงินกองทุนชั้นที่ 1 ที่เป็นตราสารทางการเงินมีไม่เพียงพอให้หักจนครบจำนวน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156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1.11.15 อื่น</w:t>
            </w:r>
            <w:r w:rsidRPr="007A3DBC">
              <w:t xml:space="preserve"> </w:t>
            </w:r>
            <w:r w:rsidRPr="007A3DBC">
              <w:rPr>
                <w:cs/>
              </w:rPr>
              <w:t>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940157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b/>
                <w:b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2. เงินกองทุนชั้นที่ 1 ที่เป็นตราสารทางการเงิน </w:t>
            </w:r>
            <w:r w:rsidRPr="007A3DBC">
              <w:t>(Additional Tier 1)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รายการที่สามารถนับเป็นเงินกองทุนชั้นที่ 1 ที่เป็นตราสารทางการเงิน </w:t>
            </w:r>
            <w:r w:rsidRPr="007A3DBC">
              <w:t>(Additional Tier 1)</w:t>
            </w:r>
            <w:r w:rsidRPr="007A3DBC">
              <w:rPr>
                <w:cs/>
              </w:rPr>
              <w:t xml:space="preserve"> ได้ ภายหลังรายการหักต่าง ๆ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940158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    </w:t>
            </w: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2.1 </w:t>
            </w:r>
            <w:r w:rsidRPr="007A3DBC">
              <w:rPr>
                <w:cs/>
              </w:rPr>
              <w:t>ทุนที่ออกและชำระแล้ว</w:t>
            </w:r>
            <w:r w:rsidRPr="007A3DBC">
              <w:t xml:space="preserve"> </w:t>
            </w:r>
            <w:r w:rsidRPr="007A3DBC">
              <w:rPr>
                <w:cs/>
              </w:rPr>
              <w:t>- หุ้นบุริมสิทธิชนิดไม่สะสมเงินปันผล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ทุนจดทะเบียน - หุ้นบุริมสิทธิชนิดไม่สะสมเงินปันผลที่เรียกชำระแล้ว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940159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ab/>
            </w: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2.1.1 ตามบัญชี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  <w:r w:rsidRPr="007A3DBC">
              <w:rPr>
                <w:cs/>
              </w:rPr>
              <w:t>หุ้นบุริมสิทธิชนิดไม่สะสมเงินปันผลที่เรียกชำระแล้ว ราคาตามมูลค่าที่ตราไว้  ทั้งนี้  ไม่รวมถึงเงินที่ธนาคารพาณิชย์ หรือบริษัทเงินทุน ได้รับจากตราสารทุนตามจำนวนที่บริษัทลูกหรือผู้ที่เกี่ยวข้องกับธนาคารพาณิชย์ หรือบริษัทเงินทุน นั้นลงทุนด้วย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160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7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3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2.1.2 </w:t>
            </w:r>
            <w:r w:rsidRPr="007A3DBC">
              <w:rPr>
                <w:u w:val="single"/>
                <w:cs/>
              </w:rPr>
              <w:t>หัก</w:t>
            </w:r>
            <w:r w:rsidRPr="007A3DBC">
              <w:rPr>
                <w:cs/>
              </w:rPr>
              <w:t xml:space="preserve"> หุ้นทุนซื้อคืน </w:t>
            </w:r>
            <w:r w:rsidRPr="007A3DBC">
              <w:t>(</w:t>
            </w:r>
            <w:r w:rsidRPr="007A3DBC">
              <w:rPr>
                <w:cs/>
              </w:rPr>
              <w:t>ราคาตามมูลค่า</w:t>
            </w:r>
            <w:r w:rsidRPr="007A3DBC">
              <w:t xml:space="preserve">)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u w:val="single"/>
                <w:cs/>
              </w:rPr>
              <w:t>กรณีที่ยังไม่ได้จำหน่ายหุ้นบุริมสิทธิชนิดไม่สะสมเงินปันผลซื้อคืนออกไป</w:t>
            </w:r>
            <w:r w:rsidRPr="007A3DBC">
              <w:t xml:space="preserve"> </w:t>
            </w:r>
            <w:r w:rsidRPr="007A3DBC">
              <w:rPr>
                <w:cs/>
              </w:rPr>
              <w:t>ให้ใส่เงินที่ได้จ่ายไปเพื่อการซื้อหุ้นบุริมสิทธิชนิดไม่สะสมเงินปันผลคืนตามกฎหมายว่าด้วยบริษัทมหาชน จำกัด ด้วยวิธีราคาตามมูลค่าตามแนวปฏิบัติทางการบัญชีเกี่ยวกับหุ้น</w:t>
            </w:r>
            <w:r w:rsidR="009C244C" w:rsidRPr="007A3DBC">
              <w:rPr>
                <w:rFonts w:hint="cs"/>
                <w:cs/>
              </w:rPr>
              <w:t>ทุน</w:t>
            </w:r>
            <w:r w:rsidRPr="007A3DBC">
              <w:rPr>
                <w:cs/>
              </w:rPr>
              <w:t>ซื้อคืนของกิจการ ในกรณีที่มีการทำธุรกรรมซื้อหุ้นคืนในขณะที่มีการทำธุรกรรมที่จะขายหุ้นซื้อคืนด้วย ให้สามารถนำฐานะซื้อและฐานะขายมาหักกลบกันได้ โดยต้องเป็นฐานะตรงกันข้ามที่เหมือนกันทุกประการเท่านั้น</w:t>
            </w:r>
          </w:p>
          <w:p w:rsidR="0003661B" w:rsidRPr="007A3DBC" w:rsidRDefault="0003661B" w:rsidP="0003661B">
            <w:r w:rsidRPr="007A3DBC">
              <w:rPr>
                <w:u w:val="single"/>
                <w:cs/>
              </w:rPr>
              <w:lastRenderedPageBreak/>
              <w:t>กรณีที่ ได้จำหน่ายหุ้นบุริมสิทธิชนิดไม่สะสมเงินปันผลซื้อคืนออกไปแล้ว</w:t>
            </w:r>
            <w:r w:rsidRPr="007A3DBC">
              <w:rPr>
                <w:cs/>
              </w:rPr>
              <w:t xml:space="preserve"> ให้ใส่มูลค่าที่คงเหลืออยู่ตามวิธีราคาตามมูลค่าตามแนวปฏิบัติทางการบัญชีเกี่ยวกับหุ้นซื้อคืนของกิจการ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u w:val="single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u w:val="single"/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940161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2.2</w:t>
            </w:r>
            <w:r w:rsidRPr="007A3DBC">
              <w:rPr>
                <w:cs/>
              </w:rPr>
              <w:t xml:space="preserve"> ใบสำคัญแสดงสิทธิที่จะซื้อหุ้น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มูลค่าของสิทธิที่ออกให้แก่ผู้ถือในการซื้อหุ้นบุริมสิทธิชนิดไม่สะสมเงินปันผล</w:t>
            </w:r>
            <w:r w:rsidRPr="007A3DBC">
              <w:t xml:space="preserve">  </w:t>
            </w:r>
            <w:r w:rsidRPr="007A3DBC">
              <w:rPr>
                <w:cs/>
              </w:rPr>
              <w:t>ตามจำนวนและราคาที่ตกลงภายในระยะเวลาที่กำหนด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940162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2.3 ส่วนเกิน (ต่ำกว่า) มูลค่าหุ้นสุทธิ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เงินที่ได้รับจากการจำหน่ายหุ้นบุริมสิทธิชนิดไม่สะสมเงินปันผลสูงกว่า (ต่ำกว่า) มูลค่าที่ตราไว้ของหุ้นบุริมสิทธิ รวมทั้งส่วนต่างของเงินที่ได้รับจากการขายหุ้นบุริมสิทธิครั้งแรกกับเงินที่จ่ายไปเพื่อซื้อคืนหุ้นบุริมสิทธิ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940163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2.3.1 ส่วนเกิน (ต่ำกว่า) มูลค่าของหุ้นที่ออกใหม่และใบสำคัญแสดงสิทธิที่จะซื้อหุ้น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เงินที่ได้รับจากการขายหุ้นริมสิทธิชนิดไม่สะสมเงินปันผลสูงกว่า (ต่ำกว่า) มูลค่าที่ตราไว้ รวมทั้งใบสำคัญแสดงสิทธิที่จะซื้อหุ้น ทั้งนี้ ให้นำผลกระทบจากการจำหน่ายหุ้นบุริมสิทธิชนิดไม่สะสมเงินปันผลซื้อคืนตามวิธีราคาตามมูลค่าตามแนวปฏิบัติทางการบัญชีเกี่ยวกับหุ้น</w:t>
            </w:r>
            <w:r w:rsidR="007934BE" w:rsidRPr="007A3DBC">
              <w:rPr>
                <w:rFonts w:hint="cs"/>
                <w:cs/>
              </w:rPr>
              <w:t>ทุน</w:t>
            </w:r>
            <w:r w:rsidRPr="007A3DBC">
              <w:rPr>
                <w:cs/>
              </w:rPr>
              <w:t>ซื้อคืนของกิจการที่อาจเกี่ยวข้องมากระทบด้วย (ถ้ามี)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940164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2.3.2 ส่วนเกินทุนหุ้นทุนซื้อคืน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ส่วนต่างของเงินที่ได้รับจากการจำหน่ายหุ้นบุริมสิทธิชนิดไม่สะสมเงินปันผลซื้อคืนกับราคาตามมูลค่าที่ตราไว้ตามวิธีราคาตามมูลค่าตามแนวปฏิบัติทางการบัญชีเกี่ยวกับหุ้น</w:t>
            </w:r>
            <w:r w:rsidR="007934BE" w:rsidRPr="007A3DBC">
              <w:rPr>
                <w:rFonts w:hint="cs"/>
                <w:cs/>
              </w:rPr>
              <w:t>ทุน</w:t>
            </w:r>
            <w:r w:rsidRPr="007A3DBC">
              <w:rPr>
                <w:cs/>
              </w:rPr>
              <w:t>ซื้อคืนของกิจการ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165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2.4 เงินที่ได้รับจากการออกตราสารแสดงสิทธิในหนี้ที่มีสิทธิด้อยกว่าเจ้าหนี้บุริมสิทธิ    ผู้ฝากเงิน เจ้าหนี้สามัญ และ</w:t>
            </w:r>
            <w:r w:rsidR="007934BE" w:rsidRPr="007A3DBC">
              <w:rPr>
                <w:rFonts w:hint="cs"/>
                <w:cs/>
              </w:rPr>
              <w:t>ผู้</w:t>
            </w:r>
            <w:r w:rsidRPr="007A3DBC">
              <w:rPr>
                <w:cs/>
              </w:rPr>
              <w:t>ถือตราสารทางการเงินที่นับเป็นเงินกองทุนชั้นที่ 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highlight w:val="yellow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highlight w:val="yellow"/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166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2.4.1 ตราสารหนี้ที่นับเป็นเงินกองทุนชั้นที่ 1 </w:t>
            </w:r>
            <w:r w:rsidRPr="007A3DBC">
              <w:t xml:space="preserve">- </w:t>
            </w:r>
            <w:r w:rsidRPr="007A3DBC">
              <w:rPr>
                <w:cs/>
              </w:rPr>
              <w:t>ก่อนวันที่ 1 ม.ค. 2556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เงินที่ได้รับจากการออกตราสารหนี้ที่นับเป็นเงินกองทุนชั้นที่ 1 (สำหรับตราสารที่ออกก่อน 1 ม.ค. 2556) (หมายรวมถึงเงินได้สุทธิจากส่วนเกิน (ต่ำกว่า) มูลค่าของตราสารทางการเงินที่นับเป็นเงินกองทุนชั้นที่ 1) ทั้งนี้ ไม่รวมถึงเงินที่ธนาคารพาณิชย์ หรือบริษัทเงินทุน ได้รับจากตราสารหนี้ที่นับเป็นเงินกองทุนชั้นที่ 1 ตามจำนวนที่บริษัทลูกหรือผู้ที่เกี่ยวข้องกับธนาคารพาณิชย์ หรือบริษัทเงินทุน นั้นลงทุนด้วย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167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2.4.2 ตราสารหนี้ที่นับเป็นเงินกองทุนชั้นที่ 1 </w:t>
            </w:r>
            <w:r w:rsidRPr="007A3DBC">
              <w:t>-</w:t>
            </w:r>
            <w:r w:rsidRPr="007A3DBC">
              <w:rPr>
                <w:cs/>
              </w:rPr>
              <w:t xml:space="preserve"> ตั้งแต่วันที่ 1 ม.ค. 2556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เงินที่ได้รับจากการออกตราสารหนี้ที่นับเป็นเงินกองทุนชั้นที่ 1 (สำหรับตราสารที่ออกตั้งแต่วันที่ 1 ม.ค. 2556) (หมายรวมถึงเงินได้สุทธิจากส่วนเกิน (ต่ำกว่า) มูลค่าของตราสารทางการเงินที่นับเป็นเงินกองทุนชั้นที่ 1)  ทั้งนี้ ไม่รวมถึงเงินที่ธนาคารพาณิชย์ หรือบริษัทเงินทุน ได้รับจากตราสารหนี้ที่นับเป็นเงินกองทุนชั้นที่ 1 ตามจำนวนที่บริษัทลูกหรือผู้ที่เกี่ยวข้องกับธนาคารพาณิชย์ หรือบริษัทเงินทุนนั้นลงทุนด้วย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940234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2.5 รายการของบริษัทลูกเฉพาะส่วนของผู้ถือหุ้นที่ไม่มีอำนาจควบคุมและบุคคลภายนอกที่สามารถนับเป็นเงินกองทุนชั้นที่ 1 ที่เป็นตราสารทางการเงินของกลุ่มธุรกิจทางการเงิน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934BE" w:rsidRPr="007A3DBC" w:rsidRDefault="0003661B" w:rsidP="0040493E">
            <w:pPr>
              <w:rPr>
                <w:cs/>
              </w:rPr>
            </w:pPr>
            <w:r w:rsidRPr="007A3DBC">
              <w:rPr>
                <w:cs/>
              </w:rPr>
              <w:t>เงินกองทุนชั้นที่ 1 (</w:t>
            </w:r>
            <w:r w:rsidRPr="007A3DBC">
              <w:t xml:space="preserve">Tier 1: T1) </w:t>
            </w:r>
            <w:r w:rsidRPr="007A3DBC">
              <w:rPr>
                <w:cs/>
              </w:rPr>
              <w:t xml:space="preserve">ซึ่งประกอบด้วย </w:t>
            </w:r>
            <w:r w:rsidRPr="007A3DBC">
              <w:t xml:space="preserve">NCI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AT1 </w:t>
            </w:r>
            <w:r w:rsidRPr="007A3DBC">
              <w:rPr>
                <w:cs/>
              </w:rPr>
              <w:t xml:space="preserve">ของบริษัทลูกที่สามารถนับเป็นองค์ประกอบเงินกองทุนในการคำนวณ </w:t>
            </w:r>
            <w:r w:rsidRPr="007A3DBC">
              <w:t xml:space="preserve">AT1 </w:t>
            </w:r>
            <w:r w:rsidRPr="007A3DBC">
              <w:rPr>
                <w:cs/>
              </w:rPr>
              <w:t xml:space="preserve">ตามที่ธนาคารแห่งประเทศไทยกำหนด หลังพิจารณาการทยอยหักส่วนที่เกินกว่าจำนวนเงินกองทุนขั้นต่ำและเงินกองทุนส่วนเพิ่ม </w:t>
            </w:r>
            <w:r w:rsidRPr="007A3DBC">
              <w:t xml:space="preserve">Conservation Buffer </w:t>
            </w:r>
            <w:r w:rsidRPr="007A3DBC">
              <w:rPr>
                <w:cs/>
              </w:rPr>
              <w:t>ในส่วนของผู้ถือหุ้นที่ไม่มีอำนาจควบคุมและบุคคลภายนอก ตามที่กำหนดใน</w:t>
            </w:r>
            <w:r w:rsidRPr="007A3DBC">
              <w:rPr>
                <w:cs/>
              </w:rPr>
              <w:lastRenderedPageBreak/>
              <w:t>ประกาศธนาคารแห่งประเทศไทยว่าด้วยหลักเกณฑ์การกำกับ</w:t>
            </w:r>
            <w:r w:rsidR="007934BE" w:rsidRPr="007A3DBC">
              <w:rPr>
                <w:rFonts w:hint="cs"/>
                <w:cs/>
              </w:rPr>
              <w:t xml:space="preserve">ดูแลเงินกองทุนสำหรับกลุ่มธุรกิจทางการเงิน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940168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2.6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169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2.7 รายการหักจากเงินกองทุนชั้นที่ 1 ที่เป็นตราสารทางการเงิน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170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2.7.1 การซื้อคืนตราสารทางการเงินที่นับเป็นเงินกองทุนชั้นที่ 1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มูลค่าซื้อคืนตราสารทางการเงินที่นับเป็นเงินกองทุนชั้นที่ 1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171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2.7.2 การถือตราสารทางการเงินที่นับเป็นเงินกองทุนชั้นที่ 1 ไขว้กันระหว่างธนาคารพาณิชย์ หรือบริษัทเงินทุน กับบริษัทที่ทำธุรกิจทางการเงินหรือธุรกิจสนับสนุน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มูลค่าเงินลงทุนในตราสารทางการเงินที่นับเป็นเงินกองทุนชั้นที่ 1 ที่ถือไขว้กันระหว่างธนาคารพาณิชย์ หรือบริษัทเงินทุน กับบริษัทที่ทำธุรกิจทางการเงินหรือธุรกิจสนับสนุน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172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2.7.3 เงินลงทุนในตราสารทางการเงินที่นับเป็นเงินกองทุนชั้นที่ 1 ของธนาคารพาณิชย์หรือบริษัทเงินทุนอื่น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เงินลงทุนในตราสารของธนาคารพาณิชย์หรือบริษัทเงินทุนอื่น ซึ่งผู้ออกตราสารดังกล่าวได้นับเข้าเป็นเงินกองทุนชั้นที่ 1 ทั้งนี้ รวมถึงการลงทุนทางอ้อมในตราสารดังกล่าวด้วย ดังนี้</w:t>
            </w:r>
          </w:p>
          <w:p w:rsidR="0003661B" w:rsidRPr="007A3DBC" w:rsidRDefault="0003661B" w:rsidP="0003661B">
            <w:r w:rsidRPr="007A3DBC">
              <w:rPr>
                <w:cs/>
              </w:rPr>
              <w:t xml:space="preserve">     1. การเป็นผู้ขายประกันความเสี่ยงด้านเครดิตตามตราสารประเภท</w:t>
            </w:r>
            <w:r w:rsidRPr="007A3DBC">
              <w:t xml:space="preserve"> Credit Linked Notes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Credit Default Swaps </w:t>
            </w:r>
            <w:r w:rsidRPr="007A3DBC">
              <w:rPr>
                <w:cs/>
              </w:rPr>
              <w:t xml:space="preserve">ที่มีสินทรัพย์อ้างอิงเป็นตราสารทางการเงิน </w:t>
            </w:r>
          </w:p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     2. การทำอนุพันธ์ทางการเงินด้านตราสารหนี้ที่มีสินทรั</w:t>
            </w:r>
            <w:r w:rsidR="007934BE" w:rsidRPr="007A3DBC">
              <w:rPr>
                <w:rFonts w:hint="cs"/>
                <w:cs/>
              </w:rPr>
              <w:t>พย์</w:t>
            </w:r>
            <w:r w:rsidRPr="007A3DBC">
              <w:rPr>
                <w:cs/>
              </w:rPr>
              <w:t>อ้างอิงเป็นตราสารดังกล่าว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940235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2.7.4 </w:t>
            </w:r>
            <w:r w:rsidRPr="007A3DBC">
              <w:rPr>
                <w:cs/>
              </w:rPr>
              <w:t>เงินลงทุนในตราสารทางการเงินที่นับเป็นเงินกองทุนชั้นที่ 1 ที่เป็นตราสารทางการเงินของสถาบันการเงินอื่น หรือกลุ่มธุรกิจทางการเงินอื่น นอกจากข้อ 2.7.2 และ 2.7.3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มูลค่าตามบัญชีของเงินลงทุนในตราสารที่นับเป็น </w:t>
            </w:r>
            <w:r w:rsidRPr="007A3DBC">
              <w:t xml:space="preserve">AT1 </w:t>
            </w:r>
            <w:r w:rsidRPr="007A3DBC">
              <w:rPr>
                <w:cs/>
              </w:rPr>
              <w:t xml:space="preserve">ของสถาบันการเงินอื่นหรือกลุ่มธุรกิจทางการเงินของตนเองหรือกลุ่มอื่นซึ่งอยู่ภายใต้การกำกับดูแลของธนาคารแห่งประเทศไทย   ที่ถือโดยบริษัทในกลุ่มทางการเงินซึ่งเงินลงทุนในบริษัทนั้น ไม่ได้ถูกนำมาหักออกจากเงินกองทุนของกลุ่มธุรกิจทางการเงิน  เว้นแต่การถือครองตราสารดังกล่าวเป็นธุรกรรมปกติของบริษัทตามที่ได้รับอนุญาตจากผู้กำกับดูแล เพื่อใช้ในการป้องกันความเสี่ยงหรือเป็นการ  ซื้อขายตราสารระยะสั้นในตลาดที่มีสภาพคล่องสูง และต้องไม่มีเจตนาเพื่อหลีกเลี่ยงเกณฑ์ </w:t>
            </w:r>
            <w:r w:rsidRPr="007A3DBC">
              <w:t>Double Gearing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940236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2.7.5 มูลค่าของตราสารทางการเงินอ้างอิงที่นับเข้าเป็นเงินกองทุนชั้นที่ 1 ที่เป็นตราสารทางการเงินของสถาบันการเงินอื่น หรือกลุ่มธุรกิจทางการเงินอื่น กรณีเป็น ผู้ซื้ออนุพันธ์ทางการเงินด้านตราสารหนี้หรือตราสารทุน (</w:t>
            </w:r>
            <w:r w:rsidRPr="007A3DBC">
              <w:t xml:space="preserve">Bond / Equity Derivatives) </w:t>
            </w:r>
            <w:r w:rsidRPr="007A3DBC">
              <w:rPr>
                <w:cs/>
              </w:rPr>
              <w:t xml:space="preserve">และกรณีเป็นผู้ขายข้อตกลงรับประกันความเสี่ยงด้านเครดิต </w:t>
            </w:r>
            <w:r w:rsidRPr="007A3DBC">
              <w:t>(Credit Derivatives)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ผลรวมของ (1) จำนวนเงินตามสัญญาของธุรกรรมอนุพันธ์ด้านตราสารหนี้หรือตราสารทุน (</w:t>
            </w:r>
            <w:r w:rsidRPr="007A3DBC">
              <w:t xml:space="preserve">Bond / Equity Derivatives) </w:t>
            </w:r>
            <w:r w:rsidRPr="007A3DBC">
              <w:rPr>
                <w:cs/>
              </w:rPr>
              <w:t xml:space="preserve">ที่อ้างอิงตราสารที่นับเป็น </w:t>
            </w:r>
            <w:r w:rsidRPr="007A3DBC">
              <w:t xml:space="preserve">AT1 </w:t>
            </w:r>
            <w:r w:rsidRPr="007A3DBC">
              <w:rPr>
                <w:cs/>
              </w:rPr>
              <w:t xml:space="preserve">ของสถาบันการเงินอื่นหรือกลุ่มธุรกิจทางการเงินของตนเองหรือกลุ่มอื่น โดยผู้ซื้ออนุพันธ์ดังกล่าวคือบริษัทในกลุ่มธุรกิจทางการเงิน ซึ่งเงินลงทุนในบริษัทนั้นไม่ได้ถูกนำมาหักออกจากเงินกองทุนของกลุ่มธุรกิจทางการเงิน และ (2) จำนวนเงินตามสัญญาของธุรกรรมการขายประกันความเสี่ยงด้านเครดิต เช่น </w:t>
            </w:r>
            <w:r w:rsidRPr="007A3DBC">
              <w:t xml:space="preserve">Credit Linked Notes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Credit Default Swap </w:t>
            </w:r>
            <w:r w:rsidRPr="007A3DBC">
              <w:rPr>
                <w:cs/>
              </w:rPr>
              <w:t xml:space="preserve">ที่สินทรัพย์อ้างอิงเป็นตราสารที่นับเป็น </w:t>
            </w:r>
            <w:r w:rsidRPr="007A3DBC">
              <w:t xml:space="preserve">AT1 </w:t>
            </w:r>
            <w:r w:rsidRPr="007A3DBC">
              <w:rPr>
                <w:cs/>
              </w:rPr>
              <w:t>ของสถาบันการเงินอื่นหรือกลุ่มธุรกิจทางการเงินของตนเองหรือกลุ่มอื่น โดยผู้ขายประกันความเสี่ยงดังกล่าวคือบริษัทในกลุ่มธุรกิจทางการเงิน ซึ่งเงินลงทุนในบริษัทนั้นไม่ได้ถูกนำมา หักออกจากเงินกองทุนของกลุ่มธุรกิจทางการเงิน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lastRenderedPageBreak/>
              <w:t>940</w:t>
            </w:r>
            <w:r w:rsidRPr="007A3DBC">
              <w:rPr>
                <w:cs/>
              </w:rPr>
              <w:t>173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2.7.6 เงินลงทุนในตราสารทางการเงินที่นับเป็นเงินกองทุนชั้นที่ 1 ของบริษัทที่ทำธุรกิจทางการเงินและธุรกิจสนับสนุน โดยถือหุ้นไม่เกินร้อยละ 10 ของจำนวนหุ้นที่จำหน่ายได้แล้วทั้งหมดของแต่ละบริษัทนั้น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เงินลงทุนทั้งทางตรงและทางอ้อมในตราสารทางการเงินที่นับเป็นเงินกองทุนชั้นที่ 1 ของบริษัทที่ทำธุรกิจทางการเงินและธุรกิจสนับสนุน ที่ถือหุ้นไม่เกินร้อยละ 10 ของจำนวนหุ้นที่จำหน่ายได้แล้วทั้งหมดของแต่ละบริษัท สำหรับส่วนที่กำหนดให้หักออกจากเงินกองทุนที่เป็นตราสารทางการเงินที่นับเป็นเงินกองทุนชั้นที่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ตามหลักเกณฑ์ที่ธนาคารแห่งประเทศไทยกำหนด</w:t>
            </w:r>
          </w:p>
          <w:p w:rsidR="0003661B" w:rsidRPr="007A3DBC" w:rsidRDefault="007934BE" w:rsidP="001864B9">
            <w:pPr>
              <w:rPr>
                <w:cs/>
              </w:rPr>
            </w:pPr>
            <w:r w:rsidRPr="007A3DBC">
              <w:rPr>
                <w:cs/>
              </w:rPr>
              <w:t>อย่างไรก็ดี ในการพิจารณานับการถือหุ้น ให้นับการถือหุ้นจากผลรวมเงินลงทุนทั้งทางตรงและทางอ้อมตามประกาศธนาคารแห่งประเทศไทยว่าด้วยหลัก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แม้ว่าเงินลงทุนทางอ้อมนั้นจะไม่แสดงอยู่ในงบการเงินรวมก็ตาม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940174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2.7.7 เงินลงทุนในตราสารทางการเงินที่นับเป็นเงินกองทุนชั้นที่ 1 ของบริษัทที่ทำธุรกิจทางการเงินและธุรกิจสนับสนุน โดยถือหุ้นเกินกว่าร้อยละ 10 ของจำนวนหุ้น 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เงินลงทุนทางตรงและทางอ้อมในตราสารทางการเงินที่นับเป็นเงินกองทุนชั้นที่ 1 ของบริษัทที่ทำธุรกิจทางการเงินและธุรกิจสนับสนุน ที่ถือหุ้นเกินกว่าร้อยละ 10 ของจำนวนหุ้นที่จำหน่ายได้แล้วทั้งหมดของแต่ละบริษัทนั้น สำหรับส่วนที่กำหนดให้หักออกจากเงินกองทุนที่เป็นตราสารทางการเงินที่นับเป็นเงินกองทุนชั้นที่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ตามหลักเกณฑ์ที่ธนาคารแห่งประเทศไทยกำหนด</w:t>
            </w:r>
          </w:p>
          <w:p w:rsidR="007934BE" w:rsidRPr="007A3DBC" w:rsidRDefault="005D2259" w:rsidP="001864B9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อ</w:t>
            </w:r>
            <w:r w:rsidR="007934BE" w:rsidRPr="007A3DBC">
              <w:rPr>
                <w:cs/>
              </w:rPr>
              <w:t>ย่างไรก็ดี ในการพิจารณานับการถือหุ้น ให้นับการถือหุ้นจากผลรวมเงินลงทุนทั้งทางตรงและทางอ้อมตามประกาศธนาคารแห่งประเทศไทยว่าด้วยหลักเกณฑ์การกำกับ</w:t>
            </w:r>
            <w:r w:rsidR="007934BE"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="007934BE" w:rsidRPr="007A3DBC">
              <w:rPr>
                <w:cs/>
              </w:rPr>
              <w:t xml:space="preserve"> แม้ว่าเงินลงทุนทางอ้อมนั้นจะไม่แสดงอยู่ในงบการเงินรวมก็ตาม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940175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2.7.8 รายการหักจากเงินกองทุนชั้นที่ 2 ในส่วนที่เหลือ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ส่วนที่เหลือของรายการที่กำหนดให้หักจากเงินกองทุนชั้นที่ 2 ในกรณีที่เงินกองทุนขั้นที่ 2 มี ไม่เพียงพอให้หักจนครบจำนวน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940176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2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0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2.7.9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177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เงินกองทุนชั้นที่ </w:t>
            </w:r>
            <w:r w:rsidRPr="007A3DBC">
              <w:t xml:space="preserve">2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เงินกองทุนชั้นที่ </w:t>
            </w:r>
            <w:r w:rsidRPr="007A3DBC">
              <w:t xml:space="preserve">2 </w:t>
            </w:r>
            <w:r w:rsidRPr="007A3DBC">
              <w:rPr>
                <w:cs/>
              </w:rPr>
              <w:t>ที่ต้องดำรงไว้ตามประกาศของธนาคารแห่งประเทศไทย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67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178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1. ทุนที่ออกและชำระแล้ว - หุ้นบุริมสิทธิชนิดสะสมเงินปันผล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  <w:cs/>
              </w:rPr>
            </w:pPr>
            <w:r w:rsidRPr="007A3DBC">
              <w:rPr>
                <w:cs/>
              </w:rPr>
              <w:t>ทุนจดทะเบียน - หุ้นบุริมสิทธิชนิดสะสมเงินปันผลที่เรียกชำระแล้ว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67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940179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1.1 ตามบัญชี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  <w:r w:rsidRPr="007A3DBC">
              <w:rPr>
                <w:cs/>
              </w:rPr>
              <w:t>หุ้นบุริมสิทธิชนิดสะสมเงินปันผลที่เรียกชำระแล้ว ราคาตามมูลค่าที่ตราไว้  ทั้งนี้ ไม่รวมถึงเงินที่ธนาคารพาณิชย์ หรือบริษัทเงินทุน ได้รับจากตราสารทุนตามจำนวนที่บริษัทลูกหรือผู้ที่เกี่ยวข้องกับธนาคารพาณิชย์ หรือบริษัทเงินทุน นั้นลงทุนด้วย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940180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1.2 </w:t>
            </w:r>
            <w:r w:rsidRPr="007A3DBC">
              <w:rPr>
                <w:u w:val="single"/>
                <w:cs/>
              </w:rPr>
              <w:t>หัก</w:t>
            </w:r>
            <w:r w:rsidRPr="007A3DBC">
              <w:rPr>
                <w:cs/>
              </w:rPr>
              <w:t xml:space="preserve"> หุ้นทุนซื้อคืน </w:t>
            </w:r>
            <w:r w:rsidRPr="007A3DBC">
              <w:t>(</w:t>
            </w:r>
            <w:r w:rsidRPr="007A3DBC">
              <w:rPr>
                <w:cs/>
              </w:rPr>
              <w:t>ราคาตามมูลค่า</w:t>
            </w:r>
            <w:r w:rsidRPr="007A3DBC">
              <w:t>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numPr>
                <w:ilvl w:val="0"/>
                <w:numId w:val="14"/>
              </w:numPr>
              <w:tabs>
                <w:tab w:val="left" w:pos="249"/>
              </w:tabs>
              <w:ind w:left="107" w:firstLine="0"/>
            </w:pPr>
            <w:r w:rsidRPr="007A3DBC">
              <w:rPr>
                <w:u w:val="single"/>
                <w:cs/>
              </w:rPr>
              <w:t>กรณีที่ยังไม่ได้จำหน่ายหุ้นบุริมสิทธิชนิดสะสมเงินปันผลซื้อคืนออกไป</w:t>
            </w:r>
            <w:r w:rsidRPr="007A3DBC">
              <w:t xml:space="preserve"> </w:t>
            </w:r>
            <w:r w:rsidRPr="007A3DBC">
              <w:rPr>
                <w:cs/>
              </w:rPr>
              <w:t>ให้ใส่จำนวนเงินที่ได้จ่ายไปเพื่อการซื้อหุ้นบุริมสิทธิชนิดสะสมเงินปันผลคืนตามกฎหมายว่าด้วยบริษัทมหาชน จำกัด ด้วยวิธีราคาตามแนวปฏิบัติทางการบัญชีเกี่ยวกับหุ้นซื้อคืนของกิจการ ในกรณีที่มีการทำธุรกรรมซื้อหุ้นคืนในขณะที่มีการทำธุรกรรมที่จะขายหุ้นซื้อคืนด้วย ให้สามารถนำฐานะซื้อและฐานะขายมาหักกลบกันได้ โดยต้องเป็นฐานะตรงกันข้ามที่เหมือนกันทุกประการเท่านั้น</w:t>
            </w:r>
          </w:p>
          <w:p w:rsidR="0003661B" w:rsidRPr="007A3DBC" w:rsidRDefault="0003661B" w:rsidP="0003661B">
            <w:pPr>
              <w:numPr>
                <w:ilvl w:val="0"/>
                <w:numId w:val="14"/>
              </w:numPr>
              <w:tabs>
                <w:tab w:val="left" w:pos="249"/>
              </w:tabs>
              <w:ind w:left="107" w:firstLine="0"/>
              <w:rPr>
                <w:cs/>
              </w:rPr>
            </w:pPr>
            <w:r w:rsidRPr="007A3DBC">
              <w:rPr>
                <w:u w:val="single"/>
                <w:cs/>
              </w:rPr>
              <w:lastRenderedPageBreak/>
              <w:t>กรณีที่ได้จำหน่ายหุ้นบุริมสิทธิชนิดสะสมเงินปันผลซื้อคืนออกไปแล้ว</w:t>
            </w:r>
            <w:r w:rsidRPr="007A3DBC">
              <w:rPr>
                <w:cs/>
              </w:rPr>
              <w:t xml:space="preserve"> ให้ใส่มูลค่าที่คงเหลืออยู่ตามวิธีราคาตามมูลค่าตามแนวปฏิบัติทางการบัญชีเกี่ยวกับหุ้นซื้อคืนของกิจการ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tabs>
                <w:tab w:val="left" w:pos="249"/>
              </w:tabs>
              <w:ind w:left="107"/>
              <w:rPr>
                <w:u w:val="single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tabs>
                <w:tab w:val="left" w:pos="249"/>
              </w:tabs>
              <w:ind w:left="107"/>
              <w:rPr>
                <w:u w:val="single"/>
                <w:cs/>
              </w:rPr>
            </w:pPr>
          </w:p>
        </w:tc>
      </w:tr>
      <w:tr w:rsidR="0003661B" w:rsidRPr="007A3DBC" w:rsidTr="000A7427">
        <w:trPr>
          <w:trHeight w:val="27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940181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2</w:t>
            </w:r>
            <w:r w:rsidRPr="007A3DBC">
              <w:rPr>
                <w:cs/>
              </w:rPr>
              <w:t xml:space="preserve"> ใบสำคัญแสดงสิทธิที่จะซื้อหุ้น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มูลค่าของสิทธิที่ออกให้แก่ผู้ถือในการซื้อหุ้นบุริมสิทธิชนิดสะสมเงินปันผล</w:t>
            </w:r>
            <w:r w:rsidRPr="007A3DBC">
              <w:t xml:space="preserve">  </w:t>
            </w:r>
            <w:r w:rsidRPr="007A3DBC">
              <w:rPr>
                <w:cs/>
              </w:rPr>
              <w:t>ตามจำนวนและราคาที่ตกลงภายในระยะเวลาที่กำหนด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7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940182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3 ส่วนเกิน (ต่ำกว่า) มูลค่าหุ้นสุทธิ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เงินที่ได้รับจากการจำหน่ายหุ้นบุริมสิทธิชนิดสะสมเงินปันผลสูงกว่า (ต่ำกว่า) มูลค่าที่ตราไว้ของหุ้นบุริมสิทธิ รวมทั้งส่วนต่างของเงินที่ได้รับจากการขายหุ้นบุริมสิทธิครั้งแรกกับเงินที่จ่ายไปเพื่อซื้อคืนหุ้นบุริมสิทธิ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94018</w:t>
            </w:r>
            <w:r w:rsidRPr="007A3DBC">
              <w:rPr>
                <w:cs/>
              </w:rPr>
              <w:t>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3.1 ส่วนเกิน (ต่ำกว่า) มูลค่าของหุ้นที่ออกใหม่และใบสำคัญแสดงสิทธิที่จะ</w:t>
            </w:r>
          </w:p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ซื้อหุ้น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เงินที่ได้รับจากการขายหุ้นริมสิทธิชนิดสะสมเงินปันผลสูงกว่า (ต่ำกว่า) มูลค่าที่ตราไว้ รวมทั้งใบสำคัญแสดงสิทธิที่จะซื้อหุ้น ทั้งนี้ ให้นำผลกระทบจากการจำหน่ายหุ้นบุริมสิทธิชนิดสะสมเงินปันผลซื้อคืนตามวิธีราคาตามมูลค่าตามแนวปฏิบัติทางการบัญชีเกี่ยวกับหุ้น</w:t>
            </w:r>
            <w:r w:rsidR="007934BE" w:rsidRPr="007A3DBC">
              <w:rPr>
                <w:rFonts w:hint="cs"/>
                <w:cs/>
              </w:rPr>
              <w:t>ทุน</w:t>
            </w:r>
            <w:r w:rsidRPr="007A3DBC">
              <w:rPr>
                <w:cs/>
              </w:rPr>
              <w:t>ซื้อคืนของกิจการที่อาจเกี่ยวข้องมากระทบด้วย (ถ้ามี)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184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3.2 ส่วนเกินทุนหุ้นทุนซื้อคืน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ส่วนต่างของเงินที่ได้รับจากการจำหน่ายหุ้นบุริมสิทธิชนิดไม่สะสมเงินปันผลซื้อคืนกับราคาตามมูลค่าที่ตราไว้ ตามวิธีราคาตามมูลค่าตามแนวปฏิบัติทางการบัญชีเกี่ยวกับหุ้น</w:t>
            </w:r>
            <w:r w:rsidR="007934BE" w:rsidRPr="007A3DBC">
              <w:rPr>
                <w:rFonts w:hint="cs"/>
                <w:cs/>
              </w:rPr>
              <w:t>ทุน</w:t>
            </w:r>
            <w:r w:rsidRPr="007A3DBC">
              <w:rPr>
                <w:cs/>
              </w:rPr>
              <w:t>ซื้อคืนของกิจการ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185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4. เงินที่ได้รับจากการออกตราสารแสดงสิทธิในหนี้ที่มีสิทธิด้อยกว่าเจ้าหนี้บุริมสิทธิ ผู้ฝากเงินและเจ้าหนี้สามัญ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940186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4.1 ตราสารหนื้ที่นับเป็นเงินกองทุนชั้นที่ 2 </w:t>
            </w:r>
            <w:r w:rsidRPr="007A3DBC">
              <w:t xml:space="preserve">- </w:t>
            </w:r>
            <w:r w:rsidRPr="007A3DBC">
              <w:rPr>
                <w:cs/>
              </w:rPr>
              <w:t>ก่อนวันที่ 1 ม.ค. 2556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1864B9">
            <w:pPr>
              <w:rPr>
                <w:cs/>
              </w:rPr>
            </w:pPr>
            <w:r w:rsidRPr="007A3DBC">
              <w:rPr>
                <w:cs/>
              </w:rPr>
              <w:t>เงินที่ได้รับจากการออกตราสารหนี้ที่นับเป็นเงินกองทุนชั้นที่ 2 (สำหรับตราสาร</w:t>
            </w:r>
            <w:r w:rsidR="007934BE" w:rsidRPr="007A3DBC">
              <w:rPr>
                <w:rFonts w:hint="cs"/>
                <w:cs/>
              </w:rPr>
              <w:t>ที่</w:t>
            </w:r>
            <w:r w:rsidRPr="007A3DBC">
              <w:rPr>
                <w:cs/>
              </w:rPr>
              <w:t>ออกก่อน 1 ม.ค. 2556) (หมายรวมถึงเงินได้สุทธิจากส่วนเกิน (ต่ำกว่า) มูลค่าของตราสารทางการเงินที่นับเป็นเงินกองทุนชั้นที่ 2) ทั้งนี้ ไม่รวมถึงเงินที่ธนาคารพาณิชย์ หรือบริษัทเงินทุน ได้รับจากตราสารหนี้ที่นับเป็นเงินกองทุนชั้นที่ 2 ตามจำนวนที่บริษัทลูกหรือผู้ที่เกี่ยวข้องกับธนาคารพาณิชย์ หรือบริษัทเงินทุน นั้นลงทุนด้วย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187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4.2 ตราสารหนื้ที่นับเป็นเงินกองทุนชั้นที่ 2 </w:t>
            </w:r>
            <w:r w:rsidRPr="007A3DBC">
              <w:t xml:space="preserve">- </w:t>
            </w:r>
            <w:r w:rsidRPr="007A3DBC">
              <w:rPr>
                <w:cs/>
              </w:rPr>
              <w:t>ตั้งแต่วันที่ 1 ม.ค. 2556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เงินที่ได้รับจากการออกตราสารหนี้ที่นับเป็นเงินกองทุนชั้นที่ 2 (สำหรับตราสาร</w:t>
            </w:r>
            <w:r w:rsidR="007934BE" w:rsidRPr="007A3DBC">
              <w:rPr>
                <w:rFonts w:hint="cs"/>
                <w:cs/>
              </w:rPr>
              <w:t>ที่</w:t>
            </w:r>
            <w:r w:rsidRPr="007A3DBC">
              <w:rPr>
                <w:cs/>
              </w:rPr>
              <w:t>ออกตั้งแต่วันที่ 1 ม.ค. 2556) (หมายรวมถึงเงินได้สุทธิจากส่วนเกิน (ต่ำกว่า) มูลค่าของตราสารทางการเงินที่นับเป็นเงินกองทุนชั้นที่ 2)  ทั้งนี้ ไม่รวมถึงเงินที่ธนาคารพาณิชย์ หรือบริษัทเงินทุน ได้รับจากตราสารหนี้ที่นับเป็นเงินกองทุนชั้นที่ 2 ตามจำนวนที่บริษัทลูกหรือผู้ที่เกี่ยวข้องกับธนาคารพาณิชย์ หรือบริษัทเงินทุนนั้นลงทุนด้วย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188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5. </w:t>
            </w:r>
            <w:r w:rsidRPr="007A3DBC">
              <w:rPr>
                <w:cs/>
              </w:rPr>
              <w:t>เงินสำรองสำหรับสินทรัพย์จัดชั้นปกติ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1D2543">
            <w:r w:rsidRPr="007A3DBC">
              <w:rPr>
                <w:cs/>
              </w:rPr>
              <w:t>เงินสำรองสำหรับสินทรัพย์จัดชั้นปกติทั้งหมด (</w:t>
            </w:r>
            <w:r w:rsidRPr="007A3DBC">
              <w:t xml:space="preserve">General Provision) </w:t>
            </w:r>
            <w:r w:rsidRPr="007A3DBC">
              <w:rPr>
                <w:cs/>
              </w:rPr>
              <w:t xml:space="preserve">แต่ไม่รวมถึงเงินสำรองสำหรับสินทรัพย์จัดชั้นปกติส่วนที่นับเป็น </w:t>
            </w:r>
            <w:r w:rsidRPr="007A3DBC">
              <w:t xml:space="preserve">Specific Provision </w:t>
            </w:r>
            <w:r w:rsidRPr="007A3DBC">
              <w:rPr>
                <w:cs/>
              </w:rPr>
              <w:t xml:space="preserve">แล้ว โดยเงินสำรองสำหรับสินทรัพย์จัดชั้นปกติ ให้เป็นไปตามที่กำหนดในประกาศธนาคารแห่งประเทศไทยว่าด้วยหลักเกณฑ์การจัดชั้นและการกันเงินสำรองของสถาบันการเงิน หรือตามหลักเกณฑ์ที่กำหนดโดยหน่วยงานที่กำกับดูแลบริษัทนั้น หรือตามมาตรฐานการบัญชี โดยบริษัทนอกกลุ่ม </w:t>
            </w:r>
            <w:r w:rsidRPr="007A3DBC">
              <w:t xml:space="preserve">Solo consolidation </w:t>
            </w:r>
            <w:r w:rsidRPr="007A3DBC">
              <w:rPr>
                <w:cs/>
              </w:rPr>
              <w:t>ต้องได้รับอนุญาตจากธนาคารแห่งประเทศ</w:t>
            </w:r>
            <w:r w:rsidRPr="007A3DBC">
              <w:rPr>
                <w:cs/>
              </w:rPr>
              <w:lastRenderedPageBreak/>
              <w:t>ไทยใน</w:t>
            </w:r>
            <w:r w:rsidR="001D2543" w:rsidRPr="007A3DBC">
              <w:rPr>
                <w:rFonts w:hint="cs"/>
                <w:cs/>
              </w:rPr>
              <w:t>เรื่อง</w:t>
            </w:r>
            <w:r w:rsidR="001D2543" w:rsidRPr="007A3DBC">
              <w:rPr>
                <w:cs/>
              </w:rPr>
              <w:t>หลักเกณฑ์การจัดชั้น</w:t>
            </w:r>
            <w:r w:rsidR="001D2543" w:rsidRPr="007A3DBC">
              <w:rPr>
                <w:rFonts w:hint="cs"/>
                <w:cs/>
              </w:rPr>
              <w:t>และการ</w:t>
            </w:r>
            <w:r w:rsidR="001D2543" w:rsidRPr="007A3DBC">
              <w:rPr>
                <w:cs/>
              </w:rPr>
              <w:t>กัน</w:t>
            </w:r>
            <w:r w:rsidR="001D2543" w:rsidRPr="007A3DBC">
              <w:rPr>
                <w:rFonts w:hint="cs"/>
                <w:cs/>
              </w:rPr>
              <w:t>เงิน</w:t>
            </w:r>
            <w:r w:rsidR="001D2543" w:rsidRPr="007A3DBC">
              <w:rPr>
                <w:cs/>
              </w:rPr>
              <w:t>สำรองของบริษัทนั้น ๆ ก่อน ตามที่กำหนดในหลักเกณฑ์การกำกับ</w:t>
            </w:r>
            <w:r w:rsidR="001D2543" w:rsidRPr="007A3DBC">
              <w:rPr>
                <w:rFonts w:hint="cs"/>
                <w:cs/>
              </w:rPr>
              <w:t xml:space="preserve">ดูแลเงินกองทุนของกลุ่มธุรกิจทางการเงิน </w:t>
            </w:r>
          </w:p>
          <w:p w:rsidR="0003661B" w:rsidRPr="007A3DBC" w:rsidRDefault="0003661B" w:rsidP="0003661B">
            <w:r w:rsidRPr="007A3DBC">
              <w:rPr>
                <w:cs/>
              </w:rPr>
              <w:t xml:space="preserve">     1. ธนาคารพาณิชย์ หรือบริษัทเงินทุน หรือกลุ่มธุรกิจทางการเงินที่เลือกคำนวณสินทรัพย์เสี่ยงด้านเครดิตโดยวิธี </w:t>
            </w:r>
            <w:r w:rsidRPr="007A3DBC">
              <w:t xml:space="preserve">SA </w:t>
            </w:r>
            <w:r w:rsidRPr="007A3DBC">
              <w:rPr>
                <w:cs/>
              </w:rPr>
              <w:t xml:space="preserve">จะนับ </w:t>
            </w:r>
            <w:r w:rsidRPr="007A3DBC">
              <w:t xml:space="preserve">General Provision </w:t>
            </w:r>
            <w:r w:rsidRPr="007A3DBC">
              <w:rPr>
                <w:cs/>
              </w:rPr>
              <w:t>เข้าเป็นเงินกองทุนชั้นที่ 2 ได้ไม่เกินร้อยละ 1.25 ของยอดสินทรัพย์เสี่ยงด้านเครดิตที่คำนวณโดยวิธี</w:t>
            </w:r>
            <w:r w:rsidRPr="007A3DBC">
              <w:t xml:space="preserve"> SA </w:t>
            </w:r>
            <w:r w:rsidRPr="007A3DBC">
              <w:rPr>
                <w:cs/>
              </w:rPr>
              <w:t>ตามหลักเกณฑ์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 หรือบริษัทเงินทุน โดยวิธี</w:t>
            </w:r>
            <w:r w:rsidRPr="007A3DBC">
              <w:t xml:space="preserve"> SA</w:t>
            </w:r>
          </w:p>
          <w:p w:rsidR="0003661B" w:rsidRPr="007A3DBC" w:rsidRDefault="0003661B" w:rsidP="0003661B">
            <w:r w:rsidRPr="007A3DBC">
              <w:rPr>
                <w:cs/>
              </w:rPr>
              <w:t xml:space="preserve">     2. ธนาคารพาณิชย์ หรือบริษัทเงินทุน หรือกลุ่มธุรกิจทางการเงินที่เลือกคำนวณสินทรัพย์เสี่ยงด้านเครดิตโดยวิธี </w:t>
            </w:r>
            <w:r w:rsidRPr="007A3DBC">
              <w:t xml:space="preserve">IRB </w:t>
            </w:r>
            <w:r w:rsidRPr="007A3DBC">
              <w:rPr>
                <w:cs/>
              </w:rPr>
              <w:t xml:space="preserve">จะนับ </w:t>
            </w:r>
            <w:r w:rsidRPr="007A3DBC">
              <w:t xml:space="preserve">General Provision </w:t>
            </w:r>
            <w:r w:rsidRPr="007A3DBC">
              <w:rPr>
                <w:cs/>
              </w:rPr>
              <w:t xml:space="preserve">ที่ได้จัดสรรให้แก่พอร์ตสินทรัพย์ที่ใช้วิธี </w:t>
            </w:r>
            <w:r w:rsidRPr="007A3DBC">
              <w:t xml:space="preserve">SA </w:t>
            </w:r>
            <w:r w:rsidRPr="007A3DBC">
              <w:rPr>
                <w:cs/>
              </w:rPr>
              <w:t xml:space="preserve">เข้าเป็นเงินกองทุนชั้นที่ 2 ได้ไม่เกินร้อยละ 1.25 ของยอดสินทรัพย์เสี่ยงด้านเครดิตที่คำนวณโดยวิธี </w:t>
            </w:r>
            <w:r w:rsidRPr="007A3DBC">
              <w:t xml:space="preserve">SA </w:t>
            </w:r>
            <w:r w:rsidRPr="007A3DBC">
              <w:rPr>
                <w:cs/>
              </w:rPr>
              <w:t xml:space="preserve">ตามหลักเกณฑ์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 หรือบริษัทเงินทุน โดยวิธี </w:t>
            </w:r>
            <w:r w:rsidRPr="007A3DBC">
              <w:t>IRB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189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6</w:t>
            </w:r>
            <w:r w:rsidRPr="007A3DBC">
              <w:rPr>
                <w:cs/>
              </w:rPr>
              <w:t>. เงินสำรองส่วนเกิน (</w:t>
            </w:r>
            <w:r w:rsidRPr="007A3DBC">
              <w:t>Surplus of Provisions)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เงินสำรองที่กันไว้แล้ว (</w:t>
            </w:r>
            <w:r w:rsidRPr="007A3DBC">
              <w:t xml:space="preserve">Total Eligible Provisions) </w:t>
            </w:r>
            <w:r w:rsidRPr="007A3DBC">
              <w:rPr>
                <w:cs/>
              </w:rPr>
              <w:t xml:space="preserve">เฉพาะส่วนที่มีมูลค่าเกินกว่าค่าความเสียหายที่คาดว่าจะเกิดขึ้น </w:t>
            </w:r>
            <w:r w:rsidRPr="007A3DBC">
              <w:t xml:space="preserve">(Expected Loss : EL) </w:t>
            </w:r>
            <w:r w:rsidRPr="007A3DBC">
              <w:rPr>
                <w:cs/>
              </w:rPr>
              <w:t xml:space="preserve">กรณีเลือกใช้วิธี </w:t>
            </w:r>
            <w:r w:rsidRPr="007A3DBC">
              <w:t xml:space="preserve">IRB </w:t>
            </w:r>
            <w:r w:rsidRPr="007A3DBC">
              <w:rPr>
                <w:cs/>
              </w:rPr>
              <w:t xml:space="preserve">จะนับเข้าเป็นเงินกองทุนชั้นที่ 2 ได้ไม่เกินร้อยละ 0.6 ของสินทรัพย์เสี่ยงด้านเครดิตที่คำนวณโดยวิธี </w:t>
            </w:r>
            <w:r w:rsidRPr="007A3DBC">
              <w:t xml:space="preserve">IRB </w:t>
            </w:r>
            <w:r w:rsidRPr="007A3DBC">
              <w:rPr>
                <w:cs/>
              </w:rPr>
              <w:t>ตามหลักเกณฑ์ที่กำหนดในประกาศธนาคารแห่งประเทศไทยว่า</w:t>
            </w:r>
            <w:r w:rsidRPr="007A3DBC">
              <w:rPr>
                <w:spacing w:val="-4"/>
                <w:cs/>
              </w:rPr>
              <w:t xml:space="preserve">ด้วยหลักเกณฑ์การคำนวณสินทรัพย์เสี่ยงด้านเครดิตสำหรับธนาคารพาณิชย์โดยวิธี </w:t>
            </w:r>
            <w:r w:rsidRPr="007A3DBC">
              <w:rPr>
                <w:spacing w:val="-4"/>
              </w:rPr>
              <w:t>IRB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940237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7. รายการของบริษัทลูกเฉพาะส่วนของผู้ถือหุ้นทีไม่มีอำนาจควบคุมและบุคคลภายนอก ที่สามารถนับเป็นเงินกองทุนชั้นที่ 2 ของกลุ่มธุรกิจทางการเงิน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D2543" w:rsidRPr="007A3DBC" w:rsidRDefault="0003661B" w:rsidP="00753694">
            <w:pPr>
              <w:rPr>
                <w:cs/>
              </w:rPr>
            </w:pPr>
            <w:r w:rsidRPr="007A3DBC">
              <w:rPr>
                <w:cs/>
              </w:rPr>
              <w:t xml:space="preserve">เงินกองทุนทั้งสิ้น </w:t>
            </w:r>
            <w:r w:rsidRPr="007A3DBC">
              <w:t xml:space="preserve">(Total Capital : TC) </w:t>
            </w:r>
            <w:r w:rsidRPr="007A3DBC">
              <w:rPr>
                <w:cs/>
              </w:rPr>
              <w:t xml:space="preserve">ซึ่งประกอบด้วย </w:t>
            </w:r>
            <w:r w:rsidRPr="007A3DBC">
              <w:t xml:space="preserve">NCI 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AT1 </w:t>
            </w:r>
            <w:r w:rsidRPr="007A3DBC">
              <w:rPr>
                <w:cs/>
              </w:rPr>
              <w:t>และ</w:t>
            </w:r>
            <w:r w:rsidRPr="007A3DBC">
              <w:t xml:space="preserve"> T2 </w:t>
            </w:r>
            <w:r w:rsidRPr="007A3DBC">
              <w:rPr>
                <w:cs/>
              </w:rPr>
              <w:t xml:space="preserve">ของบริษัทลูกที่สามารถนับเป็นองค์ประกอบเงินกองทุนในการคำนวณ </w:t>
            </w:r>
            <w:r w:rsidRPr="007A3DBC">
              <w:t xml:space="preserve">T2 </w:t>
            </w:r>
            <w:r w:rsidRPr="007A3DBC">
              <w:rPr>
                <w:cs/>
              </w:rPr>
              <w:t xml:space="preserve">ตามที่ธนาคารแห่งประเทศไทยกำหนด หลังพิจารณาการทยอยหักส่วนที่เกินกว่าจำนวนเงินกองทุนขั้นต่ำและเงินกองทุนส่วนเพิ่ม </w:t>
            </w:r>
            <w:r w:rsidRPr="007A3DBC">
              <w:t xml:space="preserve">Conservation Buffer </w:t>
            </w:r>
            <w:r w:rsidRPr="007A3DBC">
              <w:rPr>
                <w:cs/>
              </w:rPr>
              <w:t xml:space="preserve">ในส่วนของผู้ถือหุ้นที่ไม่มีอำนาจควบคุมและบุคคลภายนอก </w:t>
            </w:r>
            <w:r w:rsidR="001D2543" w:rsidRPr="007A3DBC">
              <w:rPr>
                <w:cs/>
              </w:rPr>
              <w:t>ตามที่กำหนดในประกาศธนาคารแห่งประเทศไทยว่าด้วยหลักเกณฑ์การกำกับ</w:t>
            </w:r>
            <w:r w:rsidR="001D2543" w:rsidRPr="007A3DBC">
              <w:rPr>
                <w:rFonts w:hint="cs"/>
                <w:cs/>
              </w:rPr>
              <w:t xml:space="preserve">ดูแลเงินกองทุนของกลุ่มธุรกิจทางการเงิน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190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8. </w:t>
            </w:r>
            <w:r w:rsidRPr="007A3DBC">
              <w:rPr>
                <w:cs/>
              </w:rPr>
              <w:t>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9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191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9</w:t>
            </w:r>
            <w:r w:rsidRPr="007A3DBC">
              <w:rPr>
                <w:cs/>
              </w:rPr>
              <w:t>. รายการหักจากเงินกองทุนชั้นที่ 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192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9.1 การซื้อคืนตราสารทางการเงินที่นับเป็นเงินกองทุนชั้นที่ 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มูลค่าซื้อคืนตราสารทางการเงินที่นับเป็นเงินกองทุนชั้นที่ 2 ของธนาคารพาณิชย์หรือบริษัทเงินทุน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193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9.2 การถือตราสารทางการเงินที่นับเป็นเงินกองทุนชั้นที่ 2 ไขว้กันระหว่างธนาคารพาณิชย์ หรือบริษัทเงินทุน และบริษัทที่ทำธุรกิจทางการเงินหรือธุรกิจสนับสนุน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มูลค่าเงินลงทุนในตราสารทางการเงินที่นับเป็นเงินกองทุนชั้นที่ </w:t>
            </w:r>
            <w:r w:rsidRPr="007A3DBC">
              <w:t>2</w:t>
            </w:r>
            <w:r w:rsidRPr="007A3DBC">
              <w:rPr>
                <w:cs/>
              </w:rPr>
              <w:t xml:space="preserve"> ที่ถือไขว้กันระหว่างธนาคารพาณิชย์ หรือบริษัทเงินทุน กับบริษัทที่ทำธุรกิจทางการเงินหรือธุรกิจสนับสนุน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lastRenderedPageBreak/>
              <w:t>940</w:t>
            </w:r>
            <w:r w:rsidRPr="007A3DBC">
              <w:rPr>
                <w:cs/>
              </w:rPr>
              <w:t>194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9.3 เงินลงทุนในตราสารทางการเงินที่นับเป็นเงินกองทุนชั้นที่ 2 ของธนาคารพาณิชย์หรือบริษัทเงินทุนอื่น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เงินลงทุนในตราสารของธนาคารพาณิชย์หรือบริษัทเงินทุนอื่น ซึ่งผู้ออกตราสารดังกล่าวได้นับเข้าเป็นเงินกองทุนชั้นที่ </w:t>
            </w:r>
            <w:r w:rsidRPr="007A3DBC">
              <w:t>2</w:t>
            </w:r>
            <w:r w:rsidRPr="007A3DBC">
              <w:rPr>
                <w:cs/>
              </w:rPr>
              <w:t xml:space="preserve"> ทั้งนี้ รวมถึงการลงทุนทางอ้อมในตราสารดังกล่าวด้วย ดังนี้</w:t>
            </w:r>
          </w:p>
          <w:p w:rsidR="0003661B" w:rsidRPr="007A3DBC" w:rsidRDefault="0003661B" w:rsidP="0003661B">
            <w:r w:rsidRPr="007A3DBC">
              <w:rPr>
                <w:cs/>
              </w:rPr>
              <w:t xml:space="preserve">     1. การเป็นผู้ขายประกันความเสี่ยงด้านเครดิตตามตราสารประเภท</w:t>
            </w:r>
            <w:r w:rsidRPr="007A3DBC">
              <w:t xml:space="preserve"> Credit Linked Notes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Credit Default Swaps </w:t>
            </w:r>
            <w:r w:rsidRPr="007A3DBC">
              <w:rPr>
                <w:cs/>
              </w:rPr>
              <w:t xml:space="preserve">ที่มีสินทรัพย์อ้างอิงเป็นตราสารทางการเงิน </w:t>
            </w:r>
          </w:p>
          <w:p w:rsidR="0003661B" w:rsidRPr="007A3DBC" w:rsidRDefault="0003661B" w:rsidP="00753694">
            <w:pPr>
              <w:rPr>
                <w:cs/>
              </w:rPr>
            </w:pPr>
            <w:r w:rsidRPr="007A3DBC">
              <w:rPr>
                <w:cs/>
              </w:rPr>
              <w:t xml:space="preserve">     2. การทำอนุพันธ์ทางการเงินด้านตราสารหนี้ที่มีสินทรั</w:t>
            </w:r>
            <w:r w:rsidR="001D2543" w:rsidRPr="007A3DBC">
              <w:rPr>
                <w:rFonts w:hint="cs"/>
                <w:cs/>
              </w:rPr>
              <w:t>พย์</w:t>
            </w:r>
            <w:r w:rsidRPr="007A3DBC">
              <w:rPr>
                <w:cs/>
              </w:rPr>
              <w:t>อ้างอิงเป็นตราสารดังกล่าว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940238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9.4 </w:t>
            </w:r>
            <w:r w:rsidRPr="007A3DBC">
              <w:rPr>
                <w:cs/>
              </w:rPr>
              <w:t>เงินลงทุนในตราสารทางการเงินที่นับเป็นเงินกองทุนชั้นที่ 2 ของสถาบันการเงินอื่น หรือกลุ่มธุรกิจทางการเงินอื่น นอกจาก 9.2 และ 9.3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มูลค่าตามบัญชีของเงินลงทุนในตราสารที่นับเป็น </w:t>
            </w:r>
            <w:r w:rsidRPr="007A3DBC">
              <w:t xml:space="preserve">T2 </w:t>
            </w:r>
            <w:r w:rsidRPr="007A3DBC">
              <w:rPr>
                <w:cs/>
              </w:rPr>
              <w:t xml:space="preserve">ของสถาบันการเงินอื่นหรือกลุ่มธุรกิจทางการเงินของตนเองหรือกลุ่มอื่นซึ่งอยู่ภายใต้การกำกับดูแลของธนาคารแห่งประเทศไทย ที่ถือโดยบริษัทในกลุ่มธุรกิจทางการเงินซึ่งเงินลงทุนในบริษัทนั้นไม่ได้ถูกนำมาหักออกจากเงินกองทุนของกลุ่มธุรกิจทางการเงิน  เว้นแต่การถือครองตราสารดังกล่าวเป็นธุรกรรมปกติของบริษัทตามที่ได้รับอนุญาตจากผู้กำกับดูแล เพื่อใช้ในการป้องกันความเสี่ยงหรือเป็นการซื้อขายตราสารระยะสั้นในตลาดที่มีสภาพคล่องสูง และต้องไม่มีเจตนาเพื่อหลีกเลี่ยงเกณฑ์ </w:t>
            </w:r>
            <w:r w:rsidRPr="007A3DBC">
              <w:t>Double Gearing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940239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9.5 มูลค่าของตราสารทางการเงินอ้างอิงที่นับเข้าเป็นเงินกองทุนชั้นที่ 2 ของสถาบันการเงินอื่น หรือกลุ่มธุรกิจทางการเงินอื่น กรณีเป็นผู้ซื้ออนุพันธ์ทางการเงินด้านตราสารหนี้หรือตราสารทุน </w:t>
            </w:r>
            <w:r w:rsidRPr="007A3DBC">
              <w:t xml:space="preserve">(Bond / Equity Derivatives) </w:t>
            </w:r>
            <w:r w:rsidRPr="007A3DBC">
              <w:rPr>
                <w:cs/>
              </w:rPr>
              <w:t xml:space="preserve">และกรณีเป็นผู้ขายข้อตกลงรับประกันความเสี่ยงด้านเครดิต </w:t>
            </w:r>
            <w:r w:rsidRPr="007A3DBC">
              <w:t>(Credit Derivatives)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ผลรวมของ (1) จำนวนเงินตามสัญญาของธุรกรรมอนุพันธ์ด้านตราสารหนี้หรือตราสารทุน </w:t>
            </w:r>
            <w:r w:rsidRPr="007A3DBC">
              <w:t xml:space="preserve">(Bond / Equity Derivatives) </w:t>
            </w:r>
            <w:r w:rsidRPr="007A3DBC">
              <w:rPr>
                <w:cs/>
              </w:rPr>
              <w:t xml:space="preserve">ที่อ้างอิงตราสารที่นับเป็น </w:t>
            </w:r>
            <w:r w:rsidRPr="007A3DBC">
              <w:t xml:space="preserve">T2 </w:t>
            </w:r>
            <w:r w:rsidRPr="007A3DBC">
              <w:rPr>
                <w:cs/>
              </w:rPr>
              <w:t xml:space="preserve">ของสถาบันการเงินอื่นหรือกลุ่มธุรกิจทางการเงินของตนเองหรือกลุ่มอื่น โดยผู้ซื้ออนุพันธ์ดังกล่าวคือบริษัทในกลุ่มธุรกิจทางการเงิน ซึ่งเงินลงทุนในบริษัทนั้นไม่ได้ถูกนำมาหักออกจากเงินกองทุนของกลุ่มธุรกิจทางการเงิน และ (2) จำนวนเงินตามสัญญาของธุรกรรมการขายประกันความเสี่ยงด้านเครดิต เช่น </w:t>
            </w:r>
            <w:r w:rsidRPr="007A3DBC">
              <w:t xml:space="preserve">Credit Linked Notes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Credit Default Swap </w:t>
            </w:r>
            <w:r w:rsidRPr="007A3DBC">
              <w:rPr>
                <w:cs/>
              </w:rPr>
              <w:t xml:space="preserve">ที่สินทรัพย์อ้างอิงเป็นตราสารที่นับเป็น </w:t>
            </w:r>
            <w:r w:rsidRPr="007A3DBC">
              <w:t xml:space="preserve">T2 </w:t>
            </w:r>
            <w:r w:rsidRPr="007A3DBC">
              <w:rPr>
                <w:cs/>
              </w:rPr>
              <w:t>ของสถาบันการเงินอื่นหรือกลุ่มธุรกิจทางการเงินของตนเองหรือกลุ่มอื่น โดยผู้ขายประกันความเสี่ยงดังกล่าวคือบริษัทในกลุ่มธุรกิจทางการเงินซึ่งเงินลงทุนในบริษัทนั้นไม่ได้ถูกนำมาหักออกจากเงินกองทุนของกลุ่มธุรกิจทาง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940</w:t>
            </w:r>
            <w:r w:rsidRPr="007A3DBC">
              <w:rPr>
                <w:cs/>
              </w:rPr>
              <w:t>195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9.6 เงินลงทุนในตราสารทางการเงินที่นับเป็นเงินกองทุนชั้นที่ 2 ของบริษัท โดยถือหุ้นไม่เกินร้อยละ 10 ของจำนวนหุ้นที่จำหน่ายได้แล้วทั้งหมดของแต่ละบริษัทนั้น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เงินลงทุนทางตรงและทางอ้อมในตราสารทางการเงินที่นับเป็นเงินกองทุนชั้นที่ 2 ของบริษัทที่ทำธุรกิจทางการเงินและธุรกิจสนับสนุน ที่ถือหุ้นไม่เกินร้อยละ 10 ของจำนวนหุ้นที่จำหน่ายได้แล้วของบริษัทนั้น สำหรับส่วนที่กำหนดให้หักออกจากเงินกองทุนที่เป็นตราสารทางการเงินที่นับเป็นเงินกองทุนชั้นที่ </w:t>
            </w:r>
            <w:r w:rsidRPr="007A3DBC">
              <w:t xml:space="preserve">2 </w:t>
            </w:r>
            <w:r w:rsidRPr="007A3DBC">
              <w:rPr>
                <w:cs/>
              </w:rPr>
              <w:t>ตามหลักเกณฑ์ที่ธนาคารแห่งประเทศไทยกำหนด</w:t>
            </w:r>
          </w:p>
          <w:p w:rsidR="001D2543" w:rsidRPr="007A3DBC" w:rsidRDefault="001D2543" w:rsidP="00753694">
            <w:pPr>
              <w:rPr>
                <w:cs/>
              </w:rPr>
            </w:pPr>
            <w:r w:rsidRPr="007A3DBC">
              <w:rPr>
                <w:cs/>
              </w:rPr>
              <w:t>อย่างไรก็ดี ในการพิจารณานับการถือหุ้น ให้นับการถือหุ้นจากผลรวมเงินลงทุนทั้งทางตรงและทางอ้อมตามประกาศธนาคารแห่งประเทศไทยว่าด้วยหลักเกณฑ์</w:t>
            </w:r>
            <w:r w:rsidRPr="007A3DBC">
              <w:rPr>
                <w:spacing w:val="-4"/>
                <w:cs/>
              </w:rPr>
              <w:t>การกำกับ</w:t>
            </w:r>
            <w:r w:rsidRPr="007A3DBC">
              <w:rPr>
                <w:rFonts w:hint="cs"/>
                <w:spacing w:val="-4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spacing w:val="-4"/>
                <w:cs/>
              </w:rPr>
              <w:t xml:space="preserve"> แม้ว่าเงินลงทุนทางอ้อมนั้นจะไม่แสดงอยู่ในงบการเงินรวมก็ตาม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lastRenderedPageBreak/>
              <w:t>940196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9.7 เงินลงทุนในตราสารทางการเงินที่นับเป็นเงินกองทุนชั้นที่ 2 ของบริษัท โดยถือหุ้นเกินกว่าร้อยละ 10 ของจำนวนหุ้นที่จำหน่ายได้แล้วทั้งหมดของแต่ละบริษัทนั้น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เงินลงทุนทางตรงและทางอ้อมในตราสารทางการเงินที่นับเป็นเงินกองทุนชั้นที่ 2 ของบริษัทที่ทำธุรกิจทางการเงินและธุรกิจสนับสนุน ที่ถือหุ้นเกินกว่าร้อยละ 10 ของจำนวนหุ้นที่จำหน่ายได้แล้วทั้งหมดของบริษัทนั้น สำหรับส่วนที่กำหนดให้หักออกจากเงินกองทุนที่เป็นตราสารทางการเงินที่นับเป็นเงินกองทุนชั้นที่ </w:t>
            </w:r>
            <w:r w:rsidRPr="007A3DBC">
              <w:t xml:space="preserve">2 </w:t>
            </w:r>
            <w:r w:rsidRPr="007A3DBC">
              <w:rPr>
                <w:cs/>
              </w:rPr>
              <w:t>ตามหลักเกณฑ์ที่ธนาคารแห่งประเทศไทยกำหนด</w:t>
            </w:r>
          </w:p>
          <w:p w:rsidR="001D2543" w:rsidRPr="007A3DBC" w:rsidRDefault="001D2543" w:rsidP="00753694">
            <w:pPr>
              <w:rPr>
                <w:cs/>
              </w:rPr>
            </w:pPr>
            <w:r w:rsidRPr="007A3DBC">
              <w:rPr>
                <w:cs/>
              </w:rPr>
              <w:t>อย่างไรก็ดี ในการพิจารณานับ</w:t>
            </w:r>
            <w:r w:rsidRPr="007A3DBC">
              <w:rPr>
                <w:spacing w:val="-4"/>
                <w:cs/>
              </w:rPr>
              <w:t>ก</w:t>
            </w:r>
            <w:r w:rsidRPr="007A3DBC">
              <w:rPr>
                <w:cs/>
              </w:rPr>
              <w:t>ารถือหุ้น ให้นับการถือหุ้นจากผลรวมเงินลงทุนทั้งทางตรงและทางอ้อมตามประกาศธนาคารแห่งประเทศไทยว่าด้วยหลัก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แม้ว่าเงินลงทุนทางอ้อมนั้นจะไม่แสดงอยู่ในงบการเงินรวมก็ตาม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8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940197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9.8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198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เงินกองทุนทั้งสิ้นตามกฎหมาย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940199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อัตราส่วนเงินกองทุน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940200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</w:t>
            </w:r>
            <w:r w:rsidRPr="007A3DBC">
              <w:rPr>
                <w:cs/>
              </w:rPr>
              <w:t xml:space="preserve"> เงินกองทุนชั้นที่</w:t>
            </w:r>
            <w:r w:rsidRPr="007A3DBC">
              <w:t xml:space="preserve"> 2 : </w:t>
            </w:r>
            <w:r w:rsidRPr="007A3DBC">
              <w:rPr>
                <w:cs/>
              </w:rPr>
              <w:t xml:space="preserve">เงินกองทุนชั้นที่ </w:t>
            </w:r>
            <w:r w:rsidRPr="007A3DBC">
              <w:t>1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940201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2. เงินกองทุนชั้นที่ 1 ที่เป็นส่วนของเจ้าของ (</w:t>
            </w:r>
            <w:r w:rsidRPr="007A3DBC">
              <w:t xml:space="preserve">CET1) : </w:t>
            </w:r>
            <w:r w:rsidRPr="007A3DBC">
              <w:rPr>
                <w:cs/>
              </w:rPr>
              <w:t>สินทรัพย์เสี่ยง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940202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3. เงินกองทุนชั้นที่ 1</w:t>
            </w:r>
            <w:r w:rsidRPr="007A3DBC">
              <w:t xml:space="preserve"> : </w:t>
            </w:r>
            <w:r w:rsidRPr="007A3DBC">
              <w:rPr>
                <w:cs/>
              </w:rPr>
              <w:t>สินทรัพย์เสี่ยง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940203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4.</w:t>
            </w:r>
            <w:r w:rsidRPr="007A3DBC">
              <w:rPr>
                <w:cs/>
              </w:rPr>
              <w:t xml:space="preserve"> เงินกองทุนทั้งสิ้น</w:t>
            </w:r>
            <w:r w:rsidRPr="007A3DBC">
              <w:t xml:space="preserve"> : </w:t>
            </w:r>
            <w:r w:rsidRPr="007A3DBC">
              <w:rPr>
                <w:cs/>
              </w:rPr>
              <w:t xml:space="preserve">สินทรัพย์เสี่ยง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940204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4.1 </w:t>
            </w:r>
            <w:r w:rsidRPr="007A3DBC">
              <w:rPr>
                <w:cs/>
              </w:rPr>
              <w:t xml:space="preserve">วิธี </w:t>
            </w:r>
            <w:r w:rsidRPr="007A3DBC">
              <w:t xml:space="preserve">SA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IRB </w:t>
            </w:r>
            <w:r w:rsidRPr="007A3DBC">
              <w:rPr>
                <w:cs/>
              </w:rPr>
              <w:t>ก่อนการพิจารณา</w:t>
            </w:r>
            <w:r w:rsidRPr="007A3DBC">
              <w:t xml:space="preserve"> Capital Floor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940205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4.2 </w:t>
            </w:r>
            <w:r w:rsidRPr="007A3DBC">
              <w:rPr>
                <w:cs/>
              </w:rPr>
              <w:t>วิธี</w:t>
            </w:r>
            <w:r w:rsidRPr="007A3DBC">
              <w:t xml:space="preserve"> IRB </w:t>
            </w:r>
            <w:r w:rsidRPr="007A3DBC">
              <w:rPr>
                <w:cs/>
              </w:rPr>
              <w:t xml:space="preserve">หลังการพิจารณา </w:t>
            </w:r>
            <w:r w:rsidRPr="007A3DBC">
              <w:t xml:space="preserve">Capital Floor </w:t>
            </w:r>
            <w:r w:rsidRPr="007A3DBC">
              <w:rPr>
                <w:cs/>
              </w:rPr>
              <w:t xml:space="preserve">ตามเกณฑ์ที่กำหนด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940039</w:t>
            </w:r>
          </w:p>
        </w:tc>
        <w:tc>
          <w:tcPr>
            <w:tcW w:w="12349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เงินกองทุน</w:t>
            </w:r>
            <w:r w:rsidRPr="007A3DBC">
              <w:t xml:space="preserve"> (</w:t>
            </w:r>
            <w:r w:rsidRPr="007A3DBC">
              <w:rPr>
                <w:cs/>
              </w:rPr>
              <w:t>เฉพาะสาขาธนาคารพาณิชย์ต่างประเทศ</w:t>
            </w:r>
            <w:r w:rsidRPr="007A3DBC">
              <w:t>)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940040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การดำรงสินทรัพย์ตามมาตรา </w:t>
            </w:r>
            <w:r w:rsidRPr="007A3DBC">
              <w:t>32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940041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1. </w:t>
            </w:r>
            <w:r w:rsidRPr="007A3DBC">
              <w:rPr>
                <w:cs/>
              </w:rPr>
              <w:t>เงินฝากที่ธนาคารแห่งประเทศไทย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เงินที่สาขาธนาคารพาณิชย์ต่างประเทศนำฝากที่ธนาคารแห่งประเทศไทยเพื่อดำรงเป็นสินทรัพย์ตามกฎหมาย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940042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2. </w:t>
            </w:r>
            <w:r w:rsidRPr="007A3DBC">
              <w:rPr>
                <w:cs/>
              </w:rPr>
              <w:t>หลักทรัพย์รัฐบาลไทย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หลักทรัพย์รัฐบาลไทยที่สาขาธนาคารพาณิชย์ต่างประเทศถือไว้และปราศจากภาระผูกพัน</w:t>
            </w:r>
            <w:r w:rsidRPr="007A3DBC">
              <w:t xml:space="preserve"> </w:t>
            </w:r>
            <w:r w:rsidRPr="007A3DBC">
              <w:rPr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940043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3. </w:t>
            </w:r>
            <w:r w:rsidRPr="007A3DBC">
              <w:rPr>
                <w:cs/>
              </w:rPr>
              <w:t>พันธบัตรธนาคารแห่งประเทศไทย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พันธบัตรธนาคารแห่งประเทศไทยที่สาขาธนาคารพาณิชย์ต่างประเทศถือไว้และปราศจากภาระผูกพัน</w:t>
            </w:r>
            <w:r w:rsidRPr="007A3DBC">
              <w:t xml:space="preserve"> </w:t>
            </w:r>
            <w:r w:rsidRPr="007A3DBC">
              <w:rPr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394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940044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4</w:t>
            </w:r>
            <w:r w:rsidRPr="007A3DBC">
              <w:t xml:space="preserve">. </w:t>
            </w:r>
            <w:r w:rsidRPr="007A3DBC">
              <w:rPr>
                <w:cs/>
              </w:rPr>
              <w:t>พันธบัตรกองทุนเพื่อการฟื้นฟูและพัฒนาระบบสถาบันการเงิน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พันธบัตรกองทุนเพื่อการฟื้นฟูและพัฒนาระบบสถาบันการเงินที่สาขาธนาคารพาณิชย์ต่างประเทศถือไว้และปราศจากภาระผูกพัน</w:t>
            </w:r>
            <w:r w:rsidRPr="007A3DBC">
              <w:t xml:space="preserve"> </w:t>
            </w:r>
            <w:r w:rsidRPr="007A3DBC">
              <w:rPr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34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940095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5. </w:t>
            </w:r>
            <w:r w:rsidRPr="007A3DBC">
              <w:rPr>
                <w:cs/>
              </w:rPr>
              <w:t>ตราสารแสดงสิทธิในหนี้ของสถาบันคุ้มครองเงินฝาก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ตราสารแสดงสิทธิในหนี้ที่ออกโดยสถาบันคุ้มครองเงินฝากที่สาขาธนาคารพาณิชย์ต่างประเทศถือไว้และปราศจากภาระผูกพัน</w:t>
            </w:r>
            <w:r w:rsidRPr="007A3DBC">
              <w:t xml:space="preserve"> </w:t>
            </w:r>
            <w:r w:rsidRPr="007A3DBC">
              <w:rPr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76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lastRenderedPageBreak/>
              <w:t>940045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6</w:t>
            </w:r>
            <w:r w:rsidRPr="007A3DBC">
              <w:t>.</w:t>
            </w:r>
            <w:r w:rsidRPr="007A3DBC">
              <w:rPr>
                <w:cs/>
              </w:rPr>
              <w:t xml:space="preserve"> หุ้น หุ้นกู้</w:t>
            </w:r>
            <w:r w:rsidRPr="007A3DBC">
              <w:t xml:space="preserve"> </w:t>
            </w:r>
            <w:r w:rsidRPr="007A3DBC">
              <w:rPr>
                <w:cs/>
              </w:rPr>
              <w:t>และตราสารแสดงสิทธิในหนี้ที่ออกโดยธนาคารเพื่อการเกษตรและสหกรณ์การเกษตร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หุ้น หุ้นกู้</w:t>
            </w:r>
            <w:r w:rsidRPr="007A3DBC">
              <w:t xml:space="preserve"> </w:t>
            </w:r>
            <w:r w:rsidRPr="007A3DBC">
              <w:rPr>
                <w:cs/>
              </w:rPr>
              <w:t>และตราสารแสดงสิทธิในหนี้ที่ออกโดยธนาคารเพื่อการเกษตรและสหกรณ์การเกษตร</w:t>
            </w:r>
            <w:r w:rsidRPr="007A3DBC">
              <w:t xml:space="preserve"> </w:t>
            </w:r>
            <w:r w:rsidRPr="007A3DBC">
              <w:rPr>
                <w:cs/>
              </w:rPr>
              <w:t>ที่สาขาธนาคารพาณิชย์ต่างประเทศถือไว้และปราศจากภาระผูกพัน</w:t>
            </w:r>
            <w:r w:rsidRPr="007A3DBC">
              <w:t xml:space="preserve"> </w:t>
            </w:r>
            <w:r w:rsidRPr="007A3DBC">
              <w:rPr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76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940048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7</w:t>
            </w:r>
            <w:r w:rsidRPr="007A3DBC">
              <w:t xml:space="preserve">. </w:t>
            </w:r>
            <w:r w:rsidRPr="007A3DBC">
              <w:rPr>
                <w:cs/>
              </w:rPr>
              <w:t>หุ้นกู้</w:t>
            </w:r>
            <w:r w:rsidRPr="007A3DBC">
              <w:t xml:space="preserve"> </w:t>
            </w:r>
            <w:r w:rsidRPr="007A3DBC">
              <w:rPr>
                <w:cs/>
              </w:rPr>
              <w:t>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และตราสารแสดงสิทธิในหนี้ที่ออกโดยกระทรวงการคลัง หรือกระทรวงการคลังค้ำประกันต้นเงินและดอกเบี้ย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หุ้นกู้</w:t>
            </w:r>
            <w:r w:rsidRPr="007A3DBC">
              <w:t xml:space="preserve"> </w:t>
            </w:r>
            <w:r w:rsidRPr="007A3DBC">
              <w:rPr>
                <w:cs/>
              </w:rPr>
              <w:t>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และตราสารแสดงสิทธิในหนี้ที่ออกโดยกระทรวงการคลัง หรือกระทรวงการคลังค้ำประกันต้นเงินและดอกเบี้ย</w:t>
            </w:r>
            <w:r w:rsidRPr="007A3DBC">
              <w:t xml:space="preserve"> </w:t>
            </w:r>
            <w:r w:rsidRPr="007A3DBC">
              <w:rPr>
                <w:cs/>
              </w:rPr>
              <w:t>ที่สาขาธนาคารพาณิชย์ต่างประเทศ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ถือไว้และปราศจากภาระผูกพัน</w:t>
            </w:r>
            <w:r w:rsidRPr="007A3DBC">
              <w:t xml:space="preserve"> </w:t>
            </w:r>
            <w:r w:rsidRPr="007A3DBC">
              <w:rPr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940050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8. หุ้นกู้</w:t>
            </w:r>
            <w:r w:rsidRPr="007A3DBC">
              <w:t xml:space="preserve"> </w:t>
            </w:r>
            <w:r w:rsidRPr="007A3DBC">
              <w:rPr>
                <w:cs/>
              </w:rPr>
              <w:t>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และตราสารแสดงสิทธิในหนี้ที่ออกโดยองค์การของรัฐหรือรัฐวิสาหกิจ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หุ้นกู้</w:t>
            </w:r>
            <w:r w:rsidRPr="007A3DBC">
              <w:t xml:space="preserve"> </w:t>
            </w:r>
            <w:r w:rsidRPr="007A3DBC">
              <w:rPr>
                <w:cs/>
              </w:rPr>
              <w:t>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และตราสารแสดงสิทธิในหนี้ที่ออกโดยองค์การของรัฐหรือรัฐวิสาหกิจที่มีกฎหมายเฉพาะจัดตั้งขึ้น หรือรัฐวิสาหกิจอื่นที่ได้รับความเห็นชอบจากธนาคารแห่งประเทศไทย ที่สาขาธนาคารพาณิชย์ต่างประเทศถือไว้และปราศจากภาระผูกพัน</w:t>
            </w:r>
            <w:r w:rsidRPr="007A3DBC">
              <w:t xml:space="preserve"> </w:t>
            </w:r>
            <w:r w:rsidRPr="007A3DBC">
              <w:rPr>
                <w:cs/>
              </w:rPr>
              <w:t>เพื่อดำรงเป็นสินทรัพย์ตามกฎหมาย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0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940049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9. </w:t>
            </w:r>
            <w:r w:rsidRPr="007A3DBC">
              <w:rPr>
                <w:cs/>
              </w:rPr>
              <w:t>เงินฝากที่องค์กรของรัฐหรือรัฐวิสาหกิจ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ที่สาขาธนาคารพาณิชย์ต่างประเทศนำฝากที่สถาบันการเงินของรัฐหรือรัฐวิสาหกิจที่มีกฎหมายเฉพาะจัดตั้งขึ้น หรือรัฐวิสาหกิจที่ได้รับความเห็นชอบจากธนาคารแห่งประเทศไทย เพื่อดำรงเป็นสินทรัพย์ตามกฎหมาย ขณะนี้อนุญาตเฉพาะธนาคารออมสิน ธนาคารเพื่อการเกษตรและสหกรณ์การเกษตร และธนาคารอาคารสงเคราะห์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940051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10. </w:t>
            </w:r>
            <w:r w:rsidRPr="007A3DBC">
              <w:rPr>
                <w:cs/>
              </w:rPr>
              <w:t>อสังหาริมทรัพย์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อสังหาริมทรัพย์ของสาขาธนาคารพาณิชย์ต่างประเทศ หรือสิทธิการเช่าอสังหาริมทรัพย์เพื่อใช้เป็นสถานที่สำหรับประกอบธุรกิจ  หรือเป็นที่พัก  หรือเพื่อสวัสดิการสำหรับพนักงานและลูกจ้าง โดยแสดงมูลค่าหลังจากหักค่าเสื่อมราคา หรือตัดจำหน่ายตามอายุสิทธิการเช่า และการด้อยค่าแล้ว ตามที่ได้รับความเห็นชอบจากธนาคารแห่งประเทศไทย เพื่อดำรงเป็นสินทรัพย์ตามกฎหมาย ทั้งนี้ ต้องไม่เกินร้อยละ 20 ของสินทรัพย์ที่ต้องดำรง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2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206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11. </w:t>
            </w:r>
            <w:r w:rsidRPr="007A3DBC">
              <w:rPr>
                <w:cs/>
              </w:rPr>
              <w:t>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cantSplit/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940052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2208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การคำนวณเงินทุนที่ใช้ในการดำรงสินทรัพย์ตามมาตรา </w:t>
            </w:r>
            <w:r w:rsidRPr="007A3DBC">
              <w:t>32</w:t>
            </w:r>
            <w:r w:rsidRPr="007A3DBC">
              <w:rPr>
                <w:cs/>
              </w:rPr>
              <w:t xml:space="preserve"> และยอดสุทธิบัญชีระหว่างกัน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55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940053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1 </w:t>
            </w:r>
            <w:r w:rsidRPr="007A3DBC">
              <w:rPr>
                <w:cs/>
              </w:rPr>
              <w:t xml:space="preserve">เงินทุนสุทธิเพื่อการดำรงสินทรัพย์ตามมาตรา </w:t>
            </w:r>
            <w:r w:rsidRPr="007A3DBC">
              <w:t>32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/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</w:pPr>
          </w:p>
        </w:tc>
      </w:tr>
      <w:tr w:rsidR="0003661B" w:rsidRPr="007A3DBC" w:rsidTr="000A7427">
        <w:trPr>
          <w:trHeight w:val="142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940054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1.1 </w:t>
            </w:r>
            <w:r w:rsidRPr="007A3DBC">
              <w:rPr>
                <w:cs/>
              </w:rPr>
              <w:t>เงินที่นำเข้ามาจากสำนักงานใหญ่และสาขาอื่นในต่างประเทศ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เงินที่นำเข้ามาจากสำนักงานใหญ่และหรือสาขาอื่นของธนาคารพาณิชย์ต่างประเทศซึ่งตั้งอยู่นอกประเทศไทยที่เป็นนิติบุคคล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>ไม่ว่าจะอยู่ในรูปเงินทุนหรือเงินกู้ยืม ทั้งนี้เงินกู้ยืมต้องเป็นเงินกู้ยืมตามที่ ธปท. กำหนด รวมถึงกรณีที่สำนักงานใหญ่เลือกที่จะชดเชยผลขาดทุนที่เกิดขึ้นในรูปของเงินที่นำเข้า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358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940055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1.2 </w:t>
            </w:r>
            <w:r w:rsidRPr="007A3DBC">
              <w:rPr>
                <w:cs/>
              </w:rPr>
              <w:t>มูลค่าที่เพิ่มขึ้น</w:t>
            </w:r>
            <w:r w:rsidRPr="007A3DBC">
              <w:t>(</w:t>
            </w:r>
            <w:r w:rsidRPr="007A3DBC">
              <w:rPr>
                <w:cs/>
              </w:rPr>
              <w:t>ลดลง</w:t>
            </w:r>
            <w:r w:rsidRPr="007A3DBC">
              <w:t>)</w:t>
            </w:r>
            <w:r w:rsidRPr="007A3DBC">
              <w:rPr>
                <w:cs/>
              </w:rPr>
              <w:t xml:space="preserve">จากการแปลงค่าเงินที่นำเข้า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ส่วนที่เพิ่มขึ้นหรือลดลงจากการแปลงค่าเงินที่นำเข้ามาจากสำนักงานใหญ่และสาขาอื่นในต่างประเทศ ณ วันนำเข้าเทียบกับวันที่รายงาน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29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940056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1.3</w:t>
            </w:r>
            <w:r w:rsidRPr="007A3DBC">
              <w:rPr>
                <w:cs/>
              </w:rPr>
              <w:t xml:space="preserve"> เงินสำรองที่กันจากกำไรสุทธิ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เงินสำรองต่าง ๆ</w:t>
            </w:r>
            <w:r w:rsidRPr="007A3DBC">
              <w:t xml:space="preserve"> </w:t>
            </w:r>
            <w:r w:rsidRPr="007A3DBC">
              <w:rPr>
                <w:cs/>
              </w:rPr>
              <w:t>ที่กันจากกำไรสุทธิซึ่งสำนักงานใหญ่ได้อนุมัติแล้ว</w:t>
            </w:r>
            <w:r w:rsidRPr="007A3DBC">
              <w:t xml:space="preserve">  </w:t>
            </w:r>
            <w:r w:rsidRPr="007A3DBC">
              <w:rPr>
                <w:cs/>
              </w:rPr>
              <w:t>แต่ไม่รวมถึงเงินสำรองเพื่อการลดค่าของสินทรัพย์</w:t>
            </w:r>
            <w:r w:rsidRPr="007A3DBC">
              <w:t xml:space="preserve"> </w:t>
            </w:r>
            <w:r w:rsidRPr="007A3DBC">
              <w:rPr>
                <w:cs/>
              </w:rPr>
              <w:t>และเงินสำรองเพื่อการชำระหนี้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36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lastRenderedPageBreak/>
              <w:t>940057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1.4 </w:t>
            </w:r>
            <w:r w:rsidRPr="007A3DBC">
              <w:rPr>
                <w:cs/>
              </w:rPr>
              <w:t>กำไรสุทธิที่ดำรงอยู่ในประเทศไทย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กำไรสุทธิของสาขาธนาคารพาณิชย์ต่างประเทศซึ่งผู้สอบบัญชีรับรองแล้ว  และสำนักงานใหญ่อนุมัติให้คงไว้ในประเทศไทยเพื่อเป็นเงินทุนในการจัดหาสินทรัพย์ตามกฎหมาย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940096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1.5 ขาดทุนสุทธิที่ได้รับการชดเชยจากสำนักงานใหญ่แล้ว</w:t>
            </w:r>
            <w:r w:rsidRPr="007A3DBC">
              <w:t xml:space="preserve">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ขาดทุนสุทธิของงวดการบัญชี 6 เดือนของสาขาธนาคารพาณิชย์ต่างประเทศ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และสำนักงานใหญ่ได้ส่งเงินมาชดเชยแล้ว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51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940058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1.6 </w:t>
            </w:r>
            <w:r w:rsidRPr="007A3DBC">
              <w:rPr>
                <w:cs/>
              </w:rPr>
              <w:t>ขาดทุนสุทธิที่ยังมิได้รับการชดเชยจากสำนักงานใหญ่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ขาดทุนสุทธิของงวดการบัญชี 6 เดือนของสาขาธนาคารพาณิชย์ต่างประเทศ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และสำนักงานใหญ่ยังมิได้ส่งเงินมาชดเชย ทั้งนี้ กรณีมีกำไรสะสมที่ยังไม่ได้โอนไปยังสำนักงานใหญ่หรือยังไม่ได้นับเป็นเงินกองทุนและคงไว้ในประเทศไทยสามารถนำมาหักกลบกับผลขาดทุนดังกล่าวได้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291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207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1.7 </w:t>
            </w:r>
            <w:r w:rsidRPr="007A3DBC">
              <w:rPr>
                <w:cs/>
              </w:rPr>
              <w:t>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rPr>
          <w:trHeight w:val="643"/>
        </w:trPr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940059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/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2. </w:t>
            </w:r>
            <w:r w:rsidRPr="007A3DBC">
              <w:rPr>
                <w:cs/>
              </w:rPr>
              <w:t>ยอดสุทธิบัญชีระหว่างกันที่สาขาเป็นลูกหนี้ (เจ้าหนี้) สำนักงานใหญ่ สาขาอื่นในต่างประเทศ บริษัทแม่และบริษัทลูกของสำนักงานใหญ่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ยอดสุทธิของบัญชีระหว่างกันของสาขาธนาคารพาณิชย์ต่างประเทศ ที่มีกับสำนักงานใหญ่สาขาอื่นในต่างประเทศที่เป็นนิติบุคคลเดียวกัน บริษัทแม่ และบริษัทลูก ของสำนักงานใหญ่ บัญชีระหว่างกันในที่นี้ให้รวมถึงบัญชีเงินฝากทุกประเภท เงินกู้ยืม และเงินให้กู้ยืม  หากยอดสุทธิบัญชีระหว่างกันแสดงยอดที่สาขาเป็นเจ้าหนี้สำนักงานใหญ่สาขาอื่นในต่างประเทศที่เป็นนิติบุคคลเดียวกัน บริษัทแม่ บริษัทลูก ให้แสดงเป็นรายการหัก ทั้งนี้ บริษัทแม่หมายถึงนิติบุคคลที่เป็นเจ้าของหรือถือหุ้นในธนาคารต่างประเทศตั้งแต่ร้อยละ 50 ของหุ้นที่จำหน่ายทั้งหมด และที่ปรากฏในรายงานประจำปีของธนาคารต่างประเทศนั้น บริษัทลูกหมายถึงนิติบุคคลที่ธนาคารต่างประเทศถือหุ้นตั้งแต่ร้อยละ 50 ของหุ้นที่จำหน่ายได้ทั้งหมดและที่ปรากฏในรายงานประจำปีของธนาคารต่างประเทศนั้น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0</w:t>
            </w:r>
            <w:r w:rsidRPr="007A3DBC">
              <w:t>37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เงินกองทุนทั้งสิ้นตามกฎหมาย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ind w:firstLine="370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94007</w:t>
            </w:r>
            <w:r w:rsidRPr="007A3DBC">
              <w:t>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1. </w:t>
            </w:r>
            <w:r w:rsidRPr="007A3DBC">
              <w:rPr>
                <w:cs/>
              </w:rPr>
              <w:t>เงินกองทุนทั้งสิ้นก่อนรายการหัก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  <w:r w:rsidRPr="007A3DBC">
              <w:rPr>
                <w:rFonts w:cs="Tahoma"/>
                <w:cs/>
              </w:rPr>
              <w:t>สินทรัพย์ตามมาตรา 32 แห่งพระราชบัญญัติธุรกิจสถาบันการเงิน พ.ศ. 2551 หรือ จำนวนที่ต่ำกว่าระหว่างสินทรัพย์ตามมาตรา 32 กับผลลัพธ์ของ</w:t>
            </w:r>
          </w:p>
          <w:p w:rsidR="0003661B" w:rsidRPr="007A3DBC" w:rsidRDefault="0003661B" w:rsidP="0003661B">
            <w:r w:rsidRPr="007A3DBC">
              <w:rPr>
                <w:cs/>
              </w:rPr>
              <w:t xml:space="preserve">     1. เงินนำเข้าจากสำนักงานใหญ่หรือสาขาอื่นในต่างประเทศรวมด้วยสำรองที่กันจากกำไรสุทธิและกำไรสุทธิอันได้โอนเป็นส่วนของสำนักงานใหญ่ที่ดำรงในประเทศไทย หักด้วยยอดขาดทุนสุทธิที่ยังไม่ได้รับชดเชยจากสำนักงานใหญ่ หรือ</w:t>
            </w:r>
          </w:p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     2. เงินนำเข้าจากสำนักงานใหญ่หรือสาขาอื่นในต่างประเทศรวมด้วยสำรองที่กันจากกำไรสุทธิและกำไรสุทธิอันได้โอนเป็นส่วนของสำนักงานใหญ่ที่ดำรงในประเทศไทย หักด้วยยอดขาดทุนสุทธิที่ยังไม่ได้รับการชดเชยจากสำนักงานใหญ่และยอดสุทธิบัญชีระหว่างกันในกรณีที่สาขาเป็นเจ้าหนี้สำนักงานใหญ่ สาขาอื่นที่เป็นนิติบุคคลเดียวกัน บริษัทแม่และบริษัทลูก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940208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 รายการปรับจากเงินกองทุนทั้งสิ้น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lastRenderedPageBreak/>
              <w:t>940</w:t>
            </w:r>
            <w:r w:rsidRPr="007A3DBC">
              <w:rPr>
                <w:cs/>
              </w:rPr>
              <w:t>209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2.1 ผลกำไรที่เกิดจากการเลือกใช้  </w:t>
            </w:r>
            <w:r w:rsidRPr="007A3DBC">
              <w:t xml:space="preserve">Fair Value Option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ผลกำไรสะสมที่เกิดจากการลดลงของมูลค่ายุติธรรมของตราสารที่เป็นหนี้สินทางการเงิน เนื่องจากตราสารที่ธนาคารพาณิชย์ออกนั้นมีความเสี่ยงด้านเครดิต</w:t>
            </w:r>
            <w:r w:rsidRPr="007A3DBC">
              <w:t xml:space="preserve"> (Credit spread) </w:t>
            </w:r>
            <w:r w:rsidRPr="007A3DBC">
              <w:rPr>
                <w:cs/>
              </w:rPr>
              <w:t xml:space="preserve">เพิ่มขึ้น หรือการเพิ่มขึ้น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การเงิน อันเป็นผลจากการเลือกใช้ </w:t>
            </w:r>
            <w:r w:rsidRPr="007A3DBC">
              <w:t>Fair Value Option</w:t>
            </w:r>
            <w:r w:rsidRPr="007A3DBC">
              <w:rPr>
                <w:cs/>
              </w:rPr>
              <w:t xml:space="preserve"> หากสาขาธนาคารพาณิชย์ต่างประเทศนำผลกำไรจากการดำเนินงานในงวดนั้นมาเป็นเงินทุนนำเข้าจากต่างประเทศ/เงินกองทุนแล้ว  ให้สาขาธนาคารพาณิชย์ต่างประเทศหักผลกำไรดังกล่าวออกจากเงินทุนนำเข้าจากต่างประเทศ/เงินกองทุน เสมือนไม่มีรายการดังกล่าวเกิดขึ้น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210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2.1.1 ตราสารที่เป็นหนี้สินทางการเงิน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ผลกำไรสะสมที่เกิดจากการลดลงของมูลค่ายุติธรรม เนื่องจากตราสารที่ธนาคารพาณิชย์ออกนั้นมีความเสี่ยงทางด้านเครดิต (</w:t>
            </w:r>
            <w:r w:rsidRPr="007A3DBC">
              <w:t xml:space="preserve">Credit Spread) </w:t>
            </w:r>
            <w:r w:rsidRPr="007A3DBC">
              <w:rPr>
                <w:cs/>
              </w:rPr>
              <w:t>เพิ่มขึ้น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940211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2.1.2 เงินให้สินเชื่อหรือตราสารทางการเงิน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ผลกำไรสะสมที่เกิดจากการเพิ่มขึ้น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ที่เป็นสินทรัพย์ทางการเงิน หรือผลกำไรสะสมที่เกิดจากการลดลงของมูลค่ายุติธรรมที่ไม่สามารถวัดมูลค่ายุติธรรมได้อย่างน่าเชื่อถือของตราสารที่เป็นหนี้สินทาง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940212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 xml:space="preserve">2.2 ผลขาดทุนที่เกิดจากการเลือกใช้  </w:t>
            </w:r>
            <w:r w:rsidRPr="007A3DBC">
              <w:t>Fair Value Option</w:t>
            </w:r>
            <w:r w:rsidRPr="007A3DBC">
              <w:br/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ผลขาดทุนสะสมที่เกิดจากการเพิ่มขึ้นของมูลค่ายุติธรรมของตราสารที่เป็นหนี้สินทางการเงินเนื่องจากตราสารที่ธนาคารพาณิชย์ออกนั้นมีความเสี่ยงด้านเครดิต</w:t>
            </w:r>
            <w:r w:rsidRPr="007A3DBC">
              <w:t xml:space="preserve"> (Credit spread)</w:t>
            </w:r>
            <w:r w:rsidRPr="007A3DBC">
              <w:rPr>
                <w:cs/>
              </w:rPr>
              <w:t xml:space="preserve"> ลดลด หรือการลดลง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การเงิน อันเป็นผลจากการเลือกใช้ </w:t>
            </w:r>
            <w:r w:rsidRPr="007A3DBC">
              <w:t>Fair Value Option</w:t>
            </w:r>
            <w:r w:rsidRPr="007A3DBC">
              <w:rPr>
                <w:cs/>
              </w:rPr>
              <w:t xml:space="preserve"> หากสาขาธนาคารพาณิชย์ต่างประเทศนำผลกำไรจากการดำเนินงานในงวดนั้นมาเป็นเงินทุนนำเข้าจากต่างประเทศ/เงินกองทุนแล้ว ให้สาขาธนาคารพาณิชย์ต่างประเทศบวกกลับผลขาดทุนดังกล่าวเข้าเป็นเงินทุนนำเข้าจากต่างประเทศ/เงินกองทุน เสมือนไม่มีรายการดังกล่าวเกิดขึ้น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940213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2.2.1 ตราสารที่เป็นหนี้สินทางการเงิน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ผลขาดทุนสะสมที่เกิดจากการเพิ่มขึ้นของมูลค่ายุติธรรม เนื่องจากตราสารที่ธนาคารพาณิชย์ออกนั้นมีความเสี่ยงทางด้านเครดิต (</w:t>
            </w:r>
            <w:r w:rsidRPr="007A3DBC">
              <w:t xml:space="preserve">Credit Spread) </w:t>
            </w:r>
            <w:r w:rsidRPr="007A3DBC">
              <w:rPr>
                <w:cs/>
              </w:rPr>
              <w:t>ลดลง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940214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2.2.2 เงินให้สินเชื่อหรือตราสารทางการเงิน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highlight w:val="yellow"/>
                <w:cs/>
              </w:rPr>
            </w:pPr>
            <w:r w:rsidRPr="007A3DBC">
              <w:rPr>
                <w:cs/>
              </w:rPr>
              <w:t>ผลขาดทุนสะสมที่เกิดจากการลดลงของมูลค่ายุติธรรมที่ไม่สามารถวัดมูลค่ายุติธรรมได้อย่างน่าเชื่อถือของเงินให้สินเชื่อหรือตราสารที่เป็นสินทรัพย์ทางการเงิน  ผลขาดทุนสะสมที่เกิดจากการเพิ่มขึ้นของมูลค่ายุติธรรมที่ไม่สามารถวัดมูลค่ายุติธรรมได้อย่างน่าเชื่อถือของตราสารที่เป็นหนี้สินทางการเงิ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940</w:t>
            </w:r>
            <w:r w:rsidRPr="007A3DBC">
              <w:rPr>
                <w:cs/>
              </w:rPr>
              <w:t>215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 xml:space="preserve">2.3 </w:t>
            </w:r>
            <w:r w:rsidRPr="007A3DBC">
              <w:rPr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ในกรณีที่สาขาธนาคารพาณิชย์ต่างประเทศจะส่งกำไรออกไปให้สำนักงานใหญ่หรือได้รับอนุมัติจากสำนักงานใหญ่ให้คงกำไรดังกล่าวไว้ในประเทศไทยและนับเป็นเงินทุนนำเข้าจากต่างประเทศ/เงินกองทุนทั้งสิ้นแล้ว ให้</w:t>
            </w:r>
            <w:r w:rsidRPr="007A3DBC">
              <w:rPr>
                <w:cs/>
              </w:rPr>
              <w:lastRenderedPageBreak/>
              <w:t>สาขาธนาคารพาณิชย์ต่างประเทศนำสินทรัพย์ภาษีเงินได้รอการตัดบัญชีมาหักออกจากเงินทุนนำเข้าจากต่างประเทศ/เงินกองทุนทั้งสิ้น ด้วย ทั้งนี้ มูลค่าสินทรัพย์ภาษีเงินได้รอตัดบัญชีดังกล่าวต้องเป็นไปตามมาตรฐานการบัญชีที่รับรองทั่วไป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216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t>2.3</w:t>
            </w:r>
            <w:r w:rsidRPr="007A3DBC">
              <w:rPr>
                <w:cs/>
              </w:rPr>
              <w:t xml:space="preserve">.1 ขาดทุนทางภาษีที่ยังไม่ได้ใช้ประโยชน์ </w:t>
            </w:r>
            <w:r w:rsidRPr="007A3DBC">
              <w:t>(Unused Tax Losses Carryforward)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มูลค่าสินทรัพย์ภาษีเงินได้รอตัดบัญชีที่เกิดจากขาดทุนทางภาษีที่ยังไม่ได้ใช้ประโยชน์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217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              </w:t>
            </w:r>
          </w:p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2.3</w:t>
            </w:r>
            <w:r w:rsidRPr="007A3DBC">
              <w:rPr>
                <w:cs/>
              </w:rPr>
              <w:t xml:space="preserve">.2 ผลแตกต่างชั่วคราวระหว่างมูลค่าตามบัญชีของสินทรัพย์หรือหนี้สินในงบแสดงฐานะการเงินกับฐานภาษี หรือผลแตกต่างชั่วคราวในกำไรทางบัญชีและกำไรทางภาษี </w:t>
            </w:r>
            <w:r w:rsidRPr="007A3DBC">
              <w:t>(Temporary Differences)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ผลแตกต่างชั่วคราวระหว่างมูลค่าตามบัญชีกับฐานภาษี หรือผลแตกต่างชั่วคราวในกำไรทางบัญชีและกำไรทางภาษี เช่น สำรองค่าเผื่อหนี้สงสัยจะสูญ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218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              </w:t>
            </w:r>
          </w:p>
        </w:tc>
        <w:tc>
          <w:tcPr>
            <w:tcW w:w="23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68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2.3</w:t>
            </w:r>
            <w:r w:rsidRPr="007A3DBC">
              <w:rPr>
                <w:cs/>
              </w:rPr>
              <w:t xml:space="preserve">.3 เครดิตภาษีที่ยังไม่ได้ใช้ประโยชน์ </w:t>
            </w:r>
            <w:r w:rsidRPr="007A3DBC">
              <w:t>(Unused Tax</w:t>
            </w:r>
            <w:r w:rsidRPr="007A3DBC">
              <w:rPr>
                <w:cs/>
              </w:rPr>
              <w:t xml:space="preserve"> </w:t>
            </w:r>
            <w:r w:rsidRPr="007A3DBC">
              <w:t>Credit Carryforward)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เครดิตภาษีที่ยังไม่ได้ใช้ยกไป ตามที่มาตรฐานการบัญชีกำหนด 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rPr>
                <w:cs/>
              </w:rPr>
              <w:t>940219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91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2.4 อื่น 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220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3 รายการหักจากเงินกองทุนทั้งสิ้น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รายการที่จะต้องนำไปหักออกจากเงินกองทุนทั้งสิ้นตามหลักเกณฑ์ที่ธนาคารแห่งประเทศไทยกำหนด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221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3.1 ค่าความนิยม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ค่าความนิยมที่นับเป็นสินทรัพย์ตามจำนวนที่ปรากฏในงบการเงินซึ่งได้จัดทำตามมาตรฐานการบัญชีที่รับรองทั่วไป ซึ่งรวมถึงค่าความนิยมที่แฝงอยู่ในเงินลงทุนในตราสารทุนของบริษัทที่ทำธุรกิจทางการเงินและธุรกิจสนับสนุนด้วย ทั้งนี้ ต้องเป็นมูลค่าสินทรัพย์สุทธิภายหลังหักกลบด้วยหนี้สินภาษีเงินได้รอการตัดบัญชี </w:t>
            </w:r>
            <w:r w:rsidRPr="007A3DBC">
              <w:t xml:space="preserve">(Deferred Tax Liabilities) </w:t>
            </w:r>
            <w:r w:rsidRPr="007A3DBC">
              <w:rPr>
                <w:cs/>
              </w:rPr>
              <w:t xml:space="preserve">ที่เกี่ยวข้องกับค่าความนิยมดังกล่าวแล้ว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</w:t>
            </w:r>
            <w:r w:rsidRPr="007A3DBC">
              <w:rPr>
                <w:cs/>
              </w:rPr>
              <w:t>222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/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r w:rsidRPr="007A3DBC">
              <w:rPr>
                <w:cs/>
              </w:rPr>
              <w:t>3.2 สินทรัพย์ไม่มีตัวตน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สินทรัพย์ไม่มีตัวตนที่นับเป็นสินทรัพย์ตามจำนวนที่ปรากฏในงบการเงินซึ่งได้จัดทำตามมาตรฐานการบัญชีที่รับรองทั่วไป ซึ่งไม่รวมถึงสิทธิการเช่า ทั้งนี้ ต้องเป็นมูลค่าสินทรัพย์สุทธิภายหลังหักกลบด้วยหนี้สินทางภาษีเงินได้รอการตัดบัญชีที่เกี่ยวข้องกับสินทรัพย์ไม่มีตัวตนดังกล่าวแล้ว 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940223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3.3 สำรองส่วนขาด </w:t>
            </w:r>
            <w:r w:rsidRPr="007A3DBC">
              <w:t xml:space="preserve">(Shortfall of Provisions)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เงินสำรองที่กันไว้แล้ว </w:t>
            </w:r>
            <w:r w:rsidRPr="007A3DBC">
              <w:t xml:space="preserve">(Total Eligible Provisions) </w:t>
            </w:r>
            <w:r w:rsidRPr="007A3DBC">
              <w:rPr>
                <w:cs/>
              </w:rPr>
              <w:t>เฉพาะส่วนที่มีมูลค่าต่ำกว่าค่าความเสียหายที่คาดว่าจะเกิดขึ้น (</w:t>
            </w:r>
            <w:r w:rsidRPr="007A3DBC">
              <w:t xml:space="preserve">Expected Loss : EL) </w:t>
            </w:r>
            <w:r w:rsidRPr="007A3DBC">
              <w:rPr>
                <w:cs/>
              </w:rPr>
              <w:t xml:space="preserve">กรณีธนาคารพาณิชย์เลือกใช้วิธี </w:t>
            </w:r>
            <w:r w:rsidRPr="007A3DBC">
              <w:t xml:space="preserve">IRB </w:t>
            </w:r>
            <w:r w:rsidRPr="007A3DBC">
              <w:rPr>
                <w:cs/>
              </w:rPr>
              <w:t xml:space="preserve">ตามหลักเกณฑ์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7A3DBC">
              <w:t>IRB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940224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 xml:space="preserve">3.4 </w:t>
            </w:r>
            <w:r w:rsidRPr="007A3DBC">
              <w:rPr>
                <w:cs/>
              </w:rPr>
              <w:t xml:space="preserve">กำไรจากการทำธุรกรรมการแปลงสินทรัพย์เป็นหลักทรัพย์ </w:t>
            </w:r>
            <w:r w:rsidRPr="007A3DBC">
              <w:t xml:space="preserve">(Securitization)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กำไรจากการทำธุรกรรมการแปลงสินทรัพย์เป็นหลักทรัพย์ ซึ่งมีผลทำให้เงินกองทุนเพิ่มขึ้น เช่น กำไรที่คาดว่าจะได้รับในอนาคตจากการขายสินทรัพย์ของสาขาธนาคารพาณิชย์ต่างประเทศ (</w:t>
            </w:r>
            <w:r w:rsidRPr="007A3DBC">
              <w:t>Expected Future Margin Income</w:t>
            </w:r>
            <w:r w:rsidRPr="007A3DBC">
              <w:rPr>
                <w:cs/>
              </w:rPr>
              <w:t>) เป็นต้น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940225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3.5</w:t>
            </w:r>
            <w:r w:rsidRPr="007A3DBC">
              <w:rPr>
                <w:cs/>
              </w:rPr>
              <w:t xml:space="preserve"> เงินลงทุนในตราสารทุนรวมถึงเงินลงทุนในใบสำคัญแสดงสิทธิที่จะซื้อหุ้นของบริษัทที่สาขาธนาคารพาณิชย์ต่างประเทศถือหุ้นไม่เกินร้อยละ 10 ของจำนวนหุ้นที่จำหน่ายได้แล้วทั้งหมดของแต่ละบริษัทนั้น 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เงินลงทุนทั้งทางตรงและทางอ้อม ในตราสารทุนของบริษัทที่ทำธุรกิจทางการเงินและธุรกิจสนับสนุนที่ธนาคารพาณิชย์ถือหุ้นไม่เกินร้อยละ 10 ของจำนวนหุ้นที่จำหน่ายได้แล้วทั้งหมดของแต่ละบริษัทนั้น สำหรับส่วนที่</w:t>
            </w:r>
            <w:r w:rsidRPr="007A3DBC">
              <w:rPr>
                <w:cs/>
              </w:rPr>
              <w:lastRenderedPageBreak/>
              <w:t>กำหนดให้หักออกจากเงินกองทุนตามหลักเกณฑ์ที่ธนาคารแห่งประเทศไทยกำหนด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r w:rsidRPr="007A3DBC">
              <w:t>940226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3.6</w:t>
            </w:r>
            <w:r w:rsidRPr="007A3DBC">
              <w:rPr>
                <w:cs/>
              </w:rPr>
              <w:t xml:space="preserve"> เงินลงทุนในตราสารทุนรวมถึงเงินลงทุนในใบสำคัญแสดงสิทธิที่จะซื้อหุ้นของบริษัทที่สาขาธนาคารพาณิชย์ต่างประเทศถือหุ้นเกินกว่าร้อยละ 10 ของจำนวนหุ้นที่จำหน่ายได้แล้วทั้งหมดของแต่ละบริษัทนั้น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เงินลงทุนทั้งทางตรงและทางอ้อม ในตราสารทุนของบริษัทที่ทำธุรกิจทางการเงินและธุรกิจสนับสนุนที่ธนาคารพาณิชย์ถือหุ้นเกินกว่าร้อยละ 10 ของจำนวนหุ้นที่จำหน่ายได้แล้วทั้งหมดของแต่ละบริษัทนั้น สำหรับส่วนที่กำหนดให้หักออกจากเงินกองทุนตามหลักเกณฑ์ที่ธนาคารแห่งประเทศไทยกำหนด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940227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31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5778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t>3.7</w:t>
            </w:r>
            <w:r w:rsidRPr="007A3DBC">
              <w:rPr>
                <w:cs/>
              </w:rPr>
              <w:t xml:space="preserve"> อื่นๆ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rPr>
                <w:strike/>
                <w:cs/>
              </w:rPr>
            </w:pPr>
            <w:r w:rsidRPr="007A3DBC">
              <w:rPr>
                <w:cs/>
              </w:rPr>
              <w:t>รายการอื่นที่มิได้แสดงไว้ข้างต้น</w:t>
            </w: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94008</w:t>
            </w:r>
            <w:r w:rsidRPr="007A3DBC">
              <w:t>8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2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อัตราส่วนเงินกองทุน </w:t>
            </w:r>
            <w:r w:rsidRPr="007A3DBC">
              <w:t xml:space="preserve">: </w:t>
            </w:r>
            <w:r w:rsidRPr="007A3DBC">
              <w:rPr>
                <w:cs/>
              </w:rPr>
              <w:t>สินทรัพย์เสี่ยง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ind w:firstLine="370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94008</w:t>
            </w:r>
            <w:r w:rsidRPr="007A3DBC">
              <w:t>9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1. วิธี </w:t>
            </w:r>
            <w:r w:rsidRPr="007A3DBC">
              <w:t xml:space="preserve">SA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IRB </w:t>
            </w:r>
            <w:r w:rsidRPr="007A3DBC">
              <w:rPr>
                <w:cs/>
              </w:rPr>
              <w:t>ก่อนการพิจารณา</w:t>
            </w:r>
            <w:r w:rsidRPr="007A3DBC">
              <w:t xml:space="preserve"> Capital Floor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ind w:firstLine="370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</w:tr>
      <w:tr w:rsidR="0003661B" w:rsidRPr="007A3DBC" w:rsidTr="000A7427">
        <w:tc>
          <w:tcPr>
            <w:tcW w:w="72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>9400</w:t>
            </w:r>
            <w:r w:rsidRPr="007A3DBC">
              <w:t>90</w:t>
            </w:r>
          </w:p>
        </w:tc>
        <w:tc>
          <w:tcPr>
            <w:tcW w:w="14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1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</w:p>
        </w:tc>
        <w:tc>
          <w:tcPr>
            <w:tcW w:w="6095" w:type="dxa"/>
            <w:gridSpan w:val="11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3661B" w:rsidRPr="007A3DBC" w:rsidRDefault="0003661B" w:rsidP="0003661B">
            <w:pPr>
              <w:rPr>
                <w:cs/>
              </w:rPr>
            </w:pPr>
            <w:r w:rsidRPr="007A3DBC">
              <w:rPr>
                <w:cs/>
              </w:rPr>
              <w:t xml:space="preserve">2. วิธี </w:t>
            </w:r>
            <w:r w:rsidRPr="007A3DBC">
              <w:t xml:space="preserve">IRB </w:t>
            </w:r>
            <w:r w:rsidRPr="007A3DBC">
              <w:rPr>
                <w:cs/>
              </w:rPr>
              <w:t xml:space="preserve">หลังการพิจารณา </w:t>
            </w:r>
            <w:r w:rsidRPr="007A3DBC">
              <w:t xml:space="preserve">Capital Floor </w:t>
            </w:r>
            <w:r w:rsidRPr="007A3DBC">
              <w:rPr>
                <w:cs/>
              </w:rPr>
              <w:t>ตามเกณฑ์ที่กำหนด</w:t>
            </w:r>
          </w:p>
        </w:tc>
        <w:tc>
          <w:tcPr>
            <w:tcW w:w="59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03661B" w:rsidRPr="007A3DBC" w:rsidRDefault="0003661B" w:rsidP="0003661B">
            <w:pPr>
              <w:ind w:firstLine="370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  <w:tc>
          <w:tcPr>
            <w:tcW w:w="9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3661B" w:rsidRPr="007A3DBC" w:rsidRDefault="0003661B" w:rsidP="0003661B">
            <w:pPr>
              <w:ind w:firstLine="370"/>
              <w:jc w:val="center"/>
              <w:rPr>
                <w:cs/>
              </w:rPr>
            </w:pP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735"/>
        <w:gridCol w:w="6972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61" w:name="_Toc21523890"/>
            <w:bookmarkStart w:id="62" w:name="_Toc24945585"/>
            <w:bookmarkStart w:id="63" w:name="_Toc520110277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Card Type</w:t>
            </w:r>
            <w:bookmarkEnd w:id="61"/>
            <w:bookmarkEnd w:id="62"/>
            <w:bookmarkEnd w:id="63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242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"/>
        <w:gridCol w:w="11"/>
        <w:gridCol w:w="329"/>
        <w:gridCol w:w="360"/>
        <w:gridCol w:w="360"/>
        <w:gridCol w:w="360"/>
        <w:gridCol w:w="4230"/>
        <w:gridCol w:w="550"/>
        <w:gridCol w:w="7212"/>
      </w:tblGrid>
      <w:tr w:rsidR="000108A0" w:rsidRPr="007A3DBC" w:rsidTr="006925A8">
        <w:trPr>
          <w:cantSplit/>
          <w:trHeight w:val="264"/>
          <w:tblHeader/>
        </w:trPr>
        <w:tc>
          <w:tcPr>
            <w:tcW w:w="83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5650" w:type="dxa"/>
            <w:gridSpan w:val="6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21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6925A8" w:rsidRPr="007A3DBC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0108A0">
            <w:r w:rsidRPr="007A3DBC">
              <w:t>028001</w:t>
            </w:r>
          </w:p>
        </w:tc>
        <w:tc>
          <w:tcPr>
            <w:tcW w:w="13412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6925A8" w:rsidRPr="007A3DBC" w:rsidRDefault="006925A8" w:rsidP="000108A0">
            <w:pPr>
              <w:rPr>
                <w:cs/>
              </w:rPr>
            </w:pPr>
            <w:r w:rsidRPr="007A3DBC">
              <w:rPr>
                <w:cs/>
              </w:rPr>
              <w:t>บัตรเครดิต</w:t>
            </w:r>
          </w:p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028002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307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บัตรที่ผู้ประกอบธุรกิจบัตรเครดิตในประเทศเป็นเจ้าของ หรือเป็นตัวแทนออกบัตร</w:t>
            </w:r>
          </w:p>
        </w:tc>
      </w:tr>
      <w:tr w:rsidR="000108A0" w:rsidRPr="007A3DBC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028003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บัตรที่ผู้ประกอบธุรกิจบัตรเครดิต เป็นเจ้าของ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บัตรเครดิตในประเทศที่ผู้ประกอบธุรกิจบัตรเครดิตเป็นเจ้าของ </w:t>
            </w:r>
          </w:p>
        </w:tc>
      </w:tr>
      <w:tr w:rsidR="006925A8" w:rsidRPr="007A3DBC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0108A0">
            <w:r w:rsidRPr="007A3DBC">
              <w:t>028004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0108A0"/>
        </w:tc>
        <w:tc>
          <w:tcPr>
            <w:tcW w:w="5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0108A0">
            <w:r w:rsidRPr="007A3DBC">
              <w:rPr>
                <w:cs/>
              </w:rPr>
              <w:t>บัตรร่วม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925A8" w:rsidRPr="007A3DBC" w:rsidRDefault="006925A8" w:rsidP="000108A0">
            <w:r w:rsidRPr="007A3DBC">
              <w:rPr>
                <w:cs/>
              </w:rPr>
              <w:t>บัตรเครดิตในประเทศที่ผู้ประกอบธุรกิจบัตรเครดิต ออกร่วมกับนิติบุคคลอื่น</w:t>
            </w:r>
          </w:p>
        </w:tc>
      </w:tr>
      <w:tr w:rsidR="000108A0" w:rsidRPr="007A3DBC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028005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บัตรร่วมไทย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บัตรเครดิตในประเทศที่ผู้ประกอบธุรกิจบัตรเครดิต ออกร่วมกับนิติบุคคลอื่นในประเทศ</w:t>
            </w:r>
          </w:p>
        </w:tc>
      </w:tr>
      <w:tr w:rsidR="000108A0" w:rsidRPr="007A3DBC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028013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National Switching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บัตรเครดิตในประเทศที่ผู้ประกอบธุรกิจบัตรเครดิต ออกร่วมกับผู้ให้บริการเครือข่ายในประเทศ เช่น เครือข่ายสวิทชิ่งในประเทศ</w:t>
            </w:r>
          </w:p>
        </w:tc>
      </w:tr>
      <w:tr w:rsidR="000108A0" w:rsidRPr="007A3DBC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028022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บัตรเครดิตในประเทศที่ผู้ประกอบธุรกิจบัตรเครดิต ออกร่วมกับนิติบุคคลอื่นๆ</w:t>
            </w:r>
          </w:p>
        </w:tc>
      </w:tr>
      <w:tr w:rsidR="000108A0" w:rsidRPr="007A3DBC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028006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บัตรร่วมต่างประเทศ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3C2BE0" w:rsidP="000108A0">
            <w:pPr>
              <w:rPr>
                <w:spacing w:val="-2"/>
              </w:rPr>
            </w:pPr>
            <w:r w:rsidRPr="007A3DBC">
              <w:rPr>
                <w:cs/>
              </w:rPr>
              <w:t>บัตรเ</w:t>
            </w:r>
            <w:r w:rsidRPr="007A3DBC">
              <w:rPr>
                <w:rFonts w:hint="cs"/>
                <w:cs/>
              </w:rPr>
              <w:t>ครดิต</w:t>
            </w:r>
            <w:r w:rsidRPr="007A3DBC">
              <w:rPr>
                <w:cs/>
              </w:rPr>
              <w:t>ในประเทศที่ผู้ประกอบธุรกิจบัตรเ</w:t>
            </w:r>
            <w:r w:rsidRPr="007A3DBC">
              <w:rPr>
                <w:rFonts w:hint="cs"/>
                <w:cs/>
              </w:rPr>
              <w:t>ครดิต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ออกร่วมกับผู้ให้บริการเครือข่ายต่างประเทศ</w:t>
            </w:r>
            <w:r w:rsidR="00460EAB" w:rsidRPr="007A3DBC">
              <w:rPr>
                <w:spacing w:val="-2"/>
              </w:rPr>
              <w:t xml:space="preserve"> </w:t>
            </w:r>
          </w:p>
        </w:tc>
      </w:tr>
      <w:tr w:rsidR="000108A0" w:rsidRPr="007A3DBC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028007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Visa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028008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Master</w:t>
            </w:r>
            <w:r w:rsidR="00A506DE" w:rsidRPr="007A3DBC">
              <w:t>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028009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Amex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028010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JCB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028029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>Diners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028023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460EAB" w:rsidP="000108A0">
            <w:pPr>
              <w:rPr>
                <w:cs/>
              </w:rPr>
            </w:pPr>
            <w:r w:rsidRPr="007A3DBC">
              <w:t>Union 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F329F7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028011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028012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6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บัตรที่ผู้ประกอบธุรกิจบัตรเครดิต ในประเทศเป็นตัวแทนรับบัตร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บัตรเครดิตที่ออกโดยผู้ให้บริการบัตรเครดิตอื่น ทั้งในประเทศ และต่างประเทศ ที่ผู้ประกอบธุรกิจบัตรเครดิตผู้รายงานเป็นตัวแทนรับบัตรผ่านการรับซื้อ </w:t>
            </w:r>
            <w:r w:rsidRPr="007A3DBC">
              <w:t xml:space="preserve">Sales Slip </w:t>
            </w:r>
            <w:r w:rsidRPr="007A3DBC">
              <w:rPr>
                <w:cs/>
              </w:rPr>
              <w:t xml:space="preserve">หรือผ่านระบบ </w:t>
            </w:r>
            <w:r w:rsidRPr="007A3DBC">
              <w:t>Internet Payment Gateway</w:t>
            </w:r>
            <w:r w:rsidRPr="007A3DBC">
              <w:rPr>
                <w:cs/>
              </w:rPr>
              <w:t xml:space="preserve"> (เช่น เป็น</w:t>
            </w:r>
            <w:r w:rsidRPr="007A3DBC">
              <w:t xml:space="preserve"> acquirer </w:t>
            </w:r>
            <w:r w:rsidRPr="007A3DBC">
              <w:rPr>
                <w:cs/>
              </w:rPr>
              <w:t>สำหรับการซื้อสินค้าผ่านเว๊บไซต์ และเป็นผู้เรียกเก็บเงินให้ รวมทั้งบัตรดังกล่าวที่ใช้เบิกถอนเงินสดจากเครื่องของผู้ประกอบธุรกิจบัตรเครดิตผู้รายงานด้วย</w:t>
            </w:r>
          </w:p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028030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บัตรที่ออกโดยผู้ออกบัตรในประเทศ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บัตรเครดิตที่ออกโดยผู้ให้บริการบัตรเครดิตอื่นในประเทศ ที่ผู้ประกอบธุรกิจบัตรเครดิตผู้รายงานในประเทศเป็นตัวแทนรับบัตร </w:t>
            </w:r>
            <w:r w:rsidRPr="007A3DBC">
              <w:t>(acquirer)</w:t>
            </w:r>
          </w:p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  <w:lang w:val="en-GB"/>
              </w:rPr>
              <w:t>028031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Visa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  <w:lang w:val="en-GB"/>
              </w:rPr>
              <w:t>028032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Master</w:t>
            </w:r>
            <w:r w:rsidR="00A506DE" w:rsidRPr="007A3DBC">
              <w:t>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  <w:lang w:val="en-GB"/>
              </w:rPr>
              <w:t>028033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Amex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028034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JCB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028035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Diners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028026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460EAB" w:rsidP="000108A0">
            <w:r w:rsidRPr="007A3DBC">
              <w:t>Union 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028027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National Switching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บัตรเครดิตในประเทศที่ผู้ประกอบธุรกิจบัตรเครดิต ออกร่วมกับผู้ให้บริการเครือข่ายในประเทศ</w:t>
            </w:r>
          </w:p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028036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lastRenderedPageBreak/>
              <w:t>028037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บัตรที่ออกโดยผู้ออกบัตรต่างประเทศ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บัตรเครดิตที่ออกโดยผู้ให้บริการบัตรเครดิตอื่นต่างประเทศ ที่ผู้ประกอบธุรกิจบัตรเครดิต ผู้รายงานในประเทศเป็นตัวแทนรับบัตร </w:t>
            </w:r>
            <w:r w:rsidRPr="007A3DBC">
              <w:t>(acquirer)</w:t>
            </w:r>
          </w:p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028014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Visa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028015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Master</w:t>
            </w:r>
            <w:r w:rsidR="00A506DE" w:rsidRPr="007A3DBC">
              <w:t>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028016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Amex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028017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JCB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028018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Diners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  <w:trHeight w:val="103"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</w:t>
            </w:r>
            <w:r w:rsidRPr="007A3DBC">
              <w:rPr>
                <w:cs/>
              </w:rPr>
              <w:t>38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460EAB" w:rsidP="000108A0">
            <w:r w:rsidRPr="007A3DBC">
              <w:t>Union 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  <w:trHeight w:val="103"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028019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028020</w:t>
            </w:r>
          </w:p>
        </w:tc>
        <w:tc>
          <w:tcPr>
            <w:tcW w:w="620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บัตร </w:t>
            </w:r>
            <w:r w:rsidRPr="007A3DBC">
              <w:t>ATM</w:t>
            </w:r>
            <w:r w:rsidRPr="007A3DBC">
              <w:rPr>
                <w:cs/>
              </w:rPr>
              <w:t xml:space="preserve"> และบัตรเดบิต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6925A8">
        <w:trPr>
          <w:cantSplit/>
        </w:trPr>
        <w:tc>
          <w:tcPr>
            <w:tcW w:w="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028021</w:t>
            </w: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6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บัตร</w:t>
            </w:r>
            <w:r w:rsidRPr="007A3DBC">
              <w:t xml:space="preserve"> ATM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ind w:left="23" w:firstLine="18"/>
            </w:pPr>
            <w:r w:rsidRPr="007A3DBC">
              <w:rPr>
                <w:cs/>
              </w:rPr>
              <w:t xml:space="preserve">บัตรที่ใช้กับเครื่อง </w:t>
            </w:r>
            <w:r w:rsidRPr="007A3DBC">
              <w:t xml:space="preserve">ATM </w:t>
            </w:r>
            <w:r w:rsidRPr="007A3DBC">
              <w:rPr>
                <w:cs/>
              </w:rPr>
              <w:t>เท่านั้น เพื่อการถอนเงินสด หรือ การใช้บริการอื่นๆ ของธนาคาร</w:t>
            </w:r>
          </w:p>
        </w:tc>
      </w:tr>
      <w:tr w:rsidR="000108A0" w:rsidRPr="007A3DBC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028039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60" w:type="dxa"/>
            <w:gridSpan w:val="5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บัตรเดบิต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left="23" w:firstLine="18"/>
            </w:pPr>
            <w:r w:rsidRPr="007A3DBC">
              <w:rPr>
                <w:cs/>
              </w:rPr>
              <w:t>บัตรที่ใช้ในการตัดบัญชีเงินฝากของผู้ถือบัตรโดยอัตโนมัติ แต่ไม่นับรวมบัตรที่ใช้กับเครื่อง</w:t>
            </w:r>
            <w:r w:rsidRPr="007A3DBC">
              <w:t xml:space="preserve"> ATM</w:t>
            </w:r>
            <w:r w:rsidRPr="007A3DBC">
              <w:rPr>
                <w:cs/>
              </w:rPr>
              <w:t xml:space="preserve"> ได้เพียงอย่างเดียว (บัตร</w:t>
            </w:r>
            <w:r w:rsidRPr="007A3DBC">
              <w:t xml:space="preserve"> ATM)</w:t>
            </w:r>
          </w:p>
        </w:tc>
      </w:tr>
      <w:tr w:rsidR="000108A0" w:rsidRPr="007A3DBC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028040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0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บัตรที่ผู้ประกอบธุรกิจบัตรเดบิตเป็นเจ้าของ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0108A0" w:rsidRPr="007A3DBC" w:rsidRDefault="00460EAB" w:rsidP="006925A8">
            <w:pPr>
              <w:ind w:left="23" w:firstLine="18"/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บัตรเดบิตในประเทศที่ผู้ประกอบธุรกิจบัตรเดบิตเป็นเจ้าของ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โดยไม่ได้ออกร่วมกับผู้ให้บริการเครือข่ายในประเทศและผู้ให้บริการเครือข่ายต่างประเทศ</w:t>
            </w:r>
          </w:p>
        </w:tc>
      </w:tr>
      <w:tr w:rsidR="00460EAB" w:rsidRPr="007A3DBC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460EAB" w:rsidRPr="007A3DBC" w:rsidRDefault="00460EAB" w:rsidP="00460EAB">
            <w:r w:rsidRPr="007A3DBC">
              <w:rPr>
                <w:rFonts w:hint="cs"/>
                <w:cs/>
              </w:rPr>
              <w:t>028</w:t>
            </w:r>
            <w:r w:rsidRPr="007A3DBC">
              <w:t>068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460EAB" w:rsidRPr="007A3DBC" w:rsidRDefault="00460EAB" w:rsidP="00460EAB">
            <w:pPr>
              <w:rPr>
                <w:cs/>
              </w:rPr>
            </w:pPr>
          </w:p>
        </w:tc>
        <w:tc>
          <w:tcPr>
            <w:tcW w:w="514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460EAB" w:rsidRPr="007A3DBC" w:rsidRDefault="00460EAB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บัตรเดบิตที่ใช้จ่ายทั่วไป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460EAB" w:rsidRPr="007A3DBC" w:rsidRDefault="00460EAB" w:rsidP="00460EAB">
            <w:pPr>
              <w:ind w:left="23" w:firstLine="18"/>
              <w:rPr>
                <w:cs/>
              </w:rPr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บัตรเดบิตในประเทศที่ผู้ประกอบธุรกิจบัตรเดบิตเป็นเจ้าของ</w:t>
            </w:r>
            <w:r w:rsidRPr="007A3DBC">
              <w:rPr>
                <w:rFonts w:hint="cs"/>
                <w:b/>
                <w:bCs/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โดยสามารถใช้ซื้อสินค้าและบริการได้</w:t>
            </w:r>
          </w:p>
        </w:tc>
      </w:tr>
      <w:tr w:rsidR="00460EAB" w:rsidRPr="007A3DBC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460EAB" w:rsidRPr="007A3DBC" w:rsidRDefault="00460EAB" w:rsidP="00460EAB">
            <w:r w:rsidRPr="007A3DBC">
              <w:rPr>
                <w:rFonts w:hint="cs"/>
                <w:cs/>
              </w:rPr>
              <w:t>028</w:t>
            </w:r>
            <w:r w:rsidRPr="007A3DBC">
              <w:t>069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460EAB" w:rsidRPr="007A3DBC" w:rsidRDefault="00460EAB" w:rsidP="00460EAB">
            <w:pPr>
              <w:rPr>
                <w:cs/>
              </w:rPr>
            </w:pPr>
          </w:p>
        </w:tc>
        <w:tc>
          <w:tcPr>
            <w:tcW w:w="514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460EAB" w:rsidRPr="007A3DBC" w:rsidRDefault="00460EAB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บัตรเดบิตจำกัดประเภทธุรกิจ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460EAB" w:rsidRPr="007A3DBC" w:rsidRDefault="00460EAB" w:rsidP="00460EAB">
            <w:pPr>
              <w:ind w:left="23" w:firstLine="18"/>
              <w:rPr>
                <w:b/>
                <w:bCs/>
                <w:cs/>
              </w:rPr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บัตรเดบิตในประเทศที่ผู้ประกอบธุรกิจบัตรเดบิตเป็นเจ้าของ</w:t>
            </w:r>
            <w:r w:rsidRPr="007A3DBC">
              <w:rPr>
                <w:rFonts w:hint="cs"/>
                <w:b/>
                <w:bCs/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โดยสามารถใช้ซื้อสินค้าและบริการเฉพาะอย่างตามรายการที่กำหนดไว้ล่วงหน้า เช่น บัตรเดบิตเพื่อซื้อทอง หรือ บัตร เดบิตเพื่อเติมน้ำมันเชื่อเพลิง</w:t>
            </w:r>
            <w:r w:rsidRPr="007A3DBC">
              <w:rPr>
                <w:rFonts w:hint="cs"/>
                <w:b/>
                <w:bCs/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เป็นต้น</w:t>
            </w:r>
          </w:p>
        </w:tc>
      </w:tr>
      <w:tr w:rsidR="006925A8" w:rsidRPr="007A3DBC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7A3DBC" w:rsidRDefault="006925A8" w:rsidP="006925A8">
            <w:r w:rsidRPr="007A3DBC">
              <w:t>028041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550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>
            <w:r w:rsidRPr="007A3DBC">
              <w:rPr>
                <w:cs/>
              </w:rPr>
              <w:t>บัตรร่วม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7A3DBC" w:rsidRDefault="006925A8" w:rsidP="006925A8">
            <w:pPr>
              <w:ind w:left="23" w:firstLine="18"/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 ออกร่วมกับนิติบุคคลอื่น</w:t>
            </w:r>
          </w:p>
        </w:tc>
      </w:tr>
      <w:tr w:rsidR="006925A8" w:rsidRPr="007A3DBC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7A3DBC" w:rsidRDefault="006925A8" w:rsidP="006925A8">
            <w:r w:rsidRPr="007A3DBC">
              <w:t>028042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/>
        </w:tc>
        <w:tc>
          <w:tcPr>
            <w:tcW w:w="514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>
            <w:r w:rsidRPr="007A3DBC">
              <w:rPr>
                <w:cs/>
              </w:rPr>
              <w:t>บัตรร่วมไทย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7A3DBC" w:rsidRDefault="006925A8" w:rsidP="006925A8">
            <w:pPr>
              <w:ind w:left="23" w:firstLine="18"/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 ออกร่วมกับนิติบุคคลอื่นในประเทศ</w:t>
            </w:r>
          </w:p>
        </w:tc>
      </w:tr>
      <w:tr w:rsidR="00460EAB" w:rsidRPr="007A3DBC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460EAB" w:rsidRPr="007A3DBC" w:rsidRDefault="00460EAB" w:rsidP="00460EAB">
            <w:r w:rsidRPr="007A3DBC">
              <w:t>028043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460EAB" w:rsidRPr="007A3DBC" w:rsidRDefault="00460EAB" w:rsidP="00460EAB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460EAB" w:rsidRPr="007A3DBC" w:rsidRDefault="00460EAB" w:rsidP="00460EAB"/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460EAB" w:rsidRPr="007A3DBC" w:rsidRDefault="00460EAB" w:rsidP="00460EAB">
            <w:r w:rsidRPr="007A3DBC">
              <w:t xml:space="preserve">Thai Payment Network  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460EAB" w:rsidRPr="007A3DBC" w:rsidRDefault="00460EAB" w:rsidP="00460EAB">
            <w:pPr>
              <w:ind w:left="23" w:firstLine="18"/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 ออกร่วมกับผู้ให้บริการเครือข่าย</w:t>
            </w:r>
            <w:r w:rsidRPr="007A3DBC">
              <w:t xml:space="preserve"> Thai Payment Network</w:t>
            </w: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A506DE" w:rsidRPr="007A3DBC" w:rsidRDefault="00A506DE" w:rsidP="006925A8">
            <w:r w:rsidRPr="007A3DBC">
              <w:t>028081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A506DE" w:rsidRPr="007A3DBC" w:rsidRDefault="00A506DE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A506DE" w:rsidRPr="007A3DBC" w:rsidRDefault="00A506DE" w:rsidP="006925A8"/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A506DE" w:rsidRPr="007A3DBC" w:rsidRDefault="00A506DE" w:rsidP="006925A8">
            <w:pPr>
              <w:rPr>
                <w:cs/>
              </w:rPr>
            </w:pPr>
            <w:r w:rsidRPr="007A3DBC">
              <w:t>PromptCard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A506DE" w:rsidRPr="007A3DBC" w:rsidRDefault="00A506DE" w:rsidP="006925A8">
            <w:pPr>
              <w:ind w:left="23" w:firstLine="18"/>
              <w:rPr>
                <w:cs/>
              </w:rPr>
            </w:pPr>
            <w:r w:rsidRPr="007A3DBC">
              <w:rPr>
                <w:cs/>
              </w:rPr>
              <w:t xml:space="preserve">บัตรเดบิตในประเทศที่ผู้ประกอบธุรกิจบัตรเดบิต ออกร่วมกับผู้ให้บริการเครือข่าย </w:t>
            </w:r>
            <w:r w:rsidRPr="007A3DBC">
              <w:t>PromptCard</w:t>
            </w: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A506DE" w:rsidRPr="007A3DBC" w:rsidRDefault="00A506DE" w:rsidP="006925A8">
            <w:r w:rsidRPr="007A3DBC">
              <w:t>028082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A506DE" w:rsidRPr="007A3DBC" w:rsidRDefault="00A506DE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A506DE" w:rsidRPr="007A3DBC" w:rsidRDefault="00A506DE" w:rsidP="006925A8"/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A506DE" w:rsidRPr="007A3DBC" w:rsidRDefault="00A506DE" w:rsidP="006925A8">
            <w:pPr>
              <w:rPr>
                <w:cs/>
              </w:rPr>
            </w:pPr>
            <w:r w:rsidRPr="007A3DBC">
              <w:t>Visa (Local)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A506DE" w:rsidRPr="007A3DBC" w:rsidRDefault="00A506DE" w:rsidP="006925A8">
            <w:pPr>
              <w:ind w:left="23" w:firstLine="18"/>
              <w:rPr>
                <w:cs/>
              </w:rPr>
            </w:pPr>
            <w:r w:rsidRPr="007A3DBC">
              <w:rPr>
                <w:cs/>
              </w:rPr>
              <w:t xml:space="preserve">บัตรเดบิตในประเทศที่ผู้ประกอบธุรกิจบัตรเดบิต ออกร่วมกับผู้ให้บริการเครือข่าย </w:t>
            </w:r>
            <w:r w:rsidRPr="007A3DBC">
              <w:t xml:space="preserve">Visa </w:t>
            </w:r>
            <w:r w:rsidRPr="007A3DBC">
              <w:rPr>
                <w:cs/>
              </w:rPr>
              <w:t>ภายในประเทศ (</w:t>
            </w:r>
            <w:r w:rsidRPr="007A3DBC">
              <w:t>Local)</w:t>
            </w:r>
          </w:p>
        </w:tc>
      </w:tr>
      <w:tr w:rsidR="006925A8" w:rsidRPr="007A3DBC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7A3DBC" w:rsidRDefault="006925A8" w:rsidP="006925A8">
            <w:r w:rsidRPr="007A3DBC">
              <w:t>028044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/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>
            <w:r w:rsidRPr="007A3DBC">
              <w:rPr>
                <w:cs/>
              </w:rPr>
              <w:t>อื่น ๆ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7A3DBC" w:rsidRDefault="006925A8" w:rsidP="006925A8">
            <w:pPr>
              <w:ind w:left="23" w:firstLine="18"/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 ออกร่วมกับนิติบุคคลอื่นๆ</w:t>
            </w:r>
          </w:p>
        </w:tc>
      </w:tr>
      <w:tr w:rsidR="00460EAB" w:rsidRPr="007A3DBC" w:rsidTr="006925A8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460EAB" w:rsidRPr="007A3DBC" w:rsidRDefault="00460EAB" w:rsidP="00460EAB">
            <w:r w:rsidRPr="007A3DBC">
              <w:t>028045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460EAB" w:rsidRPr="007A3DBC" w:rsidRDefault="00460EAB" w:rsidP="00460EAB"/>
        </w:tc>
        <w:tc>
          <w:tcPr>
            <w:tcW w:w="514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460EAB" w:rsidRPr="007A3DBC" w:rsidRDefault="00460EAB" w:rsidP="00460EAB">
            <w:r w:rsidRPr="007A3DBC">
              <w:rPr>
                <w:cs/>
              </w:rPr>
              <w:t>บัตรร่วมต่างประเทศ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460EAB" w:rsidRPr="007A3DBC" w:rsidRDefault="00460EAB" w:rsidP="00460EAB">
            <w:pPr>
              <w:ind w:left="23" w:firstLine="18"/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 xml:space="preserve">ออกร่วมกับผู้ให้บริการเครือข่ายต่างประเทศ  </w:t>
            </w:r>
          </w:p>
        </w:tc>
      </w:tr>
      <w:tr w:rsidR="006925A8" w:rsidRPr="007A3DBC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7A3DBC" w:rsidRDefault="006925A8" w:rsidP="006925A8">
            <w:r w:rsidRPr="007A3DBC">
              <w:t>028046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/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>
            <w:r w:rsidRPr="007A3DBC">
              <w:t>Visa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7A3DBC" w:rsidRDefault="006925A8" w:rsidP="006925A8">
            <w:pPr>
              <w:ind w:left="23" w:firstLine="18"/>
            </w:pPr>
          </w:p>
        </w:tc>
      </w:tr>
      <w:tr w:rsidR="006925A8" w:rsidRPr="007A3DBC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7A3DBC" w:rsidRDefault="006925A8" w:rsidP="006925A8">
            <w:r w:rsidRPr="007A3DBC">
              <w:t>028047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/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>
            <w:r w:rsidRPr="007A3DBC">
              <w:t>Master</w:t>
            </w:r>
            <w:r w:rsidR="00A506DE" w:rsidRPr="007A3DBC">
              <w:t>Card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7A3DBC" w:rsidRDefault="006925A8" w:rsidP="006925A8">
            <w:pPr>
              <w:ind w:left="23" w:firstLine="18"/>
            </w:pPr>
          </w:p>
        </w:tc>
      </w:tr>
      <w:tr w:rsidR="006925A8" w:rsidRPr="007A3DBC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7A3DBC" w:rsidRDefault="006925A8" w:rsidP="006925A8">
            <w:r w:rsidRPr="007A3DBC">
              <w:t>028048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/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460EAB" w:rsidP="006925A8">
            <w:r w:rsidRPr="007A3DBC">
              <w:t>Union Pay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7A3DBC" w:rsidRDefault="006925A8" w:rsidP="006925A8">
            <w:pPr>
              <w:ind w:left="23" w:firstLine="18"/>
            </w:pPr>
          </w:p>
        </w:tc>
      </w:tr>
      <w:tr w:rsidR="006925A8" w:rsidRPr="007A3DBC" w:rsidTr="00F329F7">
        <w:trPr>
          <w:cantSplit/>
        </w:trPr>
        <w:tc>
          <w:tcPr>
            <w:tcW w:w="841" w:type="dxa"/>
            <w:gridSpan w:val="2"/>
            <w:tcBorders>
              <w:right w:val="dotted" w:sz="4" w:space="0" w:color="auto"/>
            </w:tcBorders>
            <w:noWrap/>
          </w:tcPr>
          <w:p w:rsidR="006925A8" w:rsidRPr="007A3DBC" w:rsidRDefault="006925A8" w:rsidP="006925A8">
            <w:r w:rsidRPr="007A3DBC">
              <w:t>028049</w:t>
            </w:r>
          </w:p>
        </w:tc>
        <w:tc>
          <w:tcPr>
            <w:tcW w:w="329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/>
        </w:tc>
        <w:tc>
          <w:tcPr>
            <w:tcW w:w="360" w:type="dxa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/>
        </w:tc>
        <w:tc>
          <w:tcPr>
            <w:tcW w:w="47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6925A8" w:rsidRPr="007A3DBC" w:rsidRDefault="006925A8" w:rsidP="006925A8">
            <w:r w:rsidRPr="007A3DBC">
              <w:rPr>
                <w:cs/>
              </w:rPr>
              <w:t>อื่น ๆ</w:t>
            </w:r>
          </w:p>
        </w:tc>
        <w:tc>
          <w:tcPr>
            <w:tcW w:w="7212" w:type="dxa"/>
            <w:tcBorders>
              <w:left w:val="dotted" w:sz="4" w:space="0" w:color="auto"/>
            </w:tcBorders>
          </w:tcPr>
          <w:p w:rsidR="006925A8" w:rsidRPr="007A3DBC" w:rsidRDefault="006925A8" w:rsidP="006925A8">
            <w:pPr>
              <w:ind w:left="23" w:firstLine="18"/>
            </w:pPr>
          </w:p>
        </w:tc>
      </w:tr>
      <w:tr w:rsidR="00460EAB" w:rsidRPr="007A3DBC" w:rsidTr="00BB0B5E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lastRenderedPageBreak/>
              <w:t>028</w:t>
            </w:r>
            <w:r w:rsidRPr="007A3DBC">
              <w:t>070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EAB" w:rsidRPr="007A3DBC" w:rsidRDefault="00460EAB" w:rsidP="00460EAB">
            <w:pPr>
              <w:rPr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EAB" w:rsidRPr="007A3DBC" w:rsidRDefault="00460EAB" w:rsidP="00460EAB">
            <w:pPr>
              <w:ind w:left="23" w:firstLine="18"/>
            </w:pPr>
            <w:r w:rsidRPr="007A3DBC">
              <w:rPr>
                <w:cs/>
              </w:rPr>
              <w:t>บัตรร่วม</w:t>
            </w:r>
            <w:r w:rsidRPr="007A3DBC">
              <w:rPr>
                <w:rFonts w:hint="cs"/>
                <w:cs/>
              </w:rPr>
              <w:t>ไทยและบัตรร่วม</w:t>
            </w:r>
            <w:r w:rsidRPr="007A3DBC">
              <w:rPr>
                <w:cs/>
              </w:rPr>
              <w:t>ต่างประเทศ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60EAB" w:rsidRPr="007A3DBC" w:rsidRDefault="00460EAB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บัตรเดบิตในประเทศที่ผู้ประกอบธุรกิจบัตรเดบิต ออกร่วมกับผู้ให้บริการเครือข่ายในประเทศและบริษัทเครือข่ายต่างประเทศ</w:t>
            </w:r>
          </w:p>
        </w:tc>
      </w:tr>
      <w:tr w:rsidR="00460EAB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028</w:t>
            </w:r>
            <w:r w:rsidRPr="007A3DBC">
              <w:t>071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0EAB" w:rsidRPr="007A3DBC" w:rsidRDefault="00460EAB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EAB" w:rsidRPr="007A3DBC" w:rsidRDefault="00460EAB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EAB" w:rsidRPr="007A3DBC" w:rsidRDefault="00460EAB" w:rsidP="00460EAB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0EAB" w:rsidRPr="007A3DBC" w:rsidRDefault="00460EAB" w:rsidP="00460EAB">
            <w:pPr>
              <w:rPr>
                <w:cs/>
              </w:rPr>
            </w:pPr>
            <w:r w:rsidRPr="007A3DBC">
              <w:t>Thai Payment Network + UnionPay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60EAB" w:rsidRPr="007A3DBC" w:rsidRDefault="00460EAB" w:rsidP="00460EAB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FC5ABF">
            <w:r w:rsidRPr="007A3DBC">
              <w:t>028086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FC5ABF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FC5ABF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FC5ABF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FC5ABF"/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FC5ABF">
            <w:r w:rsidRPr="007A3DBC">
              <w:t>PromptCard + MasterCard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460EAB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028</w:t>
            </w:r>
            <w:r w:rsidRPr="007A3DBC">
              <w:t>072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อื่น 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460EAB">
            <w:pPr>
              <w:ind w:left="23" w:firstLine="18"/>
              <w:rPr>
                <w:cs/>
              </w:rPr>
            </w:pPr>
          </w:p>
        </w:tc>
      </w:tr>
      <w:tr w:rsidR="00A506DE" w:rsidRPr="007A3DBC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BB0B5E">
            <w:r w:rsidRPr="007A3DBC">
              <w:rPr>
                <w:rFonts w:hint="cs"/>
                <w:cs/>
              </w:rPr>
              <w:t>028050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BB0B5E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BB0B5E">
            <w:pPr>
              <w:rPr>
                <w:cs/>
              </w:rPr>
            </w:pPr>
          </w:p>
        </w:tc>
        <w:tc>
          <w:tcPr>
            <w:tcW w:w="55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BB0B5E">
            <w:pPr>
              <w:rPr>
                <w:cs/>
              </w:rPr>
            </w:pPr>
            <w:r w:rsidRPr="007A3DBC">
              <w:rPr>
                <w:cs/>
              </w:rPr>
              <w:t>บัตรที่ผู้ประกอบธุรกิจบัตรเดบิตในประเทศหรือผู้รายงานข้อมูลเป็นตัวแทนรับบัตร</w:t>
            </w:r>
            <w:r w:rsidRPr="007A3DBC">
              <w:t xml:space="preserve"> 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BB0B5E">
            <w:pPr>
              <w:ind w:left="23" w:firstLine="18"/>
              <w:rPr>
                <w:cs/>
              </w:rPr>
            </w:pPr>
            <w:r w:rsidRPr="007A3DBC">
              <w:rPr>
                <w:cs/>
              </w:rPr>
              <w:t xml:space="preserve">บัตรเดบิตที่ออกโดยผู้ให้บริการบัตรเดบิตอื่นทั้งในประเทศ และต่างประเทศ ที่ผู้ประกอบธุรกิจบัตรเดบิตในประเทศหรือผู้รายงานข้อมูลเป็นตัวแทนรับบัตรผ่านการรับซื้อ </w:t>
            </w:r>
            <w:r w:rsidRPr="007A3DBC">
              <w:t xml:space="preserve">Sales Slip </w:t>
            </w:r>
            <w:r w:rsidRPr="007A3DBC">
              <w:rPr>
                <w:cs/>
              </w:rPr>
              <w:t xml:space="preserve">หรือผ่านระบบ </w:t>
            </w:r>
            <w:r w:rsidRPr="007A3DBC">
              <w:t>Internet Payment Gateway (</w:t>
            </w:r>
            <w:r w:rsidRPr="007A3DBC">
              <w:rPr>
                <w:cs/>
              </w:rPr>
              <w:t xml:space="preserve">เช่น เป็น </w:t>
            </w:r>
            <w:r w:rsidRPr="007A3DBC">
              <w:t xml:space="preserve">acquirer </w:t>
            </w:r>
            <w:r w:rsidRPr="007A3DBC">
              <w:rPr>
                <w:cs/>
              </w:rPr>
              <w:t xml:space="preserve">สำหรับการซื้อสินค้าผ่านเว๊บไซต์ 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และเป็นผู้เรียกเก็บเงินให้ รวมทั้งบัตรดังกล่าวที่ใช้เบิกถอนเงินสดจากเครื่องของผู้ประกอบธุรกิจบัตรเดบิตในประเทศหรือผู้รายงานข้อมูลด้วย</w:t>
            </w:r>
          </w:p>
        </w:tc>
      </w:tr>
      <w:tr w:rsidR="00A506DE" w:rsidRPr="007A3DBC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r w:rsidRPr="007A3DBC">
              <w:rPr>
                <w:rFonts w:hint="cs"/>
                <w:cs/>
              </w:rPr>
              <w:t>028</w:t>
            </w:r>
            <w:r w:rsidRPr="007A3DBC">
              <w:t>074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บัตรเดบิตใช้จ่ายทั่วไป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460EAB">
            <w:pPr>
              <w:ind w:left="23" w:firstLine="18"/>
              <w:rPr>
                <w:cs/>
              </w:rPr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บัตรเดบิตในประเทศที่ผู้ประกอบธุรกิจบัตรเดบิตเป็นเจ้าของ</w:t>
            </w:r>
            <w:r w:rsidRPr="007A3DBC">
              <w:rPr>
                <w:rFonts w:hint="cs"/>
                <w:b/>
                <w:bCs/>
                <w:cs/>
              </w:rPr>
              <w:t xml:space="preserve"> </w:t>
            </w:r>
            <w:r w:rsidRPr="007A3DBC">
              <w:rPr>
                <w:cs/>
              </w:rPr>
              <w:t>ที่ผู้ประกอบธุรกิจบัตรเดบิตในประเทศหรือผู้รายงานข้อมูลเป็นตัวแทนรับบัตร (</w:t>
            </w:r>
            <w:r w:rsidRPr="007A3DBC">
              <w:t>acquirer)</w:t>
            </w:r>
          </w:p>
        </w:tc>
      </w:tr>
      <w:tr w:rsidR="00A506DE" w:rsidRPr="007A3DBC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r w:rsidRPr="007A3DBC">
              <w:rPr>
                <w:rFonts w:hint="cs"/>
                <w:cs/>
              </w:rPr>
              <w:t>028</w:t>
            </w:r>
            <w:r w:rsidRPr="007A3DBC">
              <w:t>073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บัตรเดบิตจำกัดประเภทธุรกิจ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460EAB">
            <w:pPr>
              <w:ind w:left="23" w:firstLine="18"/>
              <w:rPr>
                <w:b/>
                <w:bCs/>
                <w:cs/>
              </w:rPr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บัตรเดบิตในประเทศที่ผู้ประกอบธุรกิจบัตรเดบิตเป็นเจ้าของ</w:t>
            </w:r>
            <w:r w:rsidRPr="007A3DBC">
              <w:rPr>
                <w:rFonts w:hint="cs"/>
                <w:b/>
                <w:bCs/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 xml:space="preserve">โดยสามารถใช้ซื้อสินค้าและบริการเฉพาะอย่างตามรายการที่กำหนดไว้ล่วงหน้า จากผู้ให้บริการเพียงรายเดียว </w:t>
            </w:r>
            <w:r w:rsidRPr="007A3DBC">
              <w:rPr>
                <w:cs/>
              </w:rPr>
              <w:t>ที่ผู้ประกอบธุรกิจบัตรเดบิตในประเทศหรือผู้รายงานข้อมูลเป็นตัวแทนรับบัตร (</w:t>
            </w:r>
            <w:r w:rsidRPr="007A3DBC">
              <w:t>acquirer)</w:t>
            </w:r>
          </w:p>
        </w:tc>
      </w:tr>
      <w:tr w:rsidR="00A506DE" w:rsidRPr="007A3DBC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r w:rsidRPr="007A3DBC">
              <w:rPr>
                <w:rFonts w:hint="cs"/>
                <w:cs/>
              </w:rPr>
              <w:t>028</w:t>
            </w:r>
            <w:r w:rsidRPr="007A3DBC">
              <w:t>075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บัตรร่วมไทย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460EAB">
            <w:pPr>
              <w:ind w:left="23" w:firstLine="18"/>
              <w:rPr>
                <w:cs/>
              </w:rPr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 ออกร่วมกับนิติบุคคลอื่นในประเทศ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ที่ผู้ประกอบธุรกิจบัตรเดบิตในประเทศหรือผู้รายงานข้อมูลเป็นตัวแทนรับบัตร (</w:t>
            </w:r>
            <w:r w:rsidRPr="007A3DBC">
              <w:t>acquirer)</w:t>
            </w: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028</w:t>
            </w:r>
            <w:r w:rsidRPr="007A3DBC">
              <w:t>076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t>Thai Payment Network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460EAB">
            <w:pPr>
              <w:ind w:left="23" w:firstLine="18"/>
              <w:rPr>
                <w:cs/>
              </w:rPr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 ออกร่วมกับผู้ให้บริการเครือข่าย</w:t>
            </w:r>
            <w:r w:rsidRPr="007A3DBC">
              <w:t xml:space="preserve"> Thai Payment Network </w:t>
            </w:r>
            <w:r w:rsidRPr="007A3DBC">
              <w:rPr>
                <w:cs/>
              </w:rPr>
              <w:t>ที่ผู้ประกอบธุรกิจบัตรเดบิตในประเทศหรือผู้รายงานข้อมูลเป็นตัวแทนรับบัตร (</w:t>
            </w:r>
            <w:r w:rsidRPr="007A3DBC">
              <w:t>acquirer)</w:t>
            </w: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FC5ABF">
            <w:r w:rsidRPr="007A3DBC">
              <w:t>028083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FC5ABF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FC5ABF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FC5ABF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FC5ABF"/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FC5ABF">
            <w:r w:rsidRPr="007A3DBC">
              <w:t>PromptCard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FC5ABF">
            <w:pPr>
              <w:ind w:left="23" w:firstLine="18"/>
              <w:rPr>
                <w:cs/>
              </w:rPr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 ออกร่วมกับผู้ให้บริการเครือข่า</w:t>
            </w:r>
            <w:r w:rsidRPr="007A3DBC">
              <w:rPr>
                <w:rFonts w:hint="cs"/>
                <w:cs/>
              </w:rPr>
              <w:t xml:space="preserve">ย </w:t>
            </w:r>
            <w:r w:rsidRPr="007A3DBC">
              <w:t xml:space="preserve">PromptCard </w:t>
            </w:r>
            <w:r w:rsidRPr="007A3DBC">
              <w:rPr>
                <w:cs/>
              </w:rPr>
              <w:t>ที่ผู้ประกอบธุรกิจบัตรเดบิตในประเทศหรือผู้รายงานข้อมูลเป็นตัวแทนรับบัตร (</w:t>
            </w:r>
            <w:r w:rsidRPr="007A3DBC">
              <w:t>Acquirer)</w:t>
            </w: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FC5ABF">
            <w:r w:rsidRPr="007A3DBC">
              <w:t>028084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FC5ABF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FC5ABF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FC5ABF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FC5ABF"/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FC5ABF">
            <w:r w:rsidRPr="007A3DBC">
              <w:t>Visa (Local)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FC5ABF">
            <w:pPr>
              <w:ind w:left="23" w:firstLine="18"/>
              <w:rPr>
                <w:cs/>
              </w:rPr>
            </w:pPr>
            <w:r w:rsidRPr="007A3DBC">
              <w:rPr>
                <w:cs/>
              </w:rPr>
              <w:t xml:space="preserve">บัตรเดบิตในประเทศที่ผู้ประกอบธุรกิจบัตรเดบิต ออกร่วมกับผู้ให้บริการเครือข่าย </w:t>
            </w:r>
            <w:r w:rsidRPr="007A3DBC">
              <w:t xml:space="preserve">Visa </w:t>
            </w:r>
            <w:r w:rsidRPr="007A3DBC">
              <w:rPr>
                <w:cs/>
              </w:rPr>
              <w:t>ภายในประเทศ (</w:t>
            </w:r>
            <w:r w:rsidRPr="007A3DBC">
              <w:t xml:space="preserve">Local) </w:t>
            </w:r>
            <w:r w:rsidRPr="007A3DBC">
              <w:rPr>
                <w:cs/>
              </w:rPr>
              <w:t>ที่ผู้ประกอบธุรกิจบัตรเดบิตในประเทศหรือผู้รายงานข้อมูลเป็นตัวแทนรับบัตร (</w:t>
            </w:r>
            <w:r w:rsidRPr="007A3DBC">
              <w:t>Acquirer)</w:t>
            </w: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028</w:t>
            </w:r>
            <w:r w:rsidRPr="007A3DBC">
              <w:t>077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cs/>
              </w:rPr>
              <w:t>อื่น 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460EAB">
            <w:pPr>
              <w:ind w:left="23" w:firstLine="18"/>
              <w:rPr>
                <w:cs/>
              </w:rPr>
            </w:pPr>
          </w:p>
        </w:tc>
      </w:tr>
      <w:tr w:rsidR="00A506DE" w:rsidRPr="007A3DBC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051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  <w:r w:rsidRPr="007A3DBC">
              <w:rPr>
                <w:cs/>
              </w:rPr>
              <w:t>บัตรที่ออกโดยผู้ออกบัตรในประเทศ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  <w:r w:rsidRPr="007A3DBC">
              <w:rPr>
                <w:cs/>
              </w:rPr>
              <w:t>บัตรเดบิตที่ออกโดยผู้ให้บริการบัตรเดบิตอื่นในประเทศ ที่ผู้ประกอบธุรกิจบัตรเดบิตในประเทศหรือผู้รายงานข้อมูลเป็นตัวแทนรับบัตร (</w:t>
            </w:r>
            <w:r w:rsidRPr="007A3DBC">
              <w:t>acquirer)</w:t>
            </w: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052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t>Visa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053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t>MasterCard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054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t>Amex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055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t>JCB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056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t>Diners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r w:rsidRPr="007A3DBC">
              <w:rPr>
                <w:rFonts w:hint="cs"/>
                <w:cs/>
              </w:rPr>
              <w:t>028</w:t>
            </w:r>
            <w:r w:rsidRPr="007A3DBC">
              <w:t>057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r w:rsidRPr="007A3DBC">
              <w:t>Union 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460EAB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028058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t>National Switching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  <w:r w:rsidRPr="007A3DBC">
              <w:rPr>
                <w:cs/>
              </w:rPr>
              <w:t>บัตรเดบิตในประเทศที่ผู้ประกอบธุรกิจบัตรเดบิต ออกร่วมกับผู้ให้บริการเครือข่ายในประเทศ</w:t>
            </w: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lastRenderedPageBreak/>
              <w:t>028</w:t>
            </w:r>
            <w:r w:rsidRPr="007A3DBC">
              <w:t>059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rPr>
                <w:cs/>
              </w:rPr>
              <w:t>อื่น 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028</w:t>
            </w:r>
            <w:r w:rsidRPr="007A3DBC">
              <w:t>078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cs/>
              </w:rPr>
              <w:t>บัตรร่วม</w:t>
            </w:r>
            <w:r w:rsidRPr="007A3DBC">
              <w:rPr>
                <w:rFonts w:hint="cs"/>
                <w:cs/>
              </w:rPr>
              <w:t>ไทยและบัตรร่วม</w:t>
            </w:r>
            <w:r w:rsidRPr="007A3DBC">
              <w:rPr>
                <w:cs/>
              </w:rPr>
              <w:t>ต่างประเทศ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460EAB">
            <w:pPr>
              <w:ind w:left="23" w:firstLine="18"/>
              <w:rPr>
                <w:cs/>
              </w:rPr>
            </w:pPr>
            <w:r w:rsidRPr="007A3DBC">
              <w:rPr>
                <w:rFonts w:hint="cs"/>
                <w:cs/>
              </w:rPr>
              <w:t xml:space="preserve">บัตรเดบิตในประเทศที่ผู้ประกอบธุรกิจบัตรเดบิต ออกร่วมกับผู้ให้บริการเครือข่ายในประเทศและบริษัทเครือข่ายต่างประเทศ </w:t>
            </w:r>
            <w:r w:rsidRPr="007A3DBC">
              <w:rPr>
                <w:cs/>
              </w:rPr>
              <w:t>ที่ผู้ประกอบธุรกิจบัตรเดบิตในประเทศหรือผู้รายงานข้อมูลเป็นตัวแทนรับบัตร (</w:t>
            </w:r>
            <w:r w:rsidRPr="007A3DBC">
              <w:t>acquirer)</w:t>
            </w: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028</w:t>
            </w:r>
            <w:r w:rsidRPr="007A3DBC">
              <w:t>079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t>Thai Payment Network + UnionPay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460EAB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FC5ABF">
            <w:r w:rsidRPr="007A3DBC">
              <w:t>028085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FC5ABF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FC5ABF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FC5ABF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FC5ABF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FC5ABF">
            <w:r w:rsidRPr="007A3DBC">
              <w:t>PromptCard + MasterCard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FC5ABF"/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028</w:t>
            </w:r>
            <w:r w:rsidRPr="007A3DBC">
              <w:t>080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460EAB">
            <w:pPr>
              <w:rPr>
                <w:cs/>
              </w:rPr>
            </w:pPr>
            <w:r w:rsidRPr="007A3DBC">
              <w:rPr>
                <w:cs/>
              </w:rPr>
              <w:t>อื่น 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460EAB">
            <w:pPr>
              <w:ind w:left="23" w:firstLine="18"/>
              <w:rPr>
                <w:cs/>
              </w:rPr>
            </w:pPr>
          </w:p>
        </w:tc>
      </w:tr>
      <w:tr w:rsidR="00A506DE" w:rsidRPr="007A3DBC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060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5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บัตรที่ออกโดยผู้ออกบัตรต่างประเทศ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  <w:r w:rsidRPr="007A3DBC">
              <w:rPr>
                <w:rFonts w:hint="cs"/>
                <w:cs/>
              </w:rPr>
              <w:t>บัตรเดบิตที่ออกโดยผู้ให้บริการบัตรเดบิตอื่นต่างประเทศ ที่ผู้ประกอบธุรกิจบัตรเดบิต หรือผู้รายงานในประเทศเป็นตัวแทนรับบัตร (</w:t>
            </w:r>
            <w:r w:rsidRPr="007A3DBC">
              <w:t>acquirer)</w:t>
            </w: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061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t>Visa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062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t>MasterCard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063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t>Amex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064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t>JCB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065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t>Diners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066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r w:rsidRPr="007A3DBC">
              <w:t>Union Pay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F329F7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rFonts w:hint="cs"/>
                <w:cs/>
              </w:rPr>
              <w:t>028</w:t>
            </w:r>
            <w:r w:rsidRPr="007A3DBC">
              <w:t>067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</w:p>
        </w:tc>
        <w:tc>
          <w:tcPr>
            <w:tcW w:w="47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06DE" w:rsidRPr="007A3DBC" w:rsidRDefault="00A506DE" w:rsidP="00AB2667">
            <w:pPr>
              <w:rPr>
                <w:cs/>
              </w:rPr>
            </w:pPr>
            <w:r w:rsidRPr="007A3DBC">
              <w:rPr>
                <w:cs/>
              </w:rPr>
              <w:t>อื่น 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  <w:rPr>
                <w:cs/>
              </w:rPr>
            </w:pPr>
          </w:p>
        </w:tc>
      </w:tr>
      <w:tr w:rsidR="00A506DE" w:rsidRPr="007A3DBC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t>028024</w:t>
            </w: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/>
        </w:tc>
        <w:tc>
          <w:tcPr>
            <w:tcW w:w="586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cs/>
              </w:rPr>
              <w:t>บัตรอื่นๆ</w:t>
            </w:r>
          </w:p>
          <w:p w:rsidR="00A506DE" w:rsidRPr="007A3DBC" w:rsidRDefault="00A506DE" w:rsidP="00AB2667"/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506DE" w:rsidRPr="007A3DBC" w:rsidRDefault="00A506DE" w:rsidP="00AB2667">
            <w:pPr>
              <w:ind w:left="23" w:firstLine="18"/>
            </w:pPr>
            <w:r w:rsidRPr="007A3DBC">
              <w:rPr>
                <w:cs/>
              </w:rPr>
              <w:t xml:space="preserve">บัตรที่มีลักษณะใกล้เคียงกับบัตร </w:t>
            </w:r>
            <w:r w:rsidRPr="007A3DBC">
              <w:t xml:space="preserve">ATM </w:t>
            </w:r>
            <w:r w:rsidRPr="007A3DBC">
              <w:rPr>
                <w:cs/>
              </w:rPr>
              <w:t>และบัตรเดบิต ที่ใช้เพื่อถอนเงินสดหรือชำระค่าสินค้าและบริการ ณ จุดให้บริการ โดยไม่ได้ตัดบัญชีเงินฝากของผู้ถือบัตร เช่น บัตรเดบิตที่ตัดบัญชีกองทุนรวมน้ำมัน กองทุนรวมทอง บัตรเงินอิเล็กทรอนิกส์ที่ไม่เข้าข่ายเป็นบัตรเงินอิเล็กทรอนิกส์ภายใต้พระราชกฤษฎีกาว่าด้วยการควบคุมดูแลธุรกิจบริการการชำระเงินทางอิเล็กทรอนิกส์  พ.ศ.2551</w:t>
            </w:r>
          </w:p>
        </w:tc>
      </w:tr>
      <w:tr w:rsidR="00A506DE" w:rsidRPr="007A3DBC" w:rsidTr="006925A8">
        <w:trPr>
          <w:cantSplit/>
        </w:trPr>
        <w:tc>
          <w:tcPr>
            <w:tcW w:w="841" w:type="dxa"/>
            <w:gridSpan w:val="2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t>028028</w:t>
            </w:r>
          </w:p>
        </w:tc>
        <w:tc>
          <w:tcPr>
            <w:tcW w:w="6189" w:type="dxa"/>
            <w:gridSpan w:val="6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A506DE" w:rsidRPr="007A3DBC" w:rsidRDefault="00A506DE" w:rsidP="00AB2667">
            <w:r w:rsidRPr="007A3DBC">
              <w:rPr>
                <w:cs/>
              </w:rPr>
              <w:t>บัตรพลาสติกอื่นๆ</w:t>
            </w:r>
          </w:p>
        </w:tc>
        <w:tc>
          <w:tcPr>
            <w:tcW w:w="721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A506DE" w:rsidRPr="007A3DBC" w:rsidRDefault="00A506DE" w:rsidP="00AB2667">
            <w:r w:rsidRPr="007A3DBC">
              <w:rPr>
                <w:cs/>
              </w:rPr>
              <w:t>บัตรพลาสติกอื่นๆ นอกเหนือจากที่ระบุข้างต้น เช่น บัตรที่ออกเพื่อใช้เบิกถอนเงินจากวงเงินสินเชื่อส่วนบุคคล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39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590"/>
        <w:gridCol w:w="992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95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64" w:name="_Toc520110278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Classification of Investment by the Parent Company</w:t>
            </w:r>
            <w:bookmarkEnd w:id="64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31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3"/>
        <w:gridCol w:w="6821"/>
        <w:gridCol w:w="6593"/>
      </w:tblGrid>
      <w:tr w:rsidR="000108A0" w:rsidRPr="007A3DBC" w:rsidTr="000108A0">
        <w:trPr>
          <w:cantSplit/>
          <w:trHeight w:val="300"/>
          <w:tblHeader/>
        </w:trPr>
        <w:tc>
          <w:tcPr>
            <w:tcW w:w="903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82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593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Description</w:t>
            </w:r>
          </w:p>
        </w:tc>
      </w:tr>
      <w:tr w:rsidR="000108A0" w:rsidRPr="007A3DBC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458001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บริษัทในกลุ่มธุรกิจทางการเงิน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การลงทุนในสถาบันการเงิน และบรัษัทที่ประกอบธุรกิจทางการเงินหรือธุรกิจสนับสนุนที่บริษัทแม่ของกลุ่มธุรกิจ</w:t>
            </w:r>
            <w:r w:rsidRPr="007A3DBC">
              <w:rPr>
                <w:spacing w:val="-4"/>
                <w:cs/>
              </w:rPr>
              <w:t>ทางการเงินมีอำนาจควบคุมกิจการ และได้รับอนุญาตจากธนาคารแห่งประเทศไทยให้จัดอยู่ในกลุ่มธุรกิจทางการเงิน</w:t>
            </w:r>
          </w:p>
        </w:tc>
      </w:tr>
      <w:tr w:rsidR="000108A0" w:rsidRPr="007A3DBC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458002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252"/>
              <w:rPr>
                <w:cs/>
              </w:rPr>
            </w:pPr>
            <w:r w:rsidRPr="007A3DBC">
              <w:rPr>
                <w:cs/>
              </w:rPr>
              <w:t>บริษัทในกลุ่ม</w:t>
            </w:r>
            <w:r w:rsidRPr="007A3DBC">
              <w:t xml:space="preserve"> Solo Consolidation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458003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252" w:firstLine="142"/>
              <w:rPr>
                <w:cs/>
              </w:rPr>
            </w:pPr>
            <w:r w:rsidRPr="007A3DBC">
              <w:rPr>
                <w:cs/>
              </w:rPr>
              <w:t>สถาบันการเงิน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pacing w:val="-4"/>
                <w:cs/>
              </w:rPr>
            </w:pPr>
            <w:r w:rsidRPr="007A3DBC">
              <w:rPr>
                <w:spacing w:val="-4"/>
                <w:cs/>
              </w:rPr>
              <w:t>สถาบันการเงินตามความหมายใน พรบ. ธุรกิจสถาบันการเงิน พ.ศ.2551 ที่เป็นบริษัทในกลุ่ม</w:t>
            </w:r>
            <w:r w:rsidRPr="007A3DBC">
              <w:rPr>
                <w:spacing w:val="-4"/>
              </w:rPr>
              <w:t xml:space="preserve"> Solo Consolidation</w:t>
            </w:r>
            <w:r w:rsidRPr="007A3DBC">
              <w:rPr>
                <w:spacing w:val="-4"/>
                <w:cs/>
              </w:rPr>
              <w:t xml:space="preserve"> </w:t>
            </w:r>
          </w:p>
        </w:tc>
      </w:tr>
      <w:tr w:rsidR="000108A0" w:rsidRPr="007A3DBC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458004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252" w:firstLine="142"/>
            </w:pPr>
            <w:r w:rsidRPr="007A3DBC">
              <w:rPr>
                <w:cs/>
              </w:rPr>
              <w:t xml:space="preserve">บริษัทลูกในกลุ่ม </w:t>
            </w:r>
            <w:r w:rsidRPr="007A3DBC">
              <w:t>Solo Consolidation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บริษัทลูกในกลุ่ม</w:t>
            </w:r>
            <w:r w:rsidRPr="007A3DBC">
              <w:t xml:space="preserve"> Solo Consolidation</w:t>
            </w:r>
            <w:r w:rsidRPr="007A3DBC">
              <w:rPr>
                <w:cs/>
              </w:rPr>
              <w:t xml:space="preserve"> อื่นที่ไม่ได้ประกอบธุรกิจ ธนาคารพาณิชย์ บริษัทเงินทุน บริษัทเครดิตฟองซิเอร์ และเป็นบริษัทลูกที่ประกอบธุรกิจให้สินเชื่อหรือธุรกรรมที่มีลักษณะคล้ายการให้สินเชื่อ</w:t>
            </w:r>
            <w:r w:rsidRPr="007A3DBC">
              <w:t xml:space="preserve"> </w:t>
            </w:r>
            <w:r w:rsidRPr="007A3DBC">
              <w:rPr>
                <w:cs/>
              </w:rPr>
              <w:t>ซึ่งมีลักษณะตามที่กำหนดในประกาศธนาคารแห่งประเทศไทยว่าด้วยหลักเกณฑ์การกำกับแบบรวมกลุ่ม และได้รับอนุญาตจากธนาคารแห่งประเทศไทยให้เป็นบริษัทลูกในกลุ่ม</w:t>
            </w:r>
            <w:r w:rsidRPr="007A3DBC">
              <w:t>Solo Consolidation</w:t>
            </w:r>
          </w:p>
        </w:tc>
      </w:tr>
      <w:tr w:rsidR="000108A0" w:rsidRPr="007A3DBC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458005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252"/>
              <w:rPr>
                <w:cs/>
              </w:rPr>
            </w:pPr>
            <w:r w:rsidRPr="007A3DBC">
              <w:rPr>
                <w:cs/>
              </w:rPr>
              <w:t xml:space="preserve">บริษัทนอกกลุ่ม </w:t>
            </w:r>
            <w:r w:rsidRPr="007A3DBC">
              <w:t>Solo Consolidation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การลงทุนในบริษัทลูกในกลุ่มธุรกิจทางการเงินทั้งหมด ยกเว้นบริษัทในกลุ่ม </w:t>
            </w:r>
            <w:r w:rsidRPr="007A3DBC">
              <w:t>Solo Consolidation</w:t>
            </w:r>
          </w:p>
        </w:tc>
      </w:tr>
      <w:tr w:rsidR="000108A0" w:rsidRPr="007A3DBC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458006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บริษัทนอกกลุ่มธุรกิจทางการเงิน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การลงทุนในบรัษัทที่บริษัทแม่ถือหุ้นทางตรงและทางอ้อมรวมกันเกินร้อยละ 10 ของจำนวนหุ้นที่จำหน่ายได้แล้วทั้งหมดของบริษัทนั้น ที่ไม่อยู่ในกลุ่มธุรกิจทางการเงิน</w:t>
            </w:r>
          </w:p>
        </w:tc>
      </w:tr>
      <w:tr w:rsidR="000108A0" w:rsidRPr="007A3DBC" w:rsidTr="000108A0"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458007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252"/>
              <w:rPr>
                <w:cs/>
              </w:rPr>
            </w:pPr>
            <w:r w:rsidRPr="007A3DBC">
              <w:rPr>
                <w:cs/>
              </w:rPr>
              <w:t>บริษัทที่ได้รับอนุญาต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การลงทุนในบรัษัทที่บริษัทแม่หรือสถาบันการเงินได้รับอนุญาต ให้ถือหุ้นได้เกินร้อยละ 10 ของจำนวนหุ้นที่จำหน่ายได้แล้วทั้งหมดของบริษัทนั้น โดยไม่ต้องลดการถือหุ้น ตามที่กำหนดในประกาศธนาคารแห่งประเทศไทยว่าด้วยหลักเกณฑ์การกำกับแบบรวมกลุ่ม เช่น บริษัทที่ประกอบธุรกิจทางการเงินที่บริษัทแม่ไม่มีอำนาจควบคุมกิจการแต่ได้รับอนุญาตให้ถือหุ้นอยู่ก่อนแล้ว   หรือบริษัทที่ประกอบธุรกิจสนับสนุนเพื่อประโยชน์ในการดำเนินงานของสถาบันการเงินและระบบสถาบันการเงินโดยรวมที่บริษัทแม่ไม่มีอำนาจควบคุมกิจการ   หรือบริษัทที่ประกอบธุรกิจทางการเงิน ธุรกิจสนับสนุน หรือธุรกิจอื่นที่บริษัทแม่ลงทุนผ่านบริษัทลูกที่ประกอบธุรกิจทางการเงินที่มีหน่วยงานกำกับดูแลเป็นการเฉพาะ (</w:t>
            </w:r>
            <w:r w:rsidRPr="007A3DBC">
              <w:t xml:space="preserve">Regulated entity) </w:t>
            </w:r>
            <w:r w:rsidRPr="007A3DBC">
              <w:rPr>
                <w:cs/>
              </w:rPr>
              <w:t>อนุญาตให้สามารถลงทุนได้</w:t>
            </w:r>
          </w:p>
        </w:tc>
      </w:tr>
      <w:tr w:rsidR="000108A0" w:rsidRPr="007A3DBC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458008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252"/>
              <w:rPr>
                <w:cs/>
              </w:rPr>
            </w:pPr>
            <w:r w:rsidRPr="007A3DBC">
              <w:rPr>
                <w:cs/>
              </w:rPr>
              <w:t>บริษัทที่ไม่ได้รับอนุญาต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การลงทุนในบรัษัทที่บริษัทแม่ถือหุ้นทางตรงและทางอ้อมรวมกันเกินร้อยละ 10 ของจำนวนหุ้นที่จำหน่ายได้แล้วทั้งหมดของบริษัทนั้น ที่ไม่ใช่บริษัทที่ธนาคารแห่งประเทศไทยอนุญาตตามที่กำหนดในประกาศธนาคารแห่งประเทศไทยว่าด้วยหลักเกณฑ์การกำกับแบบรวมกลุ่ม ซึ่งต้องลดการถือหุ้นลงให้เหลือไม่เกินร้อยละ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0108A0" w:rsidRPr="007A3DBC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45800</w:t>
            </w:r>
            <w:r w:rsidRPr="007A3DBC">
              <w:rPr>
                <w:cs/>
              </w:rPr>
              <w:t>9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252"/>
              <w:rPr>
                <w:spacing w:val="-4"/>
                <w:cs/>
              </w:rPr>
            </w:pPr>
            <w:r w:rsidRPr="007A3DBC">
              <w:rPr>
                <w:spacing w:val="-4"/>
                <w:cs/>
              </w:rPr>
              <w:t>บริษัทที่ปรับปรุงโครงสร้างหนี้ตามหลักเกณฑ์ของ ธปท.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การลงทุนในบรัษัทที่ได้มาจากการปรับปรุงโครงสร้างหนี้ การชำระหนี้ การบังคับชำระหนี้ หรือการประกันการให้สินเชื่อ ซึ่งได้รับอนุญาตผ่อนผันจากธนาคารแห่งประเทศไทยให้ถือหุ้นในบริษัทดังกล่าวได้เกินร้อยละ 10 ในช่วงระยะเวลาที่ได้รับการผ่อนผัน</w:t>
            </w:r>
          </w:p>
        </w:tc>
      </w:tr>
      <w:tr w:rsidR="000108A0" w:rsidRPr="007A3DBC" w:rsidTr="000108A0">
        <w:trPr>
          <w:cantSplit/>
        </w:trPr>
        <w:tc>
          <w:tcPr>
            <w:tcW w:w="903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4580</w:t>
            </w:r>
            <w:r w:rsidRPr="007A3DBC">
              <w:rPr>
                <w:cs/>
              </w:rPr>
              <w:t>10</w:t>
            </w:r>
          </w:p>
        </w:tc>
        <w:tc>
          <w:tcPr>
            <w:tcW w:w="682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252"/>
            </w:pPr>
            <w:r w:rsidRPr="007A3DBC">
              <w:rPr>
                <w:cs/>
              </w:rPr>
              <w:t>บริษัทที่อยู่ระหว่างการชำระบัญชี</w:t>
            </w:r>
          </w:p>
        </w:tc>
        <w:tc>
          <w:tcPr>
            <w:tcW w:w="659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การลงทุนในบริษัทที่อยู่ระหว่างการชำระบัญชีเพื่อเลิกกิจการ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060"/>
        <w:gridCol w:w="6647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65" w:name="_Toc21523894"/>
            <w:bookmarkStart w:id="66" w:name="_Toc24945587"/>
            <w:bookmarkStart w:id="67" w:name="_Toc520110279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Collateral Type</w:t>
            </w:r>
            <w:bookmarkEnd w:id="65"/>
            <w:bookmarkEnd w:id="66"/>
            <w:bookmarkEnd w:id="67"/>
          </w:p>
        </w:tc>
        <w:tc>
          <w:tcPr>
            <w:tcW w:w="66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31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3"/>
        <w:gridCol w:w="318"/>
        <w:gridCol w:w="10"/>
        <w:gridCol w:w="204"/>
        <w:gridCol w:w="132"/>
        <w:gridCol w:w="6"/>
        <w:gridCol w:w="23"/>
        <w:gridCol w:w="24"/>
        <w:gridCol w:w="360"/>
        <w:gridCol w:w="2876"/>
        <w:gridCol w:w="2869"/>
        <w:gridCol w:w="6592"/>
      </w:tblGrid>
      <w:tr w:rsidR="000108A0" w:rsidRPr="007A3DBC" w:rsidTr="00DF66FB">
        <w:trPr>
          <w:cantSplit/>
          <w:trHeight w:val="300"/>
          <w:tblHeader/>
        </w:trPr>
        <w:tc>
          <w:tcPr>
            <w:tcW w:w="903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822" w:type="dxa"/>
            <w:gridSpan w:val="10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59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Description</w:t>
            </w: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286001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สังหาริมทรัพย์และอสังหาริมทรัพย์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286002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</w:pPr>
            <w:r w:rsidRPr="007A3DBC">
              <w:rPr>
                <w:cs/>
              </w:rPr>
              <w:t>ที่ดินพร้อมสิ่งปลูกสร้าง</w:t>
            </w:r>
            <w:r w:rsidRPr="007A3DBC">
              <w:t xml:space="preserve"> </w:t>
            </w:r>
            <w:r w:rsidRPr="007A3DBC">
              <w:rPr>
                <w:cs/>
              </w:rPr>
              <w:t>และอื่นๆ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right="-95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286003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3289" w:type="dxa"/>
            <w:gridSpan w:val="5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-68"/>
            </w:pPr>
            <w:r w:rsidRPr="007A3DBC">
              <w:rPr>
                <w:cs/>
              </w:rPr>
              <w:t>ที่ดิน</w:t>
            </w:r>
          </w:p>
        </w:tc>
        <w:tc>
          <w:tcPr>
            <w:tcW w:w="28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right="-95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286004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8" w:right="-68"/>
            </w:pPr>
            <w:r w:rsidRPr="007A3DBC">
              <w:rPr>
                <w:cs/>
              </w:rPr>
              <w:t>อาคารสิ่งปลูกสร้าง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right="-95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2860</w:t>
            </w:r>
            <w:r w:rsidRPr="007A3DBC">
              <w:t>66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8" w:right="-68" w:hanging="5"/>
              <w:rPr>
                <w:cs/>
              </w:rPr>
            </w:pPr>
            <w:r w:rsidRPr="007A3DBC">
              <w:rPr>
                <w:cs/>
              </w:rPr>
              <w:t>อาคารชุด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right="-95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>286005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8" w:right="-68" w:hanging="5"/>
              <w:rPr>
                <w:cs/>
              </w:rPr>
            </w:pPr>
            <w:r w:rsidRPr="007A3DBC">
              <w:rPr>
                <w:cs/>
              </w:rPr>
              <w:t>สิทธิการเช่าอาคารและที่ดิน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right="-95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286006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8" w:right="-68"/>
            </w:pPr>
            <w:r w:rsidRPr="007A3DBC">
              <w:rPr>
                <w:cs/>
              </w:rPr>
              <w:t>ที่ดินพร้อมสิ่งปลูกสร้าง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right="-95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286007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8" w:right="-68"/>
            </w:pPr>
            <w:r w:rsidRPr="007A3DBC">
              <w:rPr>
                <w:cs/>
              </w:rPr>
              <w:t>สิทธิเหนือที่ดินและสิทธิเก็บกิน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95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286008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8" w:right="-68"/>
            </w:pPr>
            <w:r w:rsidRPr="007A3DBC">
              <w:rPr>
                <w:cs/>
              </w:rPr>
              <w:t>อื่นๆที่เกียวกับที่ดินและสิ่งปลูกสร้าง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95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286009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35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17" w:right="-68"/>
            </w:pPr>
            <w:r w:rsidRPr="007A3DBC">
              <w:rPr>
                <w:cs/>
              </w:rPr>
              <w:t>โรงงาน เครื่องจักร</w:t>
            </w:r>
          </w:p>
        </w:tc>
        <w:tc>
          <w:tcPr>
            <w:tcW w:w="28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right="-950"/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286010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6" w:right="-68"/>
            </w:pPr>
            <w:r w:rsidRPr="007A3DBC">
              <w:rPr>
                <w:cs/>
              </w:rPr>
              <w:t>โรงงาน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25"/>
              </w:tabs>
              <w:ind w:left="7" w:right="-95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286011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6" w:right="-68"/>
            </w:pPr>
            <w:r w:rsidRPr="007A3DBC">
              <w:rPr>
                <w:cs/>
              </w:rPr>
              <w:t>เครื่องจักร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-13" w:right="-95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286012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6" w:right="-68"/>
            </w:pPr>
            <w:r w:rsidRPr="007A3DBC">
              <w:rPr>
                <w:cs/>
              </w:rPr>
              <w:t>อื่นๆที่เกียวกับโรงงาน</w:t>
            </w:r>
            <w:r w:rsidRPr="007A3DBC">
              <w:t xml:space="preserve"> </w:t>
            </w:r>
            <w:r w:rsidRPr="007A3DBC">
              <w:rPr>
                <w:cs/>
              </w:rPr>
              <w:t>เครื่องจักร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  <w:tab w:val="left" w:pos="-32"/>
              </w:tabs>
              <w:ind w:left="-14" w:right="-689"/>
              <w:outlineLvl w:val="0"/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286013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35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20" w:right="-68"/>
            </w:pPr>
            <w:r w:rsidRPr="007A3DBC">
              <w:rPr>
                <w:cs/>
              </w:rPr>
              <w:t>สินค้า</w:t>
            </w:r>
          </w:p>
        </w:tc>
        <w:tc>
          <w:tcPr>
            <w:tcW w:w="28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286014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1" w:right="-68"/>
            </w:pPr>
            <w:r w:rsidRPr="007A3DBC">
              <w:rPr>
                <w:cs/>
              </w:rPr>
              <w:t>สินค้า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286015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1" w:right="-68"/>
            </w:pPr>
            <w:r w:rsidRPr="007A3DBC">
              <w:rPr>
                <w:cs/>
              </w:rPr>
              <w:t>ใบรับสินค้า</w:t>
            </w:r>
            <w:r w:rsidRPr="007A3DBC">
              <w:t xml:space="preserve"> </w:t>
            </w:r>
            <w:r w:rsidRPr="007A3DBC">
              <w:rPr>
                <w:cs/>
              </w:rPr>
              <w:t>ใบประทวนสินค้า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286016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18" w:right="-68"/>
            </w:pPr>
            <w:r w:rsidRPr="007A3DBC">
              <w:rPr>
                <w:cs/>
              </w:rPr>
              <w:t>อื่นๆที่เกี่ยวข้องกับสินค้า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286067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right="-8"/>
            </w:pPr>
          </w:p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5" w:right="-68"/>
              <w:rPr>
                <w:cs/>
              </w:rPr>
            </w:pPr>
            <w:r w:rsidRPr="007A3DBC">
              <w:rPr>
                <w:cs/>
              </w:rPr>
              <w:t>เงินสด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286083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right="-8"/>
            </w:pPr>
          </w:p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5" w:right="-68"/>
              <w:rPr>
                <w:cs/>
              </w:rPr>
            </w:pPr>
            <w:r w:rsidRPr="007A3DBC">
              <w:rPr>
                <w:cs/>
              </w:rPr>
              <w:t>ธนบัตรที่ระลึก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286017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right="-8"/>
            </w:pPr>
          </w:p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5" w:right="-68"/>
            </w:pPr>
            <w:r w:rsidRPr="007A3DBC">
              <w:rPr>
                <w:cs/>
              </w:rPr>
              <w:t>ใบฝาก หรือบัญชีเงินฝาก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4B458A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286018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DF66FB" w:rsidP="000108A0">
            <w:pPr>
              <w:ind w:right="-68"/>
            </w:pPr>
            <w:r w:rsidRPr="007A3DBC">
              <w:rPr>
                <w:cs/>
              </w:rPr>
              <w:t>ใบฝากประจำ</w:t>
            </w:r>
            <w:r w:rsidRPr="007A3DBC">
              <w:t xml:space="preserve"> </w:t>
            </w:r>
            <w:r w:rsidRPr="007A3DBC">
              <w:rPr>
                <w:cs/>
              </w:rPr>
              <w:t>หรือบัญชีเงินฝากประจำของสถาบันการเงินนั้น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DF66FB" w:rsidRPr="007A3DBC" w:rsidTr="004B458A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F66FB" w:rsidRPr="007A3DBC" w:rsidRDefault="00DF66FB" w:rsidP="000108A0">
            <w:r w:rsidRPr="007A3DBC">
              <w:t>286091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F66FB" w:rsidRPr="007A3DBC" w:rsidRDefault="00DF66FB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</w:tcPr>
          <w:p w:rsidR="00DF66FB" w:rsidRPr="007A3DBC" w:rsidRDefault="00DF66FB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F66FB" w:rsidRPr="007A3DBC" w:rsidRDefault="00DF66FB" w:rsidP="000108A0">
            <w:pPr>
              <w:ind w:right="-68"/>
              <w:rPr>
                <w:cs/>
              </w:rPr>
            </w:pPr>
            <w:r w:rsidRPr="007A3DBC">
              <w:rPr>
                <w:cs/>
              </w:rPr>
              <w:t>ใบฝากประจำ หรือบัญชีเงินฝากประจำของสถาบันการเงินอื่น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F66FB" w:rsidRPr="007A3DBC" w:rsidRDefault="00DF66FB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4B458A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286019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DF66FB" w:rsidP="000108A0">
            <w:pPr>
              <w:ind w:right="-68"/>
            </w:pPr>
            <w:r w:rsidRPr="007A3DBC">
              <w:rPr>
                <w:cs/>
              </w:rPr>
              <w:t>เงินฝากออมทรัพย์ของสถาบันการเงินนั้น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DF66FB" w:rsidRPr="007A3DBC" w:rsidTr="004B458A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F66FB" w:rsidRPr="007A3DBC" w:rsidRDefault="00DF66FB" w:rsidP="000108A0">
            <w:r w:rsidRPr="007A3DBC">
              <w:t>286092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F66FB" w:rsidRPr="007A3DBC" w:rsidRDefault="00DF66FB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</w:tcPr>
          <w:p w:rsidR="00DF66FB" w:rsidRPr="007A3DBC" w:rsidRDefault="00DF66FB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DF66FB" w:rsidRPr="007A3DBC" w:rsidRDefault="00DF66FB" w:rsidP="000108A0">
            <w:pPr>
              <w:ind w:left="-18" w:right="-68"/>
              <w:rPr>
                <w:cs/>
              </w:rPr>
            </w:pPr>
            <w:r w:rsidRPr="007A3DBC">
              <w:rPr>
                <w:cs/>
              </w:rPr>
              <w:t>เงินฝากออมทรัพย์ของสถาบันการเงินอื่น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F66FB" w:rsidRPr="007A3DBC" w:rsidRDefault="00DF66FB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286020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18" w:right="-68"/>
            </w:pPr>
            <w:r w:rsidRPr="007A3DBC">
              <w:rPr>
                <w:cs/>
              </w:rPr>
              <w:t>บัตรเงินฝาก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286084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18" w:right="-68"/>
              <w:rPr>
                <w:cs/>
              </w:rPr>
            </w:pPr>
            <w:r w:rsidRPr="007A3DBC">
              <w:rPr>
                <w:cs/>
              </w:rPr>
              <w:t>ตั๋วแลกเงินของธนาคารพาณิชย์ที่กู้ยืมเงินจากประชาชน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286021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18" w:right="-68"/>
            </w:pPr>
            <w:r w:rsidRPr="007A3DBC">
              <w:rPr>
                <w:cs/>
              </w:rPr>
              <w:t>ตั๋วสัญญาใช้เงินของบริษัทเงินทุน</w:t>
            </w:r>
            <w:r w:rsidRPr="007A3DBC">
              <w:t xml:space="preserve"> 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286022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18" w:right="-68"/>
            </w:pPr>
            <w:r w:rsidRPr="007A3DBC">
              <w:rPr>
                <w:cs/>
              </w:rPr>
              <w:t>ตั๋วสัญญาใช้เงินของบริษัทเครดิตฟองซิเอร์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286023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18" w:right="-68"/>
            </w:pPr>
            <w:r w:rsidRPr="007A3DBC">
              <w:rPr>
                <w:cs/>
              </w:rPr>
              <w:t>เอกสารอื่นใดที่เกี่ยวข้องกับใบฝากประจำ</w:t>
            </w:r>
            <w:r w:rsidRPr="007A3DBC">
              <w:t xml:space="preserve"> </w:t>
            </w:r>
            <w:r w:rsidRPr="007A3DBC">
              <w:rPr>
                <w:cs/>
              </w:rPr>
              <w:t>หรือบัญชีเงินฝากประจำ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286024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35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38" w:right="-68"/>
            </w:pPr>
            <w:r w:rsidRPr="007A3DBC">
              <w:rPr>
                <w:cs/>
              </w:rPr>
              <w:t>หลักทรัพย์</w:t>
            </w:r>
          </w:p>
        </w:tc>
        <w:tc>
          <w:tcPr>
            <w:tcW w:w="28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286025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3421" w:type="dxa"/>
            <w:gridSpan w:val="6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164" w:right="-68"/>
            </w:pPr>
            <w:r w:rsidRPr="007A3DBC">
              <w:rPr>
                <w:cs/>
              </w:rPr>
              <w:t>พันธบัตร</w:t>
            </w:r>
          </w:p>
        </w:tc>
        <w:tc>
          <w:tcPr>
            <w:tcW w:w="28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164" w:right="-68"/>
            </w:pP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286026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3421" w:type="dxa"/>
            <w:gridSpan w:val="6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164" w:right="-68"/>
            </w:pPr>
            <w:r w:rsidRPr="007A3DBC">
              <w:rPr>
                <w:cs/>
              </w:rPr>
              <w:t>ตั๋วเงินคลัง</w:t>
            </w:r>
            <w:r w:rsidRPr="007A3DBC">
              <w:t xml:space="preserve"> </w:t>
            </w:r>
          </w:p>
        </w:tc>
        <w:tc>
          <w:tcPr>
            <w:tcW w:w="28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164" w:right="-68"/>
            </w:pP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32"/>
              </w:tabs>
              <w:ind w:left="-14" w:right="-689"/>
              <w:outlineLvl w:val="0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286027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29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164" w:right="-68"/>
            </w:pPr>
            <w:r w:rsidRPr="007A3DBC">
              <w:rPr>
                <w:cs/>
              </w:rPr>
              <w:t>ใบหุ้น หุ้นกู้</w:t>
            </w:r>
            <w:r w:rsidRPr="007A3DBC">
              <w:t xml:space="preserve"> </w:t>
            </w:r>
            <w:r w:rsidRPr="007A3DBC">
              <w:rPr>
                <w:cs/>
              </w:rPr>
              <w:t>ใบสำคัญแสดงสิทธิใบหุ้นหรือหุ้นกู้ ใบสำคัญแสดงสิทธิที่จะซื้อหุ้นกู้</w:t>
            </w:r>
            <w:r w:rsidRPr="007A3DBC">
              <w:t xml:space="preserve"> </w:t>
            </w:r>
            <w:r w:rsidRPr="007A3DBC">
              <w:rPr>
                <w:cs/>
              </w:rPr>
              <w:t>หรือใบสำคัญแสดงการเข้าชื่อซื้อหุ้นหรือหุ้นกู้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pPr>
              <w:tabs>
                <w:tab w:val="left" w:pos="-32"/>
              </w:tabs>
              <w:ind w:left="-14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286028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29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164" w:right="-68"/>
            </w:pPr>
            <w:r w:rsidRPr="007A3DBC">
              <w:rPr>
                <w:cs/>
              </w:rPr>
              <w:t>ใบสำคัญแสดงสิทธิในเงินปันผล</w:t>
            </w:r>
            <w:r w:rsidRPr="007A3DBC">
              <w:t xml:space="preserve"> </w:t>
            </w:r>
            <w:r w:rsidRPr="007A3DBC">
              <w:rPr>
                <w:cs/>
              </w:rPr>
              <w:t>หรือดอกเบี้ยจากหลักทรัพย์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tabs>
                <w:tab w:val="left" w:pos="-32"/>
              </w:tabs>
              <w:ind w:left="-14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286029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29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162" w:right="-68"/>
            </w:pPr>
            <w:r w:rsidRPr="007A3DBC">
              <w:rPr>
                <w:cs/>
              </w:rPr>
              <w:t>ตราสารหรือหลักฐานแสดงสิทธิในทรัพย์สินของโครงการลงทุนซึ่งผู้ประกอบกิจการจัดการลงทุนเป็นผู้ออก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286030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29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185" w:right="-68"/>
            </w:pPr>
            <w:r w:rsidRPr="007A3DBC">
              <w:rPr>
                <w:cs/>
              </w:rPr>
              <w:t>อื่นๆที่เกื่ยวข้องกับหลักทรัพย์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286031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55" w:right="-68"/>
            </w:pPr>
            <w:r w:rsidRPr="007A3DBC">
              <w:rPr>
                <w:cs/>
              </w:rPr>
              <w:t>เอกสารทางการเงินอื่นๆ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286032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45" w:right="-68"/>
            </w:pPr>
            <w:r w:rsidRPr="007A3DBC">
              <w:rPr>
                <w:cs/>
              </w:rPr>
              <w:t>เช็คของบุคคลอื่นที่มิใช่ผู้กู้ยืม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286033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45" w:right="-68"/>
            </w:pPr>
            <w:r w:rsidRPr="007A3DBC">
              <w:rPr>
                <w:cs/>
              </w:rPr>
              <w:t>ตั๋วสัญญาใช้เงินของบุคคลอื่นที่มิใช่ผู้กู้ยืม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286034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45" w:right="-68"/>
            </w:pPr>
            <w:r w:rsidRPr="007A3DBC">
              <w:rPr>
                <w:cs/>
              </w:rPr>
              <w:t>ตั๋วแลกเงินของบุคคลอื่นที่มิใช่ผู้กู้ยืม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286035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45" w:right="-68"/>
            </w:pPr>
            <w:r w:rsidRPr="007A3DBC">
              <w:rPr>
                <w:cs/>
              </w:rPr>
              <w:t>ใบแสดงสิทธิการรับเงิน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286036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27" w:right="-68"/>
            </w:pPr>
            <w:r w:rsidRPr="007A3DBC">
              <w:rPr>
                <w:cs/>
              </w:rPr>
              <w:t>อื่นๆ</w:t>
            </w:r>
            <w:r w:rsidRPr="007A3DBC">
              <w:t xml:space="preserve"> </w:t>
            </w:r>
            <w:r w:rsidRPr="007A3DBC">
              <w:rPr>
                <w:cs/>
              </w:rPr>
              <w:t>ที่เกี่ยวข้องกับเอกสารทางการเงินอื่น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963"/>
              <w:rPr>
                <w:cs/>
              </w:rPr>
            </w:pPr>
            <w:r w:rsidRPr="007A3DBC">
              <w:rPr>
                <w:cs/>
              </w:rPr>
              <w:t>เช่น ตราสารหนี้ธปท.</w:t>
            </w: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286037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52" w:right="-68"/>
            </w:pPr>
            <w:r w:rsidRPr="007A3DBC">
              <w:rPr>
                <w:cs/>
              </w:rPr>
              <w:t>สังหาริมทรัพย์ถาวรอื่น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286038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45" w:right="-68"/>
            </w:pPr>
            <w:r w:rsidRPr="007A3DBC">
              <w:rPr>
                <w:cs/>
              </w:rPr>
              <w:t>รถยนต์ หรือทะเบียนรถ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286085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45" w:right="-68"/>
              <w:rPr>
                <w:cs/>
              </w:rPr>
            </w:pPr>
            <w:r w:rsidRPr="007A3DBC">
              <w:rPr>
                <w:cs/>
              </w:rPr>
              <w:t>รถจักรยานยนต์ หรือทะเบียนรถ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286039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45" w:right="-68"/>
            </w:pPr>
            <w:r w:rsidRPr="007A3DBC">
              <w:rPr>
                <w:cs/>
              </w:rPr>
              <w:t>เรือสินค้า เรือขนทราย</w:t>
            </w:r>
            <w:r w:rsidRPr="007A3DBC">
              <w:t xml:space="preserve"> </w:t>
            </w:r>
            <w:r w:rsidRPr="007A3DBC">
              <w:rPr>
                <w:cs/>
              </w:rPr>
              <w:t>หรือเรือยนต์ทุกประเภท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286040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45" w:right="-68"/>
            </w:pPr>
            <w:r w:rsidRPr="007A3DBC">
              <w:rPr>
                <w:cs/>
              </w:rPr>
              <w:t>รถแทรกเตอร์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286086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45" w:right="-68"/>
              <w:rPr>
                <w:cs/>
              </w:rPr>
            </w:pPr>
            <w:r w:rsidRPr="007A3DBC">
              <w:rPr>
                <w:cs/>
              </w:rPr>
              <w:t>ยานพาหนะอื่น ๆ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286041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45" w:right="-68"/>
            </w:pPr>
            <w:r w:rsidRPr="007A3DBC">
              <w:rPr>
                <w:cs/>
              </w:rPr>
              <w:t>ทองคำ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-963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286042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45" w:right="-68"/>
            </w:pPr>
            <w:r w:rsidRPr="007A3DBC">
              <w:rPr>
                <w:cs/>
              </w:rPr>
              <w:t>อื่นๆและเอกสารที่เกี่ยวข้องกับสังหาริมทรัพย์ถาวรทุกประเภท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286043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504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52" w:right="-68"/>
            </w:pPr>
            <w:r w:rsidRPr="007A3DBC">
              <w:rPr>
                <w:cs/>
              </w:rPr>
              <w:t>หลักประกันอื่น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286044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9" w:right="-68"/>
            </w:pPr>
            <w:r w:rsidRPr="007A3DBC">
              <w:rPr>
                <w:cs/>
              </w:rPr>
              <w:t>กรมธรรม์ประกันภัย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286045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9" w:right="-68"/>
            </w:pPr>
            <w:r w:rsidRPr="007A3DBC">
              <w:rPr>
                <w:cs/>
              </w:rPr>
              <w:t>มูลภัณฑ์กันชน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286046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9" w:right="-68"/>
            </w:pPr>
            <w:r w:rsidRPr="007A3DBC">
              <w:rPr>
                <w:cs/>
              </w:rPr>
              <w:t>ประทานบัตรเหมืองแร่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286047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9" w:right="-68"/>
            </w:pPr>
            <w:r w:rsidRPr="007A3DBC">
              <w:rPr>
                <w:cs/>
              </w:rPr>
              <w:t>สิทธิการรับเงินช่วยเหลือจากการก่อสร้าง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286048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9" w:right="-68"/>
            </w:pPr>
            <w:r w:rsidRPr="007A3DBC">
              <w:rPr>
                <w:cs/>
              </w:rPr>
              <w:t>เอกสารแสดงความผูกพันในลูกหนี้ของผู้กู้ยืม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286049</w:t>
            </w:r>
          </w:p>
        </w:tc>
        <w:tc>
          <w:tcPr>
            <w:tcW w:w="3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244" w:right="-68"/>
            </w:pPr>
          </w:p>
        </w:tc>
        <w:tc>
          <w:tcPr>
            <w:tcW w:w="615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9" w:right="-68"/>
            </w:pPr>
            <w:r w:rsidRPr="007A3DBC">
              <w:rPr>
                <w:cs/>
              </w:rPr>
              <w:t>สังหาริมทรัพย์อื่นๆ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286050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ทรัพย์สินทางปัญญา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-6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286087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TableText"/>
              <w:ind w:left="-3"/>
              <w:rPr>
                <w:rFonts w:cs="Tahoma"/>
                <w:cs/>
                <w:lang w:bidi="th-TH"/>
              </w:rPr>
            </w:pPr>
            <w:r w:rsidRPr="007A3DBC">
              <w:rPr>
                <w:rFonts w:cs="Tahoma"/>
                <w:cs/>
                <w:lang w:bidi="th-TH"/>
              </w:rPr>
              <w:t>สิทธิบัตร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447"/>
              </w:tabs>
              <w:ind w:left="86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286088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TableText"/>
              <w:ind w:left="-3"/>
              <w:rPr>
                <w:rFonts w:cs="Tahoma"/>
                <w:cs/>
                <w:lang w:bidi="th-TH"/>
              </w:rPr>
            </w:pPr>
            <w:r w:rsidRPr="007A3DBC">
              <w:rPr>
                <w:rFonts w:cs="Tahoma"/>
                <w:cs/>
                <w:lang w:bidi="th-TH"/>
              </w:rPr>
              <w:t>อนุสิทธิบัตร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447"/>
              </w:tabs>
              <w:ind w:left="86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2860</w:t>
            </w:r>
            <w:r w:rsidRPr="007A3DBC">
              <w:t>89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TableText"/>
              <w:ind w:left="-3"/>
              <w:rPr>
                <w:rFonts w:cs="Tahoma"/>
                <w:cs/>
                <w:lang w:bidi="th-TH"/>
              </w:rPr>
            </w:pPr>
            <w:r w:rsidRPr="007A3DBC">
              <w:rPr>
                <w:rFonts w:cs="Tahoma"/>
                <w:cs/>
                <w:lang w:bidi="th-TH"/>
              </w:rPr>
              <w:t>เครื่องหมายการค้า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447"/>
              </w:tabs>
              <w:ind w:left="86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2860</w:t>
            </w:r>
            <w:r w:rsidRPr="007A3DBC">
              <w:t>90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TableText"/>
              <w:ind w:left="-3"/>
              <w:rPr>
                <w:rFonts w:cs="Tahoma"/>
                <w:cs/>
                <w:lang w:bidi="th-TH"/>
              </w:rPr>
            </w:pPr>
            <w:r w:rsidRPr="007A3DBC">
              <w:rPr>
                <w:rFonts w:cs="Tahoma"/>
                <w:cs/>
                <w:lang w:bidi="th-TH"/>
              </w:rPr>
              <w:t>แบบผังภูมิวงจรรวม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447"/>
              </w:tabs>
              <w:ind w:left="86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286051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TableText"/>
              <w:ind w:left="-3"/>
              <w:rPr>
                <w:rFonts w:cs="Tahoma"/>
                <w:cs/>
                <w:lang w:bidi="th-TH"/>
              </w:rPr>
            </w:pPr>
            <w:r w:rsidRPr="007A3DBC">
              <w:rPr>
                <w:rFonts w:cs="Tahoma"/>
                <w:cs/>
                <w:lang w:bidi="th-TH"/>
              </w:rPr>
              <w:t>ภูมิปัญญาท้องถิ่น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447"/>
              </w:tabs>
              <w:ind w:left="86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286052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3"/>
              <w:rPr>
                <w:cs/>
              </w:rPr>
            </w:pPr>
            <w:r w:rsidRPr="007A3DBC">
              <w:rPr>
                <w:cs/>
              </w:rPr>
              <w:t>สิ่งบ่งชี้ทางภูมิศาสตร์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447"/>
              </w:tabs>
              <w:ind w:left="86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286053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3"/>
              <w:rPr>
                <w:cs/>
              </w:rPr>
            </w:pPr>
            <w:r w:rsidRPr="007A3DBC">
              <w:rPr>
                <w:cs/>
              </w:rPr>
              <w:t>ความลับทางการค้า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447"/>
              </w:tabs>
              <w:ind w:left="86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286054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3"/>
            </w:pPr>
            <w:r w:rsidRPr="007A3DBC">
              <w:rPr>
                <w:cs/>
              </w:rPr>
              <w:t>ลิขสิทธิ์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-447"/>
              </w:tabs>
              <w:ind w:left="86"/>
            </w:pPr>
          </w:p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286055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นิติบุคคล และบุคคลธรรมดา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286056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DF66FB" w:rsidP="000108A0">
            <w:pPr>
              <w:tabs>
                <w:tab w:val="left" w:pos="105"/>
                <w:tab w:val="left" w:pos="489"/>
              </w:tabs>
              <w:ind w:left="68"/>
            </w:pPr>
            <w:r w:rsidRPr="007A3DBC">
              <w:rPr>
                <w:cs/>
              </w:rPr>
              <w:t>ธนาคารพาณิชย์ บริษัทเงินทุนและสถาบันการเงินอื่นๆ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108A0" w:rsidRPr="007A3DBC" w:rsidRDefault="003231DC" w:rsidP="00DF66FB">
            <w:r w:rsidRPr="007A3DBC">
              <w:rPr>
                <w:cs/>
              </w:rPr>
              <w:t>การค้ำประกัน การอาวัล การรับรองจากนิติบุคคล และบุคคลธรรมดา รวมถึงกรณีที่ลูกหนี้แห่งสิทธิตามสิทธิเรียกร้องที่ไม่มีตราสารนั้นเป็นนิติบุคคล และบุคคลธรรมดาด้วย</w:t>
            </w:r>
          </w:p>
        </w:tc>
      </w:tr>
      <w:tr w:rsidR="007632A8" w:rsidRPr="007A3DBC" w:rsidTr="00685524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7632A8" w:rsidRPr="007A3DBC" w:rsidRDefault="007632A8" w:rsidP="00DF66FB">
            <w:r w:rsidRPr="007A3DBC">
              <w:t>286093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DF66FB"/>
        </w:tc>
        <w:tc>
          <w:tcPr>
            <w:tcW w:w="3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DF66FB"/>
        </w:tc>
        <w:tc>
          <w:tcPr>
            <w:tcW w:w="615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DF66FB">
            <w:pPr>
              <w:ind w:left="-13"/>
              <w:rPr>
                <w:cs/>
              </w:rPr>
            </w:pPr>
            <w:r w:rsidRPr="007A3DBC">
              <w:rPr>
                <w:cs/>
              </w:rPr>
              <w:t>การค้ำประกัน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7632A8" w:rsidRPr="007A3DBC" w:rsidRDefault="007632A8" w:rsidP="00DF66FB">
            <w:pPr>
              <w:ind w:left="-22"/>
            </w:pPr>
          </w:p>
        </w:tc>
      </w:tr>
      <w:tr w:rsidR="00187459" w:rsidRPr="007A3DBC" w:rsidTr="00187459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187459" w:rsidRPr="007A3DBC" w:rsidRDefault="00187459" w:rsidP="00DF66FB">
            <w:r w:rsidRPr="007A3DBC">
              <w:t>286057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7A3DBC" w:rsidRDefault="00187459" w:rsidP="00DF66FB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7A3DBC" w:rsidRDefault="00187459" w:rsidP="00DF66FB"/>
        </w:tc>
        <w:tc>
          <w:tcPr>
            <w:tcW w:w="3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7A3DBC" w:rsidRDefault="00187459" w:rsidP="00DF66FB">
            <w:pPr>
              <w:ind w:left="6"/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459" w:rsidRPr="007A3DBC" w:rsidRDefault="00187459" w:rsidP="00DF66FB">
            <w:pPr>
              <w:ind w:left="6"/>
              <w:rPr>
                <w:cs/>
              </w:rPr>
            </w:pPr>
            <w:r w:rsidRPr="007A3DBC">
              <w:rPr>
                <w:cs/>
              </w:rPr>
              <w:t>ธนาคารพาณิชย์จดทะเบียนในประเทศ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</w:tcPr>
          <w:p w:rsidR="00187459" w:rsidRPr="007A3DBC" w:rsidRDefault="00187459" w:rsidP="00DF66FB"/>
        </w:tc>
      </w:tr>
      <w:tr w:rsidR="00187459" w:rsidRPr="007A3DBC" w:rsidTr="00187459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187459" w:rsidRPr="007A3DBC" w:rsidRDefault="00187459" w:rsidP="00DF66FB">
            <w:r w:rsidRPr="007A3DBC">
              <w:t>286058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7A3DBC" w:rsidRDefault="00187459" w:rsidP="00DF66FB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7A3DBC" w:rsidRDefault="00187459" w:rsidP="00DF66FB"/>
        </w:tc>
        <w:tc>
          <w:tcPr>
            <w:tcW w:w="3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7A3DBC" w:rsidRDefault="00187459" w:rsidP="00DF66FB">
            <w:pPr>
              <w:ind w:left="6"/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459" w:rsidRPr="007A3DBC" w:rsidRDefault="00187459" w:rsidP="00DF66FB">
            <w:pPr>
              <w:ind w:left="6"/>
              <w:rPr>
                <w:cs/>
              </w:rPr>
            </w:pPr>
            <w:r w:rsidRPr="007A3DBC">
              <w:rPr>
                <w:cs/>
              </w:rPr>
              <w:t>สาขาธนาคารพาณิชย์ต่างประเทศในประเทศไทย</w:t>
            </w:r>
            <w:r w:rsidRPr="007A3DBC">
              <w:t xml:space="preserve"> </w:t>
            </w:r>
            <w:r w:rsidRPr="007A3DBC">
              <w:rPr>
                <w:cs/>
              </w:rPr>
              <w:t>และธนาคารพาณิชย์ต่างประเทศ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</w:tcPr>
          <w:p w:rsidR="00187459" w:rsidRPr="007A3DBC" w:rsidRDefault="00187459" w:rsidP="00DF66FB"/>
        </w:tc>
      </w:tr>
      <w:tr w:rsidR="007632A8" w:rsidRPr="007A3DBC" w:rsidTr="00187459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DF66FB">
            <w:r w:rsidRPr="007A3DBC">
              <w:t>286059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DF66FB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DF66FB"/>
        </w:tc>
        <w:tc>
          <w:tcPr>
            <w:tcW w:w="3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DF66FB">
            <w:pPr>
              <w:ind w:left="6"/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2A8" w:rsidRPr="007A3DBC" w:rsidRDefault="007632A8" w:rsidP="00DF66FB">
            <w:pPr>
              <w:ind w:left="6"/>
            </w:pPr>
            <w:r w:rsidRPr="007A3DBC">
              <w:rPr>
                <w:cs/>
              </w:rPr>
              <w:t>บริษัทเงินทุน</w:t>
            </w:r>
            <w:r w:rsidRPr="007A3DBC">
              <w:t xml:space="preserve"> </w:t>
            </w:r>
            <w:r w:rsidRPr="007A3DBC">
              <w:rPr>
                <w:cs/>
              </w:rPr>
              <w:t>บริษัทเครดิตฟองซิเอร์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</w:tcPr>
          <w:p w:rsidR="007632A8" w:rsidRPr="007A3DBC" w:rsidRDefault="007632A8" w:rsidP="00DF66FB"/>
        </w:tc>
      </w:tr>
      <w:tr w:rsidR="007632A8" w:rsidRPr="007A3DBC" w:rsidTr="00187459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DF66FB">
            <w:r w:rsidRPr="007A3DBC">
              <w:t>286060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DF66FB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DF66FB"/>
        </w:tc>
        <w:tc>
          <w:tcPr>
            <w:tcW w:w="3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DF66FB">
            <w:pPr>
              <w:ind w:left="6"/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2A8" w:rsidRPr="007A3DBC" w:rsidRDefault="007632A8" w:rsidP="00DF66FB">
            <w:pPr>
              <w:ind w:left="6"/>
            </w:pPr>
            <w:r w:rsidRPr="007A3DBC">
              <w:rPr>
                <w:cs/>
              </w:rPr>
              <w:t>สถาบันการเงินที่จัดตั้งขึ้นโดยกฎหมายเฉพาะ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632A8" w:rsidRPr="007A3DBC" w:rsidRDefault="007632A8" w:rsidP="00DF66FB"/>
        </w:tc>
      </w:tr>
      <w:tr w:rsidR="007632A8" w:rsidRPr="007A3DBC" w:rsidTr="00187459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7632A8">
            <w:r w:rsidRPr="007A3DBC">
              <w:t>286063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7632A8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7632A8"/>
        </w:tc>
        <w:tc>
          <w:tcPr>
            <w:tcW w:w="3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7632A8"/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632A8" w:rsidRPr="007A3DBC" w:rsidRDefault="007632A8" w:rsidP="007632A8">
            <w:r w:rsidRPr="007A3DBC">
              <w:rPr>
                <w:cs/>
              </w:rPr>
              <w:t>สถาบันการเงินอื่นๆ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632A8" w:rsidRPr="007A3DBC" w:rsidRDefault="007632A8" w:rsidP="007632A8"/>
        </w:tc>
      </w:tr>
      <w:tr w:rsidR="007632A8" w:rsidRPr="007A3DBC" w:rsidTr="00DF66FB">
        <w:trPr>
          <w:cantSplit/>
        </w:trPr>
        <w:tc>
          <w:tcPr>
            <w:tcW w:w="9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7632A8">
            <w:r w:rsidRPr="007A3DBC">
              <w:t>286061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7632A8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7632A8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7632A8">
            <w:r w:rsidRPr="007A3DBC">
              <w:rPr>
                <w:cs/>
              </w:rPr>
              <w:t>ตั๋วเงินที่ธนาคาร</w:t>
            </w:r>
            <w:r w:rsidRPr="007A3DBC">
              <w:t xml:space="preserve"> </w:t>
            </w:r>
            <w:r w:rsidRPr="007A3DBC">
              <w:rPr>
                <w:cs/>
              </w:rPr>
              <w:t>บริษัทเงินทุนและสถาบันการเงินอื่นอาวัลหรือรับรอง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632A8" w:rsidRPr="007A3DBC" w:rsidRDefault="007632A8" w:rsidP="007632A8"/>
        </w:tc>
      </w:tr>
      <w:tr w:rsidR="007632A8" w:rsidRPr="007A3DBC" w:rsidTr="00DF66FB">
        <w:trPr>
          <w:cantSplit/>
        </w:trPr>
        <w:tc>
          <w:tcPr>
            <w:tcW w:w="903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7632A8">
            <w:r w:rsidRPr="007A3DBC">
              <w:t>286062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7632A8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7632A8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2A8" w:rsidRPr="007A3DBC" w:rsidRDefault="007632A8" w:rsidP="007632A8">
            <w:pPr>
              <w:rPr>
                <w:cs/>
                <w:lang w:val="en-GB"/>
              </w:rPr>
            </w:pPr>
            <w:r w:rsidRPr="007A3DBC">
              <w:t>Standby L/C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7632A8" w:rsidRPr="007A3DBC" w:rsidRDefault="007632A8" w:rsidP="007632A8"/>
        </w:tc>
      </w:tr>
      <w:tr w:rsidR="00187459" w:rsidRPr="007A3DBC" w:rsidTr="00187459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187459" w:rsidRPr="007A3DBC" w:rsidRDefault="00187459" w:rsidP="00187459">
            <w:r w:rsidRPr="007A3DBC">
              <w:t>286094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7A3DBC" w:rsidRDefault="00187459" w:rsidP="00187459"/>
        </w:tc>
        <w:tc>
          <w:tcPr>
            <w:tcW w:w="38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87459" w:rsidRPr="007A3DBC" w:rsidRDefault="00187459" w:rsidP="00187459">
            <w:pPr>
              <w:rPr>
                <w:cs/>
              </w:rPr>
            </w:pPr>
          </w:p>
        </w:tc>
        <w:tc>
          <w:tcPr>
            <w:tcW w:w="610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87459" w:rsidRPr="007A3DBC" w:rsidRDefault="00000B54" w:rsidP="00187459">
            <w:pPr>
              <w:rPr>
                <w:cs/>
              </w:rPr>
            </w:pPr>
            <w:r w:rsidRPr="007A3DBC">
              <w:rPr>
                <w:cs/>
              </w:rPr>
              <w:t>สิทธิเรียกร้องที่ไม่มีตราสาร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187459" w:rsidRPr="007A3DBC" w:rsidRDefault="00000B54" w:rsidP="00000B54">
            <w:r w:rsidRPr="007A3DBC">
              <w:rPr>
                <w:cs/>
              </w:rPr>
              <w:t>สิทธิเรียกร้องที่ไม่มีตราสาร</w:t>
            </w:r>
            <w:r w:rsidRPr="007A3DBC">
              <w:rPr>
                <w:rFonts w:hint="cs"/>
                <w:cs/>
              </w:rPr>
              <w:t xml:space="preserve"> ตาม</w:t>
            </w:r>
            <w:r w:rsidRPr="007A3DBC">
              <w:rPr>
                <w:cs/>
              </w:rPr>
              <w:t>กฎหมายว่าด้วยหลักประกันทางธุรกิจ พ.ศ. 2558 ซึ่งสามารถเปลี่ยนมือได้ตามกฎหมาย แต่ไม่รวมถึงสิทธิในบัญชีเงินฝากและสิทธิการเช่า</w:t>
            </w:r>
          </w:p>
        </w:tc>
      </w:tr>
      <w:tr w:rsidR="00000B54" w:rsidRPr="007A3DBC" w:rsidTr="00187459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286095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8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7A3DBC" w:rsidRDefault="00000B54" w:rsidP="00000B54">
            <w:pPr>
              <w:ind w:left="-13"/>
              <w:rPr>
                <w:cs/>
              </w:rPr>
            </w:pPr>
            <w:r w:rsidRPr="007A3DBC">
              <w:rPr>
                <w:cs/>
              </w:rPr>
              <w:t>ธนาคารพาณิชย์จดทะเบียนในประเทศ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7A3DBC" w:rsidRDefault="00000B54" w:rsidP="00000B54">
            <w:pPr>
              <w:ind w:left="1885" w:firstLine="6"/>
            </w:pPr>
          </w:p>
        </w:tc>
      </w:tr>
      <w:tr w:rsidR="00000B54" w:rsidRPr="007A3DBC" w:rsidTr="00187459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286096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8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7A3DBC" w:rsidRDefault="00000B54" w:rsidP="00000B54">
            <w:pPr>
              <w:ind w:left="-13"/>
              <w:rPr>
                <w:cs/>
              </w:rPr>
            </w:pPr>
            <w:r w:rsidRPr="007A3DBC">
              <w:rPr>
                <w:cs/>
              </w:rPr>
              <w:t>สาขาธนาคารพาณิชย์ต่างประเทศในประเทศไทย</w:t>
            </w:r>
            <w:r w:rsidRPr="007A3DBC">
              <w:t xml:space="preserve"> </w:t>
            </w:r>
            <w:r w:rsidRPr="007A3DBC">
              <w:rPr>
                <w:cs/>
              </w:rPr>
              <w:t>และธนาคารพาณิชย์ต่างประเทศ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7A3DBC" w:rsidRDefault="00000B54" w:rsidP="00000B54">
            <w:pPr>
              <w:ind w:left="1885" w:firstLine="6"/>
            </w:pPr>
          </w:p>
        </w:tc>
      </w:tr>
      <w:tr w:rsidR="00000B54" w:rsidRPr="007A3DBC" w:rsidTr="00187459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286097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8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7A3DBC" w:rsidRDefault="00000B54" w:rsidP="00000B54">
            <w:pPr>
              <w:ind w:left="-13"/>
              <w:rPr>
                <w:cs/>
              </w:rPr>
            </w:pPr>
            <w:r w:rsidRPr="007A3DBC">
              <w:rPr>
                <w:cs/>
              </w:rPr>
              <w:t>บริษัทเงินทุน</w:t>
            </w:r>
            <w:r w:rsidRPr="007A3DBC">
              <w:t xml:space="preserve"> </w:t>
            </w:r>
            <w:r w:rsidRPr="007A3DBC">
              <w:rPr>
                <w:cs/>
              </w:rPr>
              <w:t>บริษัทเครดิตฟองซิเอร์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7A3DBC" w:rsidRDefault="00000B54" w:rsidP="00000B54">
            <w:pPr>
              <w:ind w:left="1885" w:firstLine="6"/>
            </w:pPr>
          </w:p>
        </w:tc>
      </w:tr>
      <w:tr w:rsidR="00000B54" w:rsidRPr="007A3DBC" w:rsidTr="00187459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286098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8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7A3DBC" w:rsidRDefault="00000B54" w:rsidP="00000B54">
            <w:pPr>
              <w:ind w:left="-13"/>
              <w:rPr>
                <w:cs/>
              </w:rPr>
            </w:pPr>
            <w:r w:rsidRPr="007A3DBC">
              <w:rPr>
                <w:cs/>
              </w:rPr>
              <w:t>สถาบันการเงินที่จัดตั้งขึ้นโดยกฎหมายเฉพาะ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7A3DBC" w:rsidRDefault="00000B54" w:rsidP="00000B54">
            <w:pPr>
              <w:ind w:left="1885" w:firstLine="6"/>
            </w:pPr>
          </w:p>
        </w:tc>
      </w:tr>
      <w:tr w:rsidR="00000B54" w:rsidRPr="007A3DBC" w:rsidTr="00187459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286099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8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pPr>
              <w:rPr>
                <w:cs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</w:p>
        </w:tc>
        <w:tc>
          <w:tcPr>
            <w:tcW w:w="574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0B54" w:rsidRPr="007A3DBC" w:rsidRDefault="00000B54" w:rsidP="00000B54">
            <w:pPr>
              <w:ind w:left="-13"/>
              <w:rPr>
                <w:cs/>
              </w:rPr>
            </w:pPr>
            <w:r w:rsidRPr="007A3DBC">
              <w:rPr>
                <w:cs/>
              </w:rPr>
              <w:t>สถาบันการเงินอื่นๆ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7A3DBC" w:rsidRDefault="00000B54" w:rsidP="00000B54">
            <w:pPr>
              <w:ind w:left="1885" w:firstLine="6"/>
            </w:pP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286064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นิติบุคคล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7A3DBC" w:rsidRDefault="00000B54" w:rsidP="00000B54">
            <w:pPr>
              <w:ind w:left="1885" w:firstLine="6"/>
            </w:pP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286065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 xml:space="preserve">การค้ำประกัน 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00B54" w:rsidRPr="007A3DBC" w:rsidRDefault="00000B54" w:rsidP="00000B54"/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286068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การอาวัล</w:t>
            </w:r>
            <w:r w:rsidRPr="007A3DBC">
              <w:t xml:space="preserve"> </w:t>
            </w:r>
            <w:r w:rsidRPr="007A3DBC">
              <w:rPr>
                <w:cs/>
              </w:rPr>
              <w:t>และการรับรอง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00B54" w:rsidRPr="007A3DBC" w:rsidRDefault="00000B54" w:rsidP="00000B54"/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286100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pPr>
              <w:rPr>
                <w:cs/>
              </w:rPr>
            </w:pPr>
            <w:r w:rsidRPr="007A3DBC">
              <w:rPr>
                <w:cs/>
              </w:rPr>
              <w:t>สิทธิเรียกร้องที่ไม่มีตราสาร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00B54" w:rsidRPr="007A3DBC" w:rsidRDefault="00000B54" w:rsidP="00000B54">
            <w:r w:rsidRPr="007A3DBC">
              <w:rPr>
                <w:cs/>
              </w:rPr>
              <w:t xml:space="preserve">สิทธิเรียกร้องที่ไม่มีตราสาร ตามกฎหมายว่าด้วยหลักประกันทางธุรกิจ พ.ศ. </w:t>
            </w:r>
            <w:r w:rsidRPr="007A3DBC">
              <w:t xml:space="preserve">2558       </w:t>
            </w:r>
            <w:r w:rsidRPr="007A3DBC">
              <w:rPr>
                <w:cs/>
              </w:rPr>
              <w:t>ซึ่งสามารถเปลี่ยนมือได้ตามกฎหมาย แต่ไม่รวมถึงสิทธิการเช่า</w:t>
            </w: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286069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อื่นๆที่เกี่ยวกับนิติบุคคล</w:t>
            </w:r>
          </w:p>
        </w:tc>
        <w:tc>
          <w:tcPr>
            <w:tcW w:w="65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00B54" w:rsidRPr="007A3DBC" w:rsidRDefault="00000B54" w:rsidP="00000B54"/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286070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บุคคลธรรมดา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7A3DBC" w:rsidRDefault="00000B54" w:rsidP="00000B54">
            <w:pPr>
              <w:ind w:left="-1078"/>
            </w:pP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286071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 xml:space="preserve">การค้ำประกัน 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7A3DBC" w:rsidRDefault="00000B54" w:rsidP="00000B5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286072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pPr>
              <w:rPr>
                <w:cs/>
              </w:rPr>
            </w:pPr>
            <w:r w:rsidRPr="007A3DBC">
              <w:rPr>
                <w:cs/>
              </w:rPr>
              <w:t>การอาวัล</w:t>
            </w:r>
            <w:r w:rsidRPr="007A3DBC">
              <w:t xml:space="preserve"> </w:t>
            </w:r>
            <w:r w:rsidRPr="007A3DBC">
              <w:rPr>
                <w:cs/>
              </w:rPr>
              <w:t>และการรับรอง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286101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pPr>
              <w:rPr>
                <w:cs/>
              </w:rPr>
            </w:pPr>
            <w:r w:rsidRPr="007A3DBC">
              <w:rPr>
                <w:cs/>
              </w:rPr>
              <w:t>สิทธิเรียกร้องที่ไม่มีตราสาร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  <w:r w:rsidRPr="007A3DBC">
              <w:rPr>
                <w:cs/>
              </w:rPr>
              <w:t xml:space="preserve">สิทธิเรียกร้องที่ไม่มีตราสาร ตามกฎหมายว่าด้วยหลักประกันทางธุรกิจ พ.ศ. </w:t>
            </w:r>
            <w:r w:rsidRPr="007A3DBC">
              <w:t xml:space="preserve">2558       </w:t>
            </w:r>
            <w:r w:rsidRPr="007A3DBC">
              <w:rPr>
                <w:cs/>
              </w:rPr>
              <w:t>ซึ่งสามารถเปลี่ยนมือได้ตามกฎหมาย แต่ไม่รวมถึงสิทธิการเช่า</w:t>
            </w: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286073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อื่นๆที่เกี่ยวกับบุคคลธรรมดา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286074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ภาครัฐบาล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7A3DBC" w:rsidRDefault="00000B54" w:rsidP="00000B54">
            <w:pPr>
              <w:pStyle w:val="Footer"/>
              <w:tabs>
                <w:tab w:val="clear" w:pos="4153"/>
                <w:tab w:val="clear" w:pos="8306"/>
                <w:tab w:val="left" w:pos="-58"/>
              </w:tabs>
              <w:rPr>
                <w:rFonts w:cs="Tahoma"/>
                <w:lang w:val="en-US" w:eastAsia="en-US"/>
              </w:rPr>
            </w:pP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lastRenderedPageBreak/>
              <w:t>286075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การค้ำประกัน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286076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pPr>
              <w:rPr>
                <w:cs/>
              </w:rPr>
            </w:pPr>
            <w:r w:rsidRPr="007A3DBC">
              <w:rPr>
                <w:cs/>
              </w:rPr>
              <w:t>การอาวัล</w:t>
            </w:r>
            <w:r w:rsidRPr="007A3DBC">
              <w:t xml:space="preserve"> </w:t>
            </w:r>
            <w:r w:rsidRPr="007A3DBC">
              <w:rPr>
                <w:cs/>
              </w:rPr>
              <w:t>และการรับรอง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286102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pPr>
              <w:rPr>
                <w:cs/>
              </w:rPr>
            </w:pPr>
            <w:r w:rsidRPr="007A3DBC">
              <w:rPr>
                <w:cs/>
              </w:rPr>
              <w:t>สิทธิเรียกร้องที่ไม่มีตราสาร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  <w:r w:rsidRPr="007A3DBC">
              <w:rPr>
                <w:cs/>
              </w:rPr>
              <w:t xml:space="preserve">สิทธิเรียกร้องที่ไม่มีตราสาร ตามกฎหมายว่าด้วยหลักประกันทางธุรกิจ พ.ศ. </w:t>
            </w:r>
            <w:r w:rsidRPr="007A3DBC">
              <w:t xml:space="preserve">2558       </w:t>
            </w:r>
            <w:r w:rsidRPr="007A3DBC">
              <w:rPr>
                <w:cs/>
              </w:rPr>
              <w:t>ซึ่งสามารถเปลี่ยนมือได้ตามกฎหมาย แต่ไม่รวมถึงสิทธิการเช่า</w:t>
            </w: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t>286077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36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1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อื่น ๆ</w:t>
            </w:r>
            <w:r w:rsidRPr="007A3DBC">
              <w:t xml:space="preserve">  </w:t>
            </w:r>
            <w:r w:rsidRPr="007A3DBC">
              <w:rPr>
                <w:cs/>
              </w:rPr>
              <w:t>ที่เกี่ยวกับภาครัฐบาล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7A3DBC" w:rsidRDefault="00000B54" w:rsidP="00000B54">
            <w:pPr>
              <w:rPr>
                <w:cs/>
              </w:rPr>
            </w:pPr>
          </w:p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7A3DBC" w:rsidRDefault="00000B54" w:rsidP="00000B54">
            <w:r w:rsidRPr="007A3DBC">
              <w:t>286103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pPr>
              <w:rPr>
                <w:cs/>
              </w:rPr>
            </w:pPr>
            <w:r w:rsidRPr="007A3DBC">
              <w:rPr>
                <w:cs/>
              </w:rPr>
              <w:t>กิจการ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7A3DBC" w:rsidRDefault="00000B54" w:rsidP="00000B54"/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7A3DBC" w:rsidRDefault="00000B54" w:rsidP="00000B54">
            <w:r w:rsidRPr="007A3DBC">
              <w:t>286078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หลักประกันที่ไม่สามารถแยกประเภทได้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7A3DBC" w:rsidRDefault="00000B54" w:rsidP="00000B54"/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7A3DBC" w:rsidRDefault="00000B54" w:rsidP="00000B54">
            <w:r w:rsidRPr="007A3DBC">
              <w:t>286079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หลักประกันที่ไม่สามารถแยกประเภทได้</w:t>
            </w:r>
          </w:p>
        </w:tc>
        <w:tc>
          <w:tcPr>
            <w:tcW w:w="6592" w:type="dxa"/>
            <w:tcBorders>
              <w:left w:val="dotted" w:sz="4" w:space="0" w:color="auto"/>
            </w:tcBorders>
          </w:tcPr>
          <w:p w:rsidR="00000B54" w:rsidRPr="007A3DBC" w:rsidRDefault="00000B54" w:rsidP="00000B54"/>
        </w:tc>
      </w:tr>
      <w:tr w:rsidR="00000B54" w:rsidRPr="007A3DBC" w:rsidTr="00DF66FB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7A3DBC" w:rsidRDefault="00000B54" w:rsidP="00000B54">
            <w:r w:rsidRPr="007A3DBC">
              <w:t>286080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คณะกรรมการ กรรมการ</w:t>
            </w:r>
            <w:r w:rsidRPr="007A3DBC">
              <w:t xml:space="preserve"> </w:t>
            </w:r>
            <w:r w:rsidRPr="007A3DBC">
              <w:rPr>
                <w:cs/>
              </w:rPr>
              <w:t>ผู้ถือหุ้น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7A3DBC" w:rsidRDefault="00000B54" w:rsidP="00000B54"/>
        </w:tc>
      </w:tr>
      <w:tr w:rsidR="00000B54" w:rsidRPr="007A3DBC" w:rsidTr="00000B54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7A3DBC" w:rsidRDefault="00000B54" w:rsidP="00000B54">
            <w:r w:rsidRPr="007A3DBC">
              <w:t>286081</w:t>
            </w: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/>
        </w:tc>
        <w:tc>
          <w:tcPr>
            <w:tcW w:w="649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คณะกรรมการ กรรมการ</w:t>
            </w:r>
            <w:r w:rsidRPr="007A3DBC">
              <w:t xml:space="preserve"> </w:t>
            </w:r>
            <w:r w:rsidRPr="007A3DBC">
              <w:rPr>
                <w:cs/>
              </w:rPr>
              <w:t>ผู้ถือหุ้น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7A3DBC" w:rsidRDefault="00000B54" w:rsidP="00000B54"/>
        </w:tc>
      </w:tr>
      <w:tr w:rsidR="00000B54" w:rsidRPr="007A3DBC" w:rsidTr="00000B54">
        <w:trPr>
          <w:cantSplit/>
        </w:trPr>
        <w:tc>
          <w:tcPr>
            <w:tcW w:w="903" w:type="dxa"/>
            <w:tcBorders>
              <w:right w:val="dotted" w:sz="4" w:space="0" w:color="auto"/>
            </w:tcBorders>
            <w:noWrap/>
            <w:vAlign w:val="bottom"/>
          </w:tcPr>
          <w:p w:rsidR="00000B54" w:rsidRPr="007A3DBC" w:rsidRDefault="00000B54" w:rsidP="00000B54">
            <w:r w:rsidRPr="007A3DBC">
              <w:t>286104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pPr>
              <w:rPr>
                <w:cs/>
              </w:rPr>
            </w:pPr>
            <w:r w:rsidRPr="007A3DBC">
              <w:rPr>
                <w:cs/>
              </w:rPr>
              <w:t>อื่นๆ</w:t>
            </w:r>
          </w:p>
        </w:tc>
        <w:tc>
          <w:tcPr>
            <w:tcW w:w="6592" w:type="dxa"/>
            <w:tcBorders>
              <w:left w:val="dotted" w:sz="4" w:space="0" w:color="auto"/>
            </w:tcBorders>
            <w:noWrap/>
          </w:tcPr>
          <w:p w:rsidR="00000B54" w:rsidRPr="007A3DBC" w:rsidRDefault="00000B54" w:rsidP="00000B54"/>
        </w:tc>
      </w:tr>
      <w:tr w:rsidR="00000B54" w:rsidRPr="007A3DBC" w:rsidTr="00000B54">
        <w:trPr>
          <w:cantSplit/>
        </w:trPr>
        <w:tc>
          <w:tcPr>
            <w:tcW w:w="903" w:type="dxa"/>
            <w:tcBorders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00B54" w:rsidRPr="007A3DBC" w:rsidRDefault="00000B54" w:rsidP="00000B54">
            <w:r w:rsidRPr="007A3DBC">
              <w:t>286082</w:t>
            </w:r>
          </w:p>
        </w:tc>
        <w:tc>
          <w:tcPr>
            <w:tcW w:w="6822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00B54" w:rsidRPr="007A3DBC" w:rsidRDefault="00000B54" w:rsidP="00000B54">
            <w:r w:rsidRPr="007A3DBC">
              <w:rPr>
                <w:cs/>
              </w:rPr>
              <w:t>ไม่มีหลักประกัน</w:t>
            </w:r>
          </w:p>
        </w:tc>
        <w:tc>
          <w:tcPr>
            <w:tcW w:w="6592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00B54" w:rsidRPr="007A3DBC" w:rsidRDefault="00000B54" w:rsidP="00000B54"/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363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7"/>
        <w:gridCol w:w="4233"/>
        <w:gridCol w:w="6723"/>
      </w:tblGrid>
      <w:tr w:rsidR="000108A0" w:rsidRPr="007A3DBC" w:rsidTr="000108A0">
        <w:trPr>
          <w:cantSplit/>
          <w:trHeight w:val="255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68" w:name="_Toc21523895"/>
            <w:bookmarkStart w:id="69" w:name="_Toc24945588"/>
            <w:bookmarkStart w:id="70" w:name="_Toc520110280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Country ID</w:t>
            </w:r>
            <w:bookmarkEnd w:id="68"/>
            <w:bookmarkEnd w:id="69"/>
            <w:bookmarkEnd w:id="70"/>
          </w:p>
        </w:tc>
        <w:tc>
          <w:tcPr>
            <w:tcW w:w="6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507" w:type="dxa"/>
        <w:tblInd w:w="-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58" w:type="dxa"/>
          <w:right w:w="0" w:type="dxa"/>
        </w:tblCellMar>
        <w:tblLook w:val="0000" w:firstRow="0" w:lastRow="0" w:firstColumn="0" w:lastColumn="0" w:noHBand="0" w:noVBand="0"/>
      </w:tblPr>
      <w:tblGrid>
        <w:gridCol w:w="998"/>
        <w:gridCol w:w="6933"/>
        <w:gridCol w:w="6576"/>
      </w:tblGrid>
      <w:tr w:rsidR="000108A0" w:rsidRPr="007A3DBC" w:rsidTr="000108A0">
        <w:trPr>
          <w:trHeight w:val="270"/>
          <w:tblHeader/>
        </w:trPr>
        <w:tc>
          <w:tcPr>
            <w:tcW w:w="998" w:type="dxa"/>
            <w:tcBorders>
              <w:top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933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57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ANDORRA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อันดอร์รา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UNITED ARAB EMIRATES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สหรัฐอาหรับเอมิเรตส์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AFGHANISTAN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อัฟกานิสถาน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ANTIGUA AND BARBUDA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แอนติกาและบาร์บูดา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ANGUILLA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แองกลิวลา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ALBANIA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แอลเบเนีย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ARMENIA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อาร์เมเนีย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ANGOLA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แองโกลา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AQ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ANTARCTICA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แอนตาร์กติกา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ARGENTINA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อาร์เจนตินา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AMERICAN SAMOA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อเมริกันซามัว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AUSTRIA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ออสเตรีย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AUSTRALIA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ออสเตรเลีย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ARUBA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อารูบา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AX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ALAND ISLANDS</w:t>
            </w:r>
            <w:r w:rsidRPr="007A3DBC">
              <w:tab/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หมู่เกาะอะแลนด์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AZERBAIJAN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อาเซอร์ไบจาน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BOSNIA AND HERZEGOVINA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บอสเนียและเฮอร์เซโกวีนา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BB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BARBADOS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บาร์เบโดส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BANGLADESH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บังกลาเทศ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BELGIUM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เบลเยียม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BURKINA FASO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บูร์กินาฟาโซ 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BULGARIA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บัลแกเรีย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BAHRAIN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บาห์เรน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BURUNDI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บุรุนดี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BJ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BENIN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เบนิน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SAINT-BARTHELEMY</w:t>
            </w:r>
            <w:r w:rsidRPr="007A3DBC">
              <w:tab/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เซนต์บาร์เธเลมี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BERMUDA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เบอร์มิวดา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BRUNEI DARUSSALAM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บรูไนดารุสซาลาม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BOLIVIA, PLURINATIONAL STATE OF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รัฐพหุชนชาติแห่งโบลิเวีย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BQ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BONAIRE, SAINT EUSTATIUS AND SABA</w:t>
            </w:r>
            <w:r w:rsidRPr="007A3DBC">
              <w:tab/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โบแนร์ ซินท์เอิสทาทิอุส และ ซาบา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BRAZIL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บราซิล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BAHAMAS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บาฮามาส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BT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BHUTAN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ภูฏาน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BV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BOUVET ISLAND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โบเวทไอแลนด์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BOTSWANA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บอตสวานา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BELARUS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เบลารุส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BELIZE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เบลีซ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CANADA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แคนาดา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COCOS (KEELING)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หมู่เกาะโคโคส</w:t>
            </w:r>
            <w:r w:rsidRPr="007A3DBC">
              <w:t xml:space="preserve">, </w:t>
            </w:r>
            <w:r w:rsidRPr="007A3DBC">
              <w:rPr>
                <w:cs/>
              </w:rPr>
              <w:t>หมู่เกาะคีลิง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CONGO, THE DEMOCRATIC REPUBLIC OF THE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คองโก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CENTRAL AFRICAN REPUBLIC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สาธารณรัฐแอฟริกากลาง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CONGO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สาธารณรัฐคองโก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SWITZERLAND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สวิตเซอร์แลนด์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COTE D' IVOIRE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โกตดิวัวร์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COOK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หมู่เกาะคุก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CHILE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ชิลี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CAMEROON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แคเมอรูน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CHINA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จีน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COLOMBIA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โคลอมเบีย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COSTA RICA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คอสตาริกา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CUBA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คิวบา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CV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CAPE VERDE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เคปเวิร์ด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CURACAO</w:t>
            </w:r>
            <w:r w:rsidRPr="007A3DBC">
              <w:tab/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คูราเซา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CX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CHRISTMAS ISLAND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เกาะคริสต์มาส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CYPRUS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ไซปรัส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CZECH REPUBLIC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สาธารณรัฐเช็ก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GERMANY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เยอรมนี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DJ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DJIBOUTI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จิบูตี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DENMARK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เดนมาร์ก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DOMINICA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โดมินิกา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DOMINICAN REPUBLIC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สาธารณรัฐโดมินิกัน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ALGERIA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แอลจีเรีย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ECUADOR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เอกวาดอร์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ESTONIA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เอสโตเนีย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EGYPT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อียิปต์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WESTERN SAHARA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เวสเทิร์น ซาฮารา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ER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ERITREA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เอริเทรีย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SPAIN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สเปน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ETHIOPIA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เอธิโอเปีย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FINLAND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ฟินแลนด์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FJ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FIJI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ฟิจิ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FALKLAND ISLANDS (MALVINAS)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หมู่เกาะฟอล์กแลนด์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MICRONESIA (FEDERATED STATES OF)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ไมโครนีเซีย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FAROE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หมู่เกาะแฟโร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FRANCE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ฝรั่งเศส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GABON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กาบอง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GB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UNITED KINGDOM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สหราชอาณาจักร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GRENADA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เกรเนดา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GEORGIA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จอร์เจีย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FRENCH GUIANA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เฟรนช์เกียนา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GUERNSEY, C.I.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เกาะเกอร์นซี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GHANA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กานา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GIBRALTAR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ยิบรอลตาร์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GREENLAND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กรีนแลนด์, กะลาลลิตนูนาต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GAMBIA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แกมเบีย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GUINEA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กินี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GP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GUADELOUPE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กวาเดอลูป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GQ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EQUATORIAL GUINEA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อิเควทอเรียลกินี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GREECE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กรีซ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SOUTH GEORGIA AND SOUTH SANDWICH ISLANDS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เกาะเซาท์ จอร์เจียและหมู่เกาะเซาท์แซนด์วิช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GUATEMALA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กัวเตมาลา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GUAM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กวม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GUINEA-BISSAU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กินีบิสเซา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GUYANA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กายอานา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HONG KONG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ฮ่องกง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HEARD AND MCDONALD ISLANDS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เกาะเฮิร์ดและหมู่เกาะแมกดอนัลด์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HONDURAS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ฮอนดูรัส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CROATIA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โครเอเชีย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HAITI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เฮติ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HUNGARY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ฮังการี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ID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INDONESIA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อินโดนีเซีย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IRELAND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ไอร์แลนด์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ISRAEL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อิสราเอล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ISLE OF MAN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เกาะแมน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INDIA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อินเดีย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BRITISH INDIAN OCEAN TERRITORY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บริติชอินเดียนโอเชียนเทร์ริทอรี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IQ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IRAQ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อิรัก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IRAN (ISLAMIC REPUBLIC OF)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อิหร่าน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ICELAND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ไอซ์แลนด์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ITALY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อิตาลี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JERSEY, C.I.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เจอซี่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JAMAICA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จาเมกา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JORDAN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จอร์แดน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JP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JAPAN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ญี่ปุ่น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KENYA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เคนยา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KYRGYZSTAN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คีร์กีซสถาน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CAMBODIA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กัมพูชา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KIRIBATI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คิริบาส</w:t>
            </w:r>
            <w:r w:rsidRPr="007A3DBC">
              <w:t xml:space="preserve">, </w:t>
            </w:r>
            <w:r w:rsidRPr="007A3DBC">
              <w:rPr>
                <w:cs/>
              </w:rPr>
              <w:t>คิริบาตี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COMOROS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คอโมโรส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SAINT KITTS AND NEVIS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เซนต์คิตส์และเนวิส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KP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KOREA, DEMOCRATIC PEOPLE'S REPUBLIC OF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เกาหลีเหนือ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KOREA, REPUBLIC OF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เกาหลีใต้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KUWAIT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คูเวต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CAYMAN ISLANDS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หมู่เกาะเคย์แมน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KAZAKHSTAN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คาซัคสถาน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LAO PEOPLE'S DEMOCRATIC REPUBLIC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ลาว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LB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LEBANON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เลบานอน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SAINT LUCIA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เซนต์ลูเซีย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LIECHTENSTEIN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ลิกเตนสไตน์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SRI LANKA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ศรีลังกา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LIBERIA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ไลบีเรีย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LESOTHO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เลโซโท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LITHUANIA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ลิทัวเนีย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LUXEMBOURG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ลักเซมเบิร์ก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LV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LATVIA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ลัตเวีย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LIBYA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ลิเบีย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MOROCCO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โมร็อกโก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MONACO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โมนาโก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MOLDOVA, REPUBLIC OF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มอลโดวา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MONTENEGRO , REPUBLIC OF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มอนเตเนโกร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SAINT-MARTIN (FRENCH PART)</w:t>
            </w:r>
            <w:r w:rsidRPr="007A3DBC">
              <w:tab/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เซนต์มาร์ติน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MADAGASCAR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มาดากัสการ์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MARSHALL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หมู่เกาะมาร์แชลล์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MACEDONIA, THE FORMER YUGOSLAV REPUBLIC OF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มาซิโดเนีย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MALI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มาลี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MYANMAR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พม่า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MONGOLIA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มองโกเลีย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MACAO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มาเก๊า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MP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NORTHERN MARIANA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หมู่เกาะนอร์เทิร์นมาเรียนา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MQ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MARTINIQUE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มาร์ตินีก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MAURITANIA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มอริเตเนีย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MONTSERRAT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มอนต์เซอร์รัต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MALTA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มอลตา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MAURITIUS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มอริเชียส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MV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MALDIVES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มัลดีฟส์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MALAWI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มาลาวี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MX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MEXICO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เม็กซิโก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MALAYSIA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มาเลเซีย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MOZAMBIQUE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โมซัมบิก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NAMIBIA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นามิเบีย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NEW CALEDONIA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นิวแคลิโดเนีย</w:t>
            </w:r>
            <w:r w:rsidRPr="007A3DBC">
              <w:t xml:space="preserve">, </w:t>
            </w:r>
            <w:r w:rsidRPr="007A3DBC">
              <w:rPr>
                <w:cs/>
              </w:rPr>
              <w:t>นูแวลกาเลโดนี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NIGER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ไนเจอร์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NORFOLK ISLAND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เกาะนอร์ฟอล์ก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NIGERIA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ไนจีเรีย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NICARAGUA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นิการากัว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NETHERLANDS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เนเธอร์แลนด์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NORWAY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นอร์เวย์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NP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NEPAL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เนปาล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NR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NAURU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นาอูรู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NIUE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นีอูเอ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NEW ZEALAND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นิวซีแลนด์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OMAN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โอมาน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PANAMA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ปานามา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PERU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เปรู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FRENCH POLYNESIA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เฟรนช์โปลินีเซีย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PAPUA NEW GUINEA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ปาปัวนิวกินี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PHILIPPINES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ฟิลิปปินส์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PAKISTAN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ปากีสถาน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POLAND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โปแลนด์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SAINT PIERRE AND MIQUELON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แซงปิแยร์และมีเกอลง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PITCAIRN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หมู่เกาะพิตแคร์น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PUERTO RICO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เครือรัฐเปอร์โตริโก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PALESTINIAN TERRITORY, OCCUPIED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ปาเลสไตน์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PORTUGAL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โปรตุเกส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PALAU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ปาเลา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PARAGUAY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ปารากวัย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QA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QATAR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กาตาร์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REUNION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เรอูนียง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ROMANIA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โรมาเนีย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SERBIA, REPUBLIC OF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เซอร์เบีย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RUSSIAN FEDERATION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รัสเซีย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RWANDA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รวันดา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SAUDI ARABIA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ซาอุดีอาระเบีย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SB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SOLOMON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หมู่เกาะโซโลมอน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SEYCHELLES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เซเชลส์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SUDAN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ซูดาน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SWEDEN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สวีเดน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SINGAPORE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สิงคโปร์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SAINT HELENA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เซนต์เฮเลนา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SLOVENIA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สโลวีเนีย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SJ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SVALBARD AND JAN MAYEN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สฟาลบาร์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6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 xml:space="preserve">SLOVAKIA 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สโลวาเกีย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SL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SIERRA LEONE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เซียร์ราลีโอน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SAN MARINO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ซานมารีโน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SENEGAL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เซเนกัล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SOMALIA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โซมาเลีย  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SURINAME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ซูรินาเม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SOUTH SUDAN</w:t>
            </w:r>
            <w:r w:rsidRPr="007A3DBC">
              <w:tab/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เซาท์ซูดาน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SAO TOME AND PRINCIPE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เซาตูเมและปรินซิปี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SV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EL SALVADOR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เอลซัลวาดอร์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SX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SINT MAARTEN (DUTCH PART)</w:t>
            </w:r>
            <w:r w:rsidRPr="007A3DBC">
              <w:tab/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ซินท์มาร์เทิน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SYRIAN ARAB REPUBLIC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ซีเรีย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SWAZILAND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สวาซิแลนด์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TC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TURKS AND CAICOS ISLANDS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หมู่เกาะเติกส์และหมู่เกาะเคคอส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TD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CHAD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ชาด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FRENCH SOUTHERN TERRITORIES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เฟรนช์เซาเทิร์นและแอนตาร์กติกเทร์ริทอรีส์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TOGO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โตโก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TH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THAILAND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ไทย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TJ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TAJIKISTAN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ทาจิกิสถาน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TK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TOKELAU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โตเกเลา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TL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TIMOR-LESTE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ติมอร์-เลสเต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TURKMENISTAN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เติร์กเมนิสถาน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TUNISIA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ตูนิเซีย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TO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TONGA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ตองกา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TURKEY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ตุรกี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TRINIDAD AND TOBAGO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ตรินิแดดและโตเบโก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TV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TUVALU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ตูวาลู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TW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TAIWAN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ไต้หวัน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TANZANIA, UNITED REPUBLIC OF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แทนซาเนีย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UKRAINE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ยูเครน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UGANDA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ยูกันดา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UNITED STATES MINOR OUTLYING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ยูเอส ไมเนอร์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UNITED STATES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สหรัฐอเมริกา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UY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URUGUAY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อุรุกวัย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UZ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UZBEKISTAN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อุซเบกิสถาน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HOLY SEE (VATICAN CITY STATE)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นครรัฐวาติกัน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VC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SAINT VINCENT AND THE GRENADINES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เซนต์วินเซนต์ และเกรนาดีนส์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VENEZUELA, BOLIVARIAN REPUBLIC OF 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สาธารณรัฐโบลีวาร์แห่งเวเนซุเอลา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VG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VIRGIN ISLANDS, BRITISH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หมู่เกาะเวอร์จินของอังกฤษ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VI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VIRGIN ISLANDS, U.S.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หมู่เกาะเวอร์จินของสหรัฐอเมริกา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VN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VIET NAM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เวียดนาม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VU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VANUATU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วานูอาตู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WF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WALLIS AND FUTUNA ISLANDS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หมู่เกาะวาลลิสและหมู่เกาะฟุตูนา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WS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SAMOA</w:t>
            </w:r>
          </w:p>
        </w:tc>
        <w:tc>
          <w:tcPr>
            <w:tcW w:w="657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ซามัว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YE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YEMEN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เยเมน</w:t>
            </w:r>
          </w:p>
        </w:tc>
      </w:tr>
      <w:tr w:rsidR="000108A0" w:rsidRPr="007A3DBC" w:rsidTr="000108A0">
        <w:trPr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YT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MAYOTTE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มายอต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ZA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SOUTH AFRICA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แอฟริกาใต้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98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ZM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ZAMBIA</w:t>
            </w:r>
          </w:p>
        </w:tc>
        <w:tc>
          <w:tcPr>
            <w:tcW w:w="657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แซมเบีย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98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ZW</w:t>
            </w:r>
          </w:p>
        </w:tc>
        <w:tc>
          <w:tcPr>
            <w:tcW w:w="693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ZIMBABWE</w:t>
            </w:r>
          </w:p>
        </w:tc>
        <w:tc>
          <w:tcPr>
            <w:tcW w:w="657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ซิมบับเว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068"/>
        <w:gridCol w:w="6972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0"/>
                <w:tab w:val="left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71" w:name="_Toc21523896"/>
            <w:bookmarkStart w:id="72" w:name="_Toc24945589"/>
            <w:bookmarkStart w:id="73" w:name="_Toc520110281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Court Case Item</w:t>
            </w:r>
            <w:bookmarkEnd w:id="71"/>
            <w:bookmarkEnd w:id="72"/>
            <w:bookmarkEnd w:id="73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99" w:type="dxa"/>
        <w:tblInd w:w="-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"/>
        <w:gridCol w:w="555"/>
        <w:gridCol w:w="567"/>
        <w:gridCol w:w="494"/>
        <w:gridCol w:w="6"/>
        <w:gridCol w:w="267"/>
        <w:gridCol w:w="143"/>
        <w:gridCol w:w="346"/>
        <w:gridCol w:w="47"/>
        <w:gridCol w:w="24"/>
        <w:gridCol w:w="410"/>
        <w:gridCol w:w="76"/>
        <w:gridCol w:w="1029"/>
        <w:gridCol w:w="155"/>
        <w:gridCol w:w="2411"/>
        <w:gridCol w:w="7061"/>
      </w:tblGrid>
      <w:tr w:rsidR="000108A0" w:rsidRPr="007A3DBC" w:rsidTr="000108A0">
        <w:trPr>
          <w:tblHeader/>
        </w:trPr>
        <w:tc>
          <w:tcPr>
            <w:tcW w:w="908" w:type="dxa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30" w:type="dxa"/>
            <w:gridSpan w:val="14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06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03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กระบวนการทางศาล</w:t>
            </w:r>
          </w:p>
        </w:tc>
        <w:tc>
          <w:tcPr>
            <w:tcW w:w="827" w:type="dxa"/>
            <w:gridSpan w:val="4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10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56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050001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975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เกณฑ์บัญชี (รวม </w:t>
            </w:r>
            <w:r w:rsidRPr="007A3DBC">
              <w:rPr>
                <w:rFonts w:cs="Tahoma"/>
                <w:lang w:val="en-US" w:eastAsia="en-US"/>
              </w:rPr>
              <w:t>Write Back)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050002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เงินให้สินเชื่อที่โอนเข้าสู่หน่วยงานเพื่อดำเนินการทางกฎหมาย</w:t>
            </w:r>
            <w:r w:rsidRPr="007A3DBC">
              <w:t xml:space="preserve"> </w:t>
            </w:r>
            <w:r w:rsidRPr="007A3DBC">
              <w:rPr>
                <w:cs/>
              </w:rPr>
              <w:t>เพิ่มขึ้นในไตรมาสนี้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เงินให้สินเชื่อของลูกหนี้รายที่มีการอนุมัติให้โอนหรือได้โอนเข้าสู่หน่วยงานเพื่อดำเนินการทางกฎหมายที่เกิดเพิ่มขึ้นในไตรมาสที่รายงาน  และมียอดคงค้าง ณ สิ้นไตรมาสที่รายงาน โดยให้รายงานยอดคงค้างตามบัญชีเฉพาะเงินต้นตามสัญญาไม่รวมดอกเบี้ยค้างชำระ สำหรับเงินให้สินเชื่อประเภทเงินเบิกเกินบัญชีให้รวมดอกเบี้ยที่ทบเป็นเงินต้นซึ่งรับรู้เป็นรายได้แล้ว โดยให้รายงานเงินให้สินเชื่อของลูกหนี้จัดชั้นสงสัยจะสูญที่ได้กันสำรองครบร้อยละ 100  ซึ่งธนาคารพาณิชย์ได้ตัดจำหน่ายออกจากบัญชีแล้ว และธนาคารพาณิชย์ยังไม่ได้บันทึกลูกหนี้นั้นกลับเข้ามาในบัญชีรวมไว้ด้วย  ทั้งนี้ให้แสดงตามระยะเวลาการค้างชำระ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050003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ยอดคงค้างเงินให้สินเชื่อที่อยู่ระหว่างการดำเนินการทางกฎหมาย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ยอดคงค้างทั้งสิ้นของเงินให้สินเชื่อที่อยู่ระหว่างการดำเนินการทางกฎหมาย  ณ สิ้นไตรมาสที่รายงาน โดยให้รายงานยอดคงค้างตามบัญชีเฉพาะเงินต้นตามสัญญาไม่รวมดอกเบี้ยค้างชำระ สำหรับเงินให้สินเชื่อประเภทเงินเบิกเกินบัญชีให้รวมดอกเบี้ยที่ทบเป็นเงินต้นซึ่งรับรู้เป็นรายได้แล้ว โดยให้รายงานเงินให้สินเชื่อของลูกหนี้จัดชั้นสงสัยจะสูญที่ได้กันสำรองครบร้อยละ 100  ซึ่งธนาคารพาณิชย์ได้ตัดจำหน่ายออกจากบัญชีแล้ว และธนาคารพาณิชย์ยังไม่ได้บันทึกลูกหนี้นั้นกลับเข้ามาในบัญชีรวมไว้ด้วย  ทั้งนี้ให้แสดงตามระยะเวลาการค้างชำระ</w:t>
            </w:r>
          </w:p>
        </w:tc>
      </w:tr>
      <w:tr w:rsidR="000108A0" w:rsidRPr="007A3DBC" w:rsidTr="000108A0">
        <w:trPr>
          <w:cantSplit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050004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64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เตรียมเข้าสู่การดำเนินการทางศาล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ยอดคงค้างเงินให้สินเชื่อตามบัญชีที่อยู่ระหว่างการดำเนินการของหน่วยงานเพื่อเตรียม </w:t>
            </w:r>
            <w:r w:rsidRPr="007A3DBC">
              <w:rPr>
                <w:spacing w:val="-4"/>
                <w:cs/>
              </w:rPr>
              <w:t>ดำเนินการยื่นฟ้องศาล เช่น อยู่ระหว่างการทำหนังสือยื่นทวงถามหนี้ หรือรอยื่นฟ้อง เป็นต้น</w:t>
            </w:r>
          </w:p>
        </w:tc>
      </w:tr>
      <w:tr w:rsidR="000108A0" w:rsidRPr="007A3DBC" w:rsidTr="000108A0">
        <w:trPr>
          <w:cantSplit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050005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64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อยู่ระหว่างการดำเนินการทางศาล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ยอดคงค้างเงินให้สินเชื่อตามบัญชีที่อยู่ระหว่างการดำเนินการทางศาล ทั้งในคดีแพ่ง คดีร้องขอฟื้นฟูกิจการ และคดีล้มละลาย  โดยเริ่มตั้งแต่วันที่สถาบันการเงินยื่นฟ้องจนเสร็จสิ้นกระบวนการทางกฎหมาย ทั้งตามกฎหมายวิธีพิจารณาความแพ่ง และกฎหมายล้มละลาย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050006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975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เกณฑ์สิทธิ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050007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เตรียมเข้าสู่การดำเนินการทางศาล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คงค้างทั้งสิ้นของเงินให้สินเชื่อตามสิทธิเรียกร้องของธนาคารพาณิชย์ที่อยู่ระหว่างการดำเนินการของหน่วยงานเพื่อเตรียมดำเนินการยื่นฟ้องศาล ณ สิ้นไตรมาสที่รายงาน โดยให้รายงานยอดคงค้างตามสิทธิเรียกร้องเฉพาะเงินต้นตามสัญญาไม่รวมดอกเบี้ยค้างชำระ สำหรับเงินให้สินเชื่อประเภทเงินเบิกเกินบัญชีให้รวมดอกเบี้ยที่ทบเป็นเงินต้นซึ่งรับรู้เป็นรายได้แล้ว ทั้งนี้ให้แยกตามระยะเวลานับตั้งแต่เงินให้สินเชื่อได้รับอนุมัติให้โอนหรือถูกโอนเข้าสู่หน่วยงานเพื่อดำเนินการทางกฎหมายถึงสิ้นไตรมาสที่รายงาน โดยให้รายงานแยกตามกระบวนการดำเนินการทางกฎหมาย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050008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14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มอบหมายให้ทนายบอกกล่าว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เงินให้สินเชื่อที่ได้โอนเรื่องให้หน่วยงานเพื่อดำเนินการติดตาม หรือเตรียมการยื่นหนังสือเพื่อดำเนินการทวงถามหนี้ (</w:t>
            </w:r>
            <w:r w:rsidRPr="007A3DBC">
              <w:t xml:space="preserve">Notice) </w:t>
            </w:r>
            <w:r w:rsidRPr="007A3DBC">
              <w:rPr>
                <w:cs/>
              </w:rPr>
              <w:t>กับลูกหนี้ต่อไป จนกระทั่งก่อนมีการยื่นหนังสือทวงถามหนี้ไปยังลูกหนี้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050009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14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ยื่นหนังสือทวงถามหนี้</w:t>
            </w:r>
            <w:r w:rsidRPr="007A3DBC">
              <w:t xml:space="preserve"> (Notice)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เงินให้สินเชื่อที่ได้ดำเนินการยื่นหนังสือทวงถามหนี้ (</w:t>
            </w:r>
            <w:r w:rsidRPr="007A3DBC">
              <w:t xml:space="preserve">Notice) </w:t>
            </w:r>
            <w:r w:rsidRPr="007A3DBC">
              <w:rPr>
                <w:cs/>
              </w:rPr>
              <w:t>ไปยังลูกหนี้แล้วจนกระทั่งก่อนวันที่ธนาคารพาณิชย์ยื่นฟ้อง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050010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อยู่ระหว่างการดำเนินการทางศาล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คงค้างทั้งสิ้นของเงินให้สินเชื่อตามสิทธิเรียกร้องของธนาคารพาณิชย์ที่อยู่ระหว่างการดำเนินการของศาล ณ สิ้นไตรมาสที่รายงาน โดยให้รายงานยอดคงค้างตามสิทธิเรียกร้องเฉพาะ เงินต้นตามสัญญาไม่รวมดอกเบี้ยค้างชำระ สำหรับเงินให้สินเชื่อประเภทเงินเบิกเกินบัญชีให้รวมดอกเบี้ยที่ทบเป็นเงินต้นซึ่งรับรู้เป็นรายได้แล้ว  ทั้งนี้ให้แยกตามระยะเวลานับตั้งแต่คดีเงินให้สินเชื่อเข้าสู่การดำเนินการทางศาลแต่ละชั้นศาลถึงสิ้นไตรมาสที่รายงา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050011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503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ยื่นฟ้องคดีแพ่ง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050012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7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ศาลชั้นต้น</w:t>
            </w:r>
            <w:r w:rsidRPr="007A3DBC">
              <w:t xml:space="preserve"> 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ยอดคงค้างทั้งสิ้นของเงินให้สินเชื่อที่อยู่ระหว่างการพิจารณาของศาลชั้นต้น โดยเริ่มตั้งแต่ธนาคารพาณิชย์ยื่นฟ้องศาลชั้นต้น จนกระทั่งก่อนศาลชั้นต้นมีคำพิพากษาหรือมีคำสั่งอันเป็นที่สุด เช่น  คำพิพากษาหรือคำสั่งใดซึ่งอาจอุทธรณ์ได้นั้น ให้ถือว่าเป็นที่สุดตั้งแต่พ้นระยะเวลา 1 เดือนนับแต่วันที่ศาลชั้นต้นได้อ่านคำพิพากษาหรือคำสั่งนั้น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050013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7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ศาลอุทธรณ์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ยอดคงค้างทั้งสิ้นของเงินให้สินเชื่อที่อยู่ระหว่างการพิจารณาของศาลอุทธรณ์ โดยเริ่มตั้งแต่ธนาคารพาณิชย์ยื่นอุทธรณ์ จนกระทั่งก่อนศาลอุทธรณ์มีคำพิพากษาหรือมีคำสั่งอันเป็นที่สุด เช่น คำพิพากษาหรือคำสั่งใด ซึ่งอาจฎีกาได้นั้น ให้ถือว่าเป็นที่สุดตั้งแต่พ้นระยะเวลา 1 เดือนนับแต่วันที่ศาลได้อ่านคำพิพากษาหรือคำสั่งนั้น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050014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6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7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ศาลฎีกา</w:t>
            </w:r>
          </w:p>
        </w:tc>
        <w:tc>
          <w:tcPr>
            <w:tcW w:w="24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ยอดคงค้างทั้งสิ้นของเงินให้สินเชื่อที่อยู่ระหว่างการพิจารณาของศาลฎีกา โดยเริ่มตั้งแต่ธนาคารพาณิชย์ยื่นฎีกาจนกระทั่งก่อนศาลได้อ่านคำพิพากษาหรือมีคำสั่ง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050015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14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ยื่นคำร้องของฟื้นฟูกิจการ</w:t>
            </w:r>
            <w:r w:rsidRPr="007A3DBC">
              <w:t xml:space="preserve"> / </w:t>
            </w:r>
            <w:r w:rsidRPr="007A3DBC">
              <w:rPr>
                <w:cs/>
              </w:rPr>
              <w:t>ยื่นขอรับชำระหนี้ในการฟื้นฟูกิจการในศาลล้มละลาย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คงค้างเงินให้สินเชื่อทั้งสิ้นที่อยู่ระหว่างการพิจารณาเกี่ยวกับการฟื้นฟูกิจการของลูกหนี้ในศาลล้มละลาย โดยเริ่มตั้งแต่ยื่นคำร้องขอฟื้นฟูกิจการ / ยื่นขอรับชำระหนี้ แล้วแต่กรณี จนกระทั่งก่อนศาลมีคำสั่งเห็นชอบ หรือไม่เห็นชอบด้วยแผน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050016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14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ยื่นฟ้อง </w:t>
            </w:r>
            <w:r w:rsidRPr="007A3DBC">
              <w:t xml:space="preserve">/ </w:t>
            </w:r>
            <w:r w:rsidRPr="007A3DBC">
              <w:rPr>
                <w:cs/>
              </w:rPr>
              <w:t>ยื่นขอรับชำระหนี้ในคดีล้มละลาย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ยอดคงค้างเงินให้สินเชื่อทั้งสิ้นที่อยู่ระหว่างการพิจารณาคดีล้มละลาย โดยเริ่มตั้งแต่ยื่นฟ้อง / ยื่นขอรับชำระหนี้ต่อศาลล้มละลาย จนกระทั่งก่อนศาลได้มีคำพิพากษาหรือคำสั่ง</w:t>
            </w:r>
          </w:p>
        </w:tc>
      </w:tr>
      <w:tr w:rsidR="000108A0" w:rsidRPr="007A3DBC" w:rsidTr="000108A0">
        <w:trPr>
          <w:cantSplit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050017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ศาลมีคำพิพากษา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ยอดรวมทั้งสิ้นของเงินให้สินเชื่อตามสิทธิที่ศาลมีคำพิพากษาเฉพาะที่เกิดขึ้นในไตรมาสที่รายงาน แยกตามระยะเวลานับตั้งแต่คดีเงินให้สินเชื่อเข้าสู่การดำเนินการของศาลแต่ละชั้นศาล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050018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คดีแพ่ง</w:t>
            </w:r>
          </w:p>
        </w:tc>
        <w:tc>
          <w:tcPr>
            <w:tcW w:w="410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050019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ศาลชั้นต้น</w:t>
            </w:r>
            <w:r w:rsidRPr="007A3DBC">
              <w:t xml:space="preserve"> 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ind w:left="-54"/>
            </w:pPr>
            <w:r w:rsidRPr="007A3DBC">
              <w:rPr>
                <w:cs/>
              </w:rPr>
              <w:t>เมื่อศาลชั้นต้นมีคำพิพากษา เฉพาะที่เกิดขึ้นในไตรมาสที่รายงาน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050020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8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1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35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พิพากษาตามยอม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พิพากษาตามยอมโดยมีการถือปฏิบัติตามเกณฑ์การปรับปรุงโครงสร้างหนี้ที่ ธปท. กำหนด ตามประกาศธนาคารแห่งประเทศไทยที่กำหนดให้ธนาคารพาณิชย์ปฏิบัติในเรื่อง  สินทรัพย์ที่ไม่มีราคาหรือเรียกคืนไม่ได้ และสินทรัพย์ที่สงสัยว่าจะไม่มีราคาหรือเรียกคืนไม่ได้ ลงวันที่ 18 กุมภาพันธ์ 2545 หรือที่จะได้มีการแก้ไขเพิ่มเติม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050021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8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1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35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พิพากษาเป็นอื่นนอกจากพิพากษาตามยอม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050022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ศาลอุทธรณ์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เมื่อศาลอุทธรณ์มีคำพิพากษา เฉพาะที่เกิดขึ้นในไตรมาสที่รายงาน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050023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0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0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ศาลฎีกา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เมื่อศาลฎีกามีคำพิพากษา เฉพาะที่เกิดขึ้นในไตรมาสที่รายงาน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050024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คดีฟื้นฟูกิจการในศาลล้มละลาย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เมื่อศาลล้มละลายมีคำสั่งเห็นชอบหรือไม่เห็นชอบแผนฟื้นฟูกิจการ เฉพาะที่เกิดขึ้นในไตรมาสที่รายงาน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050025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8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08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เห็นชอบแผน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ศาลมีคำสั่งเห็นชอบแผนฯ โดยมีการถือปฏิบัติตามเกณฑ์การปรับปรุงโครงสร้างหนี้ ที่ ธปท. กำหนด ตามประกาศธนาคารแห่งประเทศไทยที่กำหนดให้ธนาคารพาณิชย์ปฏิบัติในเรื่อง  สินทรัพย์ที่ไม่มีราคาหรือเรียกคืนไม่ได้ และสินทรัพย์ที่สงสัยว่าจะไม่มีราคาหรือเรียกคืนไม่ได้  ลงวันที่ 18 กุมภาพันธ์ 2545  หรือที่จะได้มีการแก้ไขเพิ่มเติม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050026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8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08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ศาลมีคำสั่งเป็นอื่นนอกจากเห็นชอบแผน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050027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6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31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คดีล้มละลาย</w:t>
            </w:r>
          </w:p>
        </w:tc>
        <w:tc>
          <w:tcPr>
            <w:tcW w:w="35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เมื่อศาลล้มละลายมีคำพิพากษา / คำสั่งเฉพาะที่เกิดขึ้นในไตรมาสที่รายงาน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050029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ศาลพิพากษาแล้ว แต่ยังไม่ได้บังคับคดี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ศาลมีคำพิพากษาแล้ว แต่ยังไม่ได้เข้าสู่กระบวนการบังคับคดี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050028</w:t>
            </w:r>
          </w:p>
        </w:tc>
        <w:tc>
          <w:tcPr>
            <w:tcW w:w="55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08" w:type="dxa"/>
            <w:gridSpan w:val="1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อยู่ระหว่างการบังคับคดี </w:t>
            </w:r>
            <w:r w:rsidRPr="007A3DBC">
              <w:t xml:space="preserve">/ </w:t>
            </w:r>
            <w:r w:rsidRPr="007A3DBC">
              <w:rPr>
                <w:cs/>
              </w:rPr>
              <w:t>การขายทรัพย์สินของเจ้าพนักงานพิทักษ์ทรัพย์</w:t>
            </w:r>
          </w:p>
        </w:tc>
        <w:tc>
          <w:tcPr>
            <w:tcW w:w="70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ยอดคงค้างทั้งสิ้นของเงินให้สินเชื่อตามสิทธิที่อยู่ระหว่างการบังคับคดีของเจ้าพนักงานบังคับคดี /  การขายทรัพย์สินของเจ้าพนักงานพิทักษ์ทรัพย์ (กรณีคดีแพ่งให้เริ่มตั้งแต่เงินให้สินเชื่อตามสิทธิเข้าสู่กระบวนการบังคับคดี สำหรับคดีฟื้นฟูกิจการและคดีล้มละลายให้เริ่มตั้งแต่วันที่ศาลพิพากษาให้ลูกหนี้ล้มละลาย) จนกระทั่งเจ้าพนักงานบังคับคดี หรือเจ้าพนักงานพิทักษ์ทรัพย์ดำเนินการแบ่งทรัพย์จนสามารถชำระหนี้เสร็จสิ้น  หากธนาคารพาณิชย์ / ลูกหนี้ยื่นอุทธรณ์ หรือฎีกาต่อศาล ให้หักยอดเงินให้สินเชื่อนั้นและนำไปแสดงในกระบวนการที่เกี่ยวข้องแล้วแต่กรณี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p w:rsidR="000108A0" w:rsidRPr="007A3DBC" w:rsidRDefault="000108A0" w:rsidP="000108A0">
      <w:r w:rsidRPr="007A3DBC"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  <w:gridCol w:w="4502"/>
        <w:gridCol w:w="6972"/>
      </w:tblGrid>
      <w:tr w:rsidR="000108A0" w:rsidRPr="007A3DBC" w:rsidTr="000108A0">
        <w:trPr>
          <w:cantSplit/>
          <w:trHeight w:val="25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lastRenderedPageBreak/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pStyle w:val="Heading1"/>
              <w:tabs>
                <w:tab w:val="left" w:pos="860"/>
              </w:tabs>
              <w:ind w:left="434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74" w:name="_Toc520110282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Credit Risk Item</w:t>
            </w:r>
            <w:bookmarkEnd w:id="74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847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374"/>
        <w:gridCol w:w="364"/>
        <w:gridCol w:w="28"/>
        <w:gridCol w:w="34"/>
        <w:gridCol w:w="9"/>
        <w:gridCol w:w="289"/>
        <w:gridCol w:w="60"/>
        <w:gridCol w:w="67"/>
        <w:gridCol w:w="233"/>
        <w:gridCol w:w="35"/>
        <w:gridCol w:w="17"/>
        <w:gridCol w:w="23"/>
        <w:gridCol w:w="119"/>
        <w:gridCol w:w="291"/>
        <w:gridCol w:w="20"/>
        <w:gridCol w:w="15"/>
        <w:gridCol w:w="338"/>
        <w:gridCol w:w="45"/>
        <w:gridCol w:w="283"/>
        <w:gridCol w:w="36"/>
        <w:gridCol w:w="106"/>
        <w:gridCol w:w="284"/>
        <w:gridCol w:w="3829"/>
        <w:gridCol w:w="7191"/>
      </w:tblGrid>
      <w:tr w:rsidR="000108A0" w:rsidRPr="007A3DBC" w:rsidTr="00502794"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899" w:type="dxa"/>
            <w:gridSpan w:val="2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19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446001</w:t>
            </w:r>
          </w:p>
        </w:tc>
        <w:tc>
          <w:tcPr>
            <w:tcW w:w="14090" w:type="dxa"/>
            <w:gridSpan w:val="24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right="-950"/>
            </w:pPr>
            <w:bookmarkStart w:id="75" w:name="OLE_LINK171"/>
            <w:r w:rsidRPr="007A3DBC">
              <w:rPr>
                <w:b/>
                <w:bCs/>
                <w:cs/>
              </w:rPr>
              <w:t xml:space="preserve">รายการสินทรัพย์ในงบแสดงฐานะการเงิน (ไม่รวม </w:t>
            </w:r>
            <w:r w:rsidRPr="007A3DBC">
              <w:rPr>
                <w:b/>
                <w:bCs/>
              </w:rPr>
              <w:t>Repo-style transaction)</w:t>
            </w:r>
            <w:bookmarkEnd w:id="75"/>
            <w:r w:rsidRPr="007A3DBC">
              <w:t xml:space="preserve"> 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>446002</w:t>
            </w:r>
          </w:p>
        </w:tc>
        <w:tc>
          <w:tcPr>
            <w:tcW w:w="374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3716" w:type="dxa"/>
            <w:gridSpan w:val="23"/>
            <w:tcBorders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-950"/>
            </w:pPr>
            <w:bookmarkStart w:id="76" w:name="OLE_LINK172"/>
            <w:r w:rsidRPr="007A3DBC">
              <w:rPr>
                <w:b/>
                <w:bCs/>
                <w:cs/>
              </w:rPr>
              <w:t xml:space="preserve">วิธี </w:t>
            </w:r>
            <w:r w:rsidRPr="007A3DBC">
              <w:rPr>
                <w:b/>
                <w:bCs/>
              </w:rPr>
              <w:t xml:space="preserve">Standardized Approach (SA) </w:t>
            </w:r>
            <w:r w:rsidRPr="007A3DBC">
              <w:rPr>
                <w:b/>
                <w:bCs/>
                <w:cs/>
              </w:rPr>
              <w:t xml:space="preserve">และ </w:t>
            </w:r>
            <w:r w:rsidRPr="007A3DBC">
              <w:rPr>
                <w:b/>
                <w:bCs/>
              </w:rPr>
              <w:t xml:space="preserve">Simplified Standardized Approach </w:t>
            </w:r>
            <w:bookmarkEnd w:id="76"/>
            <w:r w:rsidRPr="007A3DBC">
              <w:rPr>
                <w:b/>
                <w:bCs/>
              </w:rPr>
              <w:t>(SSA)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446003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bookmarkStart w:id="77" w:name="OLE_LINK173"/>
            <w:r w:rsidRPr="007A3DBC">
              <w:rPr>
                <w:cs/>
              </w:rPr>
              <w:t>1. ลูกหนี้ภาครัฐบาล</w:t>
            </w:r>
            <w:bookmarkEnd w:id="77"/>
            <w:r w:rsidRPr="007A3DBC">
              <w:rPr>
                <w:cs/>
              </w:rPr>
              <w:t xml:space="preserve">และธนาคารกลาง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18"/>
              <w:rPr>
                <w:cs/>
              </w:rPr>
            </w:pPr>
            <w:r w:rsidRPr="007A3DBC">
              <w:rPr>
                <w:cs/>
              </w:rPr>
              <w:t xml:space="preserve">ลูกหนี้ภาครัฐบาลและธนาคารกลาง รวมทั้ง กองทุนเพื่อการฟื้นฟูและพัฒนาระบบสถาบันการเงิน </w:t>
            </w:r>
            <w:r w:rsidRPr="007A3DBC">
              <w:rPr>
                <w:spacing w:val="-2"/>
                <w:cs/>
              </w:rPr>
              <w:t>บรรษัทบริหารสินทรัพย์ไทย และบริษัทบริหารสินทรัพย์กรุงเทพพาณิชย์ และสถาบันคุ้มครองเงินฝาก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446004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1.1 รัฐบาลไทยและธนาคารแห่งประเทศไทยที่เป็นสกุลเงินบาทในส่วนที่ไม่เกินแหล่งเงินทุนของ สง.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18"/>
              <w:rPr>
                <w:cs/>
              </w:rPr>
            </w:pPr>
            <w:r w:rsidRPr="007A3DBC">
              <w:rPr>
                <w:cs/>
              </w:rPr>
              <w:t>ลูกหนี้รัฐบาลไทย และธนาคารแห่งประเทศไทย รวมทั้ง กองทุนเพื่อการฟื้นฟูและพัฒนาระบบสถาบันการเงิน บรรษัทบริหารสินทรัพย์ไทย และบริษัทบริหารสินทรัพย์ กรุงเทพพาณิชย์ จำกัด และสถาบันคุ้มครองเงินฝาก ที่อยู่ในรูปสกุลเงินบาท สำหรับยอดสินทรัพย์ในส่วนที่ไม่เกินกว่าแหล่งเงินทุนของ สง. ที่มีอยู่ในสกุลเงินบาท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446005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1.2 รัฐบาลและธนาคารกลางของต่างประเทศที่เป็นสกุลเงินของประเทศนั้นในส่วนที่ไม่เกินแหล่งเงินทุนของ สง.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8360C8">
            <w:pPr>
              <w:ind w:right="267"/>
              <w:rPr>
                <w:cs/>
              </w:rPr>
            </w:pPr>
            <w:r w:rsidRPr="007A3DBC">
              <w:rPr>
                <w:cs/>
              </w:rPr>
              <w:t>ลูกหนี้รัฐบาลและธนาคารกลางของต่างประเทศที่อยู่ในรูปสกุลเงินของประเทศนั้นสำหรับยอดสินทรัพย์และรายการนอกงบแสดงฐานะทางการเงินในส่วนที่ไม่เกินกว่าแหล่งเงินทุนของ สง. ที่มีอยู่ในรูปสกุลเงินนั้น</w:t>
            </w:r>
            <w:r w:rsidRPr="007A3DBC">
              <w:t xml:space="preserve"> </w:t>
            </w:r>
            <w:r w:rsidRPr="007A3DBC">
              <w:rPr>
                <w:cs/>
              </w:rPr>
              <w:t>ในกรณียอดสินทรัพย์และรายการนอกงบแสดงฐานะทางการเงินของรัฐบาลในกลุ่มประเทศสหภาพยุโรปที่เป็นสกุลเงินยูโร ให้ สง. เทียบเคียงแหล่งเงินทุนที่เป็นสกุลเงินยูโรกับสินทรัพย์และรายการนอกงบแสดงฐานะทางการเงินสกุลเงินยูโรของ</w:t>
            </w:r>
            <w:r w:rsidR="00502794" w:rsidRPr="007A3DBC">
              <w:rPr>
                <w:rFonts w:hint="cs"/>
                <w:cs/>
              </w:rPr>
              <w:t>รัฐบาล</w:t>
            </w:r>
            <w:r w:rsidRPr="007A3DBC">
              <w:rPr>
                <w:cs/>
              </w:rPr>
              <w:t xml:space="preserve">ประเทศที่ได้รับน้ำหนักความเสี่ยงตาม </w:t>
            </w:r>
            <w:r w:rsidRPr="007A3DBC">
              <w:t xml:space="preserve">Local currency rating </w:t>
            </w:r>
            <w:r w:rsidRPr="007A3DBC">
              <w:rPr>
                <w:cs/>
              </w:rPr>
              <w:t>ที่ต่ำสุดก่อน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446006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1.3 รัฐบาลและธนาคารกลางของไทยและต่างประเทศที่เป็นสกุลเงินต่างประเทศ หรือสกุลเงินประเทศนั้นในส่วนที่เกินกว่าแหล่งเงินทุนของ สง.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ลูกหนี้ภาครัฐบาล</w:t>
            </w:r>
            <w:r w:rsidRPr="007A3DBC">
              <w:t xml:space="preserve"> </w:t>
            </w:r>
            <w:r w:rsidRPr="007A3DBC">
              <w:rPr>
                <w:cs/>
              </w:rPr>
              <w:t>และธนาคารกลางของไทยและต่างประเทศ ที่อยู่ในรูปสกุลเงินของประเทศนั้นๆ สำหรับยอดสินทรัพย์และรายการนอกงบแสดงฐานะทางการเงินในส่วนที่เกินกว่าแหล่งเงินทุนของ สง. ที่มีอยู่ในสกุลเงินนั้น</w:t>
            </w:r>
            <w:r w:rsidRPr="007A3DBC">
              <w:t xml:space="preserve"> </w:t>
            </w:r>
            <w:r w:rsidRPr="007A3DBC">
              <w:rPr>
                <w:cs/>
              </w:rPr>
              <w:t>หรือที่อยู่ในสกุลเงินต่างประเทศ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446007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1.4 องค์กรระหว่างประเทศ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ลูกหนี้ธนาคารเพื่อการชำระเงินระหว่างประเทศ </w:t>
            </w:r>
            <w:r w:rsidRPr="007A3DBC">
              <w:t xml:space="preserve">(Bank for International Settlements) </w:t>
            </w:r>
            <w:r w:rsidRPr="007A3DBC">
              <w:rPr>
                <w:cs/>
              </w:rPr>
              <w:t xml:space="preserve">กองทุนการเงินระหว่างประเทศ </w:t>
            </w:r>
            <w:r w:rsidRPr="007A3DBC">
              <w:t xml:space="preserve">(International Monetary Fund) </w:t>
            </w:r>
            <w:r w:rsidRPr="007A3DBC">
              <w:rPr>
                <w:cs/>
              </w:rPr>
              <w:t>ธนาคารกลางสหภาพยุโรป (</w:t>
            </w:r>
            <w:r w:rsidRPr="007A3DBC">
              <w:t xml:space="preserve">European Central Bank) </w:t>
            </w:r>
            <w:r w:rsidRPr="007A3DBC">
              <w:rPr>
                <w:cs/>
              </w:rPr>
              <w:t>และสหภาพยุโรป</w:t>
            </w:r>
            <w:r w:rsidRPr="007A3DBC">
              <w:t xml:space="preserve"> (European Community)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446008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>2. ลูกหนี้องค์กรปกครองส่วนท้องถิ่น องค์การของรัฐ และรัฐวิสาหกิจ (</w:t>
            </w:r>
            <w:r w:rsidRPr="007A3DBC">
              <w:rPr>
                <w:spacing w:val="-6"/>
              </w:rPr>
              <w:t xml:space="preserve">PSEs)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7A3DBC">
              <w:rPr>
                <w:spacing w:val="-6"/>
              </w:rPr>
              <w:t xml:space="preserve">PSEs) </w:t>
            </w:r>
            <w:r w:rsidRPr="007A3DBC">
              <w:rPr>
                <w:cs/>
              </w:rPr>
              <w:t xml:space="preserve">ในประเทศไทย รวมถึงลูกหนี้ </w:t>
            </w:r>
            <w:r w:rsidRPr="007A3DBC">
              <w:t xml:space="preserve">PSEs </w:t>
            </w:r>
            <w:r w:rsidRPr="007A3DBC">
              <w:rPr>
                <w:cs/>
              </w:rPr>
              <w:t xml:space="preserve">ในต่างประเทศตามที่ผู้กำกับดูแลของประเทศที่ </w:t>
            </w:r>
            <w:r w:rsidRPr="007A3DBC">
              <w:t xml:space="preserve">PSEs </w:t>
            </w:r>
            <w:r w:rsidRPr="007A3DBC">
              <w:rPr>
                <w:cs/>
              </w:rPr>
              <w:t>นั้นตั้งอยู่กำหนด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446009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2.1 ลูกหนี้ </w:t>
            </w:r>
            <w:r w:rsidRPr="007A3DBC">
              <w:t xml:space="preserve">PSEs </w:t>
            </w:r>
            <w:r w:rsidRPr="007A3DBC">
              <w:rPr>
                <w:cs/>
              </w:rPr>
              <w:t>ในประเทศไทย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7A3DBC">
              <w:rPr>
                <w:spacing w:val="-6"/>
              </w:rPr>
              <w:t xml:space="preserve">PSEs) </w:t>
            </w:r>
            <w:r w:rsidRPr="007A3DBC">
              <w:rPr>
                <w:cs/>
              </w:rPr>
              <w:t>ในประเทศไทย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446010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2.1.1 กลุ่มที่มีน้ำหนักความเสี่ยงเหมือนลูกหนี้สถาบันการเงิน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7A3DBC">
              <w:rPr>
                <w:spacing w:val="-6"/>
              </w:rPr>
              <w:t xml:space="preserve">PSEs) </w:t>
            </w:r>
            <w:r w:rsidRPr="007A3DBC">
              <w:rPr>
                <w:cs/>
              </w:rPr>
              <w:t>ที่มีกฎหมายเฉพาะจัดตั้งขึ้นและกำหนดน</w:t>
            </w:r>
            <w:r w:rsidRPr="007A3DBC">
              <w:rPr>
                <w:rStyle w:val="PageNumber"/>
                <w:cs/>
              </w:rPr>
              <w:t>้ำ</w:t>
            </w:r>
            <w:r w:rsidRPr="007A3DBC">
              <w:rPr>
                <w:cs/>
              </w:rPr>
              <w:t>หนักความเสี่ยงเหมือนกับลูกหนี้สถาบันการเงิน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446011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2.1.2 กลุ่มที่มีน้ำหนักความเสี่ยงเหมือนลูกหนี้ธุรกิจเอกชน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7A3DBC">
              <w:rPr>
                <w:spacing w:val="-6"/>
              </w:rPr>
              <w:t xml:space="preserve">PSEs) </w:t>
            </w:r>
            <w:r w:rsidRPr="007A3DBC">
              <w:rPr>
                <w:cs/>
              </w:rPr>
              <w:t>ที่มีลักษณะเป็นธุรกิจ</w:t>
            </w:r>
            <w:r w:rsidRPr="007A3DBC">
              <w:t xml:space="preserve"> </w:t>
            </w:r>
            <w:r w:rsidRPr="007A3DBC">
              <w:rPr>
                <w:cs/>
              </w:rPr>
              <w:t>จัดตั้งโดยประมวลกฎหมายแพ่งและพาณิชย์ หรือกฎหมายว่าด้วยบริษัทมหาชน จำกัดและกำหนดน</w:t>
            </w:r>
            <w:r w:rsidRPr="007A3DBC">
              <w:rPr>
                <w:rStyle w:val="PageNumber"/>
                <w:cs/>
              </w:rPr>
              <w:t>้ำ</w:t>
            </w:r>
            <w:r w:rsidRPr="007A3DBC">
              <w:rPr>
                <w:cs/>
              </w:rPr>
              <w:t>หนักความเสี่ยงเหมือนกับลูกหนี้ธุรกิจเอกชน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446012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2.2 ลูกหนี้ </w:t>
            </w:r>
            <w:r w:rsidRPr="007A3DBC">
              <w:t xml:space="preserve">PSEs </w:t>
            </w:r>
            <w:r w:rsidRPr="007A3DBC">
              <w:rPr>
                <w:cs/>
              </w:rPr>
              <w:t>ในต่างประเทศ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7A3DBC">
              <w:rPr>
                <w:spacing w:val="-6"/>
              </w:rPr>
              <w:t xml:space="preserve">PSEs) </w:t>
            </w:r>
            <w:r w:rsidRPr="007A3DBC">
              <w:rPr>
                <w:cs/>
              </w:rPr>
              <w:t xml:space="preserve">ในต่างประเทศตามที่ผู้กำกับดูแลของประเทศที่ </w:t>
            </w:r>
            <w:r w:rsidRPr="007A3DBC">
              <w:t xml:space="preserve">PSEs </w:t>
            </w:r>
            <w:r w:rsidRPr="007A3DBC">
              <w:rPr>
                <w:cs/>
              </w:rPr>
              <w:t>นั้นตั้งอยู่กำหนด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446013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2.2.1 กลุ่มที่มีน้ำหนักความเสี่ยงเหมือนลูกหนี้ภาครัฐบาล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7A3DBC">
              <w:rPr>
                <w:spacing w:val="-6"/>
              </w:rPr>
              <w:t xml:space="preserve">PSEs) </w:t>
            </w:r>
            <w:r w:rsidRPr="007A3DBC">
              <w:rPr>
                <w:cs/>
              </w:rPr>
              <w:t>ที่ผู้กำกับดูแลของประเทศที่</w:t>
            </w:r>
            <w:r w:rsidRPr="007A3DBC">
              <w:t xml:space="preserve"> PSEs </w:t>
            </w:r>
            <w:r w:rsidRPr="007A3DBC">
              <w:rPr>
                <w:cs/>
              </w:rPr>
              <w:t>นั้นตั้งอยู่กำหนดให้เป็นลูกหนี้ที่ได้รับน้ำหนักความเสี่ยงเหมือนลูกหนี้ภาครัฐบาล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446014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>2.2.2 กลุ่มที่มีน้ำหนักความเสี่ยงเหมือนลูกหนี้สถาบันการเงิน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7A3DBC">
              <w:rPr>
                <w:spacing w:val="-6"/>
              </w:rPr>
              <w:t xml:space="preserve">PSEs) </w:t>
            </w:r>
            <w:r w:rsidRPr="007A3DBC">
              <w:rPr>
                <w:cs/>
              </w:rPr>
              <w:t>ที่ผู้กำกับดูแลของประเทศที่</w:t>
            </w:r>
            <w:r w:rsidRPr="007A3DBC">
              <w:t xml:space="preserve"> PSEs </w:t>
            </w:r>
            <w:r w:rsidRPr="007A3DBC">
              <w:rPr>
                <w:cs/>
              </w:rPr>
              <w:t>นั้นตั้งอยู่กำหนดให้เป็นลูกหนี้ที่ได้รับน้ำหนักความเสี่ยงเหมือนลูกหนี้สถาบันการเงิน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446015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2.2.3 กลุ่มที่มีน้ำหนักความเสี่ยงเหมือนลูกหนี้ธุรกิจเอกชน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7A3DBC">
              <w:rPr>
                <w:spacing w:val="-6"/>
              </w:rPr>
              <w:t xml:space="preserve">PSEs) </w:t>
            </w:r>
            <w:r w:rsidRPr="007A3DBC">
              <w:rPr>
                <w:cs/>
              </w:rPr>
              <w:t>ที่ผู้กำกับดูแลของประเทศที่</w:t>
            </w:r>
            <w:r w:rsidRPr="007A3DBC">
              <w:t xml:space="preserve"> PSEs </w:t>
            </w:r>
            <w:r w:rsidRPr="007A3DBC">
              <w:rPr>
                <w:cs/>
              </w:rPr>
              <w:t>นั้นตั้งอยู่กำหนดให้เป็นลูกหนี้ที่ได้รับน้ำหนักความเสี่ยงเหมือนลูกหนี้ธุรกิจเอกชน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446016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3. ลูกหนี้ธนาคารเพื่อการพัฒนาระหว่างประเทศ (</w:t>
            </w:r>
            <w:r w:rsidRPr="007A3DBC">
              <w:t xml:space="preserve">MDBs)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>ลูกหนี้ธนาคารเพื่อการพัฒนาระหว่างประเทศ</w:t>
            </w:r>
            <w:r w:rsidRPr="007A3DBC">
              <w:t xml:space="preserve"> (MDBs)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446017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4. ลูกหนี้สถาบันการเงิน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>ลูกหนี้สถาบันการเงินของไทยภายใต้การกำกับดูแลของ ธปท.และสถาบันการเงินของต่างประเทศที่อยู่ภายใต้การกำกับดูแลของผู้กำกับดูแลต่างประเทศ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446018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4.1 ลูกหนี้ที่มีอายุตามสัญญาเกินกว่า 3 เดือน หรืออายุตามสัญญาไม่เกิน 3 เดือน ทั้งสกุลเงินบาทและสกุลเงินต่างประเทศในส่วนที่เกินกว่าแหล่งเงินทุนของ สง. ที่มีอยู่ในสกุลเงินของประเทศนั้น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noteText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(1) </w:t>
            </w:r>
            <w:r w:rsidRPr="007A3DBC">
              <w:rPr>
                <w:rFonts w:cs="Tahoma"/>
                <w:cs/>
                <w:lang w:val="en-US" w:eastAsia="en-US"/>
              </w:rPr>
              <w:t>ลูกหนี้สถาบันการเงินที่มีอายุตามสัญญาเกินกว่า 3 เดือน หรือ</w:t>
            </w:r>
          </w:p>
          <w:p w:rsidR="000108A0" w:rsidRPr="007A3DBC" w:rsidRDefault="000108A0" w:rsidP="000108A0">
            <w:r w:rsidRPr="007A3DBC">
              <w:t xml:space="preserve">(2) </w:t>
            </w:r>
            <w:r w:rsidRPr="007A3DBC">
              <w:rPr>
                <w:cs/>
              </w:rPr>
              <w:t>ลูกหนี้สถาบันการเงินที่มีอายุตามสัญญาไม่เกิน 3 เดือนทั้งสกุลเงินบาทและสกุลเงินต่างประเทศในส่วนที่เกินกว่าแหล่งเงินทุนของ สง. ที่มีอยู่ในสกุลเงินของประเทศนั้น</w:t>
            </w:r>
          </w:p>
          <w:p w:rsidR="000108A0" w:rsidRPr="007A3DBC" w:rsidRDefault="000108A0" w:rsidP="000108A0">
            <w:r w:rsidRPr="007A3DBC">
              <w:t xml:space="preserve">(3) </w:t>
            </w:r>
            <w:r w:rsidRPr="007A3DBC">
              <w:rPr>
                <w:cs/>
              </w:rPr>
              <w:t>ลูกหนี้สถาบันการเงินที่มีอายุตามสัญญาไม่เกิน 3 เดือน แต่ไม่ได้อยู่ในรูปสกุลเงินของประเทศนั้น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446019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</w:pPr>
            <w:r w:rsidRPr="007A3DBC">
              <w:rPr>
                <w:cs/>
              </w:rPr>
              <w:t>4.2 ลูกหนี้ที่มีอายุตามสัญญาไม่เกิน 3 เดือนทั้งสกุลเงินบาทและสกุลเงินต่างประเทศในส่วนที่ไม่เกินกว่าแหล่งเงินทุนของ สง.ที่มีอยู่ในสกุลเงินของประเทศนั้น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ลูกหนี้สถาบันการเงินที่มีอายุตามสัญญาไม่เกิน 3 เดือนทั้งสกุลเงินบาทและสกุลเงินต่างประเทศในส่วนที่ไม่เกินกว่าแหล่งเงินทุนของ สง.ที่มีอยู่ในสกุลเงินของประเทศนั้น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446020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4.3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ลูกหนี้สถาบันการเงินอื่นที่ไม่ได้ระบุในรายการที่กล่าวข้างต้น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446021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5. ลูกหนี้บริษัทหลักทรัพย์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>ลูกหนี้บริษัทหลักทรัพย์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446022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bookmarkStart w:id="78" w:name="OLE_LINK175"/>
            <w:r w:rsidRPr="007A3DBC">
              <w:rPr>
                <w:cs/>
              </w:rPr>
              <w:t>5.1 ลูกหนี้ที่มีอายุตามสัญญาเกินกว่า 3 เดือนหรืออายุตามสัญญาไม่เกิน 3 เดือน ทั้งสกุลเงินบาทและสกุลเงินต่างประเทศ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ในส่วนที่เกินกว่าแหล่งเงินทุนของ สง.ที่มีอยู่ในสกุลเงินของประเทศนั้น</w:t>
            </w:r>
            <w:bookmarkEnd w:id="78"/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noteText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(1) </w:t>
            </w:r>
            <w:r w:rsidRPr="007A3DBC">
              <w:rPr>
                <w:rFonts w:cs="Tahoma"/>
                <w:cs/>
                <w:lang w:val="en-US" w:eastAsia="en-US"/>
              </w:rPr>
              <w:t>ลูกหนี้บริษัทหลักทรัพย์ที่มีอายุตามสัญญาเกินกว่า 3 เดือน หรือ</w:t>
            </w:r>
          </w:p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t xml:space="preserve">(2) </w:t>
            </w:r>
            <w:r w:rsidRPr="007A3DBC">
              <w:rPr>
                <w:cs/>
              </w:rPr>
              <w:t>ลูกหนี้บริษัทหลักทรัพย์ที่มีอายุตามสัญญาไม่เกิน 3 เดือนทั้งสกุลเงินบาทและสกุลเงินต่างประเทศในส่วนที่เกินกว่าแหล่งเงินทุนของ สง.ที่มีอยู่ในสกุลเงินของประเทศนั้น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446023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</w:pPr>
            <w:r w:rsidRPr="007A3DBC">
              <w:rPr>
                <w:cs/>
              </w:rPr>
              <w:t>5.2 ลูกหนี้ที่มีอายุตามสัญญาไม่เกิน 3 เดือนทั้งสกุลเงินบาทและสกุลเงินต่างประเทศในส่วนที่ไม่เกินกว่าแหล่งเงินทุนของ สง. ที่มี  อยู่ในสกุลเงินของประเทศนั้น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>ลูกหนี้บริษัทหลักทรัพย์ที่มีอายุตามสัญญาไม่เกิน 3 เดือนทั้งสกุลเงินบาทและสกุลเงินต่างประเทศในส่วนที่ไม่เกินกว่าแหล่งเงินทุนของ สง.ที่มีอยู่ในสกุลเงินของประเทศนั้น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446024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5.3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>ลูกหนี้บริษัทหลักทรัพย์อื่นที่ไม่ได้ระบุในรายการที่กล่าวข้างต้น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446025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6. ลูกหนี้ธุรกิจเอกชน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noteText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(1) </w:t>
            </w:r>
            <w:r w:rsidRPr="007A3DBC">
              <w:rPr>
                <w:rFonts w:cs="Tahoma"/>
                <w:cs/>
                <w:lang w:val="en-US" w:eastAsia="en-US"/>
              </w:rPr>
              <w:t>ลูกหนี้ธุรกิจเอกชน บริษัทประกันชีวิต บริษัทประกันวินาศภัย และบริษัทหลักทรัพย์จัดการกองทุน</w:t>
            </w:r>
          </w:p>
          <w:p w:rsidR="000108A0" w:rsidRPr="007A3DBC" w:rsidRDefault="000108A0" w:rsidP="000108A0">
            <w:pPr>
              <w:pStyle w:val="FootnoteText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(2) </w:t>
            </w:r>
            <w:r w:rsidRPr="007A3DBC">
              <w:rPr>
                <w:rFonts w:cs="Tahoma"/>
                <w:cs/>
                <w:lang w:val="en-US" w:eastAsia="en-US"/>
              </w:rPr>
              <w:t xml:space="preserve">ลูกหนี้รายย่อยที่เป็นบุคคลธรรมดาหรือกลุ่มบุคคลที่มีคุณสมบัติไม่เข้าเกณฑ์ลูกหนี้รายย่อยตามหลักเกณฑ์ที่ ธปท. กำหนด และมีวัตถุประสงค์ในการกู้ยืมเพื่อใช้ในธุรกิจ </w:t>
            </w:r>
          </w:p>
          <w:p w:rsidR="000108A0" w:rsidRPr="007A3DBC" w:rsidRDefault="000108A0" w:rsidP="000108A0">
            <w:pPr>
              <w:ind w:right="42"/>
            </w:pPr>
            <w:r w:rsidRPr="007A3DBC">
              <w:t xml:space="preserve">(3) </w:t>
            </w:r>
            <w:r w:rsidRPr="007A3DBC">
              <w:rPr>
                <w:cs/>
              </w:rPr>
              <w:t xml:space="preserve">ลูกหนี้ธุรกิจขนาดเล็กที่ไม่เข้าเกณฑ์ลูกหนี้รายย่อยตามหลักเกณฑ์ที่ ธปท.กำหนด </w:t>
            </w:r>
            <w:r w:rsidRPr="007A3DBC">
              <w:t xml:space="preserve">(4) </w:t>
            </w:r>
            <w:r w:rsidRPr="007A3DBC">
              <w:rPr>
                <w:cs/>
              </w:rPr>
              <w:t>ลูกหนี้ รายย่อยที่ไม่เข้าเกณฑ์ลูกหนี้รายย่อยตามที่ ธปท. กำหนด ซึ่งสง. ไม่สามารถแยกประเภทยอดหนี้ที่ให้แก่ลูกหนี้รายย่อยนั้นได้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446026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</w:pPr>
            <w:r w:rsidRPr="007A3DBC">
              <w:rPr>
                <w:cs/>
              </w:rPr>
              <w:t xml:space="preserve">7. ลูกหนี้รายย่อย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t xml:space="preserve">(1) </w:t>
            </w:r>
            <w:r w:rsidRPr="007A3DBC">
              <w:rPr>
                <w:cs/>
              </w:rPr>
              <w:t xml:space="preserve">ลูกหนี้รายย่อยที่มีคุณสมบัติครบถ้วนตามเกณฑ์ของลูกหนี้รายย่อยตามหลักเกณฑ์ที่ ธปท. กำหนด น้ำหนักความเสี่ยงร้อยละ </w:t>
            </w:r>
            <w:r w:rsidRPr="007A3DBC">
              <w:t xml:space="preserve">75 </w:t>
            </w:r>
          </w:p>
          <w:p w:rsidR="000108A0" w:rsidRPr="007A3DBC" w:rsidRDefault="000108A0" w:rsidP="000108A0">
            <w:pPr>
              <w:ind w:right="42"/>
            </w:pPr>
            <w:r w:rsidRPr="007A3DBC">
              <w:t>(2)</w:t>
            </w:r>
            <w:r w:rsidRPr="007A3DBC">
              <w:rPr>
                <w:cs/>
              </w:rPr>
              <w:t xml:space="preserve"> ลูกหนี้รายย่อยที่ไม่เข้าเกณฑ์ลูกหนี้รายย่อยตามหลักเกณฑ์ที่ ธปท. กำหนด และไม่มีวัตถุประสงค์ในการกู้ยืมเพื่อใช้ในธุรกิจ น้ำหนักความเสี่ยงร้อยละ 100</w:t>
            </w:r>
          </w:p>
          <w:p w:rsidR="000108A0" w:rsidRPr="007A3DBC" w:rsidRDefault="000108A0" w:rsidP="000108A0">
            <w:pPr>
              <w:ind w:right="42"/>
            </w:pPr>
            <w:r w:rsidRPr="007A3DBC">
              <w:lastRenderedPageBreak/>
              <w:t xml:space="preserve">(3) </w:t>
            </w:r>
            <w:r w:rsidRPr="007A3DBC">
              <w:rPr>
                <w:cs/>
              </w:rPr>
              <w:t xml:space="preserve">ลูกหนี้ธุรกิจหลักทรัพย์ประเภท </w:t>
            </w:r>
            <w:r w:rsidRPr="007A3DBC">
              <w:t xml:space="preserve">Credit balance </w:t>
            </w:r>
          </w:p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3.1 ลูกหนี้ธุรกิจหลักทรัพย์ประเภท </w:t>
            </w:r>
            <w:r w:rsidRPr="007A3DBC">
              <w:t xml:space="preserve">Credit balance </w:t>
            </w:r>
            <w:r w:rsidRPr="007A3DBC">
              <w:rPr>
                <w:cs/>
              </w:rPr>
              <w:t>ที่เป็นบุคคลธรรมดาหรือกลุ่มบุคคลที่ บล. ให้กู้ยืมเพื่อซื้อหลักทรัพย์ โดยลูกหนี้มีการวางหลักทรัพย์นั้นเป็นประกัน รวมถึงขาดทุนจากการขายหลักทรัพย์ของลูกหนี้มาร์จิ้น</w:t>
            </w:r>
          </w:p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>3.2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ลูกหนี้ธุรกิจหลักทรัพย์ประเภท </w:t>
            </w:r>
            <w:r w:rsidRPr="007A3DBC">
              <w:t xml:space="preserve">Credit balance </w:t>
            </w:r>
            <w:r w:rsidRPr="007A3DBC">
              <w:rPr>
                <w:cs/>
              </w:rPr>
              <w:t xml:space="preserve">ที่เป็นธุรกิจขนาดเล็กที่ บล. ให้กู้ยืมเพื่อซื้อหลักทรัพย์ โดยลูกหนี้มีการวางหลักทรัพย์นั้นเป็นประกัน รวมถึงขาดทุนจากการขายหลักทรัพย์ของลูกหนี้มาร์จิ้น </w:t>
            </w:r>
          </w:p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>3.3 ลูกหนี้ธุรกิจหลักทรัพย์ที่เป็นกองทุนสำรองเลี้ยงชีพ ที่เข้าเกณฑ์</w:t>
            </w:r>
            <w:r w:rsidRPr="007A3DBC">
              <w:t xml:space="preserve"> “</w:t>
            </w:r>
            <w:r w:rsidRPr="007A3DBC">
              <w:rPr>
                <w:cs/>
              </w:rPr>
              <w:t>ลูกหนี้รายย่อย</w:t>
            </w:r>
            <w:r w:rsidRPr="007A3DBC">
              <w:t>”</w:t>
            </w:r>
            <w:r w:rsidRPr="007A3DBC">
              <w:rPr>
                <w:cs/>
              </w:rPr>
              <w:t xml:space="preserve"> ที่ สง. นั้นกำหนด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446027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8. สินเชื่อที่อยู่อาศัย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noteText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(1) </w:t>
            </w:r>
            <w:r w:rsidRPr="007A3DBC">
              <w:rPr>
                <w:rFonts w:cs="Tahoma"/>
                <w:cs/>
                <w:lang w:val="en-US" w:eastAsia="en-US"/>
              </w:rPr>
              <w:t>สินเชื่อที่มีวัตถุประสงค์ของการให้กู้แก่บุคคลที่เป็นเจ้าของที่อยู่อาศัยเพื่อใช้อยู่อาศัยเป็นหลัก รวมถึงที่อยู่อาศัยที่มีลักษณะเป็นห้องชุด โดย สง. รับจำนองที่ดินและ/หรือสิ่งปลูกสร้างเป็นประกันลำดับหนึ่ง ทั้งนี้ ที่ดินและ</w:t>
            </w:r>
            <w:r w:rsidRPr="007A3DBC">
              <w:rPr>
                <w:rFonts w:cs="Tahoma"/>
                <w:lang w:val="en-US" w:eastAsia="en-US"/>
              </w:rPr>
              <w:t>/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หรือสิ่งปลูกสร้างดังกล่าวต้องมีมูลค่าไม่ต่ำกว่ายอดเงินให้สินเชื่อคงค้าง รวมทั้งดอกเบี้ยค้างรับ และต้องเป็นไปตามหลักเกณฑ์ที่ ธปท. กำหนดในเรื่องการให้สินเชื่อหรือการให้กู้ยืมเพื่อการจัดหาที่อยู่อาศัย และการประเมินมูลค่าหลักประกัน และการมีอัตราส่วนเงินให้สินเชื่อต่อมูลค่าหลักประกัน ที่ ธปท. กำหนด น้ำหนักความเสี่ยงร้อยละ </w:t>
            </w:r>
            <w:r w:rsidRPr="007A3DBC">
              <w:rPr>
                <w:rFonts w:cs="Tahoma"/>
                <w:lang w:val="en-US" w:eastAsia="en-US"/>
              </w:rPr>
              <w:t xml:space="preserve">35 </w:t>
            </w:r>
          </w:p>
          <w:p w:rsidR="000108A0" w:rsidRPr="007A3DBC" w:rsidRDefault="000108A0" w:rsidP="000108A0">
            <w:pPr>
              <w:pStyle w:val="FootnoteText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(2)  </w:t>
            </w:r>
            <w:r w:rsidRPr="007A3DBC">
              <w:rPr>
                <w:rFonts w:cs="Tahoma"/>
                <w:cs/>
                <w:lang w:val="en-US" w:eastAsia="en-US"/>
              </w:rPr>
              <w:t>สินเชื่อเพื่อที่อยู่อาศัยที่มีคุณสมบัติตามข้อ (1) ทุกประการ ยกเว้น การมีอัตราส่วนเงินให้สินเชื่อต่อมูลค่าหลักประกันเกินกว่าอัตราที่ ธปท. กำหนด น้ำหนักความเสี่ยงร้อยละ 7</w:t>
            </w:r>
            <w:r w:rsidRPr="007A3DBC">
              <w:rPr>
                <w:rFonts w:cs="Tahoma"/>
                <w:lang w:val="en-US" w:eastAsia="en-US"/>
              </w:rPr>
              <w:t xml:space="preserve">5 </w:t>
            </w:r>
          </w:p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t>(</w:t>
            </w:r>
            <w:r w:rsidRPr="007A3DBC">
              <w:rPr>
                <w:cs/>
              </w:rPr>
              <w:t>3</w:t>
            </w:r>
            <w:r w:rsidRPr="007A3DBC">
              <w:t xml:space="preserve">)  </w:t>
            </w:r>
            <w:r w:rsidRPr="007A3DBC">
              <w:rPr>
                <w:cs/>
              </w:rPr>
              <w:t xml:space="preserve">สินเชื่อเพื่อที่อยู่อาศัยที่ไม่เข้าเกณฑ์ตามที่ ธปท.กำหนดน้ำหนักความเสี่ยงร้อยละ </w:t>
            </w:r>
            <w:r w:rsidRPr="007A3DBC">
              <w:t xml:space="preserve">35 </w:t>
            </w:r>
            <w:r w:rsidRPr="007A3DBC">
              <w:rPr>
                <w:cs/>
              </w:rPr>
              <w:t xml:space="preserve">ตามข้อ </w:t>
            </w:r>
            <w:r w:rsidRPr="007A3DBC">
              <w:t>(1)</w:t>
            </w:r>
            <w:r w:rsidRPr="007A3DBC">
              <w:rPr>
                <w:cs/>
              </w:rPr>
              <w:t xml:space="preserve"> หรือ (2)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446028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9. สินทรัพย์อื่น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>สินทรัพย์อื่นตามที่ ธปท. กำหนด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446029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9.1 เงินสดที่เป็นเงินบาทและเงินตราต่างประเทศ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เงินสดที่เป็นเงินบาทและเงินตราต่างประเทศที่ สง. ถือไว้ เงินสดหรือเงินฝากที่ สง. ได้รับเป็นหลักประกันจากผู้กู้ ซึ่งเป็นสกุลเงินเดียวกับยอดหนี้ และเงินสดที่ สง. ได้รับเป็นหลักประกันหรือกู้ยืมมาจากคู่สัญญากรณีที่ทำธุรกรรม </w:t>
            </w:r>
            <w:r w:rsidRPr="007A3DBC">
              <w:t xml:space="preserve">Repo-style transaction </w:t>
            </w:r>
            <w:r w:rsidRPr="007A3DBC">
              <w:rPr>
                <w:cs/>
              </w:rPr>
              <w:t xml:space="preserve">หรืออนุพันธ์ทางการเงินนอกตลาด </w:t>
            </w:r>
            <w:r w:rsidRPr="007A3DBC">
              <w:t xml:space="preserve">(OTC derivatives) </w:t>
            </w:r>
            <w:r w:rsidRPr="007A3DBC">
              <w:rPr>
                <w:cs/>
              </w:rPr>
              <w:t xml:space="preserve"> 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446030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9.2  ยอดเหลื่อมบัญชีระหว่างสำนักงานของ สง. 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>ยอดเหลื่อมบัญชีระหว่างสำนักงานของ สง. นั้น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446032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</w:t>
            </w:r>
            <w:r w:rsidRPr="007A3DBC">
              <w:t>3</w:t>
            </w:r>
            <w:r w:rsidRPr="007A3DBC">
              <w:rPr>
                <w:cs/>
              </w:rPr>
              <w:t xml:space="preserve"> ค่าใช้จ่ายล่วงหน้า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>ค่าใช้จ่ายล่วงหน้า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446033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</w:t>
            </w:r>
            <w:r w:rsidRPr="007A3DBC">
              <w:t>4</w:t>
            </w:r>
            <w:r w:rsidRPr="007A3DBC">
              <w:rPr>
                <w:cs/>
              </w:rPr>
              <w:t xml:space="preserve"> สินทรัพย์ที่เกิดจากการวัดมูลค่ายุติธรรมของสัญญาอนุพันธ์ทางการเงิน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>สินทรัพย์ที่เกิดจากการวัดมูลค่ายุติธรรมของสัญญาอนุพันธ์ทางการเงิน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446034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>9.</w:t>
            </w:r>
            <w:r w:rsidRPr="007A3DBC">
              <w:rPr>
                <w:spacing w:val="-6"/>
              </w:rPr>
              <w:t>5</w:t>
            </w:r>
            <w:r w:rsidRPr="007A3DBC">
              <w:rPr>
                <w:spacing w:val="-6"/>
                <w:cs/>
              </w:rPr>
              <w:t xml:space="preserve"> รายการสินทรัพย์ที่ ธปท. กำหนดให้หักออกจากเงินกองทุนแล้ว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สินทรัพย์ที่ ธปท. กำหนดให้หักออกจากเงินกองทุนแล้ว เช่น ค่าความนิยม ตราสาร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A3DBC">
              <w:t xml:space="preserve">First- to -default credit linked notes </w:t>
            </w:r>
            <w:r w:rsidRPr="007A3DBC">
              <w:rPr>
                <w:cs/>
              </w:rPr>
              <w:t>ที่ถูกกำหนดให้หักออกจากเงินกองทุน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งินลงทุนในตราสารทุนรวมถึงเงินลงทุนในใบสำคัญแสดงสิทธิที่จะซื้อหุ้นของบริษัทที่ประกอบธุรกิจทางการเงินและธุรกิจสนับสนุน เฉพาะส่วนที่เกินกว่าร้อยละ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ที่ต้องนำไปหักออกจากเงินกองทุน</w:t>
            </w:r>
            <w:r w:rsidRPr="007A3DBC">
              <w:t xml:space="preserve">  </w:t>
            </w:r>
            <w:r w:rsidRPr="007A3DBC">
              <w:rPr>
                <w:cs/>
              </w:rPr>
              <w:t>เป็นต้น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446164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>9.5.1 เงินลงทุนในตราสารส่วนที่หักออกจากเงินกองทุนแล้ว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502794" w:rsidP="008360C8">
            <w:pPr>
              <w:ind w:right="42"/>
              <w:rPr>
                <w:cs/>
              </w:rPr>
            </w:pPr>
            <w:r w:rsidRPr="007A3DBC">
              <w:rPr>
                <w:cs/>
              </w:rPr>
              <w:t>สำหรับกรณีที่รายงานตามหลักเกณฑ์การกำกับ</w:t>
            </w:r>
            <w:r w:rsidRPr="007A3DBC">
              <w:rPr>
                <w:rFonts w:hint="cs"/>
                <w:cs/>
              </w:rPr>
              <w:t xml:space="preserve">ดูแลเงินกองทุนของกลุ่มธุรกิจทางการเงิน </w:t>
            </w:r>
            <w:r w:rsidR="000108A0" w:rsidRPr="007A3DBC">
              <w:rPr>
                <w:cs/>
              </w:rPr>
              <w:t>ซึ่งคือ เงินลงทุนในบริษัทเฉพาะส่วนที่ธนาคารแห่งประเทศไทยได้กำหนดให้นำมาหักออกจากเงินกองทุนแล้ว ซึ่งรวมถึงเงินลงทุนที่ไม่ได้บันทึกอยู่ในงบการเงินรวมของกลุ่มธุรกิจ</w:t>
            </w:r>
            <w:r w:rsidR="000108A0" w:rsidRPr="007A3DBC">
              <w:rPr>
                <w:cs/>
              </w:rPr>
              <w:lastRenderedPageBreak/>
              <w:t>ทางการเงิน เช่น เงินลงทุนทางอ้อมที่ลงทุนโดยผู้ที่เกี่ยวข้องกับธนาคารพาณิชย์หรือบริษัทแม่ ที่อยู่นอกกลุ่มธุรกิจทางการเงิน หรือเงินลงทุนของกรรมการธนาคารพาณิชย์หรือบริษัทแม่รวมผู้ที่เกี่ยวข้อง เป็นต้น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lastRenderedPageBreak/>
              <w:t>446165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>9.5.2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446035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9.6 ภาระของลูกค้าจากการรับรอง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>ภาระของลูกค้าจากการที่ ธพ. รับรองตั๋วเงินเพื่อลูกค้าและการรับรองอย่างอื่นซึ่งมีลักษณะทำนองเดียวกันที่ ธพ.ต้องเป็นผู้จ่ายเงินตามที่ได้ให้การรับรองไว้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446036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9.7 ทองคำซึ่งผู้กู้นำมาวางเป็นหลักประกันกับ สง.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 xml:space="preserve">ทองคำซึ่งผู้กู้นำมาวางเป็นหลักประกันกับ สง. 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446037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9.8 รายการเงินสดระหว่างเรียกเก็บ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>รายการเงินสดระหว่างเรียกเก็บซึ่งเป็นรายการย่อยในรายการเงินสดของงบแสดงฐานะการเงิน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446038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spacing w:val="-4"/>
              </w:rPr>
            </w:pPr>
            <w:r w:rsidRPr="007A3DBC">
              <w:rPr>
                <w:cs/>
              </w:rPr>
              <w:t>9.9 เงินลงทุนในหลักทรัพย์หรือหน่วยลงทุนเฉพาะจำนวนเงินที่</w:t>
            </w:r>
            <w:r w:rsidRPr="007A3DBC">
              <w:rPr>
                <w:spacing w:val="-4"/>
                <w:cs/>
              </w:rPr>
              <w:t>กระทรวงการคลังทำสัญญาให้ความคุ้มครองหรือตกลงเป็นผู้รับ</w:t>
            </w:r>
          </w:p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spacing w:val="-4"/>
                <w:cs/>
              </w:rPr>
              <w:t>ความเสี่ยง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เงินลงทุนในหลักทรัพย์หรือหน่วยลงทุนเฉพาะจำนวนเงินที่</w:t>
            </w:r>
            <w:r w:rsidRPr="007A3DBC">
              <w:rPr>
                <w:spacing w:val="-4"/>
                <w:cs/>
              </w:rPr>
              <w:t>กระทรวงการคลังทำสัญญาให้ความคุ้มครองหรือตกลงเป็นผู้รับความเสี่ยง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เช่น กองทุนวายุภักษ์ หนึ่ง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446039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9.1</w:t>
            </w:r>
            <w:r w:rsidRPr="007A3DBC">
              <w:t>0</w:t>
            </w:r>
            <w:r w:rsidRPr="007A3DBC">
              <w:rPr>
                <w:cs/>
              </w:rPr>
              <w:t xml:space="preserve"> เงินลงทุนในตราสารทุน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ั้งที่จดทะเบียนและไม่จดทะเบียนในตลาดหลักทรัพย์</w:t>
            </w:r>
          </w:p>
          <w:p w:rsidR="00502794" w:rsidRPr="007A3DBC" w:rsidRDefault="00502794" w:rsidP="008360C8">
            <w:pPr>
              <w:ind w:right="42"/>
            </w:pPr>
            <w:r w:rsidRPr="007A3DBC">
              <w:rPr>
                <w:cs/>
              </w:rPr>
              <w:t>สำหรับกรณีของหลักเกณฑ์การกำกับ</w:t>
            </w:r>
            <w:r w:rsidRPr="007A3DBC">
              <w:rPr>
                <w:rFonts w:hint="cs"/>
                <w:cs/>
              </w:rPr>
              <w:t>ดูแลกลุ่มธุรกิจทางการเงิน</w:t>
            </w:r>
            <w:r w:rsidRPr="007A3DBC">
              <w:rPr>
                <w:cs/>
              </w:rPr>
              <w:t xml:space="preserve"> ให้นับการถือหุ้นทั้งทางตรงและทางอ้อมตามประกาศธนาคารแห่งประเทศไทยว่าด้วยหลักเกณฑ์การกำกับ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ดูแลโครงสร้างและขอบเขตของกลุ่มธุรกิจทางการเงิน</w:t>
            </w:r>
            <w:r w:rsidRPr="007A3DBC">
              <w:rPr>
                <w:cs/>
              </w:rPr>
              <w:t xml:space="preserve"> แม้ว่าเงินลงทุนทางอ้อมนั้นจะ ไม่แสดงอยู่ในงบการเงินรวมก็ตาม หลังหักส่วนที่ธนาคารแห่งประเทศไทยได้กำหนดให้นำมาหักออกจากเงินกองทุนแล้ว โดยกำหนดจำแนกตามลักษณะบริษัทและสัดส่วนการถือหุ้น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446166</w:t>
            </w:r>
          </w:p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141"/>
              <w:rPr>
                <w:cs/>
              </w:rPr>
            </w:pPr>
            <w:r w:rsidRPr="007A3DBC">
              <w:rPr>
                <w:cs/>
              </w:rPr>
              <w:t>9.10.1 สำหรับบริษัทที่ทำธุรกิจทางการเงินและสนับสนุนในกลุ่มธุรกิจทางการเงิน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446167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141"/>
              <w:rPr>
                <w:cs/>
              </w:rPr>
            </w:pPr>
            <w:r w:rsidRPr="007A3DBC">
              <w:rPr>
                <w:cs/>
              </w:rPr>
              <w:t>9.10.2 สำหรับบริษัทที่ทำธุรกิจสนับสนุนระบบ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446168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141"/>
              <w:rPr>
                <w:cs/>
              </w:rPr>
            </w:pPr>
            <w:r w:rsidRPr="007A3DBC">
              <w:rPr>
                <w:cs/>
              </w:rPr>
              <w:t>9.10.3 สำหรับบริษัทที่ทำธุรกิจทางการเงินและธุรกิจสนับสนุนที่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446169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141"/>
              <w:rPr>
                <w:cs/>
              </w:rPr>
            </w:pPr>
            <w:r w:rsidRPr="007A3DBC">
              <w:rPr>
                <w:cs/>
              </w:rPr>
              <w:t>9.10.4 สำหรับบริษัทที่ทำธุรกิจทางการเงินและธุรกิจสนับสนุนที่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446170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right="141"/>
              <w:rPr>
                <w:cs/>
              </w:rPr>
            </w:pPr>
            <w:r w:rsidRPr="007A3DBC">
              <w:rPr>
                <w:cs/>
              </w:rPr>
              <w:t>9.10.5 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   ร้อยละ 10 ของจำนวนหุ้นที่จำหน่ายได้แล้วทั้งหมดของบริษัทนั้น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lastRenderedPageBreak/>
              <w:t>446171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141"/>
              <w:rPr>
                <w:cs/>
              </w:rPr>
            </w:pPr>
            <w:r w:rsidRPr="007A3DBC">
              <w:rPr>
                <w:cs/>
              </w:rPr>
              <w:t>9.10.6 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 ร้อยละ 10 ของจำนวนหุ้นที่จำหน่ายได้แล้วทั้งหมดของบริษัทนั้น</w:t>
            </w:r>
          </w:p>
        </w:tc>
      </w:tr>
      <w:tr w:rsidR="000108A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446172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502794" w:rsidP="008360C8">
            <w:pPr>
              <w:ind w:left="-6" w:right="141"/>
              <w:rPr>
                <w:cs/>
              </w:rPr>
            </w:pPr>
            <w:r w:rsidRPr="007A3DBC">
              <w:rPr>
                <w:cs/>
              </w:rPr>
              <w:t>9.10.7 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8360C8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 xml:space="preserve">ลงทุนภายในระยะเวลาที่กำหนด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rPr>
                <w:cs/>
              </w:rPr>
            </w:pPr>
            <w:r w:rsidRPr="007A3DBC">
              <w:t>446286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141"/>
              <w:rPr>
                <w:cs/>
              </w:rPr>
            </w:pPr>
            <w:r w:rsidRPr="007A3DBC">
              <w:rPr>
                <w:cs/>
              </w:rPr>
              <w:t xml:space="preserve">9.10.8 </w:t>
            </w:r>
            <w:r w:rsidRPr="007A3DBC">
              <w:rPr>
                <w:rFonts w:hint="cs"/>
                <w:cs/>
              </w:rPr>
              <w:t>สำหรับกิจการที่บริษัทที่ประกอบธุรกิจเงินร่วมลงทุนเข้าร่วมลงทุนไม่เป็นไปตามระยะเวลาที่กำหนด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</w:t>
            </w:r>
            <w:r w:rsidRPr="007A3DBC">
              <w:rPr>
                <w:rFonts w:hint="cs"/>
                <w:cs/>
              </w:rPr>
              <w:t>ไม่เป็นไปตาม</w:t>
            </w:r>
            <w:r w:rsidRPr="007A3DBC">
              <w:rPr>
                <w:cs/>
              </w:rPr>
              <w:t xml:space="preserve">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โดย</w:t>
            </w:r>
            <w:r w:rsidRPr="007A3DBC">
              <w:rPr>
                <w:rFonts w:hint="cs"/>
                <w:cs/>
              </w:rPr>
              <w:t>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</w:t>
            </w:r>
            <w:r w:rsidRPr="007A3DBC">
              <w:rPr>
                <w:cs/>
              </w:rPr>
              <w:t xml:space="preserve"> </w:t>
            </w:r>
            <w:r w:rsidRPr="007A3DBC">
              <w:t>SA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rPr>
                <w:cs/>
              </w:rPr>
              <w:t>446173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8360C8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9.10.9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</w:pP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446041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9.11 หน่วยลงทุนในกองทุนรวม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>หน่วยลงทุนในกองทุนรวม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446042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spacing w:val="-4"/>
                <w:cs/>
              </w:rPr>
            </w:pPr>
            <w:r w:rsidRPr="007A3DBC">
              <w:rPr>
                <w:spacing w:val="-6"/>
                <w:cs/>
              </w:rPr>
              <w:t>9.11.1 สำหรับ สง.ที่ใช้น้ำหนักความเสี่ยงเท่ากับร้อยละ 10</w:t>
            </w:r>
            <w:r w:rsidRPr="007A3DBC">
              <w:rPr>
                <w:spacing w:val="-4"/>
                <w:cs/>
              </w:rPr>
              <w:t>0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>หน่วยลงทุนในกองทุนรวม</w:t>
            </w:r>
            <w:r w:rsidRPr="007A3DBC">
              <w:rPr>
                <w:spacing w:val="-6"/>
                <w:cs/>
              </w:rPr>
              <w:t>สำหรับ สง.ที่ใช้น้ำหนักความเสี่ยงเท่ากับร้อยละ 10</w:t>
            </w:r>
            <w:r w:rsidRPr="007A3DBC">
              <w:rPr>
                <w:spacing w:val="-4"/>
                <w:cs/>
              </w:rPr>
              <w:t>0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446043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9.11.2 สำหรับ สง.ที่คำนวณน้ำหนักความเสี่ยงตามประเภทสัดส่วน และจำนวนของสินทรัพย์ที่กองทุนนั้นลงทุนจริง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หน่วยลงทุนในกองทุนรวมสำหรับ สง.ที่คำนวณน้ำหนักความเสี่ยงตามประเภท สัดส่วน และจำนวนของสินทรัพย์ที่กองทุนนั้นลงทุนจริง               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446287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</w:pPr>
            <w:r w:rsidRPr="007A3DBC">
              <w:rPr>
                <w:cs/>
              </w:rPr>
              <w:t>9.1</w:t>
            </w:r>
            <w:r w:rsidRPr="007A3DBC">
              <w:t>2</w:t>
            </w:r>
            <w:r w:rsidRPr="007A3DBC">
              <w:rPr>
                <w:rFonts w:hint="cs"/>
                <w:cs/>
              </w:rPr>
              <w:t xml:space="preserve"> ใบทรัสต์ในกองทรัสต์เพื่อประกอบกิจการเงินร่วมลงทุน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rFonts w:hint="cs"/>
                <w:cs/>
              </w:rPr>
              <w:t>ใบทรัสต์ในกองทรัสต์เพื่อประกอบกิจการเงินร่วมลงทุน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446288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9.1</w:t>
            </w:r>
            <w:r w:rsidRPr="007A3DBC">
              <w:t xml:space="preserve">2.1 </w:t>
            </w:r>
            <w:r w:rsidRPr="007A3DBC">
              <w:rPr>
                <w:rFonts w:hint="cs"/>
                <w:cs/>
              </w:rPr>
              <w:t>สำหรับกองทรัสต์ที่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สง</w:t>
            </w:r>
            <w:r w:rsidRPr="007A3DBC">
              <w:rPr>
                <w:cs/>
              </w:rPr>
              <w:t xml:space="preserve">. </w:t>
            </w:r>
            <w:r w:rsidRPr="007A3DBC">
              <w:rPr>
                <w:rFonts w:hint="cs"/>
                <w:cs/>
              </w:rPr>
              <w:t>ลงทุนตามหลักเกณฑ์ที่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ธปท</w:t>
            </w:r>
            <w:r w:rsidRPr="007A3DBC">
              <w:rPr>
                <w:cs/>
              </w:rPr>
              <w:t xml:space="preserve">. </w:t>
            </w:r>
            <w:r w:rsidRPr="007A3DBC">
              <w:rPr>
                <w:rFonts w:hint="cs"/>
                <w:cs/>
              </w:rPr>
              <w:t>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rFonts w:hint="cs"/>
                <w:cs/>
              </w:rPr>
              <w:t>ใบทรัสต์ในกองทรัสต์เพื่อประกอบกิจการเงินร่วมลงทุน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สำหรับกองทรัสต์ที่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สง</w:t>
            </w:r>
            <w:r w:rsidRPr="007A3DBC">
              <w:rPr>
                <w:cs/>
              </w:rPr>
              <w:t xml:space="preserve">. </w:t>
            </w:r>
            <w:r w:rsidRPr="007A3DBC">
              <w:rPr>
                <w:rFonts w:hint="cs"/>
                <w:cs/>
              </w:rPr>
              <w:t>ลงทุนตามหลักเกณฑ์ที่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ธปท</w:t>
            </w:r>
            <w:r w:rsidRPr="007A3DBC">
              <w:rPr>
                <w:cs/>
              </w:rPr>
              <w:t xml:space="preserve">. </w:t>
            </w:r>
            <w:r w:rsidRPr="007A3DBC">
              <w:rPr>
                <w:rFonts w:hint="cs"/>
                <w:cs/>
              </w:rPr>
              <w:t>กำหนด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446289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9.1</w:t>
            </w:r>
            <w:r w:rsidRPr="007A3DBC">
              <w:t xml:space="preserve">2.2 </w:t>
            </w:r>
            <w:r w:rsidRPr="007A3DBC">
              <w:rPr>
                <w:rFonts w:hint="cs"/>
                <w:cs/>
              </w:rPr>
              <w:t>สำหรับกองทรัสต์ที่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สง</w:t>
            </w:r>
            <w:r w:rsidRPr="007A3DBC">
              <w:rPr>
                <w:cs/>
              </w:rPr>
              <w:t xml:space="preserve">. </w:t>
            </w:r>
            <w:r w:rsidRPr="007A3DBC">
              <w:rPr>
                <w:rFonts w:hint="cs"/>
                <w:cs/>
              </w:rPr>
              <w:t>ลงทุนไม่เป็นไปตามหลักเกณฑ์ที่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ธปท</w:t>
            </w:r>
            <w:r w:rsidRPr="007A3DBC">
              <w:rPr>
                <w:cs/>
              </w:rPr>
              <w:t xml:space="preserve">. </w:t>
            </w:r>
            <w:r w:rsidRPr="007A3DBC">
              <w:rPr>
                <w:rFonts w:hint="cs"/>
                <w:cs/>
              </w:rPr>
              <w:t>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rFonts w:hint="cs"/>
                <w:cs/>
              </w:rPr>
              <w:t>ใบทรัสต์ในกองทรัสต์เพื่อประกอบกิจการเงินร่วมลงทุน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สำหรับกองทรัสต์ที่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สง</w:t>
            </w:r>
            <w:r w:rsidRPr="007A3DBC">
              <w:rPr>
                <w:cs/>
              </w:rPr>
              <w:t xml:space="preserve">. </w:t>
            </w:r>
            <w:r w:rsidRPr="007A3DBC">
              <w:rPr>
                <w:rFonts w:hint="cs"/>
                <w:cs/>
              </w:rPr>
              <w:t>ลงทุนไม่เป็นไปตามหลักเกณฑ์ที่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ธปท</w:t>
            </w:r>
            <w:r w:rsidRPr="007A3DBC">
              <w:rPr>
                <w:cs/>
              </w:rPr>
              <w:t xml:space="preserve">. </w:t>
            </w:r>
            <w:r w:rsidRPr="007A3DBC">
              <w:rPr>
                <w:rFonts w:hint="cs"/>
                <w:cs/>
              </w:rPr>
              <w:t>กำหนด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446045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</w:pPr>
            <w:r w:rsidRPr="007A3DBC">
              <w:rPr>
                <w:cs/>
              </w:rPr>
              <w:t>9.13 ที่ดิน อาคาร อุปกรณ์ สินทรัพย์ประจำอื่นๆ และทรัพย์สิน</w:t>
            </w:r>
          </w:p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รอการขาย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</w:pPr>
            <w:r w:rsidRPr="007A3DBC">
              <w:rPr>
                <w:cs/>
              </w:rPr>
              <w:t>ที่ดิน อาคาร อุปกรณ์ สินทรัพย์ประจำอื่นๆ และทรัพย์สิน</w:t>
            </w:r>
          </w:p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>รอการขาย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446133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8360C8">
            <w:pPr>
              <w:ind w:left="-6" w:right="-68"/>
            </w:pPr>
            <w:r w:rsidRPr="007A3DBC">
              <w:rPr>
                <w:cs/>
              </w:rPr>
              <w:t>9.14 ส่วนต่างของมูลค่าธุรกรรมกับมูลค่าตลาดในปัจจุบัน (</w:t>
            </w:r>
            <w:r w:rsidRPr="007A3DBC">
              <w:t>Positive Current Exposure)</w:t>
            </w:r>
            <w:r w:rsidRPr="007A3DBC">
              <w:rPr>
                <w:cs/>
              </w:rPr>
              <w:t xml:space="preserve"> ของธุรกรรม </w:t>
            </w:r>
            <w:r w:rsidRPr="007A3DBC">
              <w:t>DvP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</w:pPr>
            <w:r w:rsidRPr="007A3DBC">
              <w:rPr>
                <w:cs/>
              </w:rPr>
              <w:t xml:space="preserve">ส่วนต่างของมูลค่าที่ได้ตกลงไว้เพื่อชำระราคาและส่งมอบกับมูลค่าตลาดของหลักทรัพย์ อัตราแลกเปลี่ยน หรือสินค้าโภคภัณฑ์ในปัจจุบัน  ทั้งธุรกรรมทันที </w:t>
            </w:r>
            <w:r w:rsidRPr="007A3DBC">
              <w:t xml:space="preserve">(Spot) </w:t>
            </w:r>
            <w:r w:rsidRPr="007A3DBC">
              <w:rPr>
                <w:cs/>
              </w:rPr>
              <w:t>และธุรกรรมอนุพันธ์ทางการเงินที่มีหลักทรัพย์  อัตราแลกเปลี่ยน หรือสินค้าโภคภัณฑ์เป็นสินทรัพย์อ้างอิง  โดยให้นับเฉพาะส่วนต่างที่เป็นด้านกำไรหรือด้านที่เป็นประโยชน์ต่อสถาบันการเงิน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446134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8360C8">
            <w:pPr>
              <w:tabs>
                <w:tab w:val="left" w:pos="5597"/>
              </w:tabs>
              <w:ind w:left="-6" w:right="37"/>
            </w:pPr>
            <w:r w:rsidRPr="007A3DBC">
              <w:rPr>
                <w:cs/>
              </w:rPr>
              <w:t xml:space="preserve">9.15 มูลค่าที่จะได้รับตามสัญญาของธุรกรรม </w:t>
            </w:r>
            <w:r w:rsidRPr="007A3DBC">
              <w:t xml:space="preserve">Non-DvP </w:t>
            </w:r>
            <w:r w:rsidRPr="007A3DBC">
              <w:rPr>
                <w:cs/>
              </w:rPr>
              <w:t>ซึ่งการส่งมอบขาที่สองยังไม่เกิดขึ้นภายในสิ้นวัน และยังไม่ถึง 5 วันทำการ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</w:pPr>
            <w:r w:rsidRPr="007A3DBC">
              <w:rPr>
                <w:cs/>
              </w:rPr>
              <w:t xml:space="preserve">มูลค่าที่จะได้รับตามสัญญาของธุรกรรม </w:t>
            </w:r>
            <w:r w:rsidRPr="007A3DBC">
              <w:t xml:space="preserve">Non-DvP  </w:t>
            </w:r>
            <w:r w:rsidRPr="007A3DBC">
              <w:rPr>
                <w:cs/>
              </w:rPr>
              <w:t>กรณีที่ได้ส่งมอบขาแรกแล้ว แต่การรับมอบขาที่สองยังไม่เกิดขึ้นภายในสิ้นวัน และยังไม่ถึง 5 วันทำการ นับจากวันที่ควรมีการชำระราคาหรือการส่งมอบขาที่สองตามที่ตกลงไว้ (กรณีไม่มีนัยสำคัญ)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446174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8360C8">
            <w:pPr>
              <w:tabs>
                <w:tab w:val="left" w:pos="5597"/>
              </w:tabs>
              <w:ind w:left="-6" w:right="37"/>
              <w:rPr>
                <w:cs/>
              </w:rPr>
            </w:pPr>
            <w:r w:rsidRPr="007A3DBC">
              <w:t xml:space="preserve">9.16 </w:t>
            </w:r>
            <w:r w:rsidRPr="007A3DBC">
              <w:rPr>
                <w:cs/>
              </w:rPr>
              <w:t xml:space="preserve">มูลค่าที่ได้ส่งมอบไปแล้วทั้งหมดของธุรกรรม </w:t>
            </w:r>
            <w:r w:rsidRPr="007A3DBC">
              <w:t xml:space="preserve">Non-DvP </w:t>
            </w:r>
            <w:r w:rsidRPr="007A3DBC">
              <w:rPr>
                <w:cs/>
              </w:rPr>
              <w:t xml:space="preserve">และส่วนต่างของมูลค่าธุรกรรมกับมูลค่าตลาดในปัจจุบัน ซึ่งการส่งมอบขาที่สองยังไม่เกิดขึ้นภายใน 5 วันทำการ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ผลรวมของมูลค่าที่ได้ส่งมอบไปแล้วทั้งหมดของธุรกรรม </w:t>
            </w:r>
            <w:r w:rsidRPr="007A3DBC">
              <w:t>Non-DvP</w:t>
            </w:r>
            <w:r w:rsidRPr="007A3DBC">
              <w:rPr>
                <w:cs/>
              </w:rPr>
              <w:t xml:space="preserve"> และส่วนต่างของมูลค่าธุรกรรมกับมูลค่าตลาดในปัจจุบัน (เฉพาะส่วนต่างที่เป็นด้านกำไรหรือด้านที่เป็นประโยชน์ต่อ ธพ. หรือบริษัทในกลุ่มธุรกิจทางการเงิน</w:t>
            </w:r>
            <w:r w:rsidRPr="007A3DBC">
              <w:t xml:space="preserve"> : PCE)</w:t>
            </w:r>
            <w:r w:rsidRPr="007A3DBC">
              <w:rPr>
                <w:cs/>
              </w:rPr>
              <w:t xml:space="preserve"> ซึ่ง ธพ. หรือบริษัทในกลุ่มธุรกิจการเงินได้ส่งมอบขาแรกแล้ว แต่การรับมอบขาที่สองยังไม่เกิดขึ้นภายใน 5 วันทำการ นับจากวันที่ควรมีการส่งมอบขาที่สองตามที่ตกลงไว้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lastRenderedPageBreak/>
              <w:t>446175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8360C8">
            <w:pPr>
              <w:tabs>
                <w:tab w:val="left" w:pos="5597"/>
              </w:tabs>
              <w:ind w:left="-6" w:right="37"/>
              <w:rPr>
                <w:cs/>
              </w:rPr>
            </w:pPr>
            <w:r w:rsidRPr="007A3DBC">
              <w:t>9.17</w:t>
            </w:r>
            <w:r w:rsidRPr="007A3DBC">
              <w:rPr>
                <w:cs/>
              </w:rPr>
              <w:t xml:space="preserve"> มูลค่าเงินให้สินเชื่อหรือเงินลงทุนในตราสารหนี้ที่ได้มีการซื้อข้อตกลงรับประกันความเสี่ยงด้านเครดิตไว้ ซึ่งผู้รับประกันจะไม่ชดเชยให้กับผู้ซื้อหากความเสียหายไม่ถึงระดับขั้นต่ำที่กำหนดไว้ในสัญญา</w:t>
            </w:r>
            <w:r w:rsidRPr="007A3DBC">
              <w:t xml:space="preserve"> (Materiality threshold)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กรณีที่ข้อตกลงรับประกันความเสี่ยงด้านเครดิตมีการกำหนดระดับความเสียหายขั้นต่ำ ซึ่ง </w:t>
            </w:r>
            <w:r w:rsidRPr="007A3DBC">
              <w:t xml:space="preserve">Protection seller </w:t>
            </w:r>
            <w:r w:rsidRPr="007A3DBC">
              <w:rPr>
                <w:cs/>
              </w:rPr>
              <w:t>จะไม่ชดเชยความเสียหายจนกว่าความเสียหายจะถึงระดับความเสียหายขั้นต่ำที่กำหนดไว้ในสัญญา ให้ถือว่า ธพ. หรือกลุ่มธุรกิจทางการเงินที่เป็น</w:t>
            </w:r>
            <w:r w:rsidRPr="007A3DBC">
              <w:t xml:space="preserve"> Protection buyer</w:t>
            </w:r>
            <w:r w:rsidRPr="007A3DBC">
              <w:rPr>
                <w:cs/>
              </w:rPr>
              <w:t xml:space="preserve"> เป็นผู้รับผลขาดทุนในส่วนแรก </w:t>
            </w:r>
            <w:r w:rsidRPr="007A3DBC">
              <w:t>(First loss position)</w:t>
            </w:r>
            <w:r w:rsidRPr="007A3DBC">
              <w:rPr>
                <w:cs/>
              </w:rPr>
              <w:t xml:space="preserve"> นี้ โดยกำหนดให้ ธพ. นำมูลค่าความเสียหายขั้นต่ำดังกล่าวไปคำนวณสินทรัพย์เสี่ยง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rPr>
                <w:cs/>
              </w:rPr>
              <w:t>446176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8360C8">
            <w:pPr>
              <w:tabs>
                <w:tab w:val="left" w:pos="5597"/>
              </w:tabs>
              <w:ind w:left="-6" w:right="37"/>
              <w:rPr>
                <w:cs/>
              </w:rPr>
            </w:pPr>
            <w:r w:rsidRPr="007A3DBC">
              <w:rPr>
                <w:cs/>
              </w:rPr>
              <w:t>9.18 ฐานะที่เกิดจากธุรกรรมการแปลงสินทรัพย์เป็นหลักทรัพย์ (</w:t>
            </w:r>
            <w:r w:rsidRPr="007A3DBC">
              <w:t>Securitisation)</w:t>
            </w:r>
            <w:r w:rsidRPr="007A3DBC">
              <w:rPr>
                <w:cs/>
              </w:rPr>
              <w:t xml:space="preserve"> ในกรณีที่ ธพ. เป็นผู้รับผิดชอบส่วนสูญเสียในลำดับแรก (</w:t>
            </w:r>
            <w:r w:rsidRPr="007A3DBC">
              <w:t>First loss facility)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ฐานะที่เกิดจากธุรกรรมการแปลงสินทรัพย์เป็นหลักทรัพย์ </w:t>
            </w:r>
            <w:r w:rsidRPr="007A3DBC">
              <w:t xml:space="preserve">(Securitisation) </w:t>
            </w:r>
            <w:r w:rsidRPr="007A3DBC">
              <w:rPr>
                <w:cs/>
              </w:rPr>
              <w:t xml:space="preserve">ในกรณีที่ ธพ. ทำหน้าที่เป็นผู้รับประกันส่วนสูญเสียในลำดับแรก </w:t>
            </w:r>
            <w:r w:rsidRPr="007A3DBC">
              <w:t xml:space="preserve">(First loss facility) </w:t>
            </w:r>
            <w:r w:rsidRPr="007A3DBC">
              <w:rPr>
                <w:cs/>
              </w:rPr>
              <w:t xml:space="preserve">ให้แก่ผู้ลงทุนในตราสาร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หรือกรณี ธพ. ลงทุนในตราสาร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ที่ ธพ. ต้องรับผิดชอบส่วนสูญเสียในลำดับแรก </w:t>
            </w:r>
            <w:r w:rsidRPr="007A3DBC">
              <w:t xml:space="preserve">(First loss tranche) </w:t>
            </w:r>
            <w:r w:rsidRPr="007A3DBC">
              <w:rPr>
                <w:cs/>
              </w:rPr>
              <w:t>ตามที่กำหนดในประกาศ ธปท. ว่าด้วยหลักเกณฑ์การกำกับดูแลเงินกองทุนสำหรับธนาคารพาณิชย์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446046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8360C8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9.19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</w:pPr>
            <w:r w:rsidRPr="007A3DBC">
              <w:rPr>
                <w:cs/>
              </w:rPr>
              <w:t>สินทรัพย์อื่นที่ไม่ได้ระบุในรายการที่กล่าวข้างต้น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และสำหรับกรณีการรายงานของการกำกับแบบรวมกลุ่ม ให้รวมถึงลูกหนี้ธุรกิจหลักทรัพย์ประเภทซื้อหลักทรัพย์ด้วยเงินสดที่อยู่ระหว่างการเรียกชำระเงิน ให้มีน้ำหนักความเสี่ยงร้อยละ 0 ตั้งแต่วันที่สั่งซื้อ </w:t>
            </w:r>
            <w:r w:rsidRPr="007A3DBC">
              <w:t xml:space="preserve">(Trade Date) </w:t>
            </w:r>
            <w:r w:rsidRPr="007A3DBC">
              <w:rPr>
                <w:cs/>
              </w:rPr>
              <w:t xml:space="preserve">จนถึงวันที่ครบกำหนดชำระราคา </w:t>
            </w:r>
            <w:r w:rsidRPr="007A3DBC">
              <w:t xml:space="preserve">(Settlement Date) </w:t>
            </w:r>
            <w:r w:rsidRPr="007A3DBC">
              <w:rPr>
                <w:cs/>
              </w:rPr>
              <w:t>หากลูกหนี้ผิดนัดชำระราคา ให้รายงานในตารางตามประเภทของลูกหนี้ และคิดน้ำหนักความเสี่ยงตามที่กำหนดในหลักเกณฑ์การกำกับแบบรวมกลุ่ม ตั้งแต่วันที่ครบกำหนดชำระราคา (</w:t>
            </w:r>
            <w:r w:rsidRPr="007A3DBC">
              <w:t>Settlement Date)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446047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10. ลูกหนี้ด้อยคุณภาพ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>สินเชื่อและภาระผูกพันที่ต้องจัดชั้นตามประกาศ ธปท. เรื่อง สินทรัพย์ที่ไม่มีราคาหรือเรียกคืนไม่ได้ และสินทรัพย์ที่สงสัยว่าจะไม่มีราคาหรือเรียกคืนไม่ได้ของ ธพ. รวมทั้งเงินลงทุนในตราสารหนี้ที่ผู้ออกตราสารมีปัญหาในการชำระหนี้ อันถือได้ว่าเป็นสิทธิเรียกร้องที่คาดว่าเรียกคืนไม่ได้ทั้งจำนวน</w:t>
            </w:r>
            <w:r w:rsidRPr="007A3DBC">
              <w:rPr>
                <w:spacing w:val="-2"/>
                <w:cs/>
              </w:rPr>
              <w:t>หรือบางส่วน แต่ไม่นับรวมค่าเบี้ยประกันภัยและค่าใช้จ่ายทางศาลที่ สง.จ่ายล่วงหน้าให้ลูกหนี้ไปก่อน</w:t>
            </w:r>
            <w:r w:rsidRPr="007A3DBC">
              <w:rPr>
                <w:cs/>
              </w:rPr>
              <w:t xml:space="preserve">  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446048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37"/>
            </w:pPr>
            <w:r w:rsidRPr="007A3DBC">
              <w:rPr>
                <w:cs/>
              </w:rPr>
              <w:t xml:space="preserve">10.1 ลูกหนี้ภาครัฐบาล /  </w:t>
            </w:r>
            <w:r w:rsidRPr="007A3DBC">
              <w:t xml:space="preserve">MDBs /  PSEs </w:t>
            </w:r>
            <w:r w:rsidRPr="007A3DBC">
              <w:rPr>
                <w:cs/>
              </w:rPr>
              <w:t>กลุ่มที่มีน้ำหนัก</w:t>
            </w:r>
          </w:p>
          <w:p w:rsidR="00502794" w:rsidRPr="007A3DBC" w:rsidRDefault="00502794" w:rsidP="00502794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ความเสี่ยงเหมือนลูกหนี้ภาครัฐบาล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ลูกหนี้ภาครัฐบาล /  </w:t>
            </w:r>
            <w:r w:rsidRPr="007A3DBC">
              <w:t xml:space="preserve">MDBs /  PSEs </w:t>
            </w:r>
            <w:r w:rsidRPr="007A3DBC">
              <w:rPr>
                <w:cs/>
              </w:rPr>
              <w:t>กลุ่มที่มีน้ำหนักความเสี่ยงเหมือนลูกหนี้ภาครัฐบาลที่จัดเป็นลูกหนี้ด้อยคุณภาพ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446049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 xml:space="preserve">10.2 ลูกหนี้สถาบันการเงิน / </w:t>
            </w:r>
            <w:r w:rsidRPr="007A3DBC">
              <w:t xml:space="preserve">PSEs </w:t>
            </w:r>
            <w:r w:rsidRPr="007A3DBC">
              <w:rPr>
                <w:cs/>
              </w:rPr>
              <w:t>กลุ่มที่มีน้ำหนักความเสี่ยงเหมือนลูกหนี้สถาบันการเงิน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ลูกหนี้สถาบันการเงิน / </w:t>
            </w:r>
            <w:r w:rsidRPr="007A3DBC">
              <w:t xml:space="preserve">PSEs </w:t>
            </w:r>
            <w:r w:rsidRPr="007A3DBC">
              <w:rPr>
                <w:cs/>
              </w:rPr>
              <w:t>กลุ่มที่มีน้ำหนักความเสี่ยงเหมือนลูกหนี้สถาบันการเงิน   ที่จัดเป็นลูกหนี้ด้อยคุณภาพ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446050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 xml:space="preserve">10.3 ลูกหนี้ธุรกิจเอกชน / </w:t>
            </w:r>
            <w:r w:rsidRPr="007A3DBC">
              <w:t xml:space="preserve">PSEs </w:t>
            </w:r>
            <w:r w:rsidRPr="007A3DBC">
              <w:rPr>
                <w:cs/>
              </w:rPr>
              <w:t>กลุ่มที่มีน้ำหนักความเสี่ยงเหมือนลูกหนี้ธุรกิจเอกชน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ลูกหนี้ธุรกิจเอกชน / </w:t>
            </w:r>
            <w:r w:rsidRPr="007A3DBC">
              <w:t xml:space="preserve">PSEs </w:t>
            </w:r>
            <w:r w:rsidRPr="007A3DBC">
              <w:rPr>
                <w:cs/>
              </w:rPr>
              <w:t>กลุ่มที่มีน้ำหนักความเสี่ยงเหมือนลูกหนี้ธุรกิจเอกชนที่จัดเป็นลูกหนี้ด้อยคุณภาพ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446051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10.4 ลูกหนี้รายย่อย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>ลูกหนี้รายย่อยที่จัดเป็นลูกหนี้ด้อยคุณภาพ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446052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10.5 สินเชื่อที่อยู่อาศัย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>สินเชื่อที่อยู่อาศัยที่จัดเป็นลูกหนี้ด้อยคุณภาพ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446053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10.6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>ลูกหนี้ด้อยคุณภาพประเภทสินทรัพย์อื่น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446054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10.6.1 เงินสดที่เป็นเงินบาทและเงินตราต่างประเทศ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pStyle w:val="FootnoteText"/>
              <w:ind w:right="268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spacing w:val="-4"/>
                <w:cs/>
                <w:lang w:val="en-US" w:eastAsia="en-US"/>
              </w:rPr>
              <w:t>เงินสดหรือเงินฝากที่ สง. ได้รับเป็นหลักประกันจากผู้กู้ ซึ่งเป็นสกุลเงินเดียวกับยอดหนี้</w:t>
            </w:r>
            <w:r w:rsidRPr="007A3DBC">
              <w:rPr>
                <w:rFonts w:cs="Tahoma"/>
                <w:cs/>
                <w:lang w:val="en-US" w:eastAsia="en-US"/>
              </w:rPr>
              <w:t xml:space="preserve"> และเงินสดที่ สง. ได้รับเป็นหลักประกันหรือกู้ยืมมาจากคู่สัญญากรณีที่ทำธุรกรรม </w:t>
            </w:r>
            <w:r w:rsidRPr="007A3DBC">
              <w:rPr>
                <w:rFonts w:cs="Tahoma"/>
                <w:lang w:val="en-US" w:eastAsia="en-US"/>
              </w:rPr>
              <w:t xml:space="preserve">Repo-style transaction </w:t>
            </w:r>
            <w:r w:rsidRPr="007A3DBC">
              <w:rPr>
                <w:rFonts w:cs="Tahoma"/>
                <w:cs/>
                <w:lang w:val="en-US" w:eastAsia="en-US"/>
              </w:rPr>
              <w:t>หรืออนุพันธ์ทางการเงินนอกตลาด</w:t>
            </w:r>
            <w:r w:rsidRPr="007A3DBC">
              <w:rPr>
                <w:rFonts w:cs="Tahoma"/>
                <w:lang w:val="en-US" w:eastAsia="en-US"/>
              </w:rPr>
              <w:t xml:space="preserve">(OTC derivative) </w:t>
            </w:r>
            <w:r w:rsidRPr="007A3DBC">
              <w:rPr>
                <w:rFonts w:cs="Tahoma"/>
                <w:cs/>
                <w:lang w:val="en-US" w:eastAsia="en-US"/>
              </w:rPr>
              <w:t>ที่จัดเป็นลูกหนี้ด้อยคุณภาพ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446055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10.6.2 ทองคำซึ่งผู้กู้นำมาวางเป็นหลักประกันกับ สง.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>ทองคำซึ่งผู้กู้นำมาวางเป็นหลักประกันกับ สง.ที่จัดเป็นลูกหนี้ด้อยคุณภาพ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lastRenderedPageBreak/>
              <w:t>446056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10.6.3 เงินลงทุนในหลักทรัพย์หรือหน่วยลงทุนเฉพาะจำนวนเงินที่กระทรวงการคลังทำสัญญาให้ความคุ้มครองหรือตกลงเป็นผู้รับความ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เงินลงทุนในหลักทรัพย์หรือหน่วยลงทุนเฉพาะจำนวนเงินที่</w:t>
            </w:r>
            <w:r w:rsidRPr="007A3DBC">
              <w:rPr>
                <w:spacing w:val="-4"/>
                <w:cs/>
              </w:rPr>
              <w:t>กระทรวงการคลังทำสัญญาให้ความคุ้มครองหรือตกลงเป็นผู้รับความเสี่ยง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เช่น กองทุนวายุภักษ์ หนึ่ง</w:t>
            </w:r>
            <w:r w:rsidRPr="007A3DBC">
              <w:rPr>
                <w:cs/>
              </w:rPr>
              <w:t>ที่จัดเป็นลูกหนี้ด้อยคุณภาพ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446057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10.6.4 เงินลงทุนในตราสารทุน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ของบริษัทจดทะเบียนและไม่จดทะเบียนในตลาดหลักทรัพย์ที่จัดเป็นลูกหนี้ด้อยคุณภาพ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446058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10.6.5 หน่วยลงทุนในกองทุนรวม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</w:pPr>
            <w:r w:rsidRPr="007A3DBC">
              <w:rPr>
                <w:cs/>
              </w:rPr>
              <w:t>หน่วยลงทุนในกองทุนรวมที่จัดเป็นลูกหนี้ด้อยคุณภาพ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446059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8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921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10.6.5.1 สำหรับ สง. ที่ใช้น้ำหนักความเสี่ยงเท่ากับร้อยละ 100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</w:pPr>
            <w:r w:rsidRPr="007A3DBC">
              <w:rPr>
                <w:cs/>
              </w:rPr>
              <w:t>หน่วยลงทุนในกองทุนรวมสำหรับ สง.ที่ใช้น้ำหนักความเสี่ยงเท่ากับร้อยละ 100 ที่จัดเป็นลูกหนี้ด้อยคุณภาพ</w:t>
            </w:r>
          </w:p>
        </w:tc>
      </w:tr>
      <w:tr w:rsidR="00502794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r w:rsidRPr="007A3DBC">
              <w:t>446060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85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</w:p>
        </w:tc>
        <w:tc>
          <w:tcPr>
            <w:tcW w:w="4921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02794" w:rsidRPr="007A3DBC" w:rsidRDefault="00502794" w:rsidP="00502794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10.6.5.2 สำหรับ สง. ที่คำนวณน้ำหนักความเสี่ยงตามประเภทสัดส่วน และจำนวนของสินทรัพย์ที่กองทุนนั้นลงทุนจริง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502794" w:rsidRPr="007A3DBC" w:rsidRDefault="00502794" w:rsidP="00502794">
            <w:pPr>
              <w:ind w:right="42"/>
            </w:pPr>
            <w:r w:rsidRPr="007A3DBC">
              <w:rPr>
                <w:cs/>
              </w:rPr>
              <w:t>หน่วยลงทุนในกองทุนรวมสำหรับ สง.ที่คำนวณน้ำหนักความเสี่ยงตามประเภท สัดส่วน และจำนวนของสินทรัพย์ที่กองทุนนั้นลงทุนจริงที่จัดเป็นลูกหนี้ด้อยคุณภาพ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rPr>
                <w:cs/>
              </w:rPr>
              <w:t>446</w:t>
            </w:r>
            <w:r w:rsidRPr="007A3DBC">
              <w:rPr>
                <w:rFonts w:hint="cs"/>
                <w:cs/>
              </w:rPr>
              <w:t>290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10.6.6 ใบทรัสต์ในกองทรัสต์เพื่อประกอบกิจการเงินร่วมลงทุน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ใบทรัสต์ในกองทรัสต์เพื่อประกอบกิจการเงินร่วมลงทุนที่จัดเป็นลูกหนี้ด้อยคุณภาพ</w:t>
            </w:r>
          </w:p>
        </w:tc>
      </w:tr>
      <w:tr w:rsidR="00A53621" w:rsidRPr="007A3DBC" w:rsidTr="00A5362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rPr>
                <w:cs/>
              </w:rPr>
              <w:t>446</w:t>
            </w:r>
            <w:r w:rsidRPr="007A3DBC">
              <w:t>291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5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5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>10.6.6</w:t>
            </w:r>
            <w:r w:rsidRPr="007A3DBC">
              <w:rPr>
                <w:cs/>
              </w:rPr>
              <w:t>.1 สำหรับกองทรัสต์ที่ สง. ลงทุนตามหลักเกณฑ์ที่ ธปท. 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ใบทรัสต์ในกองทรัสต์เพื่อประกอบกิจการเงินร่วมลงทุน สำหรับกองทรัสต์ที่ สง. ลงทุนตามหลักเกณฑ์ที่ ธปท. กำหนด ที่จัดเป็นลูกหนี้ด้อยคุณภาพ</w:t>
            </w:r>
          </w:p>
        </w:tc>
      </w:tr>
      <w:tr w:rsidR="00A53621" w:rsidRPr="007A3DBC" w:rsidTr="00A5362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rPr>
                <w:cs/>
              </w:rPr>
              <w:t>446</w:t>
            </w:r>
            <w:r w:rsidRPr="007A3DBC">
              <w:t>292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5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5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>10.6.6.2</w:t>
            </w:r>
            <w:r w:rsidRPr="007A3DBC">
              <w:rPr>
                <w:cs/>
              </w:rPr>
              <w:t xml:space="preserve"> สำหรับกองทรัสต์ที่ สง. ลงทุนไม่เป็นไปตามหลักเกณฑ์ที่ ธปท. 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ใบทรัสต์ในกองทรัสต์เพื่อประกอบกิจการเงินร่วมลงทุน สำหรับกองทรัสต์ที่ สง. ลงทุนไม่เป็นไปตามหลักเกณฑ์ที่ ธปท. กำหนด ที่จัดเป็นลูกหนี้ด้อยคุณภาพ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446061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8360C8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10.6.7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>สินทรัพย์อื่นๆที่ไม่ได้ระบุในรายการที่กล่าวข้างต้นที่จัดเป็นลูกหนี้ด้อยคุณภาพ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446062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6161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  <w:r w:rsidRPr="007A3DBC">
              <w:rPr>
                <w:cs/>
              </w:rPr>
              <w:t xml:space="preserve">11. ผู้ขายประกันความเสี่ยงด้านเครดิตประเภท </w:t>
            </w:r>
            <w:r w:rsidRPr="007A3DBC">
              <w:t xml:space="preserve">First-to-default </w:t>
            </w:r>
          </w:p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 xml:space="preserve">Credit Derivatives </w:t>
            </w:r>
            <w:r w:rsidRPr="007A3DBC">
              <w:rPr>
                <w:cs/>
              </w:rPr>
              <w:t xml:space="preserve">และธุรกรรม </w:t>
            </w:r>
            <w:r w:rsidRPr="007A3DBC">
              <w:t xml:space="preserve">Securitization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 xml:space="preserve">สง.เป็นผู้ขายประกันความเสี่ยงด้านเครดิตประเภท </w:t>
            </w:r>
            <w:r w:rsidRPr="007A3DBC">
              <w:t>First-to-default Credit Derivatives</w:t>
            </w:r>
            <w:r w:rsidRPr="007A3DBC">
              <w:rPr>
                <w:cs/>
              </w:rPr>
              <w:t xml:space="preserve">และเงินลงทุนในตราสาร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ซึ่ง สง. มีวัตถุประสงค์ที่จะนำตราสารดังกล่าวบันทึกไว้ในบัญชีเพื่อการธนาคาร </w:t>
            </w:r>
            <w:r w:rsidRPr="007A3DBC">
              <w:t xml:space="preserve">(Banking book) </w:t>
            </w:r>
            <w:r w:rsidRPr="007A3DBC">
              <w:rPr>
                <w:cs/>
              </w:rPr>
              <w:t>ของ สง</w:t>
            </w:r>
            <w:r w:rsidRPr="007A3DBC">
              <w:t>.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446063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spacing w:val="-2"/>
              </w:rPr>
            </w:pPr>
            <w:r w:rsidRPr="007A3DBC">
              <w:rPr>
                <w:spacing w:val="-2"/>
                <w:cs/>
              </w:rPr>
              <w:t xml:space="preserve">11.1 เงินลงทุนในตราสาร </w:t>
            </w:r>
            <w:r w:rsidRPr="007A3DBC">
              <w:rPr>
                <w:spacing w:val="-2"/>
              </w:rPr>
              <w:t xml:space="preserve">First-to-default Credit Linked Notes </w:t>
            </w:r>
            <w:r w:rsidRPr="007A3DBC">
              <w:rPr>
                <w:spacing w:val="-2"/>
                <w:cs/>
              </w:rPr>
              <w:t xml:space="preserve">ที่มี </w:t>
            </w:r>
            <w:r w:rsidRPr="007A3DBC">
              <w:rPr>
                <w:spacing w:val="-2"/>
              </w:rPr>
              <w:t>Rating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 xml:space="preserve">เงินลงทุนในตราสาร </w:t>
            </w:r>
            <w:r w:rsidRPr="007A3DBC">
              <w:t>First-to-default Credit Linked Notes</w:t>
            </w:r>
            <w:r w:rsidRPr="007A3DBC">
              <w:rPr>
                <w:cs/>
              </w:rPr>
              <w:t xml:space="preserve"> ที่มี </w:t>
            </w:r>
            <w:r w:rsidRPr="007A3DBC">
              <w:t>Rating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446064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  <w:r w:rsidRPr="007A3DBC">
              <w:rPr>
                <w:cs/>
              </w:rPr>
              <w:t xml:space="preserve">11.2 ฐานะที่เกี่ยวข้องกับธุรกรรม </w:t>
            </w:r>
            <w:r w:rsidRPr="007A3DBC">
              <w:t>Securitisation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446065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 xml:space="preserve">11.2.1 </w:t>
            </w:r>
            <w:r w:rsidRPr="007A3DBC">
              <w:rPr>
                <w:cs/>
              </w:rPr>
              <w:t xml:space="preserve">ธุรกรรม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ที่มี </w:t>
            </w:r>
            <w:r w:rsidRPr="007A3DBC">
              <w:t>Rating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/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446066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 xml:space="preserve">11.2.2 </w:t>
            </w:r>
            <w:r w:rsidRPr="007A3DBC">
              <w:rPr>
                <w:cs/>
              </w:rPr>
              <w:t xml:space="preserve">ธุรกรรม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ที่ไม่มี </w:t>
            </w:r>
            <w:r w:rsidRPr="007A3DBC">
              <w:t>Rating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/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446135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  <w:r w:rsidRPr="007A3DBC">
              <w:t>11.2.2.1 Most Senior Tranche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446136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  <w:r w:rsidRPr="007A3DBC">
              <w:t xml:space="preserve">11.2.2.2 ABCP </w:t>
            </w:r>
            <w:r w:rsidRPr="007A3DBC">
              <w:rPr>
                <w:cs/>
              </w:rPr>
              <w:t xml:space="preserve">ในระดับ </w:t>
            </w:r>
            <w:r w:rsidRPr="007A3DBC">
              <w:t xml:space="preserve">Second Loss Tranche </w:t>
            </w:r>
            <w:r w:rsidRPr="007A3DBC">
              <w:rPr>
                <w:cs/>
              </w:rPr>
              <w:t xml:space="preserve">หรือสูงกว่า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446137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</w:pPr>
          </w:p>
        </w:tc>
        <w:tc>
          <w:tcPr>
            <w:tcW w:w="42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  <w:r w:rsidRPr="007A3DBC">
              <w:rPr>
                <w:cs/>
              </w:rPr>
              <w:t>11.2.2.3 วงเงินสภาพคล่องชั่วคราวที่เบิกใช้แล้ว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  <w:r w:rsidRPr="007A3DBC">
              <w:t>446067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6525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b/>
                <w:bCs/>
                <w:cs/>
              </w:rPr>
            </w:pPr>
            <w:r w:rsidRPr="007A3DBC">
              <w:rPr>
                <w:b/>
                <w:bCs/>
                <w:cs/>
              </w:rPr>
              <w:t xml:space="preserve">วิธี </w:t>
            </w:r>
            <w:r w:rsidRPr="007A3DBC">
              <w:rPr>
                <w:b/>
                <w:bCs/>
              </w:rPr>
              <w:t>Internal Ratings-Based Approach (IRB)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446068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613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1. ลูกหนี้ภาครัฐบาล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spacing w:val="-4"/>
              </w:rPr>
            </w:pPr>
            <w:r w:rsidRPr="007A3DBC">
              <w:rPr>
                <w:spacing w:val="-4"/>
                <w:cs/>
              </w:rPr>
              <w:t>(1</w:t>
            </w:r>
            <w:r w:rsidRPr="007A3DBC">
              <w:rPr>
                <w:spacing w:val="-4"/>
              </w:rPr>
              <w:t>)</w:t>
            </w:r>
            <w:r w:rsidRPr="007A3DBC">
              <w:rPr>
                <w:spacing w:val="-4"/>
                <w:cs/>
              </w:rPr>
              <w:t xml:space="preserve"> ลูกหนี้ภาครัฐบาล และธนาคารกลางตามที่ ธปท. กำหนดในวิธี </w:t>
            </w:r>
            <w:r w:rsidRPr="007A3DBC">
              <w:rPr>
                <w:spacing w:val="-4"/>
              </w:rPr>
              <w:t>SA</w:t>
            </w:r>
            <w:r w:rsidRPr="007A3DBC">
              <w:rPr>
                <w:spacing w:val="-4"/>
                <w:cs/>
              </w:rPr>
              <w:t xml:space="preserve"> </w:t>
            </w:r>
          </w:p>
          <w:p w:rsidR="00A53621" w:rsidRPr="007A3DBC" w:rsidRDefault="00A53621" w:rsidP="00A53621">
            <w:pPr>
              <w:ind w:right="42"/>
              <w:rPr>
                <w:spacing w:val="-4"/>
              </w:rPr>
            </w:pPr>
            <w:r w:rsidRPr="007A3DBC">
              <w:rPr>
                <w:spacing w:val="-4"/>
                <w:cs/>
              </w:rPr>
              <w:t>(2</w:t>
            </w:r>
            <w:r w:rsidRPr="007A3DBC">
              <w:rPr>
                <w:spacing w:val="-4"/>
              </w:rPr>
              <w:t>)</w:t>
            </w:r>
            <w:r w:rsidRPr="007A3DBC">
              <w:rPr>
                <w:spacing w:val="-4"/>
                <w:cs/>
              </w:rPr>
              <w:t xml:space="preserve"> ลูกหนี้องค์กรปกครองส่วนท้องถิ่น องค์การของรัฐ และรัฐวิสาหกิจ (</w:t>
            </w:r>
            <w:r w:rsidRPr="007A3DBC">
              <w:rPr>
                <w:spacing w:val="-4"/>
              </w:rPr>
              <w:t xml:space="preserve">Non-central government public sector entities: PSEs) </w:t>
            </w:r>
            <w:r w:rsidRPr="007A3DBC">
              <w:rPr>
                <w:spacing w:val="-4"/>
                <w:cs/>
              </w:rPr>
              <w:t xml:space="preserve">ที่ ธปท. กำหนดน้ำหนักความเสี่ยงเหมือนลูกหนี้ภาครัฐบาลในวิธี </w:t>
            </w:r>
            <w:r w:rsidRPr="007A3DBC">
              <w:rPr>
                <w:spacing w:val="-4"/>
              </w:rPr>
              <w:t>SA</w:t>
            </w:r>
          </w:p>
          <w:p w:rsidR="00A53621" w:rsidRPr="007A3DBC" w:rsidRDefault="00A53621" w:rsidP="00A53621">
            <w:pPr>
              <w:ind w:right="42"/>
              <w:rPr>
                <w:spacing w:val="-4"/>
              </w:rPr>
            </w:pPr>
            <w:r w:rsidRPr="007A3DBC">
              <w:rPr>
                <w:spacing w:val="-4"/>
                <w:cs/>
              </w:rPr>
              <w:t>(3</w:t>
            </w:r>
            <w:r w:rsidRPr="007A3DBC">
              <w:rPr>
                <w:spacing w:val="-4"/>
              </w:rPr>
              <w:t>)</w:t>
            </w:r>
            <w:r w:rsidRPr="007A3DBC">
              <w:rPr>
                <w:spacing w:val="-4"/>
                <w:cs/>
              </w:rPr>
              <w:t xml:space="preserve"> ลูกหนี้ธนาคารเพื่อการพัฒนาระหว่างประเทศ (</w:t>
            </w:r>
            <w:r w:rsidRPr="007A3DBC">
              <w:rPr>
                <w:spacing w:val="-4"/>
              </w:rPr>
              <w:t xml:space="preserve">Multilateral development banks: MDBs) </w:t>
            </w:r>
            <w:r w:rsidRPr="007A3DBC">
              <w:rPr>
                <w:spacing w:val="-4"/>
                <w:cs/>
              </w:rPr>
              <w:t>ที่ ธปท. กำหนดน้ำหนักความเสี่ยงร้อยละ 0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 xml:space="preserve">ในวิธี </w:t>
            </w:r>
            <w:r w:rsidRPr="007A3DBC">
              <w:rPr>
                <w:spacing w:val="-4"/>
              </w:rPr>
              <w:t>SA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446069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613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2. ลูกหนี้สถาบันการเงิน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autoSpaceDE w:val="0"/>
              <w:autoSpaceDN w:val="0"/>
              <w:adjustRightInd w:val="0"/>
              <w:ind w:right="18"/>
            </w:pPr>
            <w:r w:rsidRPr="007A3DBC">
              <w:t>(1</w:t>
            </w:r>
            <w:r w:rsidRPr="007A3DBC">
              <w:rPr>
                <w:cs/>
              </w:rPr>
              <w:t>)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ลูกหนี้ สง. และลูกหนี้บริษัทหลักทรัพย์ตามที่ ธปท. กำหนดในวิธี </w:t>
            </w:r>
            <w:r w:rsidRPr="007A3DBC">
              <w:t>SA</w:t>
            </w:r>
            <w:r w:rsidRPr="007A3DBC">
              <w:rPr>
                <w:cs/>
              </w:rPr>
              <w:t xml:space="preserve"> </w:t>
            </w:r>
          </w:p>
          <w:p w:rsidR="00A53621" w:rsidRPr="007A3DBC" w:rsidRDefault="00A53621" w:rsidP="00A53621">
            <w:pPr>
              <w:autoSpaceDE w:val="0"/>
              <w:autoSpaceDN w:val="0"/>
              <w:adjustRightInd w:val="0"/>
              <w:ind w:right="18"/>
            </w:pPr>
            <w:r w:rsidRPr="007A3DBC">
              <w:lastRenderedPageBreak/>
              <w:t>(2</w:t>
            </w:r>
            <w:r w:rsidRPr="007A3DBC">
              <w:rPr>
                <w:cs/>
              </w:rPr>
              <w:t>)</w:t>
            </w:r>
            <w:r w:rsidRPr="007A3DBC">
              <w:t xml:space="preserve"> </w:t>
            </w:r>
            <w:r w:rsidRPr="007A3DBC">
              <w:rPr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7A3DBC">
              <w:t xml:space="preserve">PSEs) </w:t>
            </w:r>
            <w:r w:rsidRPr="007A3DBC">
              <w:rPr>
                <w:cs/>
              </w:rPr>
              <w:t xml:space="preserve">ที่ ธปท. </w:t>
            </w:r>
            <w:r w:rsidRPr="007A3DBC">
              <w:rPr>
                <w:spacing w:val="-4"/>
                <w:cs/>
              </w:rPr>
              <w:t>กำหนดน้ำหนักความเสี่ยงเหมือน</w:t>
            </w:r>
            <w:r w:rsidRPr="007A3DBC">
              <w:rPr>
                <w:cs/>
              </w:rPr>
              <w:t xml:space="preserve">ลูกหนี้ สง. ในวิธี </w:t>
            </w:r>
            <w:r w:rsidRPr="007A3DBC">
              <w:t>SA</w:t>
            </w:r>
          </w:p>
          <w:p w:rsidR="00A53621" w:rsidRPr="007A3DBC" w:rsidRDefault="00A53621" w:rsidP="00A53621">
            <w:pPr>
              <w:autoSpaceDE w:val="0"/>
              <w:autoSpaceDN w:val="0"/>
              <w:adjustRightInd w:val="0"/>
              <w:ind w:right="18"/>
            </w:pPr>
            <w:r w:rsidRPr="007A3DBC">
              <w:t>(3</w:t>
            </w:r>
            <w:r w:rsidRPr="007A3DBC">
              <w:rPr>
                <w:cs/>
              </w:rPr>
              <w:t>)</w:t>
            </w:r>
            <w:r w:rsidRPr="007A3DBC">
              <w:t xml:space="preserve"> </w:t>
            </w:r>
            <w:r w:rsidRPr="007A3DBC">
              <w:rPr>
                <w:cs/>
              </w:rPr>
              <w:t>ลูกหนี้ธนาคารเพื่อการพัฒนาระหว่างประเทศ (</w:t>
            </w:r>
            <w:r w:rsidRPr="007A3DBC">
              <w:t xml:space="preserve">MDBs) </w:t>
            </w:r>
            <w:r w:rsidRPr="007A3DBC">
              <w:rPr>
                <w:cs/>
              </w:rPr>
              <w:t>ที่ไม่ได้รับน้ำหนักความเสี่ยงเท่ากับร้อยละ 0 ในวิธี</w:t>
            </w:r>
            <w:r w:rsidRPr="007A3DBC">
              <w:t xml:space="preserve"> SA </w:t>
            </w:r>
            <w:r w:rsidRPr="007A3DBC">
              <w:rPr>
                <w:cs/>
              </w:rPr>
              <w:t>กล่าวอีกนัยหนึ่งคือ ลูกหนี้</w:t>
            </w:r>
            <w:r w:rsidRPr="007A3DBC">
              <w:t xml:space="preserve"> MDBs</w:t>
            </w:r>
            <w:r w:rsidRPr="007A3DBC">
              <w:rPr>
                <w:cs/>
              </w:rPr>
              <w:t xml:space="preserve"> ที่ ธปท. กำหนดน้ำหนักความเสี่ยงตาม </w:t>
            </w:r>
            <w:r w:rsidRPr="007A3DBC">
              <w:t>Rating</w:t>
            </w:r>
            <w:r w:rsidRPr="007A3DBC">
              <w:rPr>
                <w:cs/>
              </w:rPr>
              <w:t xml:space="preserve"> ที่ได้จากสถาบันการจัดอันดับเครดิตภายนอกในวิธี </w:t>
            </w:r>
            <w:r w:rsidRPr="007A3DBC">
              <w:t>SA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lastRenderedPageBreak/>
              <w:t>446070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613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3. ลูกหนี้ธุรกิจเอกชน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446071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 xml:space="preserve">3.1 </w:t>
            </w:r>
            <w:r w:rsidRPr="007A3DBC">
              <w:rPr>
                <w:cs/>
              </w:rPr>
              <w:t xml:space="preserve">ลูกหนี้ธุรกิจเอกชนทั่วไป (ไม่รวมสินเชื่อกลุ่มพิเศษและลูกหนี้ </w:t>
            </w:r>
            <w:r w:rsidRPr="007A3DBC">
              <w:t xml:space="preserve">SME)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>ลูกหนี้ธุรกิจเอกชนที่ไม่เข้าข่ายสินเชื่อกลุ่มพิเศษและลูกหนี้ธุรกิจเอกชนที่มีขนาดกลางและเล็ก ดังนี้</w:t>
            </w:r>
          </w:p>
          <w:p w:rsidR="00A53621" w:rsidRPr="007A3DBC" w:rsidRDefault="00A53621" w:rsidP="00A53621">
            <w:pPr>
              <w:ind w:right="42"/>
            </w:pPr>
            <w:r w:rsidRPr="007A3DBC">
              <w:t>(1</w:t>
            </w:r>
            <w:r w:rsidRPr="007A3DBC">
              <w:rPr>
                <w:cs/>
              </w:rPr>
              <w:t>)</w:t>
            </w:r>
            <w:r w:rsidRPr="007A3DBC">
              <w:t xml:space="preserve"> </w:t>
            </w:r>
            <w:r w:rsidRPr="007A3DBC">
              <w:rPr>
                <w:cs/>
              </w:rPr>
              <w:t>ลูกหนี้ที่เป็นนิติบุคคล ที่จัดตั้งขึ้นตามประมวลกฎหมายแพ่งและพาณิชย์ หรือกฎหมายว่าด้วยบริษัทมหาชน จำกัด ยกเว้นลูกหนี้ภาครัฐบาลในข้อ 1. ลูกหนี้สถาบันการเงินในข้อ 2. หรือลูกหนี้รายย่อยในข้อ 4.</w:t>
            </w:r>
          </w:p>
          <w:p w:rsidR="00A53621" w:rsidRPr="007A3DBC" w:rsidRDefault="00A53621" w:rsidP="00A53621">
            <w:pPr>
              <w:ind w:right="42"/>
            </w:pPr>
            <w:r w:rsidRPr="007A3DBC">
              <w:t>(2</w:t>
            </w:r>
            <w:r w:rsidRPr="007A3DBC">
              <w:rPr>
                <w:cs/>
              </w:rPr>
              <w:t>)</w:t>
            </w:r>
            <w:r w:rsidRPr="007A3DBC">
              <w:t xml:space="preserve"> </w:t>
            </w:r>
            <w:r w:rsidRPr="007A3DB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7A3DBC">
              <w:rPr>
                <w:spacing w:val="-6"/>
              </w:rPr>
              <w:t xml:space="preserve">PSEs) </w:t>
            </w:r>
            <w:r w:rsidRPr="007A3DBC">
              <w:rPr>
                <w:cs/>
              </w:rPr>
              <w:t xml:space="preserve">ที่ ธปท. กำหนดน้ำหนักความเสี่ยงเหมือนลูกหนี้ธุรกิจเอกชนในวิธี </w:t>
            </w:r>
            <w:r w:rsidRPr="007A3DBC">
              <w:t>SA</w:t>
            </w:r>
          </w:p>
          <w:p w:rsidR="00A53621" w:rsidRPr="007A3DBC" w:rsidRDefault="00A53621" w:rsidP="00A53621">
            <w:pPr>
              <w:ind w:right="42"/>
            </w:pPr>
            <w:r w:rsidRPr="007A3DBC">
              <w:t>(3</w:t>
            </w:r>
            <w:r w:rsidRPr="007A3DBC">
              <w:rPr>
                <w:cs/>
              </w:rPr>
              <w:t>)</w:t>
            </w:r>
            <w:r w:rsidRPr="007A3DBC">
              <w:t xml:space="preserve"> </w:t>
            </w:r>
            <w:r w:rsidRPr="007A3DBC">
              <w:rPr>
                <w:cs/>
              </w:rPr>
              <w:t>สินเชื่อที่ให้แก่บุคคลธรรมดาหรือกลุ่มบุคคลเพื่อทำธุรกิจที่ไม่เข้าเงื่อนไขลูกหนี้รายย่อยในข้อ 4.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446072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 xml:space="preserve">3.2 </w:t>
            </w:r>
            <w:r w:rsidRPr="007A3DBC">
              <w:rPr>
                <w:cs/>
              </w:rPr>
              <w:t xml:space="preserve">สินเชื่อกลุ่มพิเศษ โดยวิธี </w:t>
            </w:r>
            <w:r w:rsidRPr="007A3DBC">
              <w:t>PD / LGD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  <w:r w:rsidRPr="007A3DBC">
              <w:rPr>
                <w:cs/>
              </w:rPr>
              <w:t>สินเชื่อกลุ่มพิเศษที่ สง. เลือกใช้วิธี</w:t>
            </w:r>
            <w:r w:rsidRPr="007A3DBC">
              <w:t xml:space="preserve"> PD/LGD </w:t>
            </w:r>
            <w:r w:rsidRPr="007A3DBC">
              <w:rPr>
                <w:cs/>
              </w:rPr>
              <w:t>ในการคำนวณเงินกองทุน ซึ่งสินเชื่อกลุ่มพิเศษ หมายถึง สินเชื่อที่มีลักษณะต่อไปนี้ครบทุกข้อ ได้แก่</w:t>
            </w:r>
          </w:p>
          <w:p w:rsidR="00A53621" w:rsidRPr="007A3DBC" w:rsidRDefault="00A53621" w:rsidP="00A53621">
            <w:pPr>
              <w:rPr>
                <w:cs/>
              </w:rPr>
            </w:pPr>
            <w:r w:rsidRPr="007A3DBC">
              <w:tab/>
              <w:t xml:space="preserve"> (1</w:t>
            </w:r>
            <w:r w:rsidRPr="007A3DBC">
              <w:rPr>
                <w:cs/>
              </w:rPr>
              <w:t>) ลูกหนี้ประเภทนิติบุคคล ที่จัดตั้งขึ้นเพื่อวัตถุประสงค์เฉพาะอย่างในการจัดหาแหล่งเงินทุน เพื่อให้ได้มาซึ่งสินทรัพย์ของกิจการ</w:t>
            </w:r>
            <w:r w:rsidRPr="007A3DBC">
              <w:t xml:space="preserve"> </w:t>
            </w:r>
            <w:r w:rsidRPr="007A3DBC">
              <w:rPr>
                <w:cs/>
              </w:rPr>
              <w:t>หรือเพื่อดำเนินการเกี่ยวกับ</w:t>
            </w:r>
            <w:r w:rsidRPr="007A3DBC">
              <w:rPr>
                <w:cs/>
              </w:rPr>
              <w:br/>
              <w:t>สินทรัพย์ดังกล่าว</w:t>
            </w:r>
          </w:p>
          <w:p w:rsidR="00A53621" w:rsidRPr="007A3DBC" w:rsidRDefault="00A53621" w:rsidP="00A53621">
            <w:r w:rsidRPr="007A3DBC">
              <w:rPr>
                <w:cs/>
              </w:rPr>
              <w:tab/>
              <w:t>(2) ลูกหนี้ไม่มีแหล่งรายได้จากกิจการอื่นที่จะนำมาชำระหนี้ นอกเหนือจาก รายได้ที่เกิดจากสินทรัพย์ที่ได้รับเงินทุนมาจากการให้สินเชื่อของ สง.</w:t>
            </w:r>
            <w:r w:rsidRPr="007A3DBC">
              <w:t xml:space="preserve"> </w:t>
            </w:r>
            <w:r w:rsidRPr="007A3DBC">
              <w:rPr>
                <w:cs/>
              </w:rPr>
              <w:t>หรือมีรายได้จากแหล่งอื่นหรือสินทรัพย์อื่น  แต่เป็นสัดส่วนที่ต่ำมากไม่เพียงพอต่อการชำระหนี้</w:t>
            </w:r>
          </w:p>
          <w:p w:rsidR="00A53621" w:rsidRPr="007A3DBC" w:rsidRDefault="00A53621" w:rsidP="00A53621">
            <w:pPr>
              <w:rPr>
                <w:cs/>
              </w:rPr>
            </w:pPr>
            <w:r w:rsidRPr="007A3DBC">
              <w:rPr>
                <w:cs/>
              </w:rPr>
              <w:tab/>
              <w:t>(3) เงื่อนไขของการให้สินเชื่อมีข้อตกลงที่ผูกพันให้ สง. มีอำนาจในการควบคุมสินทรัพย์หรือรายได้จากสินทรัพย์ของกิจการนั้น</w:t>
            </w:r>
          </w:p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ab/>
              <w:t xml:space="preserve">(4) จากลักษณะทั้ง </w:t>
            </w:r>
            <w:r w:rsidRPr="007A3DBC">
              <w:t xml:space="preserve">3 </w:t>
            </w:r>
            <w:r w:rsidRPr="007A3DBC">
              <w:rPr>
                <w:cs/>
              </w:rPr>
              <w:t>ข้อข้างต้น ทำให้แหล่งที่มาหลักของรายได้ในการชำระหนี้ของลูกหนี้มาจากรายได้ของสินทรัพย์ที่ได้รับเงินกู้ยืมมาจาก สง. มากกว่าความสามารถในการชำระหนี้ของลูกหนี้ในภาพรวม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446073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 xml:space="preserve">3.3 </w:t>
            </w:r>
            <w:r w:rsidRPr="007A3DBC">
              <w:rPr>
                <w:cs/>
              </w:rPr>
              <w:t xml:space="preserve">ลูกหนี้ </w:t>
            </w:r>
            <w:r w:rsidRPr="007A3DBC">
              <w:t xml:space="preserve">SME </w:t>
            </w:r>
            <w:r w:rsidRPr="007A3DBC">
              <w:rPr>
                <w:cs/>
              </w:rPr>
              <w:t xml:space="preserve">ที่จัดเป็นลูกหนี้เอกชน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ลูกหนี้ธุรกิจขนาดกลางและเล็กที่จัดเป็นลูกหนี้ธุรกิจเอกชน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446074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3.4 สินเชื่อกลุ่มพิเศษ โดยวิธี </w:t>
            </w:r>
            <w:r w:rsidRPr="007A3DBC">
              <w:t>Supervisory Slotting Criteria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-950"/>
              <w:rPr>
                <w:cs/>
              </w:rPr>
            </w:pPr>
            <w:r w:rsidRPr="007A3DBC">
              <w:rPr>
                <w:cs/>
              </w:rPr>
              <w:t>สินเชื่อกลุ่มพิเศษที่ สง. ใช้วิธี</w:t>
            </w:r>
            <w:r w:rsidRPr="007A3DBC">
              <w:t xml:space="preserve"> Supervisory slotting criteria </w:t>
            </w:r>
            <w:r w:rsidRPr="007A3DBC">
              <w:rPr>
                <w:cs/>
              </w:rPr>
              <w:t>ในการคำนวณเงินกองทุน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446075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 xml:space="preserve">3.4.1 </w:t>
            </w:r>
            <w:r w:rsidRPr="007A3DBC">
              <w:rPr>
                <w:cs/>
              </w:rPr>
              <w:t>สินเชื่อโครงการ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สินเชื่อที่นำไปใช้ในโครงการลงทุนขนาดใหญ่ ซับซ้อน และมีการลงทุนในการก่อสร้างสูง ซึ่ง สง. จะพิจารณารายได้ของโครงการลงทุนดังกล่าวเป็นทั้งแหล่งที่มาของรายได้ในการชำระหนี้และเป็นหลักประกันของการให้สินเชื่อ ตัวอย่างเช่น โครงการสร้างโรงงานไฟฟ้า โรงงานที่เกี่ยวกับปิโตรเคมี เหมืองแร่ โครงการระบบคมนาคม โครงการเกี่ยวกับสิ่งแวดล้อม เป็นต้น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 ลูกหนี้ประเภทนี้จัดตั้งขึ้นเพื่อวัตถุประสงค์เฉพาะ ได้แก่ เพื่อการพัฒนา จัดหา เป็นเจ้าของ และดำเนินการในธุรกิจดังกล่าวเท่านั้น โดยจะไม่ประกอบกิจการหรือหน้าที่อื่นใดนอกเหนือจากนี้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lastRenderedPageBreak/>
              <w:t>446076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 xml:space="preserve">3.4.2 </w:t>
            </w:r>
            <w:r w:rsidRPr="007A3DBC">
              <w:rPr>
                <w:cs/>
              </w:rPr>
              <w:t>สินเชื่อเพื่อจัดซื้ออสังหาริมทรัพย์ขนาดใหญ่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สินเชื่อที่นำไปจัดซื้อหรือจัดหาสังหาริมทรัพย์ขนาดใหญ่ที่เป็นทั้งแหล่งที่มาของรายได้ในการชำระหนี้และเป็นหลักประกันของสินเชื่อ และรายได้จากสังหาริมทรัพย์นั้นมักจะอยู่ในรูปของค่าเช่าหรือสัญญาเช่า ตัวอย่างเช่น เรือ </w:t>
            </w:r>
            <w:r w:rsidRPr="007A3DBC">
              <w:t xml:space="preserve">(Ship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Fleet) </w:t>
            </w:r>
            <w:r w:rsidRPr="007A3DBC">
              <w:rPr>
                <w:cs/>
              </w:rPr>
              <w:t>เครื่องบิน ดาวเทียม รถราง เป็นต้น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446077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 xml:space="preserve">3.4.3 </w:t>
            </w:r>
            <w:r w:rsidRPr="007A3DBC">
              <w:rPr>
                <w:cs/>
              </w:rPr>
              <w:t>สินเชื่อเพื่อสินค้าโภคภัณฑ์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สินเชื่อระยะสั้นที่ลูกหนี้ ซึ่งโดยมากมักเป็นผู้ค้าสินค้าโภคภัณฑ์นำเงินไปซื้อและจัดเก็บสินค้าคงเหลือนั้น เพื่อผลิตหรือขายต่อ ตัวอย่างเช่น สินค้าโภคภัณฑ์ที่เป็นน้ำมันดิบ โลหะ หรือผลผลิตทางการเกษตร เป็นต้น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โดยลูกหนี้ไม่มีแหล่งรายได้จากกิจการอื่นใดที่จะนำมาชำระหนี้นอกเหนือจากรายได้ที่เกิดจากการขายสินค้าโภคภัณฑ์นั้น โดยปกติลูกหนี้ประเภทนี้จะไม่มีธุรกิจหรือสินทรัพย์อื่นในงบแสดงฐานะการเงิน การพิจารณาให้ </w:t>
            </w:r>
            <w:r w:rsidRPr="007A3DBC">
              <w:t>Rating</w:t>
            </w:r>
            <w:r w:rsidRPr="007A3DBC">
              <w:rPr>
                <w:cs/>
              </w:rPr>
              <w:t xml:space="preserve"> แก่สินเชื่อประเภทนี้จึงมักพิจารณาจากความสามารถของลูกหนี้ในการขายสินค้าโภคภัณฑ์ออกไปเพื่อให้ได้เงินมา</w:t>
            </w:r>
            <w:r w:rsidRPr="007A3DBC">
              <w:t xml:space="preserve"> (self-liquidating)</w:t>
            </w:r>
            <w:r w:rsidRPr="007A3DBC">
              <w:rPr>
                <w:cs/>
              </w:rPr>
              <w:t xml:space="preserve"> และเงื่อนไขหรือข้อตกลงของสินเชื่อนั้นเป็นสำคัญ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446078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 xml:space="preserve">3.4.4 </w:t>
            </w:r>
            <w:r w:rsidRPr="007A3DBC">
              <w:rPr>
                <w:cs/>
              </w:rPr>
              <w:t>สินเชื่อเพื่อพัฒนาอสังหาริมทรัพย์ที่ก่อรายได้</w:t>
            </w:r>
            <w:r w:rsidRPr="007A3DBC">
              <w:rPr>
                <w:rFonts w:hint="cs"/>
                <w:cs/>
              </w:rPr>
              <w:t xml:space="preserve">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>สินเชื่อที่นำไปลงทุนพัฒนาอสังหาริมทรัพย์ ซึ่งโครงการอสังหาริมทรัพย์ดังกล่าวเป็นทั้งแหล่งที่มาของรายได้หลักในการชำระหนี้และเป็นหลักประกัน ทั้งนี้ รายได้จากโครงการมักจะอยู่ในรูปของค่าเช่า สัญญาเช่า หรือการขายอสังหาริมทรัพย์นั้น ตัวอย่างเช่</w:t>
            </w:r>
            <w:r w:rsidRPr="007A3DBC">
              <w:rPr>
                <w:rFonts w:hint="cs"/>
                <w:cs/>
              </w:rPr>
              <w:t>น</w:t>
            </w:r>
            <w:r w:rsidRPr="007A3DBC">
              <w:rPr>
                <w:cs/>
              </w:rPr>
              <w:t>สำนักงานให้เช่า พื้นที่ให้เช่าเพื่อการค้าปลีก อาคารชุดที่อยู่อาศัย คลังสินค้า โรงแรม เป็นต้น</w:t>
            </w:r>
            <w:r w:rsidRPr="007A3DBC">
              <w:t xml:space="preserve"> 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446079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613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4. ลูกหนี้รายย่อย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 xml:space="preserve">ลูกหนี้ขนาดเล็กที่ สง. บริหารพอร์ตเป็นรายกลุ่ม </w:t>
            </w:r>
            <w:r w:rsidRPr="007A3DBC">
              <w:t xml:space="preserve">(Pooled basis) </w:t>
            </w:r>
            <w:r w:rsidRPr="007A3DBC">
              <w:rPr>
                <w:cs/>
              </w:rPr>
              <w:t>โดยในพอร์ตประกอบด้วยลูกหนี้หลายรายที่มีลักษณะคล้ายคลึงกัน</w:t>
            </w:r>
            <w:r w:rsidRPr="007A3DBC">
              <w:t xml:space="preserve"> </w:t>
            </w:r>
            <w:r w:rsidRPr="007A3DBC">
              <w:rPr>
                <w:cs/>
              </w:rPr>
              <w:t>ซึ่งประกอบด้วย 3 ประเภทย่อย ได้แก่ สินเชื่อเพื่อที่อยู่อาศัย</w:t>
            </w:r>
            <w:r w:rsidRPr="007A3DBC">
              <w:t xml:space="preserve"> </w:t>
            </w:r>
            <w:r w:rsidRPr="007A3DBC">
              <w:rPr>
                <w:cs/>
              </w:rPr>
              <w:t>วงเงินสินเชื่อหมุนเวียนเพื่อรายย่อย และสินเชื่อรายย่อยอื่น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446080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4.1 สินเชื่อเพื่อที่อยู่อาศัย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สินเชื่อที่มีวัตถุประสงค์ของการให้กู้แก่บุคคลธรรมดาที่เป็นเจ้าของที่อยู่อาศัย เพื่อใช้อยู่อาศัยเป็นหลัก และ สง. รับจำนองที่ดินและ/หรือสิ่งปลูกสร้างนั้นเป็นหลักประกัน</w:t>
            </w:r>
            <w:r w:rsidRPr="007A3DBC">
              <w:rPr>
                <w:strike/>
                <w:cs/>
              </w:rPr>
              <w:t xml:space="preserve"> </w:t>
            </w:r>
            <w:r w:rsidRPr="007A3DBC">
              <w:rPr>
                <w:cs/>
              </w:rPr>
              <w:t>(รวมถึงที่อยู่อาศัยที่มีลักษณะเป็นห้องชุด) ทั้งนี้ ธปท. ยังไม่จำกัดขนาดของวงเงิน และจำนวนห้องชุดหรือจำนวนที่อยู่อาศัยต่อวงเงินให้สินเชื่อ แต่กำหนดให้สินเชื่อนั้นต้องมีวัตถุประสงค์หลักเพื่อจัดหาที่อยู่อาศัย ซึ่ง สง. มีหน้าที่ดูแลให้ลูกหนี้มีการใช้สินเชื่อให้ถูกตามวัตถุประสงค์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446081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4.2 วงเงินหมุนเวียนเพื่อรายย่อย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>วงเงินที่เข้าข่ายคุณสมบัติ ดังนี้</w:t>
            </w:r>
          </w:p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ab/>
              <w:t xml:space="preserve">(1)  เป็นวงเงินสินเชื่อหมุนเวียน </w:t>
            </w:r>
            <w:r w:rsidRPr="007A3DBC">
              <w:t>(Revolving exposure)</w:t>
            </w:r>
            <w:r w:rsidRPr="007A3DBC">
              <w:rPr>
                <w:cs/>
              </w:rPr>
              <w:t xml:space="preserve"> ประเภทไม่ผูกพัน </w:t>
            </w:r>
            <w:r w:rsidRPr="007A3DBC">
              <w:t xml:space="preserve">(Uncommitted) </w:t>
            </w:r>
            <w:r w:rsidRPr="007A3DBC">
              <w:rPr>
                <w:cs/>
              </w:rPr>
              <w:t xml:space="preserve">และไม่มีหลักประกัน ยอดหนี้มีการเปลี่ยนแปลงได้ภายใต้วงเงินที่ สง. กำหนด ซึ่งการเบิกถอนหรือการใช้คืนเงินกู้ขึ้นอยู่กับการตัดสินใจของลูกหนี้เอง เช่น บัตรเครดิต เงินกู้แบบ </w:t>
            </w:r>
            <w:r w:rsidRPr="007A3DBC">
              <w:t>overdraft</w:t>
            </w:r>
            <w:r w:rsidRPr="007A3DBC">
              <w:rPr>
                <w:cs/>
              </w:rPr>
              <w:t xml:space="preserve"> สำหรับบุคคลธรรมดา</w:t>
            </w:r>
            <w:r w:rsidRPr="007A3DBC">
              <w:t xml:space="preserve"> </w:t>
            </w:r>
            <w:r w:rsidRPr="007A3DBC">
              <w:rPr>
                <w:cs/>
              </w:rPr>
              <w:t>เป็นต้น</w:t>
            </w:r>
          </w:p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ab/>
              <w:t>(2)  เป็นวงเงินสินเชื่อที่ให้แก่บุคคลธรรมดาหรือกลุ่มบุคคลซึ่งไม่เกิน 5 ล้านบาทต่อราย</w:t>
            </w:r>
          </w:p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ab/>
              <w:t>(3)  สง. ต้องแสดงให้ ธปท. เห็นว่าพอร์ตวงเงินสินเชื่อหมุนเวียนเพื่อรายย่อยนี้มีความผันผวนของอัตราการสูญเสียต่ำ (</w:t>
            </w:r>
            <w:r w:rsidRPr="007A3DBC">
              <w:t>Volatility of loss rate)</w:t>
            </w:r>
            <w:r w:rsidRPr="007A3DBC">
              <w:rPr>
                <w:cs/>
              </w:rPr>
              <w:t xml:space="preserve"> เมื่อเปรียบเทียบกับพอร์ตสินเชื่อรายย่อยอื่น โดยเฉพาะกลุ่มที่มีค่า </w:t>
            </w:r>
            <w:r w:rsidRPr="007A3DBC">
              <w:t xml:space="preserve">PD </w:t>
            </w:r>
            <w:r w:rsidRPr="007A3DBC">
              <w:rPr>
                <w:cs/>
              </w:rPr>
              <w:t>อยู่ในระดับต่ำเมื่อเปรียบเทียบกับพอร์ต</w:t>
            </w:r>
            <w:r w:rsidRPr="007A3DBC">
              <w:rPr>
                <w:cs/>
              </w:rPr>
              <w:lastRenderedPageBreak/>
              <w:t xml:space="preserve">สินเชื่อรายย่อยอื่น เนื่องจากค่าสหสัมพันธ์ของสูตรการคำนวณเงินกองทุนสำหรับวงเงินสินเชื่อหมุนเวียนจะต่ำกว่าสินเชื่อรายย่อยอื่นค่อนข้างมากเมื่อค่า </w:t>
            </w:r>
            <w:r w:rsidRPr="007A3DBC">
              <w:t xml:space="preserve">PD </w:t>
            </w:r>
            <w:r w:rsidRPr="007A3DBC">
              <w:rPr>
                <w:cs/>
              </w:rPr>
              <w:t>อยู่ในระดับต่ำ</w:t>
            </w:r>
          </w:p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tab/>
              <w:t xml:space="preserve">(4) </w:t>
            </w:r>
            <w:r w:rsidRPr="007A3DBC">
              <w:rPr>
                <w:cs/>
              </w:rPr>
              <w:t xml:space="preserve"> สง. ต้องจัดเก็บข้อมูลเกี่ยวกับอัตราการสูญเสียของพอร์ตวงเงินสินเชื่อหมุนเวียนทั้งสิ้นและในแต่ละกลุ่มย่อยของพอร์ตดังกล่าว เพื่อให้ สง. สามารถใช้วิเคราะห์ความผันผวนของอัตราการสูญเสียได้ รวมทั้งเพื่อให้ ธปท. สามารถตรวจสอบข้อมูลดังกล่าวได้ด้วย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lastRenderedPageBreak/>
              <w:t>446082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4.3 สินเชื่อรายย่อยอื่นที่ให้แก่บุคคลธรรมดาหรือกลุ่มบุคคลที่มีการกำหนดระยะเวลาการชำระคืน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สินเชื่อที่ให้แก่บุคคลธรรมดาหรือกลุ่มบุคคลที่มีการกำหนดระยะเวลาการชำระคืน </w:t>
            </w:r>
            <w:r w:rsidRPr="007A3DBC">
              <w:t xml:space="preserve">(Personal term loan) </w:t>
            </w:r>
            <w:r w:rsidRPr="007A3DBC">
              <w:rPr>
                <w:cs/>
              </w:rPr>
              <w:t>หรือเป็นสัญญาเช่าซื้อ เช่น วงเงินสินเชื่อเพื่อรายย่อยที่มีหลักประกันเป็นตราสารทางการเงิน สินเชื่อแบบผ่อนชำระค่างวด สินเชื่อรถยนต์ สินเชื่อเพื่อการศึกษา เป็นต้น รวมถึงสินเชื่อเพื่อที่อยู่อาศัย และสินเชื่อหมุนเวียนเพื่อรายย่อยที่ไม่เข้าข่ายตามข้อ 4.1 และ 4.2 ข้างต้น ทั้งนี้ ธปท. จะยังไม่กำหนดวงเงินสูงสุดต่อราย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446083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4.4 สินเชื่อรายย่อยอื่นเพื่อวัตถุประสงค์ในการประกอบธุรกิจ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>(1) สินเชื่อที่ให้แก่บุคคลธรรมดาหรือกลุ่มบุคคลเพื่อทำธุรกิจ ซึ่งวงเงินรวมสินเชื่อและการก่อภาระ</w:t>
            </w:r>
            <w:r w:rsidRPr="007A3DBC">
              <w:rPr>
                <w:spacing w:val="-4"/>
                <w:cs/>
              </w:rPr>
              <w:t xml:space="preserve">ผูกพันที่ให้ต่อรายรวมผู้เกี่ยวข้องไม่เกิน </w:t>
            </w:r>
            <w:r w:rsidRPr="007A3DBC">
              <w:rPr>
                <w:spacing w:val="-4"/>
              </w:rPr>
              <w:t xml:space="preserve">50 </w:t>
            </w:r>
            <w:r w:rsidRPr="007A3DBC">
              <w:rPr>
                <w:spacing w:val="-4"/>
                <w:cs/>
              </w:rPr>
              <w:t>ล้านบาท เช่น เพื่อทำธุรกิจร้านทำผม ร้านซักแห้ง เป็นต้น</w:t>
            </w:r>
            <w:r w:rsidRPr="007A3DBC">
              <w:t xml:space="preserve"> </w:t>
            </w:r>
          </w:p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>(2) สินเชื่อที่ให้แก่ธุรกิจขนาดเล็ก ซึ่งวงเงินรวมสินเชื่อและการก่อภาระผูกพันที่ให้ต่อรายรวมผู้ที่เกี่ยวข้องไม่เกิน 50 ล้านบาท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446084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613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  <w:r w:rsidRPr="007A3DBC">
              <w:rPr>
                <w:cs/>
              </w:rPr>
              <w:t xml:space="preserve">5. ฐานะที่เกี่ยวข้องกับตราสารทุน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>(1) ตราสารที่มีลักษณะต่อไปนี้ทุกข้อ</w:t>
            </w:r>
          </w:p>
          <w:p w:rsidR="00A53621" w:rsidRPr="007A3DBC" w:rsidRDefault="00A53621" w:rsidP="00A53621">
            <w:pPr>
              <w:ind w:right="42"/>
            </w:pPr>
            <w:r w:rsidRPr="007A3DBC">
              <w:t xml:space="preserve">     (</w:t>
            </w:r>
            <w:r w:rsidRPr="007A3DBC">
              <w:rPr>
                <w:cs/>
              </w:rPr>
              <w:t>ก)</w:t>
            </w:r>
            <w:r w:rsidRPr="007A3DBC">
              <w:t xml:space="preserve"> </w:t>
            </w:r>
            <w:r w:rsidRPr="007A3DBC">
              <w:rPr>
                <w:cs/>
              </w:rPr>
              <w:t>ไม่สามารถไถ่ถอนได้ ซึ่งผู้ลงทุนจะได้รับเงินที่ลงทุนไปคืนก็ต่อเมื่อมีการขายตราสารหรือขายสิทธิที่จะลงทุน หรือผู้ออกตราสารเลิกกิจการเท่านั้น</w:t>
            </w:r>
          </w:p>
          <w:p w:rsidR="00A53621" w:rsidRPr="007A3DBC" w:rsidRDefault="00A53621" w:rsidP="00A53621">
            <w:r w:rsidRPr="007A3DBC">
              <w:t xml:space="preserve">     (</w:t>
            </w:r>
            <w:r w:rsidRPr="007A3DBC">
              <w:rPr>
                <w:cs/>
              </w:rPr>
              <w:t>ข)</w:t>
            </w:r>
            <w:r w:rsidRPr="007A3DBC">
              <w:t xml:space="preserve"> </w:t>
            </w:r>
            <w:r w:rsidRPr="007A3DBC">
              <w:rPr>
                <w:cs/>
              </w:rPr>
              <w:t>ไม่มีลักษณะเป็นข้อผูกพันที่ผู้ออกตราสารต้องชำระหนี้ตามที่กำหนด</w:t>
            </w:r>
          </w:p>
          <w:p w:rsidR="00A53621" w:rsidRPr="007A3DBC" w:rsidRDefault="00A53621" w:rsidP="00A53621">
            <w:pPr>
              <w:rPr>
                <w:cs/>
              </w:rPr>
            </w:pPr>
            <w:r w:rsidRPr="007A3DBC">
              <w:t xml:space="preserve">     (</w:t>
            </w:r>
            <w:r w:rsidRPr="007A3DBC">
              <w:rPr>
                <w:cs/>
              </w:rPr>
              <w:t>ค)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สิทธิเรียกร้องในตราสารมีเฉพาะมูลค่าที่เหลือ </w:t>
            </w:r>
            <w:r w:rsidRPr="007A3DBC">
              <w:t xml:space="preserve">(residual claim) </w:t>
            </w:r>
            <w:r w:rsidRPr="007A3DBC">
              <w:rPr>
                <w:cs/>
              </w:rPr>
              <w:t>ของสินทรัพย์และรายได้ของผู้ออกตราสาร</w:t>
            </w:r>
          </w:p>
          <w:p w:rsidR="00A53621" w:rsidRPr="007A3DBC" w:rsidRDefault="00A53621" w:rsidP="00A53621">
            <w:r w:rsidRPr="007A3DBC">
              <w:rPr>
                <w:rFonts w:hint="cs"/>
                <w:cs/>
              </w:rPr>
              <w:t xml:space="preserve">     </w:t>
            </w:r>
            <w:r w:rsidRPr="007A3DBC">
              <w:rPr>
                <w:cs/>
              </w:rPr>
              <w:t>นอกจากนี้ ตราสารที่มีลักษณะต่อไปนี้ จะเข้าข่ายฐานะที่เกี่ยวข้องกับตราสารทุนด้วย</w:t>
            </w:r>
          </w:p>
          <w:p w:rsidR="00A53621" w:rsidRPr="007A3DBC" w:rsidRDefault="00A53621" w:rsidP="00A53621">
            <w:r w:rsidRPr="007A3DBC">
              <w:t xml:space="preserve">(2) </w:t>
            </w:r>
            <w:r w:rsidRPr="007A3DBC">
              <w:rPr>
                <w:cs/>
              </w:rPr>
              <w:t xml:space="preserve">ตราสารที่มีโครงสร้างเหมือนกับเงินกองทุนชั้นที่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ที่เป็นส่วนของเจ้าของ (</w:t>
            </w:r>
            <w:r w:rsidRPr="007A3DBC">
              <w:t xml:space="preserve">Common equity tier 1) </w:t>
            </w:r>
            <w:r w:rsidRPr="007A3DBC">
              <w:rPr>
                <w:cs/>
              </w:rPr>
              <w:t xml:space="preserve">และเงินกองทุนชั้นที่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ที่เป็นตราสารทางการเงิน (</w:t>
            </w:r>
            <w:r w:rsidRPr="007A3DBC">
              <w:t>Additional tier 1)</w:t>
            </w:r>
          </w:p>
          <w:p w:rsidR="00A53621" w:rsidRPr="007A3DBC" w:rsidRDefault="00A53621" w:rsidP="00A53621">
            <w:r w:rsidRPr="007A3DBC">
              <w:rPr>
                <w:cs/>
              </w:rPr>
              <w:t>(3) ตราสารที่ผู้ออกตราสารมีข้อผูกพันและกำหนดเงื่อนไขของตราสาร ข้อใดข้อหนึ่งต่อไปนี้</w:t>
            </w:r>
          </w:p>
          <w:p w:rsidR="00A53621" w:rsidRPr="007A3DBC" w:rsidRDefault="00A53621" w:rsidP="00A53621">
            <w:r w:rsidRPr="007A3DBC">
              <w:t xml:space="preserve">     (</w:t>
            </w:r>
            <w:r w:rsidRPr="007A3DBC">
              <w:rPr>
                <w:cs/>
              </w:rPr>
              <w:t>ก) ผู้ออกตราสารมีสิทธิที่จะเลื่อนการชำระหนี้ หรือข้อผูกพันออกไปอย่างไม่มีกำหนด</w:t>
            </w:r>
          </w:p>
          <w:p w:rsidR="00A53621" w:rsidRPr="007A3DBC" w:rsidRDefault="00A53621" w:rsidP="00A53621">
            <w:r w:rsidRPr="007A3DBC">
              <w:t xml:space="preserve">     (</w:t>
            </w:r>
            <w:r w:rsidRPr="007A3DBC">
              <w:rPr>
                <w:cs/>
              </w:rPr>
              <w:t>ข) ผู้ออกตราสารเป็นผู้กำหนด หรือมีสิทธิในการตัดสินใจว่าจะชำระหนี้หรือข้อผูกพันด้วยการออกเป็นหุ้นทุนที่กำหนดจำนวนคงที่จำนวนหนึ่ง</w:t>
            </w:r>
          </w:p>
          <w:p w:rsidR="00A53621" w:rsidRPr="007A3DBC" w:rsidRDefault="00A53621" w:rsidP="00A53621">
            <w:pPr>
              <w:rPr>
                <w:cs/>
              </w:rPr>
            </w:pPr>
            <w:r w:rsidRPr="007A3DBC">
              <w:t xml:space="preserve">     (</w:t>
            </w:r>
            <w:r w:rsidRPr="007A3DBC">
              <w:rPr>
                <w:cs/>
              </w:rPr>
              <w:t xml:space="preserve">ค) ผู้ออกตราสารเป็นผู้กำหนด หรือมีสิทธิในการตัดสินใจที่จะชำระหนี้หรือข้อผูกพันด้วยการออกเป็นหุ้นทุนจำนวนที่ผันแปรได้ในสัดส่วนเดียวกันกับมูลค่าหนี้ ซึ่งเปลี่ยนแปลงตามการเปลี่ยนแปลงในมูลค่ายุติธรรมของหุ้นทุนจำนวนหนึ่งคูณกับค่าคงที่ที่กำหนดโดยผู้ออกตราสาร </w:t>
            </w:r>
          </w:p>
          <w:p w:rsidR="00A53621" w:rsidRPr="007A3DBC" w:rsidRDefault="00A53621" w:rsidP="00A53621">
            <w:pPr>
              <w:rPr>
                <w:cs/>
              </w:rPr>
            </w:pPr>
            <w:r w:rsidRPr="007A3DBC">
              <w:t xml:space="preserve">      (</w:t>
            </w:r>
            <w:r w:rsidRPr="007A3DBC">
              <w:rPr>
                <w:cs/>
              </w:rPr>
              <w:t>ง)</w:t>
            </w:r>
            <w:r w:rsidRPr="007A3DBC">
              <w:t xml:space="preserve"> </w:t>
            </w:r>
            <w:r w:rsidRPr="007A3DBC">
              <w:rPr>
                <w:cs/>
              </w:rPr>
              <w:t>ผู้ถือตราสารมีสิทธิเลือกที่จะให้ผู้ออกตราสารชำระหนี้หรือข้อผูกพันเป็นหุ้นทุน</w:t>
            </w:r>
            <w:r w:rsidRPr="007A3DBC">
              <w:t xml:space="preserve"> </w:t>
            </w:r>
            <w:r w:rsidRPr="007A3DBC">
              <w:rPr>
                <w:cs/>
              </w:rPr>
              <w:t>ยกเว้นในกรณีที่ สง. หรือ บริษัทแม่ สามารถแสดงให้ ธปท. เห็นได้ว่าตราสารนั้นมีลักษณะคล้ายตราสารหนี้หรือเป็นภาระหนี้ของผู้ออกตราสาร ทั้งนี้ สง. หรือ บริษัทแม่ อาจแบ่งส่วน</w:t>
            </w:r>
            <w:r w:rsidRPr="007A3DBC">
              <w:rPr>
                <w:cs/>
              </w:rPr>
              <w:lastRenderedPageBreak/>
              <w:t>ในการคำนวณสินทรัพย์เสี่ยงด้านเครดิตตามสัดส่วนของตราสารหนี้และตราสารทุน โดยต้องได้รับความเห็นชอบจาก ธปท. ด้วย</w:t>
            </w:r>
          </w:p>
          <w:p w:rsidR="00A53621" w:rsidRPr="007A3DBC" w:rsidRDefault="00A53621" w:rsidP="00A53621">
            <w:pPr>
              <w:spacing w:before="120"/>
            </w:pPr>
            <w:r w:rsidRPr="007A3DBC">
              <w:rPr>
                <w:cs/>
              </w:rPr>
              <w:t xml:space="preserve">(4) หลักทรัพย์อื่น หรือตราสารอนุพันธ์ทางการเงินที่มีลักษณะทางเศรษฐกิจคล้ายตราสารทุน ให้ถือเป็นฐานะที่เกี่ยวข้องกับตราสารทุนซึ่งต้องนำมาคำนวณเงินกองทุนด้วย เช่น </w:t>
            </w:r>
            <w:r w:rsidRPr="007A3DBC">
              <w:t>Option</w:t>
            </w:r>
            <w:r w:rsidRPr="007A3DBC">
              <w:rPr>
                <w:cs/>
              </w:rPr>
              <w:t xml:space="preserve"> หรือ </w:t>
            </w:r>
            <w:r w:rsidRPr="007A3DBC">
              <w:t>Warrant</w:t>
            </w:r>
            <w:r w:rsidRPr="007A3DBC">
              <w:rPr>
                <w:cs/>
              </w:rPr>
              <w:t xml:space="preserve"> ของหุ้นทุน ตราสารหนี้ที่มีเงื่อนไขให้ผู้ออกตราสารเป็นผู้มีสิทธิแปลงสภาพเป็นตราสารทุน เป็นต้น รวมทั้งหุ้นทุนที่บันทึกบัญชีเป็นเงินให้สินเชื่อ แต่หุ้นทุนดังกล่าวเกิดจากการปรับโครงสร้างหนี้ในรูปของ </w:t>
            </w:r>
            <w:r w:rsidRPr="007A3DBC">
              <w:t>D/E swaps</w:t>
            </w:r>
            <w:r w:rsidRPr="007A3DBC">
              <w:rPr>
                <w:cs/>
              </w:rPr>
              <w:t xml:space="preserve"> ทั้งนี้ ตราสารหนี้ที่มีเงื่อนไขให้ผู้ถือตราสารเป็นผู้มีสิทธิแปลงสภาพเป็นตราสารทุนได้จะถือเป็นฐานะที่เกี่ยวกับตราสารทุนก็ต่อเมื่อมีการแปลงสภาพ</w:t>
            </w:r>
          </w:p>
          <w:p w:rsidR="00A53621" w:rsidRPr="007A3DBC" w:rsidRDefault="00A53621" w:rsidP="00A53621">
            <w:pPr>
              <w:spacing w:before="120"/>
              <w:rPr>
                <w:cs/>
              </w:rPr>
            </w:pPr>
            <w:r w:rsidRPr="007A3DBC">
              <w:rPr>
                <w:cs/>
              </w:rPr>
              <w:t>(</w:t>
            </w:r>
            <w:r w:rsidRPr="007A3DBC">
              <w:t xml:space="preserve">5) </w:t>
            </w:r>
            <w:r w:rsidRPr="007A3DBC">
              <w:rPr>
                <w:cs/>
              </w:rPr>
              <w:t>ตราสารหนี้ที่มีลักษณะคล้ายตราสารทุนซึ่ง ธปท. กำหนดเป็นรายกรณี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lastRenderedPageBreak/>
              <w:t>446085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5.1 กรณีไม่มีนัยสำคัญ (ใช้วิธี </w:t>
            </w:r>
            <w:r w:rsidRPr="007A3DBC">
              <w:t>SA)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>กรณี สง. หรือบริษัทในกลุ่มธุรกิจทางการเงินมีฐานะที่เกี่ยวข้องกับตราสารทุนทุกประเภทในระดับที่ไม่มีนัยสำคัญตามเกณฑ์ที่ ธปท. กำหนด ซึ่งสามารถใช้วิธี</w:t>
            </w:r>
            <w:r w:rsidRPr="007A3DBC">
              <w:t xml:space="preserve"> SA </w:t>
            </w:r>
            <w:r w:rsidRPr="007A3DBC">
              <w:rPr>
                <w:cs/>
              </w:rPr>
              <w:t xml:space="preserve">ในการคำนวณเงินกองทุนได้ </w:t>
            </w:r>
          </w:p>
          <w:p w:rsidR="00A53621" w:rsidRPr="007A3DBC" w:rsidRDefault="00A53621" w:rsidP="008360C8">
            <w:pPr>
              <w:ind w:right="42"/>
            </w:pPr>
            <w:r w:rsidRPr="007A3DBC">
              <w:rPr>
                <w:cs/>
              </w:rPr>
              <w:t>สำหรับกรณีของหลักเกณฑ์การกำกับ</w:t>
            </w:r>
            <w:r w:rsidRPr="007A3DBC">
              <w:rPr>
                <w:rFonts w:hint="cs"/>
                <w:cs/>
              </w:rPr>
              <w:t>ดูแลกลุ่มธุรกิจทางการเงิน</w:t>
            </w:r>
            <w:r w:rsidRPr="007A3DBC">
              <w:rPr>
                <w:rFonts w:hint="cs"/>
                <w:strike/>
                <w:cs/>
              </w:rPr>
              <w:t xml:space="preserve"> </w:t>
            </w:r>
            <w:r w:rsidRPr="007A3DBC">
              <w:rPr>
                <w:cs/>
              </w:rPr>
              <w:t>ให้นับการถือหุ้นทั้งทางตรงและทางอ้อมตามประกาศธนาคารแห่งประเทศไทยว่าด้วยหลักเกณฑ์การกำกับ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แม้ว่าเงินลงทุนทางอ้อมนั้นจะ ไม่แสดงอยู่ในงบการเงินรวมก็ตาม หลังหักส่วนที่ธนาคารแห่งประเทศไทยได้กำหนดให้นำมาหักออกจากเงินกองทุนแล้ว โดยกำหนดจำแนกตามลักษณะบริษัทและสัดส่วนการถือหุ้น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rPr>
                <w:cs/>
              </w:rPr>
              <w:t>446</w:t>
            </w:r>
            <w:r w:rsidRPr="007A3DBC">
              <w:t>177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179"/>
              <w:rPr>
                <w:cs/>
              </w:rPr>
            </w:pPr>
            <w:r w:rsidRPr="007A3DBC">
              <w:t>5</w:t>
            </w:r>
            <w:r w:rsidRPr="007A3DBC">
              <w:rPr>
                <w:cs/>
              </w:rPr>
              <w:t>.1.1 สำหรับบริษัทที่ประกอบธุรกิจทางการเงินและสนับสนุนในกลุ่มธุรกิจทางการเงิน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rPr>
                <w:cs/>
              </w:rPr>
              <w:t>446178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179"/>
              <w:rPr>
                <w:cs/>
              </w:rPr>
            </w:pPr>
            <w:r w:rsidRPr="007A3DBC">
              <w:t>5</w:t>
            </w:r>
            <w:r w:rsidRPr="007A3DBC">
              <w:rPr>
                <w:cs/>
              </w:rPr>
              <w:t>.1.2 สำหรับบริษัทที่ทำธุรกิจสนับสนุนระบบ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  <w:r w:rsidRPr="007A3DBC">
              <w:rPr>
                <w:cs/>
              </w:rPr>
              <w:t>446179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179"/>
              <w:rPr>
                <w:cs/>
              </w:rPr>
            </w:pPr>
            <w:r w:rsidRPr="007A3DBC">
              <w:t>5</w:t>
            </w:r>
            <w:r w:rsidRPr="007A3DBC">
              <w:rPr>
                <w:cs/>
              </w:rPr>
              <w:t>.1.3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  <w:r w:rsidRPr="007A3DBC">
              <w:rPr>
                <w:cs/>
              </w:rPr>
              <w:t>446</w:t>
            </w:r>
            <w:r w:rsidRPr="007A3DBC">
              <w:t>180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179"/>
              <w:rPr>
                <w:cs/>
              </w:rPr>
            </w:pPr>
            <w:r w:rsidRPr="007A3DBC">
              <w:t>5</w:t>
            </w:r>
            <w:r w:rsidRPr="007A3DBC">
              <w:rPr>
                <w:cs/>
              </w:rPr>
              <w:t>.1.4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  <w:r w:rsidRPr="007A3DBC">
              <w:rPr>
                <w:cs/>
              </w:rPr>
              <w:t>446</w:t>
            </w:r>
            <w:r w:rsidRPr="007A3DBC">
              <w:t>181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179"/>
            </w:pPr>
            <w:r w:rsidRPr="007A3DBC">
              <w:t>5</w:t>
            </w:r>
            <w:r w:rsidRPr="007A3DBC">
              <w:rPr>
                <w:cs/>
              </w:rPr>
              <w:t>.1.5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  <w:p w:rsidR="00A53621" w:rsidRPr="007A3DBC" w:rsidRDefault="00A53621" w:rsidP="00A53621">
            <w:pPr>
              <w:ind w:left="-6" w:right="179"/>
              <w:rPr>
                <w:cs/>
              </w:rPr>
            </w:pP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lastRenderedPageBreak/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  <w:r w:rsidRPr="007A3DBC">
              <w:rPr>
                <w:cs/>
              </w:rPr>
              <w:t>446</w:t>
            </w:r>
            <w:r w:rsidRPr="007A3DBC">
              <w:t>182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179"/>
              <w:rPr>
                <w:cs/>
              </w:rPr>
            </w:pPr>
            <w:r w:rsidRPr="007A3DBC">
              <w:t>5</w:t>
            </w:r>
            <w:r w:rsidRPr="007A3DBC">
              <w:rPr>
                <w:cs/>
              </w:rPr>
              <w:t>.1.6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  <w:r w:rsidRPr="007A3DBC">
              <w:rPr>
                <w:cs/>
              </w:rPr>
              <w:t>446</w:t>
            </w:r>
            <w:r w:rsidRPr="007A3DBC">
              <w:t>183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8360C8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5.1.7 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8360C8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 xml:space="preserve">ลงทุนภายในระยะเวลาที่กำหนด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  <w:r w:rsidRPr="007A3DBC">
              <w:rPr>
                <w:cs/>
              </w:rPr>
              <w:t>446</w:t>
            </w:r>
            <w:r w:rsidRPr="007A3DBC">
              <w:t>293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 xml:space="preserve">5.1.8 </w:t>
            </w:r>
            <w:r w:rsidRPr="007A3DBC">
              <w:rPr>
                <w:rFonts w:hint="cs"/>
                <w:cs/>
              </w:rPr>
              <w:t>สำหรับกิจการที่บริษัทที่ประกอบธุรกิจเงินร่วมลงทุนเข้าร่วมลงทุนไม่เป็นไปตามระยะเวลาที่กำหนด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</w:t>
            </w:r>
            <w:r w:rsidRPr="007A3DBC">
              <w:rPr>
                <w:rFonts w:hint="cs"/>
                <w:cs/>
              </w:rPr>
              <w:t>ไม่เป็นไปตาม</w:t>
            </w:r>
            <w:r w:rsidRPr="007A3DBC">
              <w:rPr>
                <w:cs/>
              </w:rPr>
              <w:t xml:space="preserve">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7A3DBC">
              <w:t>SA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rPr>
                <w:cs/>
              </w:rPr>
              <w:t>446</w:t>
            </w:r>
            <w:r w:rsidRPr="007A3DBC">
              <w:t>184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247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8360C8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5.1.</w:t>
            </w:r>
            <w:r w:rsidRPr="007A3DBC">
              <w:t>9</w:t>
            </w:r>
            <w:r w:rsidRPr="007A3DBC">
              <w:rPr>
                <w:cs/>
              </w:rPr>
              <w:t xml:space="preserve">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เงินลงทุนในตราสารทุนขององค์กรที่มี</w:t>
            </w:r>
            <w:r w:rsidRPr="007A3DBC">
              <w:t xml:space="preserve"> RW = 0% </w:t>
            </w:r>
            <w:r w:rsidRPr="007A3DBC">
              <w:rPr>
                <w:cs/>
              </w:rPr>
              <w:t>ตามวิธี</w:t>
            </w:r>
            <w:r w:rsidRPr="007A3DBC">
              <w:t xml:space="preserve"> SA </w:t>
            </w:r>
            <w:r w:rsidRPr="007A3DBC">
              <w:rPr>
                <w:cs/>
              </w:rPr>
              <w:t>เงินลงทุนในกองทุนวายุภักษ์หนึ่ง หรือ เงินลงทุนในกองทุนรวมกรณีที่ ธพ. ใช้น้ำหนักความเสี่ยงเท่ากับร้อยละ 100 รวมถึงเงินลงทุนในตราสารทุนในกรณีที่ ธพ.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446086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 กรณีมีนัยสำคัญ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spacing w:val="-4"/>
                <w:cs/>
              </w:rPr>
              <w:t xml:space="preserve">กรณี สง. </w:t>
            </w:r>
            <w:r w:rsidRPr="007A3DBC">
              <w:rPr>
                <w:cs/>
              </w:rPr>
              <w:t>หรือบริษัทในกลุ่มธุรกิจทางการเงิน</w:t>
            </w:r>
            <w:r w:rsidRPr="007A3DBC">
              <w:rPr>
                <w:spacing w:val="-4"/>
                <w:cs/>
              </w:rPr>
              <w:t>มีฐานะที่เกี่ยวข้องกับตราสารทุนในประเภทใ</w:t>
            </w:r>
            <w:r w:rsidRPr="007A3DBC">
              <w:rPr>
                <w:rFonts w:hint="cs"/>
                <w:spacing w:val="-4"/>
                <w:cs/>
              </w:rPr>
              <w:t>ด</w:t>
            </w:r>
            <w:r w:rsidRPr="007A3DBC">
              <w:rPr>
                <w:spacing w:val="-4"/>
                <w:cs/>
              </w:rPr>
              <w:t>ประเภทหนึ่งในระดับที่มีนัยสำคัญ</w:t>
            </w:r>
            <w:r w:rsidRPr="007A3DBC">
              <w:rPr>
                <w:spacing w:val="-4"/>
              </w:rPr>
              <w:t xml:space="preserve"> </w:t>
            </w:r>
          </w:p>
          <w:p w:rsidR="001F4830" w:rsidRPr="007A3DBC" w:rsidRDefault="001F4830" w:rsidP="008360C8">
            <w:pPr>
              <w:ind w:right="42"/>
              <w:rPr>
                <w:spacing w:val="-4"/>
              </w:rPr>
            </w:pPr>
            <w:r w:rsidRPr="007A3DBC">
              <w:rPr>
                <w:cs/>
              </w:rPr>
              <w:t>สำหรับกรณีของหลักเกณฑ์การกำกับ</w:t>
            </w:r>
            <w:r w:rsidRPr="007A3DBC">
              <w:rPr>
                <w:rFonts w:hint="cs"/>
                <w:cs/>
              </w:rPr>
              <w:t>ดูแลกลุ่มธุรกิจการทางการเงิน</w:t>
            </w:r>
            <w:r w:rsidRPr="007A3DBC">
              <w:rPr>
                <w:cs/>
              </w:rPr>
              <w:t xml:space="preserve"> ให้นับการถือหุ้นทั้งทางตรงและทางอ้อมตามประกาศธนาคารแห่งประเทศไทยว่าด้วยหลักเกณฑ์การกำกับ</w:t>
            </w:r>
            <w:r w:rsidRPr="007A3DBC">
              <w:rPr>
                <w:rFonts w:hint="cs"/>
                <w:cs/>
              </w:rPr>
              <w:t xml:space="preserve">ดูแลโครงสร้างและขอบเขตธุรกิจของกลุ่มธุรกิจทางการเงิน </w:t>
            </w:r>
            <w:r w:rsidRPr="007A3DBC">
              <w:rPr>
                <w:cs/>
              </w:rPr>
              <w:t>แม้ว่าเงินลงทุนทางอ้อมนั้นจะไม่แสดงอยู่ในงบการเงินรวมก็ตาม หลังหักส่วนที่ธนาคารแห่งประเทศไทยได้กำหนดให้นำมาหักออกจากเงินกองทุนแล้ว โดยกำหนดจำแนกตามลักษณะบริษัทและสัดส่วนการถือหุ้น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446087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</w:pPr>
            <w:r w:rsidRPr="007A3DBC">
              <w:rPr>
                <w:cs/>
              </w:rPr>
              <w:t xml:space="preserve">5.2.1 ตราสารทุนที่ได้รับการยกเว้นการคำนวณโดยวิธี </w:t>
            </w:r>
            <w:r w:rsidRPr="007A3DBC">
              <w:t xml:space="preserve">IRB </w:t>
            </w:r>
          </w:p>
          <w:p w:rsidR="00A53621" w:rsidRPr="007A3DBC" w:rsidRDefault="00A53621" w:rsidP="00A53621">
            <w:pPr>
              <w:ind w:left="-6" w:right="-68"/>
              <w:rPr>
                <w:cs/>
              </w:rPr>
            </w:pPr>
            <w:r w:rsidRPr="007A3DBC">
              <w:t>(</w:t>
            </w:r>
            <w:r w:rsidRPr="007A3DBC">
              <w:rPr>
                <w:cs/>
              </w:rPr>
              <w:t xml:space="preserve">ใช้ วิธี </w:t>
            </w:r>
            <w:r w:rsidRPr="007A3DBC">
              <w:t>SA)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 xml:space="preserve">ตราสารทุนที่ได้รับการยกเว้นการคำนวณโดยวิธี </w:t>
            </w:r>
            <w:r w:rsidRPr="007A3DBC">
              <w:t>IRB (</w:t>
            </w:r>
            <w:r w:rsidRPr="007A3DBC">
              <w:rPr>
                <w:cs/>
              </w:rPr>
              <w:t xml:space="preserve">ใช้ วิธี </w:t>
            </w:r>
            <w:r w:rsidRPr="007A3DBC">
              <w:t xml:space="preserve">SA) </w:t>
            </w:r>
            <w:r w:rsidRPr="007A3DBC">
              <w:rPr>
                <w:cs/>
              </w:rPr>
              <w:t>แบ่งเป็น 2 ประเภทย่อย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t>446088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spacing w:val="-6"/>
                <w:cs/>
              </w:rPr>
            </w:pPr>
            <w:r w:rsidRPr="007A3DBC">
              <w:rPr>
                <w:spacing w:val="-6"/>
              </w:rPr>
              <w:t xml:space="preserve">5.2.1.1 </w:t>
            </w:r>
            <w:r w:rsidRPr="007A3DBC">
              <w:rPr>
                <w:spacing w:val="-6"/>
                <w:cs/>
              </w:rPr>
              <w:t>ตราสารทุน ณ วันที่ประกาศ ธปท. มีผลบังคับใช้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>จำนวนฐานะที่เกี่ยวข้องกับตราสารทุนเท่าที่มีอยู่ ณ วันที่ประกาศ ธปท. มีผลบังคับใช้ (</w:t>
            </w:r>
            <w:r w:rsidRPr="007A3DBC">
              <w:rPr>
                <w:cs/>
                <w:lang w:val="en-GB"/>
              </w:rPr>
              <w:t xml:space="preserve">วันที่ 31 ธ.ค. 2551 และวันที่ 31 ธ.ค. 2552 สำหรับวิธี </w:t>
            </w:r>
            <w:r w:rsidRPr="007A3DBC">
              <w:t xml:space="preserve">FIRB </w:t>
            </w:r>
            <w:r w:rsidRPr="007A3DBC">
              <w:rPr>
                <w:cs/>
              </w:rPr>
              <w:t xml:space="preserve">และวิธี </w:t>
            </w:r>
            <w:r w:rsidRPr="007A3DBC">
              <w:t xml:space="preserve">AIRB </w:t>
            </w:r>
            <w:r w:rsidRPr="007A3DBC">
              <w:rPr>
                <w:cs/>
              </w:rPr>
              <w:t>ตามลำดับ)</w:t>
            </w:r>
            <w:r w:rsidRPr="007A3DBC">
              <w:t xml:space="preserve">  </w:t>
            </w:r>
            <w:r w:rsidRPr="007A3DBC">
              <w:rPr>
                <w:cs/>
              </w:rPr>
              <w:t>รวมทั้งจำนวนตราสารทุนที่เพิ่มขึ้นมาจากการลงทุนที่มีอยู่ ณ วันที่ประกาศ ธปท. มีผลใช้บังคับ หากการได้มาของจำนวนตราสารทุนที่เพิ่มขึ้นดังกล่าวไม่ได้ทำให้สัดส่วนการลงทุนของ สง. ในบริษัทเพิ่มขึ้นจากเดิม เช่น การได้รับเงินปันผลเป็นหุ้น จำนวนหุ้นที่เพิ่มขึ้นจากการแตกพาร์</w:t>
            </w:r>
            <w:r w:rsidRPr="007A3DBC">
              <w:t xml:space="preserve"> (Par)</w:t>
            </w:r>
            <w:r w:rsidRPr="007A3DBC">
              <w:rPr>
                <w:cs/>
              </w:rPr>
              <w:t xml:space="preserve"> และการซื้อหุ้นเพิ่มทุนเพื่อรักษาสัดส่วนการถือหุ้นในบริษัทนั้น เป็นต้น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rPr>
                <w:cs/>
              </w:rPr>
              <w:t>446</w:t>
            </w:r>
            <w:r w:rsidRPr="007A3DBC">
              <w:t>185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37"/>
              <w:rPr>
                <w:cs/>
              </w:rPr>
            </w:pPr>
            <w:r w:rsidRPr="007A3DBC">
              <w:t>5.2</w:t>
            </w:r>
            <w:r w:rsidRPr="007A3DBC">
              <w:rPr>
                <w:cs/>
              </w:rPr>
              <w:t>.1</w:t>
            </w:r>
            <w:r w:rsidRPr="007A3DBC">
              <w:t>.1</w:t>
            </w:r>
            <w:r w:rsidRPr="007A3DBC">
              <w:rPr>
                <w:cs/>
              </w:rPr>
              <w:t>.1 สำหรับบริษัทที่ประกอบธุรกิจทางการเงินและสนับสนุนในกลุ่มธุรกิจทางการเงิน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rPr>
                <w:cs/>
              </w:rPr>
              <w:lastRenderedPageBreak/>
              <w:t>446</w:t>
            </w:r>
            <w:r w:rsidRPr="007A3DBC">
              <w:t>186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37"/>
              <w:rPr>
                <w:cs/>
              </w:rPr>
            </w:pPr>
            <w:r w:rsidRPr="007A3DBC">
              <w:t>5.2</w:t>
            </w:r>
            <w:r w:rsidRPr="007A3DBC">
              <w:rPr>
                <w:cs/>
              </w:rPr>
              <w:t>.1</w:t>
            </w:r>
            <w:r w:rsidRPr="007A3DBC">
              <w:t>.1</w:t>
            </w:r>
            <w:r w:rsidRPr="007A3DB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  <w:r w:rsidRPr="007A3DBC">
              <w:rPr>
                <w:cs/>
              </w:rPr>
              <w:t>446187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37"/>
              <w:rPr>
                <w:cs/>
              </w:rPr>
            </w:pPr>
            <w:r w:rsidRPr="007A3DBC">
              <w:t>5.2</w:t>
            </w:r>
            <w:r w:rsidRPr="007A3DBC">
              <w:rPr>
                <w:cs/>
              </w:rPr>
              <w:t>.1</w:t>
            </w:r>
            <w:r w:rsidRPr="007A3DBC">
              <w:t>.1</w:t>
            </w:r>
            <w:r w:rsidRPr="007A3DBC">
              <w:rPr>
                <w:cs/>
              </w:rPr>
              <w:t>.3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  <w:r w:rsidRPr="007A3DBC">
              <w:rPr>
                <w:cs/>
              </w:rPr>
              <w:t>446188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37"/>
              <w:rPr>
                <w:cs/>
              </w:rPr>
            </w:pPr>
            <w:r w:rsidRPr="007A3DBC">
              <w:t>5.2</w:t>
            </w:r>
            <w:r w:rsidRPr="007A3DBC">
              <w:rPr>
                <w:cs/>
              </w:rPr>
              <w:t>.1</w:t>
            </w:r>
            <w:r w:rsidRPr="007A3DBC">
              <w:t>.1</w:t>
            </w:r>
            <w:r w:rsidRPr="007A3DBC">
              <w:rPr>
                <w:cs/>
              </w:rPr>
              <w:t>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rPr>
                <w:cs/>
              </w:rPr>
              <w:t>446189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37"/>
              <w:rPr>
                <w:cs/>
              </w:rPr>
            </w:pPr>
            <w:r w:rsidRPr="007A3DBC">
              <w:t>5.2</w:t>
            </w:r>
            <w:r w:rsidRPr="007A3DBC">
              <w:rPr>
                <w:cs/>
              </w:rPr>
              <w:t>.1</w:t>
            </w:r>
            <w:r w:rsidRPr="007A3DBC">
              <w:t>.1</w:t>
            </w:r>
            <w:r w:rsidRPr="007A3DBC">
              <w:rPr>
                <w:cs/>
              </w:rPr>
              <w:t>.5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r w:rsidRPr="007A3DBC">
              <w:rPr>
                <w:cs/>
              </w:rPr>
              <w:t>446190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37"/>
              <w:rPr>
                <w:cs/>
              </w:rPr>
            </w:pPr>
            <w:r w:rsidRPr="007A3DBC">
              <w:t>5.2</w:t>
            </w:r>
            <w:r w:rsidRPr="007A3DBC">
              <w:rPr>
                <w:cs/>
              </w:rPr>
              <w:t>.1</w:t>
            </w:r>
            <w:r w:rsidRPr="007A3DBC">
              <w:t>.1</w:t>
            </w:r>
            <w:r w:rsidRPr="007A3DBC">
              <w:rPr>
                <w:cs/>
              </w:rPr>
              <w:t>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53621" w:rsidRPr="007A3DBC" w:rsidRDefault="00A53621" w:rsidP="00A53621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</w:p>
        </w:tc>
      </w:tr>
      <w:tr w:rsidR="00A53621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rPr>
                <w:cs/>
              </w:rPr>
            </w:pPr>
            <w:r w:rsidRPr="007A3DBC">
              <w:rPr>
                <w:cs/>
              </w:rPr>
              <w:t>446191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A53621" w:rsidP="00A53621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3621" w:rsidRPr="007A3DBC" w:rsidRDefault="001F4830" w:rsidP="008360C8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5.2.1.1.</w:t>
            </w:r>
            <w:r w:rsidRPr="007A3DBC">
              <w:t xml:space="preserve">7 </w:t>
            </w:r>
            <w:r w:rsidRPr="007A3DBC">
              <w:rPr>
                <w:cs/>
              </w:rPr>
              <w:t>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7A3DBC" w:rsidRDefault="001F4830" w:rsidP="008360C8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  <w:r w:rsidRPr="007A3DBC">
              <w:rPr>
                <w:rFonts w:hint="cs"/>
                <w:cs/>
              </w:rPr>
              <w:t xml:space="preserve"> 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1F483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r w:rsidRPr="007A3DBC">
              <w:rPr>
                <w:cs/>
              </w:rPr>
              <w:t>446</w:t>
            </w:r>
            <w:r w:rsidRPr="007A3DBC">
              <w:rPr>
                <w:rFonts w:hint="cs"/>
                <w:cs/>
              </w:rPr>
              <w:t>29</w:t>
            </w:r>
            <w:r w:rsidRPr="007A3DBC">
              <w:t>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37"/>
              <w:rPr>
                <w:cs/>
              </w:rPr>
            </w:pPr>
            <w:r w:rsidRPr="007A3DBC">
              <w:t>5.2.1.1.8</w:t>
            </w:r>
            <w:r w:rsidRPr="007A3DBC">
              <w:rPr>
                <w:cs/>
              </w:rPr>
              <w:t xml:space="preserve"> สำหรับ</w:t>
            </w:r>
            <w:r w:rsidRPr="007A3DBC">
              <w:rPr>
                <w:rFonts w:hint="cs"/>
                <w:cs/>
              </w:rPr>
              <w:t>กิจการที่บริษัทที่ประกอบธุรกิจเงินร่วมลงทุนเข้าร่วมลงทุนไม่เป็นไปตามระยะเวลาที่กำหนด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7A3DBC" w:rsidRDefault="001F4830" w:rsidP="001F4830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</w:t>
            </w:r>
            <w:r w:rsidRPr="007A3DBC">
              <w:rPr>
                <w:rFonts w:hint="cs"/>
                <w:cs/>
              </w:rPr>
              <w:t>ไม่เป็นไปตาม</w:t>
            </w:r>
            <w:r w:rsidRPr="007A3DBC">
              <w:rPr>
                <w:cs/>
              </w:rPr>
              <w:t xml:space="preserve">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โดย</w:t>
            </w:r>
            <w:r w:rsidRPr="007A3DBC">
              <w:rPr>
                <w:rFonts w:hint="cs"/>
                <w:cs/>
              </w:rPr>
              <w:t>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</w:t>
            </w:r>
            <w:r w:rsidRPr="007A3DBC">
              <w:rPr>
                <w:cs/>
              </w:rPr>
              <w:t xml:space="preserve"> </w:t>
            </w:r>
            <w:r w:rsidRPr="007A3DBC">
              <w:t>SA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ทั้งนี้ให้รวมถึงกรณีที่ สง. คำนวณฐานะที่เกี่ยวข้องกับตราสารทุน โดยวิธี </w:t>
            </w:r>
            <w:r w:rsidRPr="007A3DBC">
              <w:t xml:space="preserve">PD/LGD </w:t>
            </w:r>
            <w:r w:rsidRPr="007A3DBC">
              <w:rPr>
                <w:cs/>
              </w:rPr>
              <w:t>แต่ไม่สามารถปฏิบัติตามหลักเกณฑ์ที่ประกาศกำหนด</w:t>
            </w:r>
          </w:p>
        </w:tc>
      </w:tr>
      <w:tr w:rsidR="001F483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r w:rsidRPr="007A3DBC">
              <w:rPr>
                <w:cs/>
              </w:rPr>
              <w:t>446192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8360C8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</w:t>
            </w:r>
            <w:r w:rsidRPr="007A3DBC">
              <w:t>.2</w:t>
            </w:r>
            <w:r w:rsidRPr="007A3DBC">
              <w:rPr>
                <w:cs/>
              </w:rPr>
              <w:t>.1</w:t>
            </w:r>
            <w:r w:rsidRPr="007A3DBC">
              <w:t>.1</w:t>
            </w:r>
            <w:r w:rsidRPr="007A3DBC">
              <w:rPr>
                <w:cs/>
              </w:rPr>
              <w:t>.9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7A3DBC" w:rsidRDefault="001F4830" w:rsidP="001F4830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เงินลงทุนในตราสารทุนขององค์กรที่มี</w:t>
            </w:r>
            <w:r w:rsidRPr="007A3DBC">
              <w:t xml:space="preserve"> RW = 0% </w:t>
            </w:r>
            <w:r w:rsidRPr="007A3DBC">
              <w:rPr>
                <w:cs/>
              </w:rPr>
              <w:t>ตามวิธี</w:t>
            </w:r>
            <w:r w:rsidRPr="007A3DBC">
              <w:t xml:space="preserve"> SA </w:t>
            </w:r>
            <w:r w:rsidRPr="007A3DBC">
              <w:rPr>
                <w:cs/>
              </w:rPr>
              <w:t>เงินลงทุนในกองทุนวายุภักษ์หนึ่ง หรือ เงินลงทุนในกองทุนรวมกรณีที่ ธพ. ใช้น้ำหนักความเสี่ยงเท่ากับร้อยละ 100 รวมถึงเงินลงทุนในตราสารทุนในกรณีที่ ธพ. มีหน่วยลงทุนในกองทุนรวม</w:t>
            </w:r>
            <w:r w:rsidRPr="007A3DBC">
              <w:rPr>
                <w:rFonts w:hint="cs"/>
                <w:cs/>
              </w:rPr>
              <w:t>หรือมีใบทรัสต์ในกองทรัสต์</w:t>
            </w:r>
            <w:r w:rsidRPr="007A3DBC">
              <w:rPr>
                <w:cs/>
              </w:rPr>
              <w:t>และคำนวณน้ำหนักความเสี่ยงตามประเภทสัดส่วนและจำนวนของสินทรัพย์ที่กองทุน</w:t>
            </w:r>
            <w:r w:rsidRPr="007A3DBC">
              <w:rPr>
                <w:rFonts w:hint="cs"/>
                <w:cs/>
              </w:rPr>
              <w:t>หรือกองทรัสต์</w:t>
            </w:r>
            <w:r w:rsidRPr="007A3DBC">
              <w:rPr>
                <w:cs/>
              </w:rPr>
              <w:t>นั้นลงทุนจริง เป็นต้น</w:t>
            </w:r>
          </w:p>
        </w:tc>
      </w:tr>
      <w:tr w:rsidR="001F483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pPr>
              <w:rPr>
                <w:cs/>
              </w:rPr>
            </w:pPr>
            <w:r w:rsidRPr="007A3DBC">
              <w:t>446089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5.2.1.2 ตราสารทุนหลังวันที่ประกาศ ธปท. มีผลบังคับใช้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7A3DBC" w:rsidRDefault="001F4830" w:rsidP="001F4830">
            <w:r w:rsidRPr="007A3DBC">
              <w:rPr>
                <w:cs/>
              </w:rPr>
              <w:t xml:space="preserve">จำนวนฐานะที่เกี่ยวข้องกับตราสารทุนหลังวันที่ประกาศ ธปท. มีผลบังคับใช้ ที่ได้รับการยกเว้นการคำนวณโดยวิธี </w:t>
            </w:r>
            <w:r w:rsidRPr="007A3DBC">
              <w:t xml:space="preserve">IRB </w:t>
            </w:r>
            <w:r w:rsidRPr="007A3DBC">
              <w:rPr>
                <w:cs/>
              </w:rPr>
              <w:t>ประกอบด้วย</w:t>
            </w:r>
          </w:p>
          <w:p w:rsidR="001F4830" w:rsidRPr="007A3DBC" w:rsidRDefault="001F4830" w:rsidP="001F4830">
            <w:r w:rsidRPr="007A3DBC">
              <w:rPr>
                <w:cs/>
              </w:rPr>
              <w:tab/>
              <w:t xml:space="preserve">(1) ตราสารทุนขององค์กรที่มีน้ำหนักความเสี่ยงเท่ากับ </w:t>
            </w:r>
            <w:r w:rsidRPr="007A3DBC">
              <w:t>0</w:t>
            </w:r>
            <w:r w:rsidRPr="007A3DBC">
              <w:rPr>
                <w:cs/>
              </w:rPr>
              <w:t xml:space="preserve"> ตามวิธี</w:t>
            </w:r>
            <w:r w:rsidRPr="007A3DBC">
              <w:t xml:space="preserve"> SA</w:t>
            </w:r>
          </w:p>
          <w:p w:rsidR="001F4830" w:rsidRPr="007A3DBC" w:rsidRDefault="001F4830" w:rsidP="001F4830">
            <w:r w:rsidRPr="007A3DBC">
              <w:rPr>
                <w:cs/>
              </w:rPr>
              <w:lastRenderedPageBreak/>
              <w:tab/>
              <w:t xml:space="preserve">(2) ตราสารทุนที่ได้รับการส่งเสริมอย่างมาก </w:t>
            </w:r>
            <w:r w:rsidRPr="007A3DBC">
              <w:t xml:space="preserve">(Legislated programme) </w:t>
            </w:r>
            <w:r w:rsidRPr="007A3DBC">
              <w:rPr>
                <w:cs/>
              </w:rPr>
              <w:t xml:space="preserve">จากภาครัฐบาลในการชดเชยการลงทุนให้กับ สง. หรือมีปัจจัยใดๆ ที่แสดงให้เห็นว่าการลงทุนของ สง. ในตราสารทุนนั้นมีความเสี่ยงจำกัด หมายความว่า มีการค้ำประกันเงินต้น </w:t>
            </w:r>
            <w:r w:rsidRPr="007A3DBC">
              <w:t xml:space="preserve">(Principal protected) </w:t>
            </w:r>
            <w:r w:rsidRPr="007A3DBC">
              <w:rPr>
                <w:cs/>
              </w:rPr>
              <w:t xml:space="preserve">เป็นอย่างน้อย ทั้งนี้ตราสารทุนดังกล่าวของ สง. ต้องคิดเป็นสัดส่วนที่ไม่มีนัยสำคัญตามประกาศ </w:t>
            </w:r>
            <w:r w:rsidRPr="007A3DBC">
              <w:t>IRB</w:t>
            </w:r>
          </w:p>
          <w:p w:rsidR="001F4830" w:rsidRPr="007A3DBC" w:rsidRDefault="001F4830" w:rsidP="001F4830">
            <w:pPr>
              <w:ind w:right="42"/>
            </w:pPr>
            <w:r w:rsidRPr="007A3DBC">
              <w:rPr>
                <w:cs/>
              </w:rPr>
              <w:tab/>
              <w:t xml:space="preserve">(3) ตราสารทุนอื่นของ สง. ที่คิดเป็นสัดส่วนที่ไม่มีนัยสำคัญตามประกาศ </w:t>
            </w:r>
            <w:r w:rsidRPr="007A3DBC">
              <w:t>IRB</w:t>
            </w:r>
          </w:p>
        </w:tc>
      </w:tr>
      <w:tr w:rsidR="001F483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r w:rsidRPr="007A3DBC">
              <w:rPr>
                <w:cs/>
              </w:rPr>
              <w:lastRenderedPageBreak/>
              <w:t>446193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37"/>
              <w:rPr>
                <w:cs/>
              </w:rPr>
            </w:pPr>
            <w:r w:rsidRPr="007A3DBC">
              <w:t>5.2</w:t>
            </w:r>
            <w:r w:rsidRPr="007A3DBC">
              <w:rPr>
                <w:cs/>
              </w:rPr>
              <w:t>.1</w:t>
            </w:r>
            <w:r w:rsidRPr="007A3DBC">
              <w:t>.2</w:t>
            </w:r>
            <w:r w:rsidRPr="007A3DBC">
              <w:rPr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7A3DBC" w:rsidRDefault="001F4830" w:rsidP="001F4830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1F483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r w:rsidRPr="007A3DBC">
              <w:rPr>
                <w:cs/>
              </w:rPr>
              <w:t>446194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37"/>
              <w:rPr>
                <w:cs/>
              </w:rPr>
            </w:pPr>
            <w:r w:rsidRPr="007A3DBC">
              <w:t>5.2</w:t>
            </w:r>
            <w:r w:rsidRPr="007A3DBC">
              <w:rPr>
                <w:cs/>
              </w:rPr>
              <w:t>.1</w:t>
            </w:r>
            <w:r w:rsidRPr="007A3DBC">
              <w:t>.2</w:t>
            </w:r>
            <w:r w:rsidRPr="007A3DB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7A3DBC" w:rsidRDefault="001F4830" w:rsidP="001F4830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1F483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r w:rsidRPr="007A3DBC">
              <w:rPr>
                <w:cs/>
              </w:rPr>
              <w:t>446195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37"/>
              <w:rPr>
                <w:cs/>
              </w:rPr>
            </w:pPr>
            <w:r w:rsidRPr="007A3DBC">
              <w:t>5.2</w:t>
            </w:r>
            <w:r w:rsidRPr="007A3DBC">
              <w:rPr>
                <w:cs/>
              </w:rPr>
              <w:t>.1</w:t>
            </w:r>
            <w:r w:rsidRPr="007A3DBC">
              <w:t>.2</w:t>
            </w:r>
            <w:r w:rsidRPr="007A3DBC">
              <w:rPr>
                <w:cs/>
              </w:rPr>
              <w:t>.3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7A3DBC" w:rsidRDefault="001F4830" w:rsidP="001F4830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1F483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r w:rsidRPr="007A3DBC">
              <w:rPr>
                <w:cs/>
              </w:rPr>
              <w:t>446196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37"/>
              <w:rPr>
                <w:cs/>
              </w:rPr>
            </w:pPr>
            <w:r w:rsidRPr="007A3DBC">
              <w:t>5.2</w:t>
            </w:r>
            <w:r w:rsidRPr="007A3DBC">
              <w:rPr>
                <w:cs/>
              </w:rPr>
              <w:t>.1</w:t>
            </w:r>
            <w:r w:rsidRPr="007A3DBC">
              <w:t>.2</w:t>
            </w:r>
            <w:r w:rsidRPr="007A3DBC">
              <w:rPr>
                <w:cs/>
              </w:rPr>
              <w:t>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7A3DBC" w:rsidRDefault="001F4830" w:rsidP="001F4830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1F483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r w:rsidRPr="007A3DBC">
              <w:rPr>
                <w:cs/>
              </w:rPr>
              <w:t>446197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37"/>
              <w:rPr>
                <w:cs/>
              </w:rPr>
            </w:pPr>
            <w:r w:rsidRPr="007A3DBC">
              <w:t>5.2</w:t>
            </w:r>
            <w:r w:rsidRPr="007A3DBC">
              <w:rPr>
                <w:cs/>
              </w:rPr>
              <w:t>.1</w:t>
            </w:r>
            <w:r w:rsidRPr="007A3DBC">
              <w:t>.2</w:t>
            </w:r>
            <w:r w:rsidRPr="007A3DBC">
              <w:rPr>
                <w:cs/>
              </w:rPr>
              <w:t>.5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7A3DBC" w:rsidRDefault="001F4830" w:rsidP="001F4830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1F483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r w:rsidRPr="007A3DBC">
              <w:rPr>
                <w:cs/>
              </w:rPr>
              <w:t>446198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37"/>
              <w:rPr>
                <w:cs/>
              </w:rPr>
            </w:pPr>
            <w:r w:rsidRPr="007A3DBC">
              <w:t>5.2</w:t>
            </w:r>
            <w:r w:rsidRPr="007A3DBC">
              <w:rPr>
                <w:cs/>
              </w:rPr>
              <w:t>.1</w:t>
            </w:r>
            <w:r w:rsidRPr="007A3DBC">
              <w:t>.2</w:t>
            </w:r>
            <w:r w:rsidRPr="007A3DBC">
              <w:rPr>
                <w:cs/>
              </w:rPr>
              <w:t>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</w:t>
            </w:r>
            <w:r w:rsidRPr="007A3DBC">
              <w:rPr>
                <w:spacing w:val="-2"/>
                <w:cs/>
              </w:rPr>
              <w:t>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1F4830" w:rsidRPr="007A3DBC" w:rsidRDefault="001F4830" w:rsidP="001F4830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</w:p>
        </w:tc>
      </w:tr>
      <w:tr w:rsidR="001F4830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r w:rsidRPr="007A3DBC">
              <w:rPr>
                <w:cs/>
              </w:rPr>
              <w:t>446199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1F4830" w:rsidP="001F4830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830" w:rsidRPr="007A3DBC" w:rsidRDefault="00943C5E" w:rsidP="008360C8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5.2.1.2.</w:t>
            </w:r>
            <w:r w:rsidRPr="007A3DBC">
              <w:t xml:space="preserve">7 </w:t>
            </w:r>
            <w:r w:rsidRPr="007A3DBC">
              <w:rPr>
                <w:cs/>
              </w:rPr>
              <w:t>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8360C8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กิจการที่</w:t>
            </w:r>
            <w:r w:rsidRPr="007A3DBC">
              <w:rPr>
                <w:cs/>
              </w:rPr>
              <w:t>บริษั</w:t>
            </w:r>
            <w:r w:rsidRPr="007A3DBC">
              <w:rPr>
                <w:rFonts w:hint="cs"/>
                <w:cs/>
              </w:rPr>
              <w:t>ท</w:t>
            </w:r>
            <w:r w:rsidRPr="007A3DBC">
              <w:rPr>
                <w:cs/>
              </w:rPr>
              <w:t>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 xml:space="preserve">ลงทุนภายในระยะเวลาที่กำหนด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rPr>
                <w:cs/>
              </w:rPr>
            </w:pPr>
            <w:r w:rsidRPr="007A3DBC">
              <w:t>446</w:t>
            </w:r>
            <w:r w:rsidRPr="007A3DBC">
              <w:rPr>
                <w:rFonts w:hint="cs"/>
                <w:cs/>
              </w:rPr>
              <w:t>29</w:t>
            </w:r>
            <w:r w:rsidRPr="007A3DBC">
              <w:t>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  <w:r w:rsidRPr="007A3DBC">
              <w:t>5.2.1.2.8</w:t>
            </w:r>
            <w:r w:rsidRPr="007A3DBC">
              <w:rPr>
                <w:cs/>
              </w:rPr>
              <w:t xml:space="preserve"> สำหรับ</w:t>
            </w:r>
            <w:r w:rsidRPr="007A3DBC">
              <w:rPr>
                <w:rFonts w:hint="cs"/>
                <w:cs/>
              </w:rPr>
              <w:t>กิจการที่บริษัทที่ประกอบธุรกิจเงินร่วมลงทุนเข้าร่วมลงทุนไม่เป็นไปตามระยะเวลาที่กำหนด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</w:t>
            </w:r>
            <w:r w:rsidRPr="007A3DBC">
              <w:rPr>
                <w:rFonts w:hint="cs"/>
                <w:cs/>
              </w:rPr>
              <w:t>ไม่เป็นไปตาม</w:t>
            </w:r>
            <w:r w:rsidRPr="007A3DBC">
              <w:rPr>
                <w:cs/>
              </w:rPr>
              <w:t xml:space="preserve">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7A3DBC">
              <w:t>SA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ทั้งนี้ให้รวมถึงกรณีที่ สง. คำนวณฐานะที่เกี่ยวข้องกับตราสารทุน โดยวิธี </w:t>
            </w:r>
            <w:r w:rsidRPr="007A3DBC">
              <w:t xml:space="preserve">PD/LGD </w:t>
            </w:r>
            <w:r w:rsidRPr="007A3DBC">
              <w:rPr>
                <w:cs/>
              </w:rPr>
              <w:t>แต่ไม่สามารถปฏิบัติตามหลักเกณฑ์ที่ประกาศกำหนด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lastRenderedPageBreak/>
              <w:t>446200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D95909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</w:t>
            </w:r>
            <w:r w:rsidRPr="007A3DBC">
              <w:t>.2</w:t>
            </w:r>
            <w:r w:rsidRPr="007A3DBC">
              <w:rPr>
                <w:cs/>
              </w:rPr>
              <w:t>.1</w:t>
            </w:r>
            <w:r w:rsidRPr="007A3DBC">
              <w:t>.2</w:t>
            </w:r>
            <w:r w:rsidRPr="007A3DBC">
              <w:rPr>
                <w:cs/>
              </w:rPr>
              <w:t>.9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เงินลงทุนในตราสารทุนขององค์กรที่มี</w:t>
            </w:r>
            <w:r w:rsidRPr="007A3DBC">
              <w:t xml:space="preserve"> RW = 0% </w:t>
            </w:r>
            <w:r w:rsidRPr="007A3DBC">
              <w:rPr>
                <w:cs/>
              </w:rPr>
              <w:t>ตามวิธี</w:t>
            </w:r>
            <w:r w:rsidRPr="007A3DBC">
              <w:t xml:space="preserve"> SA </w:t>
            </w:r>
            <w:r w:rsidRPr="007A3DBC">
              <w:rPr>
                <w:cs/>
              </w:rPr>
              <w:t>เงินลงทุนในกองทุนวายุภักษ์หนึ่ง หรือ เงินลงทุนในกองทุนรวมกรณีที่ ธพ. ใช้น้ำหนักความเสี่ยงเท่ากับร้อยละ 100 รวมถึงเงินลงทุนในตราสารทุนในกรณีที่ ธพ.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t>446090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5.2.2 ตราสารทุนที่คำนวณโดยวิธี </w:t>
            </w:r>
            <w:r w:rsidRPr="007A3DBC">
              <w:t>Market Based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</w:pPr>
            <w:r w:rsidRPr="007A3DBC">
              <w:rPr>
                <w:cs/>
              </w:rPr>
              <w:t>ฐานะที่เกี่ยวข้องกับตราสารทุนที่ สง. เลือกใช้วิธี</w:t>
            </w:r>
            <w:r w:rsidRPr="007A3DBC">
              <w:t xml:space="preserve"> Market Based</w:t>
            </w:r>
            <w:r w:rsidRPr="007A3DBC">
              <w:rPr>
                <w:cs/>
              </w:rPr>
              <w:t xml:space="preserve"> ในการคำนวณเงินกองทุน ซึ่งประกอบด้วย 2 วิธีย่อย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t>446091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5.2.2.1 วิธี </w:t>
            </w:r>
            <w:r w:rsidRPr="007A3DBC">
              <w:t>Simple Risk Weight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</w:pPr>
            <w:r w:rsidRPr="007A3DBC">
              <w:rPr>
                <w:cs/>
              </w:rPr>
              <w:t>ฐานะที่เกี่ยวข้องกับตราสารทุนที่ สง. เลือกใช้วิธี</w:t>
            </w:r>
            <w:r w:rsidRPr="007A3DBC">
              <w:t xml:space="preserve"> Market Based</w:t>
            </w:r>
            <w:r w:rsidRPr="007A3DBC">
              <w:rPr>
                <w:cs/>
              </w:rPr>
              <w:t xml:space="preserve"> ประเภท</w:t>
            </w:r>
            <w:r w:rsidRPr="007A3DBC">
              <w:t xml:space="preserve"> Simple Risk Weight</w:t>
            </w:r>
            <w:r w:rsidRPr="007A3DBC">
              <w:rPr>
                <w:cs/>
              </w:rPr>
              <w:t xml:space="preserve"> ในการคำนวณเงินกองทุน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t>446138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</w:pPr>
            <w:r w:rsidRPr="007A3DBC">
              <w:rPr>
                <w:cs/>
              </w:rPr>
              <w:t>5.2.2.1.1 ตราสารทุนที่จดทะเบียนในตลาดหลักทรัพย์ที่เป็นที่ยอมรับ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</w:pPr>
            <w:r w:rsidRPr="007A3DBC">
              <w:rPr>
                <w:cs/>
              </w:rPr>
              <w:t xml:space="preserve">ตราสารทุนที่จดทะเบียนในตลาดหลักทรัพย์ที่เป็นที่ยอมรับ ซึ่งในกรณีของประเทศไทยหมายถึง ตลาดหลักทรัพย์แห่งประเทศไทย </w:t>
            </w:r>
            <w:r w:rsidRPr="007A3DBC">
              <w:t>(SET)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</w:t>
            </w:r>
            <w:r w:rsidRPr="007A3DBC">
              <w:t>201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5.2.2.1.1.1 สำหรับบริษัทที่ทำธุรกิจทางการเงินและสนับสนุนในกลุ่มธุรกิจทางการเงิน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</w:t>
            </w:r>
            <w:r w:rsidRPr="007A3DBC">
              <w:t>202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5.2.2.1.1.2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</w:t>
            </w:r>
            <w:r w:rsidRPr="007A3DBC">
              <w:t>203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5.2.2.1.1.3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</w:t>
            </w:r>
            <w:r w:rsidRPr="007A3DBC">
              <w:t>204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5.2.2.1.1.4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446205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5.2.2.1.1.5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</w:t>
            </w:r>
            <w:r w:rsidRPr="007A3DBC">
              <w:t>206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5.2.2.1.1.6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rPr>
                <w:cs/>
              </w:rPr>
            </w:pPr>
            <w:r w:rsidRPr="007A3DBC">
              <w:rPr>
                <w:cs/>
              </w:rPr>
              <w:lastRenderedPageBreak/>
              <w:t>446</w:t>
            </w:r>
            <w:r w:rsidRPr="007A3DBC">
              <w:t>207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D95909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5.2.2.1.1.</w:t>
            </w:r>
            <w:r w:rsidRPr="007A3DBC">
              <w:t xml:space="preserve">7 </w:t>
            </w:r>
            <w:r w:rsidRPr="007A3DBC">
              <w:rPr>
                <w:cs/>
              </w:rPr>
              <w:t>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D95909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  <w:r w:rsidRPr="007A3DBC">
              <w:rPr>
                <w:rFonts w:hint="cs"/>
                <w:cs/>
              </w:rPr>
              <w:t xml:space="preserve"> 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</w:t>
            </w:r>
            <w:r w:rsidRPr="007A3DBC">
              <w:rPr>
                <w:rFonts w:hint="cs"/>
                <w:cs/>
              </w:rPr>
              <w:t>29</w:t>
            </w:r>
            <w:r w:rsidRPr="007A3DBC">
              <w:t>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  <w:r w:rsidRPr="007A3DBC">
              <w:t>5.2.2.1.1.8</w:t>
            </w:r>
            <w:r w:rsidRPr="007A3DBC">
              <w:rPr>
                <w:cs/>
              </w:rPr>
              <w:t xml:space="preserve"> สำหรับกิจการที่บริษัทที่ประกอบ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br/>
            </w:r>
            <w:r w:rsidRPr="007A3DBC">
              <w:rPr>
                <w:rFonts w:hint="cs"/>
                <w:cs/>
              </w:rPr>
              <w:t>เงินร่วมลงทุนเข้าร่วมลงทุนไม่เป็นไปตามระยะเวลา</w:t>
            </w:r>
            <w:r w:rsidRPr="007A3DBC">
              <w:rPr>
                <w:cs/>
              </w:rPr>
              <w:br/>
            </w:r>
            <w:r w:rsidRPr="007A3DBC">
              <w:rPr>
                <w:rFonts w:hint="cs"/>
                <w:cs/>
              </w:rPr>
              <w:t>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</w:t>
            </w:r>
            <w:r w:rsidRPr="007A3DBC">
              <w:rPr>
                <w:rFonts w:hint="cs"/>
                <w:cs/>
              </w:rPr>
              <w:t>ไม่เป็นไปตาม</w:t>
            </w:r>
            <w:r w:rsidRPr="007A3DBC">
              <w:rPr>
                <w:cs/>
              </w:rPr>
              <w:t xml:space="preserve">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7A3DBC">
              <w:t>SA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</w:t>
            </w:r>
            <w:r w:rsidRPr="007A3DBC">
              <w:t>208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D95909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5.2.2.1.1.9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t>446139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</w:pPr>
          </w:p>
        </w:tc>
        <w:tc>
          <w:tcPr>
            <w:tcW w:w="453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</w:pPr>
            <w:r w:rsidRPr="007A3DBC">
              <w:rPr>
                <w:cs/>
              </w:rPr>
              <w:t>5.2.2.1.2 ตราสารทุนอื่น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</w:pPr>
            <w:r w:rsidRPr="007A3DBC">
              <w:rPr>
                <w:cs/>
              </w:rPr>
              <w:t>ตราสารทุนอื่นๆ ที่ไม่ใช่ตราสารทุนที่จดทะเบียนในตลาดหลักทรัพย์ที่เป็นที่ยอมรับ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</w:t>
            </w:r>
            <w:r w:rsidRPr="007A3DBC">
              <w:t>209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5.2.2.1.</w:t>
            </w:r>
            <w:r w:rsidRPr="007A3DBC">
              <w:t>2</w:t>
            </w:r>
            <w:r w:rsidRPr="007A3DBC">
              <w:rPr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</w:t>
            </w:r>
            <w:r w:rsidRPr="007A3DBC">
              <w:t>210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5.2.2.1.</w:t>
            </w:r>
            <w:r w:rsidRPr="007A3DBC">
              <w:t>2</w:t>
            </w:r>
            <w:r w:rsidRPr="007A3DB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</w:t>
            </w:r>
            <w:r w:rsidRPr="007A3DBC">
              <w:t>211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5.2.2.1.</w:t>
            </w:r>
            <w:r w:rsidRPr="007A3DBC">
              <w:t>2</w:t>
            </w:r>
            <w:r w:rsidRPr="007A3DBC">
              <w:rPr>
                <w:cs/>
              </w:rPr>
              <w:t>.3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446212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5.2.2.1.</w:t>
            </w:r>
            <w:r w:rsidRPr="007A3DBC">
              <w:t>2</w:t>
            </w:r>
            <w:r w:rsidRPr="007A3DBC">
              <w:rPr>
                <w:cs/>
              </w:rPr>
              <w:t>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</w:t>
            </w:r>
            <w:r w:rsidRPr="007A3DBC">
              <w:t>213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5.2.2.1.</w:t>
            </w:r>
            <w:r w:rsidRPr="007A3DBC">
              <w:t>2</w:t>
            </w:r>
            <w:r w:rsidRPr="007A3DBC">
              <w:rPr>
                <w:cs/>
              </w:rPr>
              <w:t>.5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r w:rsidRPr="007A3DBC">
              <w:rPr>
                <w:cs/>
              </w:rPr>
              <w:t>446</w:t>
            </w:r>
            <w:r w:rsidRPr="007A3DBC">
              <w:t>214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5.2.2.1.</w:t>
            </w:r>
            <w:r w:rsidRPr="007A3DBC">
              <w:t>2</w:t>
            </w:r>
            <w:r w:rsidRPr="007A3DBC">
              <w:rPr>
                <w:cs/>
              </w:rPr>
              <w:t>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943C5E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943C5E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rPr>
                <w:cs/>
              </w:rPr>
            </w:pPr>
            <w:r w:rsidRPr="007A3DBC">
              <w:rPr>
                <w:cs/>
              </w:rPr>
              <w:lastRenderedPageBreak/>
              <w:t>446</w:t>
            </w:r>
            <w:r w:rsidRPr="007A3DBC">
              <w:t>215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943C5E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3C5E" w:rsidRPr="007A3DBC" w:rsidRDefault="00943C5E" w:rsidP="00D95909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5.2.2.1.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 xml:space="preserve">7 </w:t>
            </w:r>
            <w:r w:rsidRPr="007A3DBC">
              <w:rPr>
                <w:cs/>
              </w:rPr>
              <w:t>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3C5E" w:rsidRPr="007A3DBC" w:rsidRDefault="00943C5E" w:rsidP="00D95909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 xml:space="preserve">ลงทุนภายในระยะเวลาที่กำหนด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297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t>5.2.2.1.2.8</w:t>
            </w:r>
            <w:r w:rsidRPr="007A3DBC">
              <w:rPr>
                <w:cs/>
              </w:rPr>
              <w:t xml:space="preserve"> สำหรับกิจการที่บริษัทที่ประกอบ</w:t>
            </w:r>
            <w:r w:rsidRPr="007A3DBC">
              <w:rPr>
                <w:rFonts w:hint="cs"/>
                <w:cs/>
              </w:rPr>
              <w:t>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</w:t>
            </w:r>
            <w:r w:rsidRPr="007A3DBC">
              <w:rPr>
                <w:rFonts w:hint="cs"/>
                <w:cs/>
              </w:rPr>
              <w:t>ไม่เป็นไปตาม</w:t>
            </w:r>
            <w:r w:rsidRPr="007A3DBC">
              <w:rPr>
                <w:cs/>
              </w:rPr>
              <w:t xml:space="preserve">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7A3DBC">
              <w:t>SA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216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11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D95909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5.2.2.1.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9</w:t>
            </w:r>
            <w:r w:rsidRPr="007A3DBC">
              <w:rPr>
                <w:cs/>
              </w:rPr>
              <w:t xml:space="preserve">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446092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5.2.2.2 วิธี </w:t>
            </w:r>
            <w:r w:rsidRPr="007A3DBC">
              <w:t>Internal Model (VaR)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ฐานะที่เกี่ยวข้องกับตราสารทุนที่ สง. เลือกใช้วิธี</w:t>
            </w:r>
            <w:r w:rsidRPr="007A3DBC">
              <w:t xml:space="preserve"> Market Based</w:t>
            </w:r>
            <w:r w:rsidRPr="007A3DBC">
              <w:rPr>
                <w:cs/>
              </w:rPr>
              <w:t xml:space="preserve"> ประเภท</w:t>
            </w:r>
            <w:r w:rsidRPr="007A3DBC">
              <w:t xml:space="preserve"> Internal Model (VaR)</w:t>
            </w:r>
            <w:r w:rsidRPr="007A3DBC">
              <w:rPr>
                <w:cs/>
              </w:rPr>
              <w:t xml:space="preserve"> ในการคำนวณเงินกองทุน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446093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5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5.2.2.2.1 ตราสารทุนที่เข้าข่ายต้องใช้น้ำหนัก</w:t>
            </w:r>
          </w:p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ความเสี่ยงขั้นต่ำ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ฐานะที่เกี่ยวข้องกับตราสารทุนที่ สง. เลือกใช้วิธี</w:t>
            </w:r>
            <w:r w:rsidRPr="007A3DBC">
              <w:t xml:space="preserve"> Market Based</w:t>
            </w:r>
            <w:r w:rsidRPr="007A3DBC">
              <w:rPr>
                <w:cs/>
              </w:rPr>
              <w:t xml:space="preserve"> ประเภท</w:t>
            </w:r>
            <w:r w:rsidRPr="007A3DBC">
              <w:t xml:space="preserve"> Internal Model (VaR)</w:t>
            </w:r>
            <w:r w:rsidRPr="007A3DBC">
              <w:rPr>
                <w:cs/>
              </w:rPr>
              <w:t xml:space="preserve"> แล้วปรากฏว่า สินทรัพย์เสี่ยงที่คำนวณได้ตามวิธี</w:t>
            </w:r>
            <w:r w:rsidRPr="007A3DBC">
              <w:t xml:space="preserve"> VaR</w:t>
            </w:r>
            <w:r w:rsidRPr="007A3DBC">
              <w:rPr>
                <w:cs/>
              </w:rPr>
              <w:t xml:space="preserve"> มีค่าน้อยกว่าสินทรัพย์เสี่ยงของฐานะดังกล่าวที่คำนวณโดยวิธี</w:t>
            </w:r>
            <w:r w:rsidRPr="007A3DBC">
              <w:t xml:space="preserve"> Simple Risk Weight</w:t>
            </w:r>
            <w:r w:rsidRPr="007A3DBC">
              <w:rPr>
                <w:cs/>
              </w:rPr>
              <w:t xml:space="preserve"> ด้วยน้ำหนักความเสี่ยงขั้นต่ำ กรณีนี้ ให้ สง. ใช้น้ำหนักความเสี่ยงขั้นต่ำดังกล่าวในการคำนวณสินทรัพย์เสี่ยง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446094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</w:pPr>
            <w:r w:rsidRPr="007A3DBC">
              <w:rPr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 xml:space="preserve">ตราสารทุนที่จดทะเบียนในตลาดหลักทรัพย์ที่เป็นที่ยอมรับ ซึ่งในกรณีของประเทศไทยหมายถึง ตลาดหลักทรัพย์แห่งประเทศไทย </w:t>
            </w:r>
            <w:r w:rsidRPr="007A3DBC">
              <w:t>(SET)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217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1</w:t>
            </w:r>
            <w:r w:rsidRPr="007A3DBC">
              <w:rPr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218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1</w:t>
            </w:r>
            <w:r w:rsidRPr="007A3DB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219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1</w:t>
            </w:r>
            <w:r w:rsidRPr="007A3DBC">
              <w:rPr>
                <w:cs/>
              </w:rPr>
              <w:t>.3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220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1</w:t>
            </w:r>
            <w:r w:rsidRPr="007A3DBC">
              <w:rPr>
                <w:cs/>
              </w:rPr>
              <w:t>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</w:t>
            </w:r>
            <w:r w:rsidRPr="007A3DBC">
              <w:rPr>
                <w:cs/>
              </w:rPr>
              <w:lastRenderedPageBreak/>
              <w:t>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lastRenderedPageBreak/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221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1</w:t>
            </w:r>
            <w:r w:rsidRPr="007A3DBC">
              <w:rPr>
                <w:cs/>
              </w:rPr>
              <w:t>.5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222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1</w:t>
            </w:r>
            <w:r w:rsidRPr="007A3DBC">
              <w:rPr>
                <w:cs/>
              </w:rPr>
              <w:t>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rPr>
                <w:cs/>
              </w:rPr>
            </w:pPr>
            <w:r w:rsidRPr="007A3DBC">
              <w:rPr>
                <w:cs/>
              </w:rPr>
              <w:t>446</w:t>
            </w:r>
            <w:r w:rsidRPr="007A3DBC">
              <w:t>223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D95909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 xml:space="preserve">7 </w:t>
            </w:r>
            <w:r w:rsidRPr="007A3DBC">
              <w:rPr>
                <w:cs/>
              </w:rPr>
              <w:t>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D95909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 xml:space="preserve">ที่บริษัทที่ประกอบธุรกิจเงินร่วมลงทุนเข้าร่วมลงทุนภายในระยะเวลาที่กำหนด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rPr>
                <w:cs/>
              </w:rPr>
            </w:pPr>
            <w:r w:rsidRPr="007A3DBC">
              <w:rPr>
                <w:cs/>
              </w:rPr>
              <w:t>446</w:t>
            </w:r>
            <w:r w:rsidRPr="007A3DBC">
              <w:t>298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t>5.2.2.2.1.1.8</w:t>
            </w:r>
            <w:r w:rsidRPr="007A3DBC">
              <w:rPr>
                <w:cs/>
              </w:rPr>
              <w:t xml:space="preserve"> สำหรับกิจการที่บริษัทที่ประกอบ</w:t>
            </w:r>
            <w:r w:rsidRPr="007A3DBC">
              <w:rPr>
                <w:rFonts w:hint="cs"/>
                <w:cs/>
              </w:rPr>
              <w:t>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</w:t>
            </w:r>
            <w:r w:rsidRPr="007A3DBC">
              <w:rPr>
                <w:rFonts w:hint="cs"/>
                <w:cs/>
              </w:rPr>
              <w:t>ไม่เป็นไปตาม</w:t>
            </w:r>
            <w:r w:rsidRPr="007A3DBC">
              <w:rPr>
                <w:cs/>
              </w:rPr>
              <w:t xml:space="preserve">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</w:t>
            </w:r>
            <w:r w:rsidRPr="007A3DBC">
              <w:rPr>
                <w:cs/>
              </w:rPr>
              <w:t xml:space="preserve"> </w:t>
            </w:r>
            <w:r w:rsidRPr="007A3DBC">
              <w:t>SA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224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D95909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9</w:t>
            </w:r>
            <w:r w:rsidRPr="007A3DBC">
              <w:rPr>
                <w:cs/>
              </w:rPr>
              <w:t xml:space="preserve">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446095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5.2.2.2.1.2 ตราสารทุนอื่น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ตราสารทุนอื่นๆ ที่ไม่ใช่ตราสารทุนที่จดทะเบียนในตลาดหลักทรัพย์ที่เป็นที่ยอมรับ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446225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2</w:t>
            </w:r>
            <w:r w:rsidRPr="007A3DBC">
              <w:rPr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</w:t>
            </w:r>
            <w:r w:rsidRPr="007A3DBC">
              <w:t>226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2</w:t>
            </w:r>
            <w:r w:rsidRPr="007A3DB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</w:t>
            </w:r>
            <w:r w:rsidRPr="007A3DBC">
              <w:t>227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2</w:t>
            </w:r>
            <w:r w:rsidRPr="007A3DBC">
              <w:rPr>
                <w:cs/>
              </w:rPr>
              <w:t>.3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lastRenderedPageBreak/>
              <w:t>446</w:t>
            </w:r>
            <w:r w:rsidRPr="007A3DBC">
              <w:t>228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2</w:t>
            </w:r>
            <w:r w:rsidRPr="007A3DBC">
              <w:rPr>
                <w:cs/>
              </w:rPr>
              <w:t>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</w:t>
            </w:r>
            <w:r w:rsidRPr="007A3DBC">
              <w:t>229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2</w:t>
            </w:r>
            <w:r w:rsidRPr="007A3DBC">
              <w:rPr>
                <w:cs/>
              </w:rPr>
              <w:t>.5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7A3DBC">
              <w:rPr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</w:t>
            </w:r>
            <w:r w:rsidRPr="007A3DBC">
              <w:rPr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</w:t>
            </w:r>
            <w:r w:rsidRPr="007A3DBC">
              <w:t>230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2</w:t>
            </w:r>
            <w:r w:rsidRPr="007A3DBC">
              <w:rPr>
                <w:cs/>
              </w:rPr>
              <w:t>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446</w:t>
            </w:r>
            <w:r w:rsidRPr="007A3DBC">
              <w:t>231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D95909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 xml:space="preserve">7 </w:t>
            </w:r>
            <w:r w:rsidRPr="007A3DBC">
              <w:rPr>
                <w:cs/>
              </w:rPr>
              <w:t>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D95909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  <w:r w:rsidR="00D95909"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>446299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t>5.2.2.2.1.2.8</w:t>
            </w:r>
            <w:r w:rsidRPr="007A3DBC">
              <w:rPr>
                <w:cs/>
              </w:rPr>
              <w:t xml:space="preserve"> สำหรับกิจการที่บริษัทที่ประกอบ</w:t>
            </w:r>
            <w:r w:rsidRPr="007A3DBC">
              <w:rPr>
                <w:rFonts w:hint="cs"/>
                <w:cs/>
              </w:rPr>
              <w:t>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</w:t>
            </w:r>
            <w:r w:rsidRPr="007A3DBC">
              <w:rPr>
                <w:rFonts w:hint="cs"/>
                <w:cs/>
              </w:rPr>
              <w:t>ไม่เป็นไปตาม</w:t>
            </w:r>
            <w:r w:rsidRPr="007A3DBC">
              <w:rPr>
                <w:cs/>
              </w:rPr>
              <w:t xml:space="preserve">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7A3DBC">
              <w:t>SA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</w:t>
            </w:r>
            <w:r w:rsidRPr="007A3DBC">
              <w:t>232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D95909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.1.</w:t>
            </w:r>
            <w:r w:rsidRPr="007A3DBC">
              <w:t>2</w:t>
            </w:r>
            <w:r w:rsidRPr="007A3DBC">
              <w:rPr>
                <w:cs/>
              </w:rPr>
              <w:t>.9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446096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5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5.2.2.2.2 ตราสารทุนที่ไม่เข้าข่ายต้องใช้น้ำหนัก</w:t>
            </w:r>
          </w:p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ความเสี่ยงขั้นต่ำ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ฐานะที่เกี่ยวข้องกับตราสารทุนที่ สง. เลือกใช้วิธี</w:t>
            </w:r>
            <w:r w:rsidRPr="007A3DBC">
              <w:t xml:space="preserve"> Market Based</w:t>
            </w:r>
            <w:r w:rsidRPr="007A3DBC">
              <w:rPr>
                <w:cs/>
              </w:rPr>
              <w:t xml:space="preserve"> ประเภท</w:t>
            </w:r>
            <w:r w:rsidRPr="007A3DBC">
              <w:t xml:space="preserve"> Internal Model (VaR)</w:t>
            </w:r>
            <w:r w:rsidRPr="007A3DBC">
              <w:rPr>
                <w:cs/>
              </w:rPr>
              <w:t xml:space="preserve"> แล้วปรากฏว่า สินทรัพย์เสี่ยงที่คำนวณได้ตามวิธี</w:t>
            </w:r>
            <w:r w:rsidRPr="007A3DBC">
              <w:t xml:space="preserve"> VaR</w:t>
            </w:r>
            <w:r w:rsidRPr="007A3DBC">
              <w:rPr>
                <w:cs/>
              </w:rPr>
              <w:t xml:space="preserve"> มีค่ามากกว่าสินทรัพย์เสี่ยงของฐานะดังกล่าวที่คำนวณโดยวิธี</w:t>
            </w:r>
            <w:r w:rsidRPr="007A3DBC">
              <w:t xml:space="preserve"> Simple Risk Weight</w:t>
            </w:r>
            <w:r w:rsidRPr="007A3DBC">
              <w:rPr>
                <w:cs/>
              </w:rPr>
              <w:t xml:space="preserve"> ด้วยน้ำหนักความเสี่ยงขั้นต่ำ 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446097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 xml:space="preserve">ตราสารทุนที่จดทะเบียนในตลาดหลักทรัพย์ที่เป็นที่ยอมรับ ซึ่งในกรณีของประเทศไทยหมายถึง ตลาดหลักทรัพย์แห่งประเทศไทย </w:t>
            </w:r>
            <w:r w:rsidRPr="007A3DBC">
              <w:t>(SET)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446233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179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.1.1 สำหรับบริษัทที่ทำธุรกิจทางการเงินและสนับสนุนในกลุ่มธุรกิจทางการเงิน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</w:t>
            </w:r>
            <w:r w:rsidRPr="007A3DBC">
              <w:t>234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179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.1.2 สำหรับบริษัทที่ประกอบธุรกิจสนับสนุนระบบ สง. หรือธุรกิจที่ได้มาจากการ</w:t>
            </w:r>
            <w:r w:rsidRPr="007A3DBC">
              <w:rPr>
                <w:cs/>
              </w:rPr>
              <w:lastRenderedPageBreak/>
              <w:t>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lastRenderedPageBreak/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</w:t>
            </w:r>
            <w:r w:rsidRPr="007A3DBC">
              <w:t>235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179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.1</w:t>
            </w:r>
            <w:r w:rsidRPr="007A3DBC">
              <w:t>.</w:t>
            </w:r>
            <w:r w:rsidRPr="007A3DBC">
              <w:rPr>
                <w:cs/>
              </w:rPr>
              <w:t>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446236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179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.1.4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446237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179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.1.5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7A3DBC">
              <w:rPr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</w:t>
            </w:r>
            <w:r w:rsidRPr="007A3DBC">
              <w:rPr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</w:t>
            </w:r>
            <w:r w:rsidRPr="007A3DBC">
              <w:t>238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179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.1.6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446</w:t>
            </w:r>
            <w:r w:rsidRPr="007A3DBC">
              <w:t>239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D95909">
            <w:pPr>
              <w:ind w:left="-6" w:right="179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.1.</w:t>
            </w:r>
            <w:r w:rsidRPr="007A3DBC">
              <w:t xml:space="preserve">7 </w:t>
            </w:r>
            <w:r w:rsidRPr="007A3DBC">
              <w:rPr>
                <w:cs/>
              </w:rPr>
              <w:t>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D95909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กิจการที่</w:t>
            </w:r>
            <w:r w:rsidRPr="007A3DBC">
              <w:rPr>
                <w:cs/>
              </w:rPr>
              <w:t>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  <w:r w:rsidRPr="007A3DBC">
              <w:rPr>
                <w:rFonts w:hint="cs"/>
                <w:cs/>
              </w:rPr>
              <w:t xml:space="preserve"> 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>446300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179"/>
              <w:rPr>
                <w:cs/>
              </w:rPr>
            </w:pPr>
            <w:r w:rsidRPr="007A3DBC">
              <w:t>5.2.2.2.2.1.8</w:t>
            </w:r>
            <w:r w:rsidRPr="007A3DBC">
              <w:rPr>
                <w:cs/>
              </w:rPr>
              <w:t xml:space="preserve"> สำหรับกิจการที่บริษัทที่ประกอบ</w:t>
            </w:r>
            <w:r w:rsidRPr="007A3DBC">
              <w:rPr>
                <w:rFonts w:hint="cs"/>
                <w:cs/>
              </w:rPr>
              <w:t>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</w:t>
            </w:r>
            <w:r w:rsidRPr="007A3DBC">
              <w:rPr>
                <w:rFonts w:hint="cs"/>
                <w:cs/>
              </w:rPr>
              <w:t>ไม่เป็นไปตาม</w:t>
            </w:r>
            <w:r w:rsidRPr="007A3DBC">
              <w:rPr>
                <w:cs/>
              </w:rPr>
              <w:t xml:space="preserve">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7A3DBC">
              <w:t>SA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</w:t>
            </w:r>
            <w:r w:rsidRPr="007A3DBC">
              <w:t>240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D95909">
            <w:pPr>
              <w:ind w:left="-6" w:right="179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.1.9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446098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5.2.2.2.2.2 ตราสารทุนอื่น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ตราสารทุนอื่นๆ ที่ไม่ใช่ตราสารทุนที่จดทะเบียนในตลาดหลักทรัพย์ที่เป็นที่ยอมรับ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446241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lastRenderedPageBreak/>
              <w:t>446</w:t>
            </w:r>
            <w:r w:rsidRPr="007A3DBC">
              <w:t>242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243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2.</w:t>
            </w:r>
            <w:r w:rsidRPr="007A3DBC">
              <w:rPr>
                <w:cs/>
              </w:rPr>
              <w:t>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244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rPr>
                <w:cs/>
              </w:rPr>
            </w:pPr>
            <w:r w:rsidRPr="007A3DBC">
              <w:rPr>
                <w:cs/>
              </w:rPr>
              <w:t>446</w:t>
            </w:r>
            <w:r w:rsidRPr="007A3DBC">
              <w:t>245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.5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7A3DBC">
              <w:rPr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</w:t>
            </w:r>
            <w:r w:rsidRPr="007A3DBC">
              <w:rPr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rPr>
                <w:cs/>
              </w:rPr>
            </w:pPr>
            <w:r w:rsidRPr="007A3DBC">
              <w:rPr>
                <w:cs/>
              </w:rPr>
              <w:t>446</w:t>
            </w:r>
            <w:r w:rsidRPr="007A3DBC">
              <w:t>246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rPr>
                <w:cs/>
              </w:rPr>
            </w:pPr>
            <w:r w:rsidRPr="007A3DBC">
              <w:rPr>
                <w:cs/>
              </w:rPr>
              <w:t>446</w:t>
            </w:r>
            <w:r w:rsidRPr="007A3DBC">
              <w:t>247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D95909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 xml:space="preserve">7 </w:t>
            </w:r>
            <w:r w:rsidRPr="007A3DBC">
              <w:rPr>
                <w:cs/>
              </w:rPr>
              <w:t>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D95909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 xml:space="preserve">ที่บริษัทที่ประกอบธุรกิจเงินร่วมลงทุนเข้าไปลงทุนภายในระยะเวลาที่กำหนด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rPr>
                <w:cs/>
              </w:rPr>
            </w:pPr>
            <w:r w:rsidRPr="007A3DBC">
              <w:t>446301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>5.2.2.2.2.2.8</w:t>
            </w:r>
            <w:r w:rsidRPr="007A3DBC">
              <w:rPr>
                <w:cs/>
              </w:rPr>
              <w:t xml:space="preserve"> สำหรับกิจการที่บริษัทที่ประกอบ</w:t>
            </w:r>
            <w:r w:rsidRPr="007A3DBC">
              <w:rPr>
                <w:rFonts w:hint="cs"/>
                <w:cs/>
              </w:rPr>
              <w:t>ธุรกิจเงินร่วมลงทุนเข้าร่วมลงทุนไม่เป็นไปตามระยะเวลาที่กำหนด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</w:t>
            </w:r>
            <w:r w:rsidRPr="007A3DBC">
              <w:rPr>
                <w:rFonts w:hint="cs"/>
                <w:cs/>
              </w:rPr>
              <w:t>ไม่เป็นไปตาม</w:t>
            </w:r>
            <w:r w:rsidRPr="007A3DBC">
              <w:rPr>
                <w:cs/>
              </w:rPr>
              <w:t xml:space="preserve">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  <w:r w:rsidRPr="007A3DBC">
              <w:rPr>
                <w:cs/>
              </w:rPr>
              <w:t xml:space="preserve"> โดยให้คำนวณด้วยน้ำหนักความเสี่ยงสูงสุดตามที่กำหนดในประกาศธนาคารแห่งประเทศไทยว่าด้วยหลักเกณฑ์การคำนวณสินทรัพย์เสี่ยงด้านเครดิตสำหรับธนาคารพาณิชย์โดยวิธี </w:t>
            </w:r>
            <w:r w:rsidRPr="007A3DBC">
              <w:t>SA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446248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6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8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D95909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5.2.2</w:t>
            </w:r>
            <w:r w:rsidRPr="007A3DBC">
              <w:t>.2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.9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446099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406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5.2.3 ตราสารทุนที่คำนวณโดยวิธี </w:t>
            </w:r>
            <w:r w:rsidRPr="007A3DBC">
              <w:t>PD/LGD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ฐานะที่เกี่ยวข้องกับตราสารทุนที่ สง. เลือกใช้วิธี</w:t>
            </w:r>
            <w:r w:rsidRPr="007A3DBC">
              <w:t xml:space="preserve"> PD/LGD</w:t>
            </w:r>
            <w:r w:rsidRPr="007A3DBC">
              <w:rPr>
                <w:cs/>
              </w:rPr>
              <w:t xml:space="preserve"> ในการคำนวณเงินกองทุน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446100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 xml:space="preserve">5.2.3.1 ตราสารทุนที่ถือไว้โดยไม่ได้หวัง </w:t>
            </w:r>
            <w:r w:rsidRPr="007A3DBC">
              <w:rPr>
                <w:spacing w:val="-6"/>
              </w:rPr>
              <w:t>Capital Gain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ฐานะที่เกี่ยวข้องกับตราสารทุนที่ สง.ถือไว้โดยไม่ได้หวังกำไรจากส่วนต่างของราคา แบ่งออกเป็น 2 ประเภท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lastRenderedPageBreak/>
              <w:t>446101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5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5.2.3.1.1 ตราสารทุนที่จดทะเบียนในตลาด หลักทรัพย์ที่เป็นที่ยอมรับ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ฐานะที่เกี่ยวข้องกับตราสารทุนที่ สง. ถือไว้โดยไม่ได้หวังกำไรจากส่วนต่างของราคาและจดทะเบียนในตลาดหลักทรัพย์ที่เป็นที่ยอมรับ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446249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446250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446251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1.</w:t>
            </w:r>
            <w:r w:rsidRPr="007A3DBC">
              <w:rPr>
                <w:cs/>
              </w:rPr>
              <w:t>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446252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446253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1.</w:t>
            </w:r>
            <w:r w:rsidRPr="007A3DBC">
              <w:rPr>
                <w:cs/>
              </w:rPr>
              <w:t>5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7A3DBC">
              <w:rPr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</w:t>
            </w:r>
            <w:r w:rsidRPr="007A3DBC">
              <w:rPr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446254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rPr>
                <w:cs/>
              </w:rPr>
            </w:pPr>
            <w:r w:rsidRPr="007A3DBC">
              <w:rPr>
                <w:cs/>
              </w:rPr>
              <w:t>446255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D95909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 xml:space="preserve">7 </w:t>
            </w:r>
            <w:r w:rsidRPr="007A3DBC">
              <w:rPr>
                <w:cs/>
              </w:rPr>
              <w:t>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D95909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 xml:space="preserve">ที่บริษัทที่ประกอบธุรกิจเงินร่วมลงทุนเข้าไปลงทุนภายในระยะเวลาที่กำหนด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446256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.8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446102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5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5.2.3.1.2 ตราสารทุนอื่น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ฐานะที่เกี่ยวข้องกับตราสารทุนที่ สง. ถือไว้โดยไม่ได้หวังกำไรจากส่วนต่างของราคาและไม่ได้จดทะเบียนในตลาดหลักทรัพย์ที่เป็นที่ยอมรับ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446257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7A3DBC">
              <w:t xml:space="preserve"> Full </w:t>
            </w:r>
            <w:r w:rsidRPr="007A3DBC">
              <w:lastRenderedPageBreak/>
              <w:t xml:space="preserve">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lastRenderedPageBreak/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</w:t>
            </w:r>
            <w:r w:rsidRPr="007A3DBC">
              <w:t>258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</w:t>
            </w:r>
            <w:r w:rsidRPr="007A3DBC">
              <w:t>259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2.</w:t>
            </w:r>
            <w:r w:rsidRPr="007A3DBC">
              <w:rPr>
                <w:cs/>
              </w:rPr>
              <w:t>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446260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446261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2.</w:t>
            </w:r>
            <w:r w:rsidRPr="007A3DBC">
              <w:rPr>
                <w:cs/>
              </w:rPr>
              <w:t>5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7A3DBC">
              <w:rPr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</w:t>
            </w:r>
            <w:r w:rsidRPr="007A3DBC">
              <w:rPr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446262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446263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D95909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 xml:space="preserve">7 </w:t>
            </w:r>
            <w:r w:rsidRPr="007A3DBC">
              <w:rPr>
                <w:cs/>
              </w:rPr>
              <w:t>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D95909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ที่บริษัทที่ประกอบธุรกิจเงินร่วมลงทุนเข้า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 xml:space="preserve">ลงทุนภายในระยะเวลาที่กำหนด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446264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8</w:t>
            </w:r>
            <w:r w:rsidRPr="007A3DBC">
              <w:rPr>
                <w:cs/>
              </w:rPr>
              <w:t xml:space="preserve">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95909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เงินลงทุนในตราสารทุนในกรณีที่ สง. มีหน่วยลงทุนในกองทุนรวม</w:t>
            </w:r>
            <w:r w:rsidR="00D95909" w:rsidRPr="007A3DBC">
              <w:rPr>
                <w:rFonts w:hint="cs"/>
                <w:cs/>
              </w:rPr>
              <w:t>หรือมีใบทรัสต์ในกองทรัสต์</w:t>
            </w:r>
          </w:p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446103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9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 xml:space="preserve">5.2.3.2 ตราสารทุนที่ถือไว้เพื่อหวัง </w:t>
            </w:r>
            <w:r w:rsidRPr="007A3DBC">
              <w:t xml:space="preserve">Capital Gain </w:t>
            </w:r>
          </w:p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>(</w:t>
            </w:r>
            <w:r w:rsidRPr="007A3DBC">
              <w:rPr>
                <w:cs/>
              </w:rPr>
              <w:t xml:space="preserve">รวมฐานะ </w:t>
            </w:r>
            <w:r w:rsidRPr="007A3DBC">
              <w:t xml:space="preserve">Short </w:t>
            </w:r>
            <w:r w:rsidRPr="007A3DBC">
              <w:rPr>
                <w:cs/>
              </w:rPr>
              <w:t>สุทธิ)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ฐานะที่เกี่ยวข้องกับตราสารทุนที่ สง.ถือไว้โดยหวังกำไรจากส่วนต่างของราคา (ซึ่งรวมฐานะ</w:t>
            </w:r>
            <w:r w:rsidRPr="007A3DBC">
              <w:t xml:space="preserve"> Short </w:t>
            </w:r>
            <w:r w:rsidRPr="007A3DBC">
              <w:rPr>
                <w:cs/>
              </w:rPr>
              <w:t>สุทธิ) แบ่งเป็น 2 ประเภท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446104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5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5.2.3.2.1 ตราสารทุนที่จดทะเบียนในตลาด หลักทรัพย์ที่เป็นที่ยอมรับ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ฐานะที่เกี่ยวข้องกับตราสารทุนที่ สง.ถือไว้โดยหวังกำไรจากส่วนต่างของราคา (ซึ่งรวมฐานะ</w:t>
            </w:r>
            <w:r w:rsidRPr="007A3DBC">
              <w:t xml:space="preserve"> Short </w:t>
            </w:r>
            <w:r w:rsidRPr="007A3DBC">
              <w:rPr>
                <w:cs/>
              </w:rPr>
              <w:t xml:space="preserve">สุทธิ) และตราสารทุนดังกล่าวจดทะเบียนในตลาดหลักทรัพย์ที่เป็นที่ยอมรับ (ซึ่งในกรณีของประเทศไทยหมายถึง ตลาดหลักทรัพย์แห่งประเทศไทย </w:t>
            </w:r>
            <w:r w:rsidRPr="007A3DBC">
              <w:t>(SET)</w:t>
            </w:r>
            <w:r w:rsidRPr="007A3DBC">
              <w:rPr>
                <w:cs/>
              </w:rPr>
              <w:t>)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446265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lastRenderedPageBreak/>
              <w:t>446</w:t>
            </w:r>
            <w:r w:rsidRPr="007A3DBC">
              <w:t>266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446267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1.</w:t>
            </w:r>
            <w:r w:rsidRPr="007A3DBC">
              <w:rPr>
                <w:cs/>
              </w:rPr>
              <w:t>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446268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446269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1.</w:t>
            </w:r>
            <w:r w:rsidRPr="007A3DBC">
              <w:rPr>
                <w:cs/>
              </w:rPr>
              <w:t>5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7A3DBC">
              <w:rPr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</w:t>
            </w:r>
            <w:r w:rsidRPr="007A3DBC">
              <w:rPr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270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rPr>
                <w:cs/>
              </w:rPr>
            </w:pPr>
            <w:r w:rsidRPr="007A3DBC">
              <w:rPr>
                <w:cs/>
              </w:rPr>
              <w:t>446271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787EB8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 xml:space="preserve">7 </w:t>
            </w:r>
            <w:r w:rsidRPr="007A3DBC">
              <w:rPr>
                <w:cs/>
              </w:rPr>
              <w:t>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787EB8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 xml:space="preserve">ที่บริษัทที่ประกอบธุรกิจเงินร่วมลงทุนเข้าร่วมลงทุนภายในระยะเวลาที่กำหนด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446272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1</w:t>
            </w:r>
            <w:r w:rsidRPr="007A3DBC">
              <w:rPr>
                <w:cs/>
              </w:rPr>
              <w:t>.8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446105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583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5.2.3.2.2 ตราสารทุนอื่น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ฐานะที่เกี่ยวข้องกับตราสารทุนที่ สง.ถือไว้โดยหวังกำไรจากส่วนต่างของราคา (ซึ่งรวมฐานะ</w:t>
            </w:r>
            <w:r w:rsidRPr="007A3DBC">
              <w:t xml:space="preserve"> Short </w:t>
            </w:r>
            <w:r w:rsidRPr="007A3DBC">
              <w:rPr>
                <w:cs/>
              </w:rPr>
              <w:t>สุทธิ) และตราสารทุนดังกล่าวไม่ได้จดทะเบียนในตลาดหลักทรัพย์ที่เป็นที่ยอมรับ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446273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.1 สำหรับบริษัทที่ทำธุรกิจทางการเงินและสนับสนุนในกลุ่มธุรกิจทางการเงิน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ในกลุ่มธุรกิจทางการเงิน</w:t>
            </w:r>
            <w:r w:rsidRPr="007A3DBC">
              <w:t xml:space="preserve"> Full Consolidation </w:t>
            </w:r>
            <w:r w:rsidRPr="007A3DBC">
              <w:rPr>
                <w:cs/>
              </w:rPr>
              <w:t>ที่ต้องจัดทำงบการเงินรวมของกลุ่มธุรกิจทางการเงิน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446274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.2 สำหรับบริษัทที่ประกอบธุรกิจสนับสนุนระบบ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สนับสนุนระบบ สง. หรือธุรกิจที่ได้มาจากการปรับปรุงโครงสร้างหนี้ หรือธุรกิจที่อยู่ระหว่างการชำระบัญชี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lastRenderedPageBreak/>
              <w:t>446275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2.</w:t>
            </w:r>
            <w:r w:rsidRPr="007A3DBC">
              <w:rPr>
                <w:cs/>
              </w:rPr>
              <w:t>3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 ถือหุ้นไม่เกินร้อยละ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ถือหุ้นไม่เกินร้อยละ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446276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.4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สำหรับบริษัทที่ประกอบธุรกิจทางการเงินและธุรกิจสนับสนุนที่ ธพ. หรือกลุ่มธุรกิจทางการเงิน  ถือหุ้นเกินกว่าร้อยละ 10 ของหุ้นบริษัทนั้น ในส่วนที่ต้องนำมาคำนวณสินทรัพย์เสี่ยง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ทำธุรกิจทางการเงินและธุรกิจสนับสนุนที่ ธพ. หรือกลุ่มธุรกิจทางการเงิน ถือหุ้นเกินกว่าร้อยละ 10 ของจำนวนหุ้นที่จำหน่ายได้แล้วทั้งหมดของบริษัทนั้น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เฉพาะส่วนที่ไม่เกินร้อยละ 10 ของ </w:t>
            </w:r>
            <w:r w:rsidRPr="007A3DBC">
              <w:t xml:space="preserve">Net common equity tier 1 </w:t>
            </w:r>
            <w:r w:rsidRPr="007A3DBC">
              <w:rPr>
                <w:cs/>
              </w:rPr>
              <w:t>ที่ต้องนำมาคำนวณสินทรัพย์เสี่ยง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277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2.</w:t>
            </w:r>
            <w:r w:rsidRPr="007A3DBC">
              <w:rPr>
                <w:cs/>
              </w:rPr>
              <w:t>5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ถือหุ้นไม่เกินร้อยละ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</w:t>
            </w:r>
            <w:r w:rsidRPr="007A3DBC">
              <w:rPr>
                <w:spacing w:val="-2"/>
                <w:cs/>
              </w:rPr>
              <w:t>อื่นที่ไม่ใช่ธุรกิจทางการเงินและธุรกิจสนับสนุนที่ ธพ. หรือกลุ่มธุรกิจทางการเงิน ถือหุ้นไม่เกินร้อยละ</w:t>
            </w:r>
            <w:r w:rsidRPr="007A3DBC">
              <w:rPr>
                <w:cs/>
              </w:rPr>
              <w:t xml:space="preserve">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446278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.6</w:t>
            </w:r>
            <w:r w:rsidRPr="007A3DBC">
              <w:t xml:space="preserve"> </w:t>
            </w:r>
            <w:r w:rsidRPr="007A3DBC">
              <w:rPr>
                <w:cs/>
              </w:rPr>
              <w:t>สำหรับบริษัทที่ประกอบธุรกิจอื่นที่ไม่ใช่ธุรกิจทางการเงินและสนับสนุนที่ ธพ. หรือกลุ่มธุรกิจทางการเงิน ถือหุ้นเกินกว่าร้อยละ 10 ของหุ้นบริษัทนั้น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เงินลงทุนในตราสารทุนรวมถึงเงินลงทุนในใบสำคัญแสดงสิทธิที่จะซื้อหุ้นของบริษัทที่ประกอบธุรกิจอื่นที่ไม่ใช่ธุรกิจทางการเงินและธุรกิจสนับสนุนที่ ธพ. หรือกลุ่มธุรกิจทางการเงิน ถือหุ้นเกินกว่า ร้อยละ 10 ของจำนวนหุ้นที่จำหน่ายได้แล้วทั้งหมดของบริษัทนั้น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rPr>
                <w:cs/>
              </w:rPr>
            </w:pPr>
            <w:r w:rsidRPr="007A3DBC">
              <w:rPr>
                <w:cs/>
              </w:rPr>
              <w:t>446279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787EB8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 xml:space="preserve">7 </w:t>
            </w:r>
            <w:r w:rsidRPr="007A3DBC">
              <w:rPr>
                <w:cs/>
              </w:rPr>
              <w:t>สำหรับ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>ที่บริษัทที่ประกอบ</w:t>
            </w:r>
            <w:r w:rsidRPr="007A3DBC">
              <w:rPr>
                <w:rFonts w:hint="cs"/>
                <w:cs/>
              </w:rPr>
              <w:t>ธุรกิจ</w:t>
            </w:r>
            <w:r w:rsidRPr="007A3DBC">
              <w:rPr>
                <w:cs/>
              </w:rPr>
              <w:t>เงินร่วมลงทุนเข้า</w:t>
            </w:r>
            <w:r w:rsidRPr="007A3DBC">
              <w:rPr>
                <w:rFonts w:hint="cs"/>
                <w:cs/>
              </w:rPr>
              <w:t>ร่วม</w:t>
            </w:r>
            <w:r w:rsidRPr="007A3DBC">
              <w:rPr>
                <w:cs/>
              </w:rPr>
              <w:t>ลงทุนภายในระยะเวลาที่กำหนด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787EB8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เงินลงทุนใน</w:t>
            </w:r>
            <w:r w:rsidRPr="007A3DBC">
              <w:rPr>
                <w:rFonts w:hint="cs"/>
                <w:cs/>
              </w:rPr>
              <w:t>กิจการ</w:t>
            </w:r>
            <w:r w:rsidRPr="007A3DBC">
              <w:rPr>
                <w:cs/>
              </w:rPr>
              <w:t xml:space="preserve">ที่บริษัทที่ประกอบธุรกิจเงินร่วมลงทุนเข้าร่วมลงทุนภายในระยะเวลาที่กำหนด </w:t>
            </w:r>
            <w:r w:rsidRPr="007A3DBC">
              <w:rPr>
                <w:rFonts w:hint="cs"/>
                <w:cs/>
              </w:rPr>
              <w:t>ตามประกาศธนาคารแห่งประเทศไทยว่าด้วยหลัก</w:t>
            </w:r>
            <w:r w:rsidRPr="007A3DBC">
              <w:rPr>
                <w:cs/>
              </w:rPr>
              <w:t>เกณฑ์การกำกับ</w:t>
            </w:r>
            <w:r w:rsidRPr="007A3DBC">
              <w:rPr>
                <w:rFonts w:hint="cs"/>
                <w:cs/>
              </w:rPr>
              <w:t>ดูแลโครงสร้างและขอบเขตธุรกิจของกลุ่มธุรกิจทางการเงิน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446280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3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7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37"/>
              <w:rPr>
                <w:cs/>
              </w:rPr>
            </w:pPr>
            <w:r w:rsidRPr="007A3DBC">
              <w:rPr>
                <w:cs/>
              </w:rPr>
              <w:t>5.2.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8</w:t>
            </w:r>
            <w:r w:rsidRPr="007A3DBC">
              <w:rPr>
                <w:cs/>
              </w:rPr>
              <w:t xml:space="preserve">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ฐานะที่เกี่ยวข้องกับตราสารทุนอื่น ๆ 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เช่น เงินลงทุนในตราสารทุนในกรณีที่ สง. มีหน่วยลงทุนในกองทุนรวมหรือมีใบทรัสต์ในกองทรัสต์และคำนวณน้ำหนักความเสี่ยงตามประเภทสัดส่วนและจำนวนของสินทรัพย์ที่กองทุนหรือกองทรัสต์นั้นลงทุนจริง เป็นต้น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rPr>
                <w:cs/>
              </w:rPr>
            </w:pPr>
            <w:r w:rsidRPr="007A3DBC">
              <w:t>446106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6133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6. สินทรัพย์อื่น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สินทรัพย์อื่นๆ ที่ไม่ใช่สินทรัพย์ตามข้อ 1 - 5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446107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6.1 เงินสดที่เป็นเงินบาทและเงินตราต่างประเทศ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เงินสดที่เป็นเงินบาทและเงินตราต่างประเทศที่ สง. ถือไว้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446108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6.2  ยอดเหลื่อมบัญชีระหว่างสำนักงานของ สง.นั้น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ยอดเหลื่อมบัญชีระหว่างสำนักงานของ สง.นั้น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446110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6.3 ค่าใช้จ่ายล่วงหน้า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ค่าใช้จ่ายล่วงหน้า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446111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6.4 สินทรัพย์ที่เกิดจากการวัดมูลค่ายุติธรรมของสัญญาอนุพันธ์ทางการเงิน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สินทรัพย์ที่เกิดจากการวัดมูลค่ายุติธรรมของสัญญาอนุพันธ์ทางการเงิน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446112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>6.5 รายการสินทรัพย์ที่ ธปท. กำหนดให้หักออกจากเงินกองทุนแล้ว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spacing w:val="-6"/>
                <w:cs/>
              </w:rPr>
              <w:t>สินทรัพย์ที่ ธปท. กำหนดให้หักออกจากเงินกองทุนแล้ว</w:t>
            </w:r>
            <w:r w:rsidRPr="007A3DBC">
              <w:rPr>
                <w:cs/>
              </w:rPr>
              <w:t xml:space="preserve"> เช่น ค่าความนิยม ตราสาร </w:t>
            </w:r>
            <w:r w:rsidRPr="007A3DBC">
              <w:t xml:space="preserve">First-to-default credit linked notes </w:t>
            </w:r>
            <w:r w:rsidRPr="007A3DBC">
              <w:rPr>
                <w:cs/>
              </w:rPr>
              <w:t xml:space="preserve">ที่ ธปท. กำหนดให้หักออกจากเงินกองทุน เงินลงทุนในตราสารทุนรวมถึงเงินลงทุนในใบสำคัญแสดงสิทธิที่จะซื้อหุ้นของบริษัทที่ประกอบธุรกิจทางการเงินและธุรกิจสนับสนุน เฉพาะส่วนที่เกินกว่าร้อยละ 10 ของ </w:t>
            </w:r>
            <w:r w:rsidRPr="007A3DBC">
              <w:t>Net common equity tier 1</w:t>
            </w:r>
            <w:r w:rsidRPr="007A3DBC">
              <w:rPr>
                <w:cs/>
              </w:rPr>
              <w:t xml:space="preserve"> ที่ต้องนำไปหักออกจากเงินกองทุน เป็นต้น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446281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6.5.1 เงินลงทุนในตราสารส่วนที่หักออกจากเงินกองทุนแล้ว</w:t>
            </w:r>
          </w:p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สำหรับกรณีที่รายงานตามหลักเกณฑ์การกำกับ</w:t>
            </w:r>
            <w:r w:rsidRPr="007A3DBC">
              <w:rPr>
                <w:rFonts w:hint="cs"/>
                <w:cs/>
              </w:rPr>
              <w:t>ดูแลกลุ่มธุรกิจทางการเงิน</w:t>
            </w:r>
            <w:r w:rsidRPr="007A3DBC">
              <w:rPr>
                <w:cs/>
              </w:rPr>
              <w:t xml:space="preserve"> </w:t>
            </w:r>
          </w:p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ซึ่งคือ เงินลงทุนในบริษัทเฉพาะส่วนที่ธนาคารแห่งประเทศไทยได้กำหนดให้นำมาหักออกจากเงินกองทุนแล้ว ซึ่งรวมถึงเงินลงทุนที่ไม่ได้บันทึกอยู่ในงบการเงินรวมของกลุ่มธุรกิจ</w:t>
            </w:r>
            <w:r w:rsidRPr="007A3DBC">
              <w:rPr>
                <w:cs/>
              </w:rPr>
              <w:lastRenderedPageBreak/>
              <w:t>ทางการเงิน เช่น เงินลงทุนทางอ้อมที่ลงทุนโดยผู้ที่เกี่ยวข้องกับธนาคารพาณิชย์หรือบริษัทแม่ ที่อยู่นอกกลุ่มธุรกิจทางการเงิน หรือเงินลงทุนของกรรมการธนาคารพาณิชย์หรือบริษัทแม่รวมผู้ที่เกี่ยวข้อง เป็นต้น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lastRenderedPageBreak/>
              <w:t>446282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5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389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6.5.2 อื่น ๆ</w:t>
            </w:r>
          </w:p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446113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6.6 ภาระของลูกค้าจากการรับรอง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ภาระของลูกค้าจากการที่ ธพ. รับรองตั๋วเงินเพื่อลูกค้าและการรับรองอย่างอื่นซึ่งมีลักษณะทำนองเดียวกันที่ ธพ.ต้องเป็นผู้จ่ายเงินตามที่ได้ให้การรับรองไว้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446114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6.7 รายการเงินสดระหว่างเรียกเก็บ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รายการเงินสดระหว่างเรียกเก็บซึ่งเป็นรายการย่อยในรายการเงินสดของงบแสดงฐานะการเงิน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446116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6.8 ที่ดิน อาคาร อุปกรณ์ สินทรัพย์ประจำอื่น ๆ และทรัพย์สินรอการขาย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ที่ดิน อาคาร อุปกรณ์ สินทรัพย์ประจำอื่น ๆ และทรัพย์สินรอการขาย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446140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6.9 ส่วนต่างของมูลค่าธุรกรรมกับมูลค่าตลาดในปัจจุบัน (</w:t>
            </w:r>
            <w:r w:rsidRPr="007A3DBC">
              <w:t>Positive Current Exposure)</w:t>
            </w:r>
            <w:r w:rsidRPr="007A3DBC">
              <w:rPr>
                <w:cs/>
              </w:rPr>
              <w:t xml:space="preserve"> ของธุรกรรม </w:t>
            </w:r>
            <w:r w:rsidRPr="007A3DBC">
              <w:t>DvP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 xml:space="preserve">ส่วนต่างของมูลค่าที่ได้ตกลงไว้เพื่อชำระราคาและส่งมอบกับมูลค่าตลาดของหลักทรัพย์  อัตราแลกเปลี่ยน  หรือสินค้าโภคภัณฑ์ในปัจจุบัน ทั้งธุรกรรมทันที </w:t>
            </w:r>
            <w:r w:rsidRPr="007A3DBC">
              <w:t xml:space="preserve">(Spot) </w:t>
            </w:r>
            <w:r w:rsidRPr="007A3DBC">
              <w:rPr>
                <w:cs/>
              </w:rPr>
              <w:t>และธุรกรรมอนุพันธ์ทางการเงินที่มีหลักทรัพย์  อัตราแลกเปลี่ยน หรือสินค้าโภคภัณฑ์เป็นสินทรัพย์อ้างอิง โดยให้นับเฉพาะส่วนต่างที่เป็นด้านกำไรหรือด้านที่เป็นประโยชน์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446141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/>
            </w:pPr>
            <w:r w:rsidRPr="007A3DBC">
              <w:t>6.</w:t>
            </w:r>
            <w:r w:rsidRPr="007A3DBC">
              <w:rPr>
                <w:cs/>
              </w:rPr>
              <w:t>10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มูลค่าที่จะได้รับตามสัญญาของธุรกรรม </w:t>
            </w:r>
            <w:r w:rsidRPr="007A3DBC">
              <w:t>Non-DvP</w:t>
            </w:r>
            <w:r w:rsidRPr="007A3DBC">
              <w:rPr>
                <w:cs/>
              </w:rPr>
              <w:t xml:space="preserve"> ซึ่งการส่งมอบขาที่สองยังไม่เกิดขึ้นภายในสิ้นวัน และยังไม่ถึง 5 วันทำการ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 xml:space="preserve">มูลค่าที่จะได้รับตามสัญญาของธุรกรรม </w:t>
            </w:r>
            <w:r w:rsidRPr="007A3DBC">
              <w:t xml:space="preserve">Non-DvP  </w:t>
            </w:r>
            <w:r w:rsidRPr="007A3DBC">
              <w:rPr>
                <w:cs/>
              </w:rPr>
              <w:t>กรณีที่ได้ส่งมอบขาแรกแล้ว แต่การรับมอบขาที่สองยังไม่เกิดขึ้นภายในสิ้นวัน และยังไม่ถึง 5 วันทำการ นับจากวันที่ควรมีการชำระราคาหรือการส่งมอบขาที่สองตามที่ตกลงไว้ (กรณีไม่มีนัยสำคัญ)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446283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t>6.1</w:t>
            </w:r>
            <w:r w:rsidRPr="007A3DBC">
              <w:rPr>
                <w:cs/>
              </w:rPr>
              <w:t>1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มูลค่าที่ได้ส่งมอบไปแล้วทั้งหมดของธุรกรรม </w:t>
            </w:r>
            <w:r w:rsidRPr="007A3DBC">
              <w:t xml:space="preserve">Non-DvP </w:t>
            </w:r>
            <w:r w:rsidRPr="007A3DBC">
              <w:rPr>
                <w:cs/>
              </w:rPr>
              <w:t xml:space="preserve">และส่วนต่างของมูลค่าธุรกรรมกับมูลค่าตลาดในปัจจุบัน ซึ่งการส่งมอบขาที่สองยังไม่เกิดขึ้นภายใน 5 วันทำการ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ผลรวมของมูลค่าที่ได้ส่งมอบไปแล้วทั้งหมดของธุรกรรม </w:t>
            </w:r>
            <w:r w:rsidRPr="007A3DBC">
              <w:t>Non-DvP</w:t>
            </w:r>
            <w:r w:rsidRPr="007A3DBC">
              <w:rPr>
                <w:cs/>
              </w:rPr>
              <w:t xml:space="preserve"> และส่วนต่างของมูลค่าธุรกรรมกับมูลค่าตลาดในปัจจุบัน (เฉพาะส่วนต่างที่เป็นด้านกำไรหรือด้านที่เป็นประโยชน์ต่อ ธพ. หรือบริษัทในกลุ่มธุรกิจทางการเงิน</w:t>
            </w:r>
            <w:r w:rsidRPr="007A3DBC">
              <w:t xml:space="preserve"> : PCE)</w:t>
            </w:r>
            <w:r w:rsidRPr="007A3DBC">
              <w:rPr>
                <w:cs/>
              </w:rPr>
              <w:t xml:space="preserve"> ซึ่ง ธพ. หรือบริษัทในกลุ่มธุรกิจการเงินได้ส่งมอบขาแรกแล้ว แต่การรับมอบขาที่สองยังไม่เกิดขึ้นภายใน 5 วันทำการ นับจากวันที่ควรมีการส่งมอบขาที่สองตามที่ตกลงไว้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446284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>6.1</w:t>
            </w:r>
            <w:r w:rsidRPr="007A3DBC">
              <w:rPr>
                <w:cs/>
              </w:rPr>
              <w:t>2</w:t>
            </w:r>
            <w:r w:rsidRPr="007A3DBC">
              <w:t xml:space="preserve"> </w:t>
            </w:r>
            <w:r w:rsidRPr="007A3DBC">
              <w:rPr>
                <w:cs/>
              </w:rPr>
              <w:t>มูลค่าเงินให้สินเชื่อหรือเงินลงทุนในตราสารหนี้ที่ได้มีการซื้อข้อตกลงรับประกันความเสี่ยงด้านเครดิตไว้ ซึ่งผู้รับประกันจะไม่ชดเชยให้กับผู้ซื้อหากความเสียหายไม่ถึงระดับขั้นต่ำที่กำหนดไว้ในสัญญา</w:t>
            </w:r>
            <w:r w:rsidRPr="007A3DBC">
              <w:t xml:space="preserve"> (Materiality threshold) 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กรณีที่ข้อตกลงรับประกันความเสี่ยงด้านเครดิตมีการกำหนดระดับความเสียหายขั้นต่ำ ซึ่ง </w:t>
            </w:r>
            <w:r w:rsidRPr="007A3DBC">
              <w:t xml:space="preserve">Protection seller </w:t>
            </w:r>
            <w:r w:rsidRPr="007A3DBC">
              <w:rPr>
                <w:cs/>
              </w:rPr>
              <w:t>จะไม่ชดเชยความเสียหายจนกว่าความเสียหายจะถึงระดับความเสียหายขั้นต่ำที่กำหนดไว้ในสัญญา ให้ถือว่า ธพ. หรือกลุ่มธุรกิจทางการเงินที่เป็น</w:t>
            </w:r>
            <w:r w:rsidRPr="007A3DBC">
              <w:t xml:space="preserve"> Protection buyer</w:t>
            </w:r>
            <w:r w:rsidRPr="007A3DBC">
              <w:rPr>
                <w:cs/>
              </w:rPr>
              <w:t xml:space="preserve"> เป็นผู้รับผลขาดทุนในส่วนแรก </w:t>
            </w:r>
            <w:r w:rsidRPr="007A3DBC">
              <w:t>(First loss position)</w:t>
            </w:r>
            <w:r w:rsidRPr="007A3DBC">
              <w:rPr>
                <w:cs/>
              </w:rPr>
              <w:t xml:space="preserve"> นี้ โดยกำหนดให้ ธพ. หรือกลุ่มธุรกิจทางการเงินนำมูลค่าความเสียหายขั้นต่ำดังกล่าวไปคำนวณสินทรัพย์เสี่ยง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rPr>
                <w:cs/>
              </w:rPr>
            </w:pPr>
            <w:r w:rsidRPr="007A3DBC">
              <w:rPr>
                <w:cs/>
              </w:rPr>
              <w:t>446285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>6</w:t>
            </w:r>
            <w:r w:rsidRPr="007A3DBC">
              <w:rPr>
                <w:cs/>
              </w:rPr>
              <w:t>.13 ฐานะที่เกิดจากธุรกรรมการแปลงสินทรัพย์เป็นหลักทรัพย์ (</w:t>
            </w:r>
            <w:r w:rsidRPr="007A3DBC">
              <w:t>Securitisation)</w:t>
            </w:r>
            <w:r w:rsidRPr="007A3DBC">
              <w:rPr>
                <w:cs/>
              </w:rPr>
              <w:t xml:space="preserve"> ในกรณีที่เป็นผู้รับผิดชอบส่วนสูญเสียในลำดับแรก (</w:t>
            </w:r>
            <w:r w:rsidRPr="007A3DBC">
              <w:t>First loss facility)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ฐานะที่เกิดจากธุรกรรมการแปลงสินทรัพย์เป็นหลักทรัพย์ </w:t>
            </w:r>
            <w:r w:rsidRPr="007A3DBC">
              <w:t xml:space="preserve">(Securitisation) </w:t>
            </w:r>
            <w:r w:rsidRPr="007A3DBC">
              <w:rPr>
                <w:cs/>
              </w:rPr>
              <w:t xml:space="preserve">ในกรณีที่ ธพ. หรือกลุ่มธุรกิจทางการเงินทำหน้าที่เป็นผู้รับประกันส่วนสูญเสียในลำดับแรก </w:t>
            </w:r>
            <w:r w:rsidRPr="007A3DBC">
              <w:t xml:space="preserve">(First loss facility) </w:t>
            </w:r>
            <w:r w:rsidRPr="007A3DBC">
              <w:rPr>
                <w:cs/>
              </w:rPr>
              <w:t xml:space="preserve">ให้แก่ผู้ลงทุนในตราสาร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หรือกรณี ธพ. ลงทุนในตราสาร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ที่ ธพ. หรือกลุ่มธุรกิจทางการเงินต้องรับผิดชอบส่วนสูญเสียในลำดับแรก </w:t>
            </w:r>
            <w:r w:rsidRPr="007A3DBC">
              <w:t xml:space="preserve">(First loss tranche) </w:t>
            </w:r>
            <w:r w:rsidRPr="007A3DBC">
              <w:rPr>
                <w:cs/>
              </w:rPr>
              <w:t>ตามที่กำหนดในประกาศ ธปท. ว่าด้วยหลักเกณฑ์การกำกับดูแลเงินกองทุนสำหรับธนาคารพาณิชย์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446117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9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3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741" w:type="dxa"/>
            <w:gridSpan w:val="1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6.1</w:t>
            </w:r>
            <w:r w:rsidRPr="007A3DBC">
              <w:t>4</w:t>
            </w:r>
            <w:r w:rsidRPr="007A3DBC">
              <w:rPr>
                <w:cs/>
              </w:rPr>
              <w:t xml:space="preserve"> อื่น ๆ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สินทรัพย์อื่นที่ไม่ได้ระบุในรายการที่กล่าวข้างต้น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และสำหรับกรณีการรายงานของการกำกับแบบรวมกลุ่ม ให้รวมถึงลูกหนี้ธุรกิจหลักทรัพย์ประเภทซื้อหลักทรัพย์ด้วยเงินสดที่อยู่ระหว่างการเรียกชำระเงิน ให้มีน้ำหนักความเสี่ยงร้อยละ </w:t>
            </w:r>
            <w:r w:rsidRPr="007A3DBC">
              <w:t xml:space="preserve">0 </w:t>
            </w:r>
            <w:r w:rsidRPr="007A3DBC">
              <w:rPr>
                <w:cs/>
              </w:rPr>
              <w:t>ตั้งแต่วันที่สั่งซื้อ (</w:t>
            </w:r>
            <w:r w:rsidRPr="007A3DBC">
              <w:t xml:space="preserve">Trade Date) </w:t>
            </w:r>
            <w:r w:rsidRPr="007A3DBC">
              <w:rPr>
                <w:cs/>
              </w:rPr>
              <w:t>จนถึงวันที่ครบกำหนดชำระราคา (</w:t>
            </w:r>
            <w:r w:rsidRPr="007A3DBC">
              <w:t xml:space="preserve">Settlement Date) </w:t>
            </w:r>
            <w:r w:rsidRPr="007A3DBC">
              <w:rPr>
                <w:cs/>
              </w:rPr>
              <w:t>หากลูกหนี้ผิดนัดชำระราคา ให้</w:t>
            </w:r>
            <w:r w:rsidRPr="007A3DBC">
              <w:rPr>
                <w:cs/>
              </w:rPr>
              <w:lastRenderedPageBreak/>
              <w:t>รายงานในตารางตามประเภทของลูกหนี้ และคิดน้ำหนักความเสี่ยงตามที่กำหนดในหลักเกณฑ์การกำกับแบบรวมกลุ่ม ตั้งแต่วันที่ครบกำหนดชำระราคา (</w:t>
            </w:r>
            <w:r w:rsidRPr="007A3DBC">
              <w:t>Settlement Date)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lastRenderedPageBreak/>
              <w:t>446142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6161" w:type="dxa"/>
            <w:gridSpan w:val="21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 xml:space="preserve">7. ฐานะที่เกี่ยวข้องกับธุรกรรม </w:t>
            </w:r>
            <w:r w:rsidRPr="007A3DBC">
              <w:t>Securitisation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446143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801" w:type="dxa"/>
            <w:gridSpan w:val="17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 xml:space="preserve">7.1 ธุรกรรม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ที่มี </w:t>
            </w:r>
            <w:r w:rsidRPr="007A3DBC">
              <w:t>Rating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446144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441" w:type="dxa"/>
            <w:gridSpan w:val="1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7.1.1 วิธีอ้างอิงอันดับเครดิต (</w:t>
            </w:r>
            <w:r w:rsidRPr="007A3DBC">
              <w:t xml:space="preserve">Ratings-Based Approach : RBA) 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446145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441" w:type="dxa"/>
            <w:gridSpan w:val="1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7.1.2 วิธีประเมินคุณภาพเครดิตภายใน (</w:t>
            </w:r>
            <w:r w:rsidRPr="007A3DBC">
              <w:t xml:space="preserve">Internal Assessment Approach : IAA) 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446146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801" w:type="dxa"/>
            <w:gridSpan w:val="17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t xml:space="preserve">7.2 </w:t>
            </w:r>
            <w:r w:rsidRPr="007A3DBC">
              <w:rPr>
                <w:cs/>
              </w:rPr>
              <w:t xml:space="preserve">ธุรกรรม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ที่ไม่มี </w:t>
            </w:r>
            <w:r w:rsidRPr="007A3DBC">
              <w:t>Rating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446147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441" w:type="dxa"/>
            <w:gridSpan w:val="1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 xml:space="preserve">7.2.1 วิธีสูตรการคำนวณที่ทางการกำหนด </w:t>
            </w:r>
            <w:r w:rsidRPr="007A3DBC">
              <w:t>(Supervisory Formula Approach :</w:t>
            </w:r>
            <w:r w:rsidRPr="007A3DBC">
              <w:rPr>
                <w:cs/>
              </w:rPr>
              <w:t xml:space="preserve"> </w:t>
            </w:r>
            <w:r w:rsidRPr="007A3DBC">
              <w:t>SFA)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446148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36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6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441" w:type="dxa"/>
            <w:gridSpan w:val="1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7.2.2 วงเงินสภาพคล่องชั่วคราวที่เบิกใช้แล้ว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rPr>
                <w:cs/>
              </w:rPr>
            </w:pPr>
            <w:r w:rsidRPr="007A3DBC">
              <w:t>446118</w:t>
            </w:r>
          </w:p>
        </w:tc>
        <w:tc>
          <w:tcPr>
            <w:tcW w:w="6899" w:type="dxa"/>
            <w:gridSpan w:val="2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b/>
                <w:bCs/>
                <w:cs/>
              </w:rPr>
            </w:pPr>
            <w:r w:rsidRPr="007A3DBC">
              <w:rPr>
                <w:b/>
                <w:bCs/>
                <w:cs/>
              </w:rPr>
              <w:t xml:space="preserve">รายการนอกงบแสดงฐานะการเงิน (ไม่รวม </w:t>
            </w:r>
            <w:r w:rsidRPr="007A3DBC">
              <w:rPr>
                <w:b/>
                <w:bCs/>
              </w:rPr>
              <w:t>Repo-style transaction)</w:t>
            </w:r>
          </w:p>
        </w:tc>
        <w:tc>
          <w:tcPr>
            <w:tcW w:w="71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446119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6525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spacing w:val="-4"/>
                <w:cs/>
              </w:rPr>
            </w:pPr>
            <w:r w:rsidRPr="007A3DBC">
              <w:rPr>
                <w:spacing w:val="-4"/>
                <w:cs/>
              </w:rPr>
              <w:t>1. วงเงินที่ยังไม่ได้เบิกใช้</w:t>
            </w:r>
            <w:r w:rsidRPr="007A3DBC">
              <w:rPr>
                <w:spacing w:val="-4"/>
              </w:rPr>
              <w:t xml:space="preserve"> (Undrawn lines : uncommitted and committed)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วงเงินส่วนที่เกินกว่าจำนวนที่ลูกค้าได้เบิกถอนไปแล้ว ซึ่งรวมถึงวงเงินสำหรับการทำสัญญาอนุพันธ์ทางการเงิน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446120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6099" w:type="dxa"/>
            <w:gridSpan w:val="1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 xml:space="preserve">1.1 </w:t>
            </w:r>
            <w:r w:rsidRPr="007A3DBC">
              <w:rPr>
                <w:cs/>
              </w:rPr>
              <w:t xml:space="preserve">อายุสัญญาไม่เกิน </w:t>
            </w:r>
            <w:r w:rsidRPr="007A3DBC">
              <w:t xml:space="preserve">1 </w:t>
            </w:r>
            <w:r w:rsidRPr="007A3DBC">
              <w:rPr>
                <w:cs/>
              </w:rPr>
              <w:t>ปี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วงเงินที่ยังไม่ได้เบิกใช้ที่มีอายุสัญญาไม่เกิน </w:t>
            </w:r>
            <w:r w:rsidRPr="007A3DBC">
              <w:t xml:space="preserve">1 </w:t>
            </w:r>
            <w:r w:rsidRPr="007A3DBC">
              <w:rPr>
                <w:cs/>
              </w:rPr>
              <w:t>ปี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446121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6099" w:type="dxa"/>
            <w:gridSpan w:val="1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 xml:space="preserve">1.2 </w:t>
            </w:r>
            <w:r w:rsidRPr="007A3DBC">
              <w:rPr>
                <w:cs/>
              </w:rPr>
              <w:t xml:space="preserve">อายุสัญญาเกินกว่า </w:t>
            </w:r>
            <w:r w:rsidRPr="007A3DBC">
              <w:t xml:space="preserve">1 </w:t>
            </w:r>
            <w:r w:rsidRPr="007A3DBC">
              <w:rPr>
                <w:cs/>
              </w:rPr>
              <w:t>ปี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วงเงินที่ยังไม่ได้เบิกใช้ที่มีอายุสัญญาเกินกว่า </w:t>
            </w:r>
            <w:r w:rsidRPr="007A3DBC">
              <w:t xml:space="preserve">1 </w:t>
            </w:r>
            <w:r w:rsidRPr="007A3DBC">
              <w:rPr>
                <w:cs/>
              </w:rPr>
              <w:t>ปี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446122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6525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2. ตราสารอนุพันธ์ (</w:t>
            </w:r>
            <w:r w:rsidRPr="007A3DBC">
              <w:t>Derivative)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 xml:space="preserve">ตราสารอนุพันธ์ทางการเงินนอกตลาด </w:t>
            </w:r>
            <w:r w:rsidRPr="007A3DBC">
              <w:t xml:space="preserve">Exchange </w:t>
            </w:r>
            <w:r w:rsidRPr="007A3DBC">
              <w:rPr>
                <w:cs/>
              </w:rPr>
              <w:t xml:space="preserve">และตราสารอนุพันธ์ทางการเงินในตลาด </w:t>
            </w:r>
            <w:r w:rsidRPr="007A3DBC">
              <w:t>Exchange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446123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6090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2.1 อนุพันธ์ทางการเงินนอกตลาด</w:t>
            </w:r>
            <w:r w:rsidRPr="007A3DBC">
              <w:t xml:space="preserve"> (Over the Counter)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อนุพันธ์ทางการเงินที่ไม่ได้ทำผ่านตลาด </w:t>
            </w:r>
            <w:r w:rsidRPr="007A3DBC">
              <w:t xml:space="preserve">Exchange </w:t>
            </w:r>
            <w:r w:rsidRPr="007A3DBC">
              <w:rPr>
                <w:cs/>
              </w:rPr>
              <w:t>ที่มีลักษณะตามที่ ธปท. กำหนด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446124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67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 xml:space="preserve">2.1.1 </w:t>
            </w:r>
            <w:r w:rsidRPr="007A3DBC">
              <w:rPr>
                <w:cs/>
              </w:rPr>
              <w:t xml:space="preserve">อนุพันธ์ทางการเงินที่ไม่สามารถ </w:t>
            </w:r>
            <w:r w:rsidRPr="007A3DBC">
              <w:t xml:space="preserve">Netting </w:t>
            </w:r>
            <w:r w:rsidRPr="007A3DBC">
              <w:rPr>
                <w:cs/>
              </w:rPr>
              <w:t>กันได้ตามเกณฑ์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268"/>
              <w:rPr>
                <w:highlight w:val="cyan"/>
              </w:rPr>
            </w:pPr>
            <w:r w:rsidRPr="007A3DBC">
              <w:rPr>
                <w:cs/>
              </w:rPr>
              <w:t>อนุพันธ์ทางการเงินนอกตลาดที่ สง. กับคู่สัญญาไม่ได้มีการทำสัญญาให้หักกลบลบหนี้ระหว่างกัน หรือทำสัญญาแต่มีเงื่อนไขไม่ครบถ้วนตามหลักเกณฑ์ที่ ธปท.กำหนด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446125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67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 xml:space="preserve">2.1.2 </w:t>
            </w:r>
            <w:r w:rsidRPr="007A3DBC">
              <w:rPr>
                <w:cs/>
              </w:rPr>
              <w:t xml:space="preserve">อนุพันธ์ทางการเงินที่สามารถ </w:t>
            </w:r>
            <w:r w:rsidRPr="007A3DBC">
              <w:t xml:space="preserve">Netting </w:t>
            </w:r>
            <w:r w:rsidRPr="007A3DBC">
              <w:rPr>
                <w:cs/>
              </w:rPr>
              <w:t>กันได้ตามเกณฑ์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อนุพันธ์ทางการเงินนอกตลาดที่ สง. มีการลงนามในสัญญาที่ยินยอมให้หักกลบลบหนี้ระหว่างกันที่มีเงื่อนไขครบถ้วน</w:t>
            </w:r>
            <w:r w:rsidRPr="007A3DBC">
              <w:rPr>
                <w:rFonts w:hint="cs"/>
                <w:cs/>
              </w:rPr>
              <w:t xml:space="preserve"> หรือ </w:t>
            </w:r>
            <w:r w:rsidRPr="007A3DBC">
              <w:rPr>
                <w:cs/>
              </w:rPr>
              <w:t xml:space="preserve">อนุพันธ์ทางการเงินที่มีโครงสร้างซับซ้อนที่สามารถแยกองค์ประกอบย่อยได้ ซึ่ง สง. ใช้วิธี </w:t>
            </w:r>
            <w:r w:rsidRPr="007A3DBC">
              <w:t>Current exposure method (</w:t>
            </w:r>
            <w:r w:rsidRPr="007A3DBC">
              <w:rPr>
                <w:cs/>
              </w:rPr>
              <w:t xml:space="preserve">วิธี </w:t>
            </w:r>
            <w:r w:rsidRPr="007A3DBC">
              <w:t xml:space="preserve">CEM) </w:t>
            </w:r>
            <w:r w:rsidRPr="007A3DBC">
              <w:rPr>
                <w:cs/>
              </w:rPr>
              <w:t>ในการคำนวณมูลค่าเทียบเท่าสินทรัพย์ในงบแสดงฐานะการเงิน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446126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6090" w:type="dxa"/>
            <w:gridSpan w:val="1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 xml:space="preserve">2.2 </w:t>
            </w:r>
            <w:r w:rsidRPr="007A3DBC">
              <w:rPr>
                <w:cs/>
              </w:rPr>
              <w:t xml:space="preserve">อนุพันธ์ทางการเงินในตลาด </w:t>
            </w:r>
            <w:r w:rsidRPr="007A3DBC">
              <w:t>Exchange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อนุพันธ์ทางการเงินที่ทำผ่านศูนย์ซื้อขายสัญญาล่วงหน้าที่มีระบบ </w:t>
            </w:r>
            <w:r w:rsidRPr="007A3DBC">
              <w:t xml:space="preserve">Mark to Market </w:t>
            </w:r>
            <w:r w:rsidRPr="007A3DBC">
              <w:rPr>
                <w:cs/>
              </w:rPr>
              <w:t xml:space="preserve">และมีการเรียกชำระมาร์จิ้น </w:t>
            </w:r>
            <w:r w:rsidRPr="007A3DBC">
              <w:t xml:space="preserve">(Margin call) </w:t>
            </w:r>
            <w:r w:rsidRPr="007A3DBC">
              <w:rPr>
                <w:cs/>
              </w:rPr>
              <w:t>เป็นรายวัน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446127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67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 xml:space="preserve">2.2.1 </w:t>
            </w:r>
            <w:r w:rsidRPr="007A3DBC">
              <w:rPr>
                <w:cs/>
              </w:rPr>
              <w:t xml:space="preserve">อนุพันธ์ทางการเงินที่ไม่สามารถ </w:t>
            </w:r>
            <w:r w:rsidRPr="007A3DBC">
              <w:t xml:space="preserve">Netting </w:t>
            </w:r>
            <w:r w:rsidRPr="007A3DBC">
              <w:rPr>
                <w:cs/>
              </w:rPr>
              <w:t>กันได้ตามเกณฑ์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อนุพันธ์ทางการเงินในตลาด </w:t>
            </w:r>
            <w:r w:rsidRPr="007A3DBC">
              <w:t xml:space="preserve">Exchange </w:t>
            </w:r>
            <w:r w:rsidRPr="007A3DBC">
              <w:rPr>
                <w:cs/>
              </w:rPr>
              <w:t>ที่ สง. กับคู่สัญญาไม่ได้มีการทำสัญญาให้ หักกลบลบหนี้ระหว่างกัน หรือทำสัญญาแต่มีเงื่อนไขไม่ครบถ้วนตามหลักเกณฑ์ที่ ธปท.กำหนด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446128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3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4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</w:p>
        </w:tc>
        <w:tc>
          <w:tcPr>
            <w:tcW w:w="567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t xml:space="preserve">2.2.2 </w:t>
            </w:r>
            <w:r w:rsidRPr="007A3DBC">
              <w:rPr>
                <w:cs/>
              </w:rPr>
              <w:t xml:space="preserve">อนุพันธ์ทางการเงินที่สามารถ </w:t>
            </w:r>
            <w:r w:rsidRPr="007A3DBC">
              <w:t xml:space="preserve">Netting </w:t>
            </w:r>
            <w:r w:rsidRPr="007A3DBC">
              <w:rPr>
                <w:cs/>
              </w:rPr>
              <w:t>กันได้ตามเกณฑ์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อนุพันธ์ทางการเงินในตลาด </w:t>
            </w:r>
            <w:r w:rsidRPr="007A3DBC">
              <w:t xml:space="preserve">Exchange </w:t>
            </w:r>
            <w:r w:rsidRPr="007A3DBC">
              <w:rPr>
                <w:cs/>
              </w:rPr>
              <w:t>ที่ สง. มีการลงนามในสัญญาที่ยินยอมให้หักกลบลบหนี้ระหว่างกันที่มีเงื่อนไขครบถ้วน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149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6525" w:type="dxa"/>
            <w:gridSpan w:val="22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 xml:space="preserve">3. ฐานะที่เกี่ยวข้องกับธุรกรรม </w:t>
            </w:r>
            <w:r w:rsidRPr="007A3DBC">
              <w:t>Securitisation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150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6099" w:type="dxa"/>
            <w:gridSpan w:val="19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t>3.1 Standardized Approach (SA)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151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674" w:type="dxa"/>
            <w:gridSpan w:val="15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 xml:space="preserve">3.1.1 ธุรกรรม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ที่มี </w:t>
            </w:r>
            <w:r w:rsidRPr="007A3DBC">
              <w:t>Rating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152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674" w:type="dxa"/>
            <w:gridSpan w:val="15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 xml:space="preserve">3.1.2 ธุรกรรม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ที่ไม่มี </w:t>
            </w:r>
            <w:r w:rsidRPr="007A3DBC">
              <w:t>Rating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lastRenderedPageBreak/>
              <w:t>446</w:t>
            </w:r>
            <w:r w:rsidRPr="007A3DBC">
              <w:t>153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674" w:type="dxa"/>
            <w:gridSpan w:val="15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 xml:space="preserve">3.1.3 ธุรกรรม </w:t>
            </w:r>
            <w:r w:rsidRPr="007A3DBC">
              <w:t>Securitisation</w:t>
            </w:r>
            <w:r w:rsidRPr="007A3DBC">
              <w:rPr>
                <w:cs/>
              </w:rPr>
              <w:t xml:space="preserve"> ส่วนที่ต้องร่วมรับส่วนสูญเสีย </w:t>
            </w:r>
          </w:p>
          <w:p w:rsidR="00AD3F25" w:rsidRPr="007A3DBC" w:rsidRDefault="00AD3F25" w:rsidP="00AD3F25">
            <w:pPr>
              <w:ind w:right="-68"/>
            </w:pPr>
            <w:r w:rsidRPr="007A3DBC">
              <w:rPr>
                <w:cs/>
              </w:rPr>
              <w:t>(</w:t>
            </w:r>
            <w:r w:rsidRPr="007A3DBC">
              <w:t>Investors’ Interest)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154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6099" w:type="dxa"/>
            <w:gridSpan w:val="19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 xml:space="preserve">3.2 </w:t>
            </w:r>
            <w:r w:rsidRPr="007A3DBC">
              <w:t>Internal Ratings-Based Approach (IRB)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155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674" w:type="dxa"/>
            <w:gridSpan w:val="15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t>3.2.1</w:t>
            </w:r>
            <w:r w:rsidRPr="007A3DBC">
              <w:rPr>
                <w:cs/>
              </w:rPr>
              <w:t xml:space="preserve"> ธุรกรรม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ที่มี </w:t>
            </w:r>
            <w:r w:rsidRPr="007A3DBC">
              <w:t>Rating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156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08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366" w:type="dxa"/>
            <w:gridSpan w:val="11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3.2.1.1 วิธีอ้างอิงอันดับเครดิต (</w:t>
            </w:r>
            <w:r w:rsidRPr="007A3DBC">
              <w:t>Ratings-Based Approach : RBA)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157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08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366" w:type="dxa"/>
            <w:gridSpan w:val="11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3.2.1.2 วิธีประเมินคุณภาพเครดิตภายใน (</w:t>
            </w:r>
            <w:r w:rsidRPr="007A3DBC">
              <w:t>Internal Assessment Approach : IAA)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158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674" w:type="dxa"/>
            <w:gridSpan w:val="15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t xml:space="preserve">3.2.2 </w:t>
            </w:r>
            <w:r w:rsidRPr="007A3DBC">
              <w:rPr>
                <w:cs/>
              </w:rPr>
              <w:t xml:space="preserve">ธุรกรรม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ที่ไม่มี </w:t>
            </w:r>
            <w:r w:rsidRPr="007A3DBC">
              <w:t>Rating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159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08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366" w:type="dxa"/>
            <w:gridSpan w:val="11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t xml:space="preserve">3.2.2.1 </w:t>
            </w:r>
            <w:r w:rsidRPr="007A3DBC">
              <w:rPr>
                <w:cs/>
              </w:rPr>
              <w:t xml:space="preserve">วิธีสูตรการคำนวณที่ทางการกำหนด </w:t>
            </w:r>
            <w:r w:rsidRPr="007A3DBC">
              <w:t>(Supervisory Formula Approach :</w:t>
            </w:r>
            <w:r w:rsidRPr="007A3DBC">
              <w:rPr>
                <w:cs/>
              </w:rPr>
              <w:t xml:space="preserve"> </w:t>
            </w:r>
            <w:r w:rsidRPr="007A3DBC">
              <w:t>SFA)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160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42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308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5366" w:type="dxa"/>
            <w:gridSpan w:val="11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t xml:space="preserve">3.2.2.2 </w:t>
            </w:r>
            <w:r w:rsidRPr="007A3DBC">
              <w:rPr>
                <w:cs/>
              </w:rPr>
              <w:t>วงเงินสภาพคล่องชั่วคราวที่ยังไม่ได้เบิกใช้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446129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/>
        </w:tc>
        <w:tc>
          <w:tcPr>
            <w:tcW w:w="6525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4. รายการนอกงบแสดงฐานะการเงินอื่น ๆ (</w:t>
            </w:r>
            <w:r w:rsidRPr="007A3DBC">
              <w:t>Other Off-Financial Position)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>รายการนอกงบงบแสดงฐานะการเงินอื่นๆ นอกเหนือจากวงเงินที่ยังไม่ได้เบิกใช้ และตราสารอนุพันธ์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446130</w:t>
            </w:r>
          </w:p>
        </w:tc>
        <w:tc>
          <w:tcPr>
            <w:tcW w:w="6899" w:type="dxa"/>
            <w:gridSpan w:val="2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b/>
                <w:bCs/>
              </w:rPr>
            </w:pPr>
            <w:r w:rsidRPr="007A3DBC">
              <w:rPr>
                <w:b/>
                <w:bCs/>
                <w:cs/>
              </w:rPr>
              <w:t>ธุรกรรมตลาดซื้อคืน (</w:t>
            </w:r>
            <w:r w:rsidRPr="007A3DBC">
              <w:rPr>
                <w:b/>
                <w:bCs/>
              </w:rPr>
              <w:t>Repo-style transaction)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การขายโดยมีสัญญาว่าจะซื้อคืนหรือซื้อโดยมีสัญญาว่าจะขายคืนตามธุรกรรมซื้อคืนภาคเอกชน </w:t>
            </w:r>
            <w:r w:rsidRPr="007A3DBC">
              <w:t>(Private Repo)</w:t>
            </w:r>
            <w:r w:rsidRPr="007A3DBC">
              <w:rPr>
                <w:cs/>
              </w:rPr>
              <w:t xml:space="preserve"> และธุรกรรมการยืมและให้ยืมหลักทรัพย์</w:t>
            </w:r>
            <w:r w:rsidRPr="007A3DBC">
              <w:t xml:space="preserve"> </w:t>
            </w:r>
            <w:r w:rsidRPr="007A3DBC">
              <w:rPr>
                <w:cs/>
              </w:rPr>
              <w:t>(</w:t>
            </w:r>
            <w:r w:rsidRPr="007A3DBC">
              <w:t>Securities Borrowing and Lending (SBL))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446131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highlight w:val="cyan"/>
              </w:rPr>
            </w:pPr>
          </w:p>
        </w:tc>
        <w:tc>
          <w:tcPr>
            <w:tcW w:w="6525" w:type="dxa"/>
            <w:gridSpan w:val="2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 xml:space="preserve">1. </w:t>
            </w:r>
            <w:r w:rsidRPr="007A3DBC">
              <w:t>Repo-style transaction</w:t>
            </w:r>
            <w:r w:rsidRPr="007A3DBC">
              <w:rPr>
                <w:cs/>
              </w:rPr>
              <w:t xml:space="preserve"> แบบไม่มี </w:t>
            </w:r>
            <w:r w:rsidRPr="007A3DBC">
              <w:t>Netting Agreement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t>Repo-style transaction</w:t>
            </w:r>
            <w:r w:rsidRPr="007A3DBC">
              <w:rPr>
                <w:cs/>
              </w:rPr>
              <w:t xml:space="preserve"> ที่ไม่อยู่ภายใต้</w:t>
            </w:r>
            <w:r w:rsidRPr="007A3DBC">
              <w:t xml:space="preserve"> Master netting agreement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161</w:t>
            </w:r>
          </w:p>
        </w:tc>
        <w:tc>
          <w:tcPr>
            <w:tcW w:w="374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426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6099" w:type="dxa"/>
            <w:gridSpan w:val="19"/>
            <w:tcBorders>
              <w:left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>1.1</w:t>
            </w:r>
            <w:r w:rsidRPr="007A3DBC">
              <w:t xml:space="preserve"> Repo transaction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t xml:space="preserve">(1) </w:t>
            </w:r>
            <w:r w:rsidRPr="007A3DBC">
              <w:rPr>
                <w:cs/>
              </w:rPr>
              <w:t xml:space="preserve">ภาระผูกพันที่เกิดจากการขายหลักทรัพย์โดยมีสัญญาจะซือคืนตามธุรกรรมซื้อคืนภาคเอกชน </w:t>
            </w:r>
            <w:r w:rsidRPr="007A3DBC">
              <w:t xml:space="preserve">(Private Repo) </w:t>
            </w:r>
          </w:p>
          <w:p w:rsidR="00AD3F25" w:rsidRPr="007A3DBC" w:rsidRDefault="00AD3F25" w:rsidP="00AD3F25">
            <w:pPr>
              <w:ind w:right="42"/>
            </w:pPr>
            <w:r w:rsidRPr="007A3DBC">
              <w:t xml:space="preserve">(2) </w:t>
            </w:r>
            <w:r w:rsidRPr="007A3DBC">
              <w:rPr>
                <w:cs/>
              </w:rPr>
              <w:t xml:space="preserve">ลูกหนี้มาร์จิ้น หรือภาระผูกพันที่เกิดจากการชำระมาร์จิ้นตามธุรกรรมซื้อคืนภาคเอกชน </w:t>
            </w:r>
            <w:r w:rsidRPr="007A3DBC">
              <w:t>(Private Repo)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162</w:t>
            </w:r>
          </w:p>
        </w:tc>
        <w:tc>
          <w:tcPr>
            <w:tcW w:w="37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426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6099" w:type="dxa"/>
            <w:gridSpan w:val="19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t>1.2 Reverse Repo transaction</w:t>
            </w:r>
          </w:p>
        </w:tc>
        <w:tc>
          <w:tcPr>
            <w:tcW w:w="7191" w:type="dxa"/>
            <w:tcBorders>
              <w:left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t xml:space="preserve">(1) </w:t>
            </w:r>
            <w:r w:rsidRPr="007A3DBC">
              <w:rPr>
                <w:cs/>
              </w:rPr>
              <w:t xml:space="preserve">เงินให้สินเชื่อที่เกิดจากการซื้อหลักทรัพย์โดยมีสัญญาจะขายคืนตามธุรกรรมซื้อคืนภาคเอกชน </w:t>
            </w:r>
            <w:r w:rsidRPr="007A3DBC">
              <w:t>(Private Repo)</w:t>
            </w:r>
          </w:p>
          <w:p w:rsidR="00AD3F25" w:rsidRPr="007A3DBC" w:rsidRDefault="00AD3F25" w:rsidP="00AD3F25">
            <w:pPr>
              <w:ind w:right="42"/>
            </w:pPr>
            <w:r w:rsidRPr="007A3DBC">
              <w:t xml:space="preserve">(2) </w:t>
            </w:r>
            <w:r w:rsidRPr="007A3DBC">
              <w:rPr>
                <w:cs/>
              </w:rPr>
              <w:t xml:space="preserve">ภาระผูกพันที่เกิดจากการชำระมาร์จิ้นตามธุรกรรมซื้อคืนภาคเอกชน </w:t>
            </w:r>
            <w:r w:rsidRPr="007A3DBC">
              <w:t>(Private Repo) (</w:t>
            </w:r>
            <w:r w:rsidRPr="007A3DBC">
              <w:rPr>
                <w:cs/>
              </w:rPr>
              <w:t>ถ้ามี)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rPr>
                <w:cs/>
              </w:rPr>
              <w:t>446</w:t>
            </w:r>
            <w:r w:rsidRPr="007A3DBC">
              <w:t>163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4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</w:p>
        </w:tc>
        <w:tc>
          <w:tcPr>
            <w:tcW w:w="6099" w:type="dxa"/>
            <w:gridSpan w:val="1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rPr>
                <w:cs/>
              </w:rPr>
              <w:t xml:space="preserve">1.3 </w:t>
            </w:r>
            <w:r w:rsidRPr="007A3DBC">
              <w:t>Securities borrowing and lending</w:t>
            </w:r>
          </w:p>
        </w:tc>
        <w:tc>
          <w:tcPr>
            <w:tcW w:w="7191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t xml:space="preserve">(1) </w:t>
            </w:r>
            <w:r w:rsidRPr="007A3DBC">
              <w:rPr>
                <w:cs/>
              </w:rPr>
              <w:t>ลูกหนี้ที่เกิดจากการวางเงินสดเป็นหลักประกันในการยืมหลักทรัพย์ (</w:t>
            </w:r>
            <w:r w:rsidRPr="007A3DBC">
              <w:t>Securities Borrowing)</w:t>
            </w:r>
            <w:r w:rsidRPr="007A3DBC">
              <w:rPr>
                <w:cs/>
              </w:rPr>
              <w:t xml:space="preserve"> ตามธุรกรรมการยืมและให้ยืมหลักทรัพย์</w:t>
            </w:r>
            <w:r w:rsidRPr="007A3DBC">
              <w:t xml:space="preserve"> </w:t>
            </w:r>
            <w:r w:rsidRPr="007A3DBC">
              <w:rPr>
                <w:cs/>
              </w:rPr>
              <w:t>(</w:t>
            </w:r>
            <w:r w:rsidRPr="007A3DBC">
              <w:t>Securities Borrowing and Lending (SBL))</w:t>
            </w:r>
          </w:p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>(2) ภาระผูกพันที่เกิดจากการวางหลักทรัพย์เป็นหลักประกันในการยืมหลักทรัพย์ (</w:t>
            </w:r>
            <w:r w:rsidRPr="007A3DBC">
              <w:t>Securities Borrowing)</w:t>
            </w:r>
            <w:r w:rsidRPr="007A3DBC">
              <w:rPr>
                <w:cs/>
              </w:rPr>
              <w:t xml:space="preserve"> หรือภาระผูกพันที่เกิดจากการวางหลักทรัพย์เพื่มเพื่อชำระมาร์จิ้นตามธุรกรรมการยืมและให้ยืมหลักทรัพย์</w:t>
            </w:r>
            <w:r w:rsidRPr="007A3DBC">
              <w:t xml:space="preserve"> </w:t>
            </w:r>
            <w:r w:rsidRPr="007A3DBC">
              <w:rPr>
                <w:cs/>
              </w:rPr>
              <w:t>(</w:t>
            </w:r>
            <w:r w:rsidRPr="007A3DBC">
              <w:t>Securities Borrowing and Lending (SBL))</w:t>
            </w:r>
            <w:r w:rsidRPr="007A3DBC">
              <w:rPr>
                <w:cs/>
              </w:rPr>
              <w:t xml:space="preserve"> (ถ้ามี)</w:t>
            </w:r>
          </w:p>
          <w:p w:rsidR="00AD3F25" w:rsidRPr="007A3DBC" w:rsidRDefault="00AD3F25" w:rsidP="00AD3F25">
            <w:pPr>
              <w:ind w:right="42"/>
            </w:pPr>
            <w:r w:rsidRPr="007A3DBC">
              <w:rPr>
                <w:cs/>
              </w:rPr>
              <w:t xml:space="preserve">(3) ภาระผูกพันจากการให้ยืมหลักทรัพย์ </w:t>
            </w:r>
            <w:r w:rsidRPr="007A3DBC">
              <w:t>(Securities Lending)</w:t>
            </w:r>
            <w:r w:rsidRPr="007A3DBC">
              <w:rPr>
                <w:cs/>
              </w:rPr>
              <w:t xml:space="preserve"> ตามธุรกรรมการยืมและให้ยืมหลักทรัพย์</w:t>
            </w:r>
            <w:r w:rsidRPr="007A3DBC">
              <w:t xml:space="preserve"> </w:t>
            </w:r>
            <w:r w:rsidRPr="007A3DBC">
              <w:rPr>
                <w:cs/>
              </w:rPr>
              <w:t>(</w:t>
            </w:r>
            <w:r w:rsidRPr="007A3DBC">
              <w:t>Securities Borrowing and Lending (SBL))</w:t>
            </w:r>
          </w:p>
        </w:tc>
      </w:tr>
      <w:tr w:rsidR="00AD3F25" w:rsidRPr="007A3DBC" w:rsidTr="00502794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757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r w:rsidRPr="007A3DBC">
              <w:t>446132</w:t>
            </w:r>
          </w:p>
        </w:tc>
        <w:tc>
          <w:tcPr>
            <w:tcW w:w="37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AD3F25" w:rsidRPr="007A3DBC" w:rsidRDefault="00AD3F25" w:rsidP="00AD3F25">
            <w:pPr>
              <w:ind w:left="-6" w:right="-68"/>
              <w:rPr>
                <w:highlight w:val="cyan"/>
              </w:rPr>
            </w:pPr>
          </w:p>
        </w:tc>
        <w:tc>
          <w:tcPr>
            <w:tcW w:w="6525" w:type="dxa"/>
            <w:gridSpan w:val="2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AD3F25" w:rsidRPr="007A3DBC" w:rsidRDefault="00AD3F25" w:rsidP="00AD3F25">
            <w:pPr>
              <w:ind w:left="-6" w:right="-68"/>
            </w:pPr>
            <w:r w:rsidRPr="007A3DBC">
              <w:t>2. Repo-style transaction</w:t>
            </w:r>
            <w:r w:rsidRPr="007A3DBC">
              <w:rPr>
                <w:cs/>
              </w:rPr>
              <w:t xml:space="preserve"> แบบมี </w:t>
            </w:r>
            <w:r w:rsidRPr="007A3DBC">
              <w:t>Netting Agreement</w:t>
            </w:r>
          </w:p>
        </w:tc>
        <w:tc>
          <w:tcPr>
            <w:tcW w:w="71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noWrap/>
          </w:tcPr>
          <w:p w:rsidR="00AD3F25" w:rsidRPr="007A3DBC" w:rsidRDefault="00AD3F25" w:rsidP="00AD3F25">
            <w:pPr>
              <w:ind w:right="42"/>
            </w:pPr>
            <w:r w:rsidRPr="007A3DBC">
              <w:t>Repo-style transaction</w:t>
            </w:r>
            <w:r w:rsidRPr="007A3DBC">
              <w:rPr>
                <w:cs/>
              </w:rPr>
              <w:t xml:space="preserve"> ที่อยู่ภายใต้</w:t>
            </w:r>
            <w:r w:rsidRPr="007A3DBC">
              <w:t xml:space="preserve"> Master netting agreement</w:t>
            </w:r>
          </w:p>
        </w:tc>
      </w:tr>
    </w:tbl>
    <w:p w:rsidR="000108A0" w:rsidRPr="007A3DBC" w:rsidRDefault="000108A0" w:rsidP="000108A0">
      <w:pPr>
        <w:rPr>
          <w:cs/>
        </w:rPr>
      </w:pPr>
    </w:p>
    <w:p w:rsidR="000108A0" w:rsidRPr="007A3DBC" w:rsidRDefault="000108A0" w:rsidP="000108A0">
      <w:r w:rsidRPr="007A3DBC">
        <w:br w:type="page"/>
      </w:r>
    </w:p>
    <w:tbl>
      <w:tblPr>
        <w:tblW w:w="14461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  <w:gridCol w:w="4505"/>
        <w:gridCol w:w="6988"/>
      </w:tblGrid>
      <w:tr w:rsidR="000108A0" w:rsidRPr="007A3DBC" w:rsidTr="000108A0">
        <w:trPr>
          <w:cantSplit/>
          <w:trHeight w:val="25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lastRenderedPageBreak/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pStyle w:val="Heading1"/>
              <w:tabs>
                <w:tab w:val="left" w:pos="861"/>
              </w:tabs>
              <w:ind w:left="435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79" w:name="_Toc520110283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Credit Risk Method</w:t>
            </w:r>
            <w:bookmarkEnd w:id="79"/>
          </w:p>
        </w:tc>
        <w:tc>
          <w:tcPr>
            <w:tcW w:w="69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8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910"/>
        <w:gridCol w:w="28"/>
        <w:gridCol w:w="6548"/>
        <w:gridCol w:w="6988"/>
      </w:tblGrid>
      <w:tr w:rsidR="000108A0" w:rsidRPr="007A3DBC" w:rsidTr="000108A0">
        <w:trPr>
          <w:trHeight w:val="270"/>
        </w:trPr>
        <w:tc>
          <w:tcPr>
            <w:tcW w:w="944" w:type="dxa"/>
            <w:gridSpan w:val="3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4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88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6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447</w:t>
            </w:r>
            <w:r w:rsidRPr="007A3DBC">
              <w:t>001</w:t>
            </w:r>
          </w:p>
        </w:tc>
        <w:tc>
          <w:tcPr>
            <w:tcW w:w="65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84"/>
            </w:pPr>
            <w:r w:rsidRPr="007A3DBC">
              <w:t>Simplified Standardized Approach (SSA)</w:t>
            </w:r>
          </w:p>
        </w:tc>
        <w:tc>
          <w:tcPr>
            <w:tcW w:w="6988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วิธีที่ใช้คำนวณสินทรัพย์เสี่ยงด้านเครดิตที่ใช้ข้อมูลจากบริษัทภายนอกสง. ซึ่งประเมินตามวิธี </w:t>
            </w:r>
            <w:r w:rsidRPr="007A3DBC">
              <w:rPr>
                <w:lang w:val="en-GB"/>
              </w:rPr>
              <w:t>OECD</w:t>
            </w:r>
            <w:r w:rsidRPr="007A3DBC">
              <w:rPr>
                <w:cs/>
              </w:rPr>
              <w:t xml:space="preserve"> และกำหนดน้ำหนักความเสี่ยงลูกหนี้ธุรกิจเอกชนทุกรายเป็น ร้อยละ 100 </w:t>
            </w:r>
          </w:p>
          <w:p w:rsidR="000108A0" w:rsidRPr="007A3DBC" w:rsidRDefault="000108A0" w:rsidP="000108A0">
            <w:r w:rsidRPr="007A3DBC">
              <w:rPr>
                <w:cs/>
              </w:rPr>
              <w:t>ในการคำนวณหาสินทรัพย์เสี่ยงของรายการสินทรัพย์ในงบดุลและรายการนอกงบดุล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6" w:type="dxa"/>
          <w:cantSplit/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447</w:t>
            </w:r>
            <w:r w:rsidRPr="007A3DBC">
              <w:t>002</w:t>
            </w:r>
          </w:p>
        </w:tc>
        <w:tc>
          <w:tcPr>
            <w:tcW w:w="65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84"/>
              <w:rPr>
                <w:b/>
                <w:bCs/>
              </w:rPr>
            </w:pPr>
            <w:r w:rsidRPr="007A3DBC">
              <w:t>Standardized Approach (SA)</w:t>
            </w:r>
          </w:p>
        </w:tc>
        <w:tc>
          <w:tcPr>
            <w:tcW w:w="6988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วิธีที่ใช้คำนวณสินทรัพย์เสี่ยงด้านเครดิตที่ใช้ข้อมูลจัดอันดับความเสี่ยงด้านเครดิตภายนอกสง. ในการคำนวณหาสินทรัพย์เสี่ยงของรายการสินทรัพย์ในงบดุลและรายการนอกงบดุลตามน้ำหนักความเสี่ยงที่ ธปท. กำหนด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6" w:type="dxa"/>
          <w:cantSplit/>
          <w:trHeight w:val="255"/>
        </w:trPr>
        <w:tc>
          <w:tcPr>
            <w:tcW w:w="910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447</w:t>
            </w:r>
            <w:r w:rsidRPr="007A3DBC">
              <w:t>003</w:t>
            </w:r>
          </w:p>
        </w:tc>
        <w:tc>
          <w:tcPr>
            <w:tcW w:w="65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84"/>
            </w:pPr>
            <w:r w:rsidRPr="007A3DBC">
              <w:t>Foundation Internal Ratings-Based Approach (FIRB)</w:t>
            </w:r>
          </w:p>
        </w:tc>
        <w:tc>
          <w:tcPr>
            <w:tcW w:w="6988" w:type="dxa"/>
            <w:tcBorders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pacing w:val="-2"/>
              </w:rPr>
            </w:pPr>
            <w:r w:rsidRPr="007A3DBC">
              <w:rPr>
                <w:spacing w:val="-2"/>
                <w:cs/>
              </w:rPr>
              <w:t>วิธีที่ใช้คำนวณสินทรัพย์เสี่ยงด้านเครดิตที่ใช้ข้อมูลภายใน สง. เป็นหลักในการคำนวณ</w:t>
            </w:r>
          </w:p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spacing w:val="-2"/>
                <w:cs/>
              </w:rPr>
              <w:t>หา</w:t>
            </w:r>
            <w:r w:rsidRPr="007A3DBC">
              <w:rPr>
                <w:cs/>
              </w:rPr>
              <w:t>ค่า</w:t>
            </w:r>
            <w:r w:rsidRPr="007A3DBC">
              <w:rPr>
                <w:lang w:val="en-GB"/>
              </w:rPr>
              <w:t xml:space="preserve"> PD </w:t>
            </w:r>
            <w:r w:rsidRPr="007A3DBC">
              <w:rPr>
                <w:cs/>
                <w:lang w:val="en-GB"/>
              </w:rPr>
              <w:t>ส่วนค่า</w:t>
            </w:r>
            <w:r w:rsidRPr="007A3DBC">
              <w:rPr>
                <w:cs/>
              </w:rPr>
              <w:t>องค์ประกอบความเสี่ยงอื่นๆ ใช้ตามที่ธปท.กำหนดเพื่อใช้ในการคำนวณหาสินทรัพย์เสี่ยงของรายการสินทรัพย์ในงบดุลและรายการนอกงบดุลตามสูตรการคำนวณที่ ธปท. กำหนด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6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447</w:t>
            </w:r>
            <w:r w:rsidRPr="007A3DBC">
              <w:t>004</w:t>
            </w:r>
          </w:p>
        </w:tc>
        <w:tc>
          <w:tcPr>
            <w:tcW w:w="6576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84"/>
            </w:pPr>
            <w:r w:rsidRPr="007A3DBC">
              <w:t>Advanced Internal Ratings-Based Approach (AIRB)</w:t>
            </w:r>
          </w:p>
        </w:tc>
        <w:tc>
          <w:tcPr>
            <w:tcW w:w="698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rPr>
                <w:spacing w:val="-2"/>
              </w:rPr>
            </w:pPr>
            <w:r w:rsidRPr="007A3DBC">
              <w:rPr>
                <w:spacing w:val="-2"/>
                <w:cs/>
              </w:rPr>
              <w:t>วิธีที่ใช้คำนวณสินทรัพย์เสี่ยงด้านเครดิตที่ใช้ข้อมูลภายใน สง. เป็นหลักในการคำนวณ</w:t>
            </w:r>
          </w:p>
          <w:p w:rsidR="000108A0" w:rsidRPr="007A3DBC" w:rsidRDefault="000108A0" w:rsidP="000108A0">
            <w:r w:rsidRPr="007A3DBC">
              <w:rPr>
                <w:spacing w:val="-2"/>
                <w:cs/>
              </w:rPr>
              <w:t>หา</w:t>
            </w:r>
            <w:r w:rsidRPr="007A3DBC">
              <w:rPr>
                <w:cs/>
              </w:rPr>
              <w:t>ค่าองค์ประกอบความเสี่ยงทั้ง 4 ตัวแปร (</w:t>
            </w:r>
            <w:r w:rsidRPr="007A3DBC">
              <w:rPr>
                <w:lang w:val="en-GB"/>
              </w:rPr>
              <w:t xml:space="preserve"> PD, LGD, EAD </w:t>
            </w:r>
            <w:r w:rsidRPr="007A3DBC">
              <w:rPr>
                <w:cs/>
                <w:lang w:val="en-GB"/>
              </w:rPr>
              <w:t xml:space="preserve">และ </w:t>
            </w:r>
            <w:r w:rsidRPr="007A3DBC">
              <w:rPr>
                <w:lang w:val="en-GB"/>
              </w:rPr>
              <w:t>M)</w:t>
            </w:r>
            <w:r w:rsidRPr="007A3DBC">
              <w:rPr>
                <w:cs/>
              </w:rPr>
              <w:t xml:space="preserve"> เพื่อใช้ในการคำนวณหาสินทรัพย์เสี่ยงของรายการสินทรัพย์ในงบดุลและรายการนอกงบดุลตามสูตรการคำนวณที่ ธปท. กำหนด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63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7"/>
        <w:gridCol w:w="6389"/>
        <w:gridCol w:w="6970"/>
      </w:tblGrid>
      <w:tr w:rsidR="000108A0" w:rsidRPr="007A3DBC" w:rsidTr="000108A0">
        <w:trPr>
          <w:cantSplit/>
          <w:trHeight w:val="255"/>
        </w:trPr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6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pStyle w:val="Heading1"/>
              <w:tabs>
                <w:tab w:val="left" w:pos="861"/>
              </w:tabs>
              <w:ind w:left="435" w:hanging="10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80" w:name="_Toc194807129"/>
            <w:bookmarkStart w:id="81" w:name="_Toc520110284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Credit Risk Mitigation Method</w:t>
            </w:r>
            <w:bookmarkEnd w:id="80"/>
            <w:bookmarkEnd w:id="81"/>
          </w:p>
        </w:tc>
        <w:tc>
          <w:tcPr>
            <w:tcW w:w="69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66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5291"/>
        <w:gridCol w:w="1148"/>
        <w:gridCol w:w="952"/>
        <w:gridCol w:w="6173"/>
      </w:tblGrid>
      <w:tr w:rsidR="000108A0" w:rsidRPr="007A3DBC" w:rsidTr="000108A0">
        <w:trPr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529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1148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SA &amp; FIRB</w:t>
            </w:r>
          </w:p>
        </w:tc>
        <w:tc>
          <w:tcPr>
            <w:tcW w:w="95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AIRB</w:t>
            </w:r>
          </w:p>
        </w:tc>
        <w:tc>
          <w:tcPr>
            <w:tcW w:w="6173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448001</w:t>
            </w:r>
          </w:p>
        </w:tc>
        <w:tc>
          <w:tcPr>
            <w:tcW w:w="5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Simple</w:t>
            </w:r>
          </w:p>
        </w:tc>
        <w:tc>
          <w:tcPr>
            <w:tcW w:w="11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173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การปรับลดความเสี่ยงด้านเครดิตด้วยหลักประกันทางการเงินตามวิธี </w:t>
            </w:r>
            <w:r w:rsidRPr="007A3DBC">
              <w:t>Simple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448002</w:t>
            </w:r>
          </w:p>
        </w:tc>
        <w:tc>
          <w:tcPr>
            <w:tcW w:w="5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0"/>
            </w:pPr>
            <w:r w:rsidRPr="007A3DBC">
              <w:t>Comprehensive - Supervisory Haircut</w:t>
            </w:r>
          </w:p>
        </w:tc>
        <w:tc>
          <w:tcPr>
            <w:tcW w:w="11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173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การปรับลดความเสี่ยงด้านเครดิตด้วยหลักประกันทางการเงินตามวิธี </w:t>
            </w:r>
            <w:r w:rsidRPr="007A3DBC">
              <w:t xml:space="preserve">Comprehensive </w:t>
            </w:r>
            <w:r w:rsidRPr="007A3DBC">
              <w:rPr>
                <w:cs/>
              </w:rPr>
              <w:t>ที่ใช้ค่าปรับลดมาตรฐานที่กำหนดโดย ธปท.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448003</w:t>
            </w:r>
          </w:p>
        </w:tc>
        <w:tc>
          <w:tcPr>
            <w:tcW w:w="5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0"/>
            </w:pPr>
            <w:r w:rsidRPr="007A3DBC">
              <w:t>Comprehensive - Own Estimate Haircut</w:t>
            </w:r>
          </w:p>
        </w:tc>
        <w:tc>
          <w:tcPr>
            <w:tcW w:w="11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173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การปรับลดความเสี่ยงด้านเครดิตด้วยหลักประกันทางการเงินตามวิธี </w:t>
            </w:r>
            <w:r w:rsidRPr="007A3DBC">
              <w:t xml:space="preserve">Comprehensive </w:t>
            </w:r>
            <w:r w:rsidRPr="007A3DBC">
              <w:rPr>
                <w:cs/>
              </w:rPr>
              <w:t>ที่ใช้ค่าปรับลดที่ สง. ประมาณเอง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448004</w:t>
            </w:r>
          </w:p>
        </w:tc>
        <w:tc>
          <w:tcPr>
            <w:tcW w:w="52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0"/>
            </w:pPr>
            <w:r w:rsidRPr="007A3DBC">
              <w:t>Advanced Internal Ratings-Based Approach</w:t>
            </w:r>
          </w:p>
        </w:tc>
        <w:tc>
          <w:tcPr>
            <w:tcW w:w="11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173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สง. ที่ใช้วิธี</w:t>
            </w:r>
            <w:r w:rsidRPr="007A3DBC">
              <w:t xml:space="preserve"> AIRB</w:t>
            </w:r>
            <w:r w:rsidRPr="007A3DBC">
              <w:rPr>
                <w:cs/>
              </w:rPr>
              <w:t xml:space="preserve"> และมีวิธีในการปรับลดความเสี่ยงด้านเครดิตเป็นของตนเอง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448005</w:t>
            </w:r>
          </w:p>
        </w:tc>
        <w:tc>
          <w:tcPr>
            <w:tcW w:w="529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0"/>
            </w:pPr>
            <w:r w:rsidRPr="007A3DBC">
              <w:t>None</w:t>
            </w:r>
          </w:p>
        </w:tc>
        <w:tc>
          <w:tcPr>
            <w:tcW w:w="114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95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  <w:r w:rsidRPr="007A3DBC">
              <w:rPr>
                <w:b/>
                <w:bCs/>
              </w:rPr>
              <w:t>x</w:t>
            </w:r>
          </w:p>
        </w:tc>
        <w:tc>
          <w:tcPr>
            <w:tcW w:w="6173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กรณี สง. ไม่ใช้การปรับลดความเสี่ยงด้านเครดิตด้วยหลักประกันทางการเงิน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4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  <w:gridCol w:w="4502"/>
        <w:gridCol w:w="6976"/>
      </w:tblGrid>
      <w:tr w:rsidR="000108A0" w:rsidRPr="007A3DBC" w:rsidTr="000108A0">
        <w:trPr>
          <w:cantSplit/>
          <w:trHeight w:val="25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pStyle w:val="Heading1"/>
              <w:tabs>
                <w:tab w:val="left" w:pos="860"/>
              </w:tabs>
              <w:ind w:left="434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82" w:name="_Toc194807130"/>
            <w:bookmarkStart w:id="83" w:name="_Toc520110285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Credit Risk Type</w:t>
            </w:r>
            <w:bookmarkEnd w:id="82"/>
            <w:bookmarkEnd w:id="83"/>
          </w:p>
        </w:tc>
        <w:tc>
          <w:tcPr>
            <w:tcW w:w="6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66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"/>
        <w:gridCol w:w="906"/>
        <w:gridCol w:w="499"/>
        <w:gridCol w:w="6080"/>
        <w:gridCol w:w="44"/>
        <w:gridCol w:w="6928"/>
      </w:tblGrid>
      <w:tr w:rsidR="000108A0" w:rsidRPr="007A3DBC" w:rsidTr="000108A0">
        <w:trPr>
          <w:tblHeader/>
        </w:trPr>
        <w:tc>
          <w:tcPr>
            <w:tcW w:w="915" w:type="dxa"/>
            <w:gridSpan w:val="2"/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23" w:type="dxa"/>
            <w:gridSpan w:val="3"/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28" w:type="dxa"/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449001</w:t>
            </w:r>
          </w:p>
        </w:tc>
        <w:tc>
          <w:tcPr>
            <w:tcW w:w="13551" w:type="dxa"/>
            <w:gridSpan w:val="4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  <w:cs/>
              </w:rPr>
              <w:t xml:space="preserve">วิธี </w:t>
            </w:r>
            <w:r w:rsidRPr="007A3DBC">
              <w:rPr>
                <w:b/>
                <w:bCs/>
              </w:rPr>
              <w:t xml:space="preserve">Standardized Approach (SA) </w:t>
            </w:r>
            <w:r w:rsidRPr="007A3DBC">
              <w:rPr>
                <w:b/>
                <w:bCs/>
                <w:cs/>
              </w:rPr>
              <w:t xml:space="preserve">และ </w:t>
            </w:r>
            <w:r w:rsidRPr="007A3DBC">
              <w:rPr>
                <w:b/>
                <w:bCs/>
              </w:rPr>
              <w:t>Simplified Standardized Approach (SSA)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449002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1. ลูกหนี้ภาครัฐบาลและธนาคารกลาง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ลูกหนี้ภาครัฐบาลและธนาคารกลาง รวมทั้ง กองทุนเพื่อการฟื้นฟูและพัฒนาระบบสถาบันการเงิน บรรษัทบริหารสินทรัพย์ไทย และบริษัทบริหารสินทรัพย์กรุงเทพพาณิชย์ จำกัด</w:t>
            </w:r>
            <w:r w:rsidRPr="007A3DBC">
              <w:t xml:space="preserve"> </w:t>
            </w:r>
            <w:r w:rsidRPr="007A3DBC">
              <w:rPr>
                <w:cs/>
              </w:rPr>
              <w:t>และสถาบันคุ้มครองเงินฝาก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449003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2. ลูกหนี้องค์กรปกครองส่วนท้องถิ่น องค์การของรัฐ และรัฐวิสาหกิจ (</w:t>
            </w:r>
            <w:r w:rsidRPr="007A3DBC">
              <w:t xml:space="preserve">PSEs)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r w:rsidRPr="007A3DBC">
              <w:rPr>
                <w:spacing w:val="-6"/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7A3DBC">
              <w:rPr>
                <w:spacing w:val="-6"/>
              </w:rPr>
              <w:t xml:space="preserve">PSEs) </w:t>
            </w:r>
            <w:r w:rsidRPr="007A3DBC">
              <w:rPr>
                <w:cs/>
              </w:rPr>
              <w:t xml:space="preserve">ในประเทศไทย รวมถึงลูกหนี้ </w:t>
            </w:r>
            <w:r w:rsidRPr="007A3DBC">
              <w:t xml:space="preserve">PSEs </w:t>
            </w:r>
            <w:r w:rsidRPr="007A3DBC">
              <w:rPr>
                <w:cs/>
              </w:rPr>
              <w:t xml:space="preserve">ในต่างประเทศตามที่ผู้กำกับดูแลของประเทศที่ </w:t>
            </w:r>
            <w:r w:rsidRPr="007A3DBC">
              <w:t xml:space="preserve">PSEs </w:t>
            </w:r>
            <w:r w:rsidRPr="007A3DBC">
              <w:rPr>
                <w:cs/>
              </w:rPr>
              <w:t>นั้นตั้งอยู่กำหนด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449004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3. ลูกหนี้ธนาคารเพื่อการพัฒนาระหว่างประเทศ (</w:t>
            </w:r>
            <w:r w:rsidRPr="007A3DBC">
              <w:t xml:space="preserve">MDBs)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ลูกหนี้ธนาคารเพื่อการพัฒนาระหว่างประเทศ</w:t>
            </w:r>
            <w:r w:rsidRPr="007A3DBC">
              <w:t xml:space="preserve"> (MDBs)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449005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4. ลูกหนี้สถาบันการเงิน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ลูกหนี้สถาบันการเงินของไทยภายใต้การกำกับดูแลของ ธปท.และสถาบันการเงินของต่างประเทศที่อยู่ภายใต้การกำกับดูแลของผู้กำกับดูแลต่างประเทศ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449006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5. ลูกหนี้บริษัทหลักทรัพย์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ลูกหนี้บริษัทหลักทรัพย์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449007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6. ลูกหนี้ธุรกิจเอกชน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pPr>
              <w:pStyle w:val="FootnoteText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(1) </w:t>
            </w:r>
            <w:r w:rsidRPr="007A3DBC">
              <w:rPr>
                <w:rFonts w:cs="Tahoma"/>
                <w:cs/>
                <w:lang w:val="en-US" w:eastAsia="en-US"/>
              </w:rPr>
              <w:t>ลูกหนี้ธุรกิจเอกชน บริษัทประกันชีวิต บริษัทประกันวินาศภัย และบริษัทหลักทรัพย์จัดการกองทุน</w:t>
            </w:r>
          </w:p>
          <w:p w:rsidR="000108A0" w:rsidRPr="007A3DBC" w:rsidRDefault="000108A0" w:rsidP="000108A0">
            <w:r w:rsidRPr="007A3DBC">
              <w:t xml:space="preserve">(2) </w:t>
            </w:r>
            <w:r w:rsidRPr="007A3DBC">
              <w:rPr>
                <w:cs/>
              </w:rPr>
              <w:t>ลูกหนี้รายย่อยที่เป็นบุคคลธรรมดาหรือกลุ่มบุคคลที่มีคุณสมบัติไม่เข้าเกณฑ์ลูกหนี้รายย่อยตามหลักเกณฑ์ที่ ธปท. กำหนด และมีวัตถุประสงค์ในการกู้ยืมเพื่อใช้ในธุรกิจ</w:t>
            </w:r>
          </w:p>
          <w:p w:rsidR="000108A0" w:rsidRPr="007A3DBC" w:rsidRDefault="000108A0" w:rsidP="000108A0">
            <w:r w:rsidRPr="007A3DBC">
              <w:t xml:space="preserve">(3) </w:t>
            </w:r>
            <w:r w:rsidRPr="007A3DBC">
              <w:rPr>
                <w:cs/>
              </w:rPr>
              <w:t xml:space="preserve">ลูกหนี้ธุรกิจขนาดเล็กที่ไม่เข้าเกณฑ์ลูกหนี้รายย่อยตามหลักเกณฑ์ที่ ธปท.กำหนด </w:t>
            </w:r>
            <w:r w:rsidRPr="007A3DBC">
              <w:t xml:space="preserve">(4) </w:t>
            </w:r>
            <w:r w:rsidRPr="007A3DBC">
              <w:rPr>
                <w:cs/>
              </w:rPr>
              <w:t>ลูกหนี้รายย่อยที่ไม่เข้าเกณฑ์ลูกหนี้รายย่อยตามที่ ธปท. กำหนดซึ่ง สง.ไม่สามารถแยกประเภทยอดหนี้ที่ให้แก่ลูกหนี้รายย่อยนั้นได้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449008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7. ลูกหนี้รายย่อย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t xml:space="preserve">(1) </w:t>
            </w:r>
            <w:r w:rsidRPr="007A3DBC">
              <w:rPr>
                <w:cs/>
              </w:rPr>
              <w:t xml:space="preserve">ลูกหนี้รายย่อยที่มีคุณสมบัติครบถ้วนตามเกณฑ์ของลูกหนี้รายย่อยตามหลักเกณฑ์ที่ ธปท. กำหนด น้ำหนักความเสี่ยงร้อยละ </w:t>
            </w:r>
            <w:r w:rsidRPr="007A3DBC">
              <w:t xml:space="preserve">75 </w:t>
            </w:r>
          </w:p>
          <w:p w:rsidR="000108A0" w:rsidRPr="007A3DBC" w:rsidRDefault="000108A0" w:rsidP="000108A0">
            <w:r w:rsidRPr="007A3DBC">
              <w:t>(2)</w:t>
            </w:r>
            <w:r w:rsidRPr="007A3DBC">
              <w:rPr>
                <w:cs/>
              </w:rPr>
              <w:t xml:space="preserve"> ลูกหนี้รายย่อยที่ไม่เข้าเกณฑ์ลูกหนี้รายย่อยตามหลักเกณฑ์ที่ ธปท. กำหนด และไม่มีวัตถุประสงค์ในการกู้ยืมเพื่อใช้ในธุรกิจ น้ำหนักความเสี่ยงร้อยละ 100</w:t>
            </w:r>
          </w:p>
          <w:p w:rsidR="000108A0" w:rsidRPr="007A3DBC" w:rsidRDefault="000108A0" w:rsidP="000108A0">
            <w:pPr>
              <w:ind w:right="42"/>
            </w:pPr>
            <w:r w:rsidRPr="007A3DBC">
              <w:t xml:space="preserve">(3) </w:t>
            </w:r>
            <w:r w:rsidRPr="007A3DBC">
              <w:rPr>
                <w:cs/>
              </w:rPr>
              <w:t xml:space="preserve">ลูกหนี้ธุรกิจหลักทรัพย์ประเภท </w:t>
            </w:r>
            <w:r w:rsidRPr="007A3DBC">
              <w:t xml:space="preserve">Credit balance </w:t>
            </w:r>
          </w:p>
          <w:p w:rsidR="000108A0" w:rsidRPr="007A3DBC" w:rsidRDefault="000108A0" w:rsidP="000108A0">
            <w:pPr>
              <w:ind w:right="42"/>
              <w:rPr>
                <w:cs/>
              </w:rPr>
            </w:pPr>
            <w:r w:rsidRPr="007A3DBC">
              <w:rPr>
                <w:cs/>
              </w:rPr>
              <w:t xml:space="preserve">3.1 ลูกหนี้ธุรกิจหลักทรัพย์ประเภท </w:t>
            </w:r>
            <w:r w:rsidRPr="007A3DBC">
              <w:t xml:space="preserve">Credit balance </w:t>
            </w:r>
            <w:r w:rsidRPr="007A3DBC">
              <w:rPr>
                <w:cs/>
              </w:rPr>
              <w:t>ที่เป็นบุคคลธรรมดาหรือกลุ่มบุคคลที่ บล. ให้กู้ยืมเพื่อซื้อหลักทรัพย์ โดยลูกหนี้มีการวางหลักทรัพย์นั้นเป็นประกัน รวมถึงขาดทุนจากการขายหลักทรัพย์ของลูกหนี้มาร์จิ้น</w:t>
            </w:r>
          </w:p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>3.2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ลูกหนี้ธุรกิจหลักทรัพย์ประเภท </w:t>
            </w:r>
            <w:r w:rsidRPr="007A3DBC">
              <w:t xml:space="preserve">Credit balance </w:t>
            </w:r>
            <w:r w:rsidRPr="007A3DBC">
              <w:rPr>
                <w:cs/>
              </w:rPr>
              <w:t xml:space="preserve">ที่เป็นธุรกิจขนาดเล็กที่ บล. ให้กู้ยืมเพื่อซื้อหลักทรัพย์ โดยลูกหนี้มีการวางหลักทรัพย์นั้นเป็นประกัน รวมถึงขาดทุนจากการขายหลักทรัพย์ของลูกหนี้มาร์จิ้น </w:t>
            </w:r>
          </w:p>
          <w:p w:rsidR="000108A0" w:rsidRPr="007A3DBC" w:rsidRDefault="000108A0" w:rsidP="000108A0">
            <w:r w:rsidRPr="007A3DBC">
              <w:rPr>
                <w:cs/>
              </w:rPr>
              <w:t>3.3 ลูกหนี้ธุรกิจหลักทรัพย์ที่เป็นกองทุนสำรองเลี้ยงชีพ ที่เข้าเกณฑ์</w:t>
            </w:r>
            <w:r w:rsidRPr="007A3DBC">
              <w:t xml:space="preserve"> “</w:t>
            </w:r>
            <w:r w:rsidRPr="007A3DBC">
              <w:rPr>
                <w:cs/>
              </w:rPr>
              <w:t>ลูกหนี้รายย่อย</w:t>
            </w:r>
            <w:r w:rsidRPr="007A3DBC">
              <w:t>”</w:t>
            </w:r>
            <w:r w:rsidRPr="007A3DBC">
              <w:rPr>
                <w:cs/>
              </w:rPr>
              <w:t xml:space="preserve"> ที่ สง. นั้นกำหนด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449009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8. สินเชื่อที่อยู่อาศัย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pPr>
              <w:pStyle w:val="FootnoteText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(1) </w:t>
            </w:r>
            <w:r w:rsidRPr="007A3DBC">
              <w:rPr>
                <w:rFonts w:cs="Tahoma"/>
                <w:cs/>
                <w:lang w:val="en-US" w:eastAsia="en-US"/>
              </w:rPr>
              <w:t>สินเชื่อที่มีวัตถุประสงค์ของการให้กู้แก่บุคคลที่เป็นเจ้าของที่อยู่อาศัยเพื่อใช้อยู่อาศัยเป็นหลัก รวมถึงที่อยู่อาศัยที่มีลักษณะเป็นห้องชุด โดย สง. รับจำนองที่ดินและ/หรือสิ่งปลูกสร้างเป็นประกันลำดับหนึ่ง ทั้งนี้ ที่ดินและ</w:t>
            </w:r>
            <w:r w:rsidRPr="007A3DBC">
              <w:rPr>
                <w:rFonts w:cs="Tahoma"/>
                <w:lang w:val="en-US" w:eastAsia="en-US"/>
              </w:rPr>
              <w:t>/</w:t>
            </w:r>
            <w:r w:rsidRPr="007A3DBC">
              <w:rPr>
                <w:rFonts w:cs="Tahoma"/>
                <w:cs/>
                <w:lang w:val="en-US" w:eastAsia="en-US"/>
              </w:rPr>
              <w:t>หรือสิ่งปลูกสร้างดังกล่าวต้องมีมูลค่าไม่ต่ำกว่ายอดเงินให้สินเชื่อคงค้าง รวมทั้งดอกเบี้ยค้างรับ และต้องเป็นไปตาม</w:t>
            </w:r>
            <w:r w:rsidRPr="007A3DBC">
              <w:rPr>
                <w:rFonts w:cs="Tahoma"/>
                <w:cs/>
                <w:lang w:val="en-US" w:eastAsia="en-US"/>
              </w:rPr>
              <w:lastRenderedPageBreak/>
              <w:t xml:space="preserve">หลักเกณฑ์ที่ ธปท. กำหนดในเรื่องการให้สินเชื่อหรือการให้กู้ยืมเพื่อการจัดหาที่อยู่อาศัย และการประเมินมูลค่าหลักประกัน และการมีอัตราส่วนเงินให้สินเชื่อต่อมูลค่าหลักประกัน ที่ ธปท. กำหนด น้ำหนักความเสี่ยงร้อยละ </w:t>
            </w:r>
            <w:r w:rsidRPr="007A3DBC">
              <w:rPr>
                <w:rFonts w:cs="Tahoma"/>
                <w:lang w:val="en-US" w:eastAsia="en-US"/>
              </w:rPr>
              <w:t xml:space="preserve">35 </w:t>
            </w:r>
          </w:p>
          <w:p w:rsidR="000108A0" w:rsidRPr="007A3DBC" w:rsidRDefault="000108A0" w:rsidP="000108A0">
            <w:pPr>
              <w:pStyle w:val="FootnoteText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(2)  </w:t>
            </w:r>
            <w:r w:rsidRPr="007A3DBC">
              <w:rPr>
                <w:rFonts w:cs="Tahoma"/>
                <w:cs/>
                <w:lang w:val="en-US" w:eastAsia="en-US"/>
              </w:rPr>
              <w:t>สินเชื่อเพื่อที่อยู่อาศัยที่มีคุณสมบัติตามข้อ (1) ทุกประการ ยกเว้น การมีอัตราส่วนเงินให้สินเชื่อต่อมูลค่าหลักประกันเกินกว่าอัตราที่ ธปท. กำหนด น้ำหนักความเสี่ยงร้อยละ 7</w:t>
            </w:r>
            <w:r w:rsidRPr="007A3DBC">
              <w:rPr>
                <w:rFonts w:cs="Tahoma"/>
                <w:lang w:val="en-US" w:eastAsia="en-US"/>
              </w:rPr>
              <w:t xml:space="preserve">5 </w:t>
            </w:r>
          </w:p>
          <w:p w:rsidR="000108A0" w:rsidRPr="007A3DBC" w:rsidRDefault="000108A0" w:rsidP="000108A0">
            <w:pPr>
              <w:rPr>
                <w:cs/>
              </w:rPr>
            </w:pPr>
            <w:r w:rsidRPr="007A3DBC">
              <w:t>(</w:t>
            </w:r>
            <w:r w:rsidRPr="007A3DBC">
              <w:rPr>
                <w:cs/>
              </w:rPr>
              <w:t>3</w:t>
            </w:r>
            <w:r w:rsidRPr="007A3DBC">
              <w:t xml:space="preserve">)  </w:t>
            </w:r>
            <w:r w:rsidRPr="007A3DBC">
              <w:rPr>
                <w:cs/>
              </w:rPr>
              <w:t xml:space="preserve">สินเชื่อเพื่อที่อยู่อาศัยที่ไม่เข้าเกณฑ์ตามที่ ธปท.กำหนดน้ำหนักความเสี่ยงร้อยละ </w:t>
            </w:r>
            <w:r w:rsidRPr="007A3DBC">
              <w:t xml:space="preserve">35 </w:t>
            </w:r>
            <w:r w:rsidRPr="007A3DBC">
              <w:rPr>
                <w:cs/>
              </w:rPr>
              <w:t xml:space="preserve">ตามข้อ </w:t>
            </w:r>
            <w:r w:rsidRPr="007A3DBC">
              <w:t>(1)</w:t>
            </w:r>
            <w:r w:rsidRPr="007A3DBC">
              <w:rPr>
                <w:cs/>
              </w:rPr>
              <w:t xml:space="preserve"> หรือ (2)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lastRenderedPageBreak/>
              <w:t>449010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9. สินทรัพย์อื่น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สินทรัพย์อื่นตามที่ ธปท. กำหนด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449011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</w:pPr>
            <w:r w:rsidRPr="007A3DBC">
              <w:rPr>
                <w:cs/>
              </w:rPr>
              <w:t xml:space="preserve">10. ลูกหนี้ด้อยคุณภาพ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สินเชื่อและภาระผูกพันที่ต้องจัดชั้นตามประกาศ ธปท. เรื่อง สินทรัพย์ที่ไม่มีราคาหรือเรียกคืนไม่ได้และสินทรัพย์ที่สงสัยว่าจะไม่มีราคาหรือเรียกคืนไม่ได้ของ ธพ. รวมทั้งเงินลงทุนในตราสารหนี้ที่ผู้ออกตราสารมีปัญหาในการชำระหนี้ อันถือได้ว่าเป็นสิทธิเรียกร้องที่คาดว่าเรียกคืนไม่ได้ทั้งจำนวนหรือไม่ได้ครบ แต่ไม่นับรวมค่าเบี้ยประกันภัยและค่าใช้จ่ายทางศาลที่ สง.จ่ายล่วงหน้าให้ลูกหนี้ไปก่อน  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449012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11. ผู้ขายประกันความเสี่ยงด้านเครดิตประเภท </w:t>
            </w:r>
            <w:r w:rsidRPr="007A3DBC">
              <w:t xml:space="preserve">First-to-default Credit Derivatives </w:t>
            </w:r>
            <w:r w:rsidRPr="007A3DBC">
              <w:rPr>
                <w:cs/>
              </w:rPr>
              <w:t xml:space="preserve">และธุรกรรม </w:t>
            </w:r>
            <w:r w:rsidRPr="007A3DBC">
              <w:t xml:space="preserve">Securitization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สง.เป็นผู้ขายประกันความเสี่ยงด้านเครดิตประเภท </w:t>
            </w:r>
            <w:r w:rsidRPr="007A3DBC">
              <w:t>First-to-default Credit Derivatives</w:t>
            </w:r>
            <w:r w:rsidRPr="007A3DBC">
              <w:rPr>
                <w:cs/>
              </w:rPr>
              <w:t xml:space="preserve">และเงินลงทุนในตราสาร </w:t>
            </w:r>
            <w:r w:rsidRPr="007A3DBC">
              <w:t xml:space="preserve">Securitisation </w:t>
            </w:r>
            <w:r w:rsidRPr="007A3DBC">
              <w:rPr>
                <w:cs/>
              </w:rPr>
              <w:t xml:space="preserve">ซึ่ง สง. มีวัตถุประสงค์ที่จะนำตราสารดังกล่าวบันทึกไว้ในบัญชีเพื่อการธนาคาร </w:t>
            </w:r>
            <w:r w:rsidRPr="007A3DBC">
              <w:t xml:space="preserve">(Banking book) </w:t>
            </w:r>
            <w:r w:rsidRPr="007A3DBC">
              <w:rPr>
                <w:cs/>
              </w:rPr>
              <w:t>ของ สง.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449013</w:t>
            </w:r>
          </w:p>
        </w:tc>
        <w:tc>
          <w:tcPr>
            <w:tcW w:w="6579" w:type="dxa"/>
            <w:gridSpan w:val="2"/>
            <w:noWrap/>
          </w:tcPr>
          <w:p w:rsidR="000108A0" w:rsidRPr="007A3DBC" w:rsidRDefault="000108A0" w:rsidP="000108A0">
            <w:pPr>
              <w:ind w:left="-6" w:right="-68"/>
              <w:rPr>
                <w:b/>
                <w:bCs/>
                <w:cs/>
              </w:rPr>
            </w:pPr>
            <w:r w:rsidRPr="007A3DBC">
              <w:rPr>
                <w:b/>
                <w:bCs/>
                <w:cs/>
              </w:rPr>
              <w:t xml:space="preserve">วิธี </w:t>
            </w:r>
            <w:r w:rsidRPr="007A3DBC">
              <w:rPr>
                <w:b/>
                <w:bCs/>
              </w:rPr>
              <w:t>Internal Ratings-Based Approach (IRB)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449014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1. ลูกหนี้ภาครัฐบาล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  <w:ind w:right="18"/>
            </w:pPr>
            <w:r w:rsidRPr="007A3DBC">
              <w:t xml:space="preserve">1. </w:t>
            </w:r>
            <w:r w:rsidRPr="007A3DBC">
              <w:rPr>
                <w:cs/>
              </w:rPr>
              <w:t xml:space="preserve">ลูกหนี้ภาครัฐบาลและธนาคารกลางตามที่ ธปท. กำหนดในวิธี </w:t>
            </w:r>
            <w:r w:rsidRPr="007A3DBC">
              <w:t>SA</w:t>
            </w:r>
            <w:r w:rsidRPr="007A3DBC">
              <w:rPr>
                <w:cs/>
              </w:rPr>
              <w:t xml:space="preserve"> ซึ่งครอบคลุมถึง </w:t>
            </w:r>
          </w:p>
          <w:p w:rsidR="000108A0" w:rsidRPr="007A3DBC" w:rsidRDefault="000108A0" w:rsidP="000108A0">
            <w:pPr>
              <w:autoSpaceDE w:val="0"/>
              <w:autoSpaceDN w:val="0"/>
              <w:adjustRightInd w:val="0"/>
              <w:ind w:right="18"/>
            </w:pPr>
            <w:r w:rsidRPr="007A3DBC">
              <w:rPr>
                <w:cs/>
              </w:rPr>
              <w:t xml:space="preserve">    (</w:t>
            </w:r>
            <w:r w:rsidRPr="007A3DBC">
              <w:t>1</w:t>
            </w:r>
            <w:r w:rsidRPr="007A3DBC">
              <w:rPr>
                <w:cs/>
              </w:rPr>
              <w:t>)</w:t>
            </w:r>
            <w:r w:rsidRPr="007A3DBC">
              <w:t xml:space="preserve"> </w:t>
            </w:r>
            <w:r w:rsidRPr="007A3DBC">
              <w:rPr>
                <w:cs/>
              </w:rPr>
              <w:t>รัฐบาลและธนาคารกลางของประเทศต่างๆ (รวมทั้ง รัฐบาลไทยและ ธปท.)</w:t>
            </w:r>
          </w:p>
          <w:p w:rsidR="000108A0" w:rsidRPr="007A3DBC" w:rsidRDefault="000108A0" w:rsidP="000108A0">
            <w:pPr>
              <w:autoSpaceDE w:val="0"/>
              <w:autoSpaceDN w:val="0"/>
              <w:adjustRightInd w:val="0"/>
              <w:ind w:right="18"/>
            </w:pPr>
            <w:r w:rsidRPr="007A3DBC">
              <w:rPr>
                <w:rFonts w:hint="cs"/>
                <w:cs/>
              </w:rPr>
              <w:t xml:space="preserve">   </w:t>
            </w:r>
            <w:r w:rsidRPr="007A3DBC">
              <w:rPr>
                <w:cs/>
              </w:rPr>
              <w:t xml:space="preserve"> (</w:t>
            </w:r>
            <w:r w:rsidRPr="007A3DBC">
              <w:t>2</w:t>
            </w:r>
            <w:r w:rsidRPr="007A3DBC">
              <w:rPr>
                <w:cs/>
              </w:rPr>
              <w:t>)</w:t>
            </w:r>
            <w:r w:rsidRPr="007A3DBC">
              <w:t xml:space="preserve"> </w:t>
            </w:r>
            <w:r w:rsidRPr="007A3DBC">
              <w:rPr>
                <w:cs/>
              </w:rPr>
              <w:t>องค์กรปกครองส่วนท้องถิ่น องค์การของรัฐ และรัฐวิสาหกิจ (</w:t>
            </w:r>
            <w:r w:rsidRPr="007A3DBC">
              <w:t xml:space="preserve">PSEs) </w:t>
            </w:r>
            <w:r w:rsidRPr="007A3DBC">
              <w:rPr>
                <w:cs/>
              </w:rPr>
              <w:t xml:space="preserve">ที่ ธปท. 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จัดให้อยู่ในประเภทลูกหนี้ภาครัฐบาลและธนาคารกลาง</w:t>
            </w:r>
          </w:p>
          <w:p w:rsidR="000108A0" w:rsidRPr="007A3DBC" w:rsidRDefault="000108A0" w:rsidP="000108A0">
            <w:pPr>
              <w:autoSpaceDE w:val="0"/>
              <w:autoSpaceDN w:val="0"/>
              <w:adjustRightInd w:val="0"/>
              <w:ind w:right="18"/>
            </w:pPr>
            <w:r w:rsidRPr="007A3DBC">
              <w:rPr>
                <w:rFonts w:hint="cs"/>
                <w:cs/>
              </w:rPr>
              <w:t xml:space="preserve">   </w:t>
            </w:r>
            <w:r w:rsidRPr="007A3DBC">
              <w:rPr>
                <w:cs/>
              </w:rPr>
              <w:t xml:space="preserve"> (3) ธนาคารเพื่อการชำระหนี้ระหว่างประเทศ </w:t>
            </w:r>
            <w:r w:rsidRPr="007A3DBC">
              <w:t>(Bank for International Settlement),</w:t>
            </w:r>
            <w:r w:rsidRPr="007A3DBC">
              <w:rPr>
                <w:cs/>
              </w:rPr>
              <w:t xml:space="preserve"> กองทุนการเงินระหว่างประเทศ</w:t>
            </w:r>
            <w:r w:rsidRPr="007A3DBC">
              <w:t xml:space="preserve"> (International Monetary Fund), </w:t>
            </w:r>
            <w:r w:rsidRPr="007A3DBC">
              <w:rPr>
                <w:cs/>
              </w:rPr>
              <w:t>ธนาคารกลางสหภาพยุโรป</w:t>
            </w:r>
            <w:r w:rsidRPr="007A3DBC">
              <w:t xml:space="preserve"> (European Central Bank) </w:t>
            </w:r>
            <w:r w:rsidRPr="007A3DBC">
              <w:rPr>
                <w:cs/>
              </w:rPr>
              <w:t xml:space="preserve">และสหภาพยุโรป </w:t>
            </w:r>
            <w:r w:rsidRPr="007A3DBC">
              <w:t>(European Community)</w:t>
            </w:r>
          </w:p>
          <w:p w:rsidR="000108A0" w:rsidRPr="007A3DBC" w:rsidRDefault="000108A0" w:rsidP="000108A0">
            <w:r w:rsidRPr="007A3DBC">
              <w:rPr>
                <w:spacing w:val="-4"/>
                <w:cs/>
              </w:rPr>
              <w:t>2. ลูกหนี้ธนาคารเพื่อการพัฒนาระหว่างประเทศ (</w:t>
            </w:r>
            <w:r w:rsidRPr="007A3DBC">
              <w:rPr>
                <w:spacing w:val="-4"/>
              </w:rPr>
              <w:t xml:space="preserve">MDBs) </w:t>
            </w:r>
            <w:r w:rsidRPr="007A3DBC">
              <w:rPr>
                <w:spacing w:val="-4"/>
                <w:cs/>
              </w:rPr>
              <w:t xml:space="preserve">ที่มีน้ำหนักความเสี่ยงร้อยละ </w:t>
            </w:r>
            <w:r w:rsidRPr="007A3DBC">
              <w:rPr>
                <w:spacing w:val="-4"/>
              </w:rPr>
              <w:t>0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449015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2. ลูกหนี้สถาบันการเงิน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  <w:ind w:right="18"/>
            </w:pPr>
            <w:r w:rsidRPr="007A3DBC">
              <w:t>1</w:t>
            </w:r>
            <w:r w:rsidRPr="007A3DBC">
              <w:rPr>
                <w:cs/>
              </w:rPr>
              <w:t>.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ลูกหนี้ สง. และลูกหนี้บริษัทหลักทรัพย์ตามที่ ธปท. กำหนดในวิธี </w:t>
            </w:r>
            <w:r w:rsidRPr="007A3DBC">
              <w:t>SA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pPr>
              <w:autoSpaceDE w:val="0"/>
              <w:autoSpaceDN w:val="0"/>
              <w:adjustRightInd w:val="0"/>
              <w:ind w:right="18"/>
            </w:pP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 xml:space="preserve"> </w:t>
            </w:r>
            <w:r w:rsidRPr="007A3DBC">
              <w:rPr>
                <w:cs/>
              </w:rPr>
              <w:t>ลูกหนี้องค์กรปกครองส่วนท้องถิ่น องค์การของรัฐ และรัฐวิสาหกิจ (</w:t>
            </w:r>
            <w:r w:rsidRPr="007A3DBC">
              <w:t xml:space="preserve">PSEs) </w:t>
            </w:r>
            <w:r w:rsidRPr="007A3DBC">
              <w:rPr>
                <w:cs/>
              </w:rPr>
              <w:t xml:space="preserve">ที่ ธปท. จัดให้อยู่ในประเภทลูกหนี้ สง. ในวิธี </w:t>
            </w:r>
            <w:r w:rsidRPr="007A3DBC">
              <w:t>SA</w:t>
            </w:r>
          </w:p>
          <w:p w:rsidR="000108A0" w:rsidRPr="007A3DBC" w:rsidRDefault="000108A0" w:rsidP="000108A0">
            <w:r w:rsidRPr="007A3DBC">
              <w:t xml:space="preserve">3. </w:t>
            </w:r>
            <w:r w:rsidRPr="007A3DBC">
              <w:rPr>
                <w:cs/>
              </w:rPr>
              <w:t>ลูกหนี้ธนาคารเพื่อการพัฒนาระหว่างประเทศ (</w:t>
            </w:r>
            <w:r w:rsidRPr="007A3DBC">
              <w:t xml:space="preserve">MDBs) </w:t>
            </w:r>
            <w:r w:rsidRPr="007A3DBC">
              <w:rPr>
                <w:cs/>
              </w:rPr>
              <w:t>ที่ไม่ได้รับน้ำหนักความเสี่ยงเท่ากับร้อยละ 0 ตามวิธี</w:t>
            </w:r>
            <w:r w:rsidRPr="007A3DBC">
              <w:t xml:space="preserve"> SA </w:t>
            </w:r>
            <w:r w:rsidRPr="007A3DBC">
              <w:rPr>
                <w:cs/>
              </w:rPr>
              <w:t>กล่าวอีกนัยหนึ่งคือ ลูกหนี้</w:t>
            </w:r>
            <w:r w:rsidRPr="007A3DBC">
              <w:t xml:space="preserve"> MDBs</w:t>
            </w:r>
            <w:r w:rsidRPr="007A3DBC">
              <w:rPr>
                <w:cs/>
              </w:rPr>
              <w:t xml:space="preserve"> ที่กำหนดน้ำหนักความเสี่ยงตาม </w:t>
            </w:r>
            <w:r w:rsidRPr="007A3DBC">
              <w:t>Rating</w:t>
            </w:r>
            <w:r w:rsidRPr="007A3DBC">
              <w:rPr>
                <w:cs/>
              </w:rPr>
              <w:t xml:space="preserve"> ที่ได้จากสถาบันการจัดอันดับเครดิตภายนอกตามที่ ธปท. กำหนดในวิธี </w:t>
            </w:r>
            <w:r w:rsidRPr="007A3DBC">
              <w:t>SA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449016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3. ลูกหนี้ธุรกิจเอกชน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>1. ลูกหนี้ที่เป็นนิติบุคคล ที่จัดตั้งขึ้นตามประมวลกฎหมายแพ่งและพาณิชย์ หรือกฎหมายว่าด้วยบริษัทมหาชน รวมถึง</w:t>
            </w:r>
            <w:r w:rsidRPr="007A3DBC">
              <w:rPr>
                <w:spacing w:val="-6"/>
                <w:cs/>
              </w:rPr>
              <w:t xml:space="preserve">ลูกหนี้องค์กรปกครองส่วนท้องถิ่น องค์การของรัฐ </w:t>
            </w:r>
            <w:r w:rsidRPr="007A3DBC">
              <w:rPr>
                <w:spacing w:val="-6"/>
                <w:cs/>
              </w:rPr>
              <w:lastRenderedPageBreak/>
              <w:t>และรัฐวิสาหกิจ (</w:t>
            </w:r>
            <w:r w:rsidRPr="007A3DBC">
              <w:rPr>
                <w:spacing w:val="-6"/>
              </w:rPr>
              <w:t xml:space="preserve">PSEs) </w:t>
            </w:r>
            <w:r w:rsidRPr="007A3DBC">
              <w:rPr>
                <w:cs/>
              </w:rPr>
              <w:t xml:space="preserve">ที่ ธปท. จัดให้อยู่ในประเภทลูกหนี้ธุรกิจเอกชนในวิธี </w:t>
            </w:r>
            <w:r w:rsidRPr="007A3DBC">
              <w:t>SA</w:t>
            </w:r>
            <w:r w:rsidRPr="007A3DBC">
              <w:rPr>
                <w:cs/>
              </w:rPr>
              <w:t xml:space="preserve"> บริษัทประกันชีวิต และบริษัทประกันวินาศภัย ที่มีลักษณะไม่เข้าข่ายสินเชื่อกลุ่มพิเศษ</w:t>
            </w:r>
          </w:p>
          <w:p w:rsidR="000108A0" w:rsidRPr="007A3DBC" w:rsidRDefault="000108A0" w:rsidP="000108A0">
            <w:r w:rsidRPr="007A3DBC">
              <w:t>2.</w:t>
            </w:r>
            <w:r w:rsidRPr="007A3DBC">
              <w:rPr>
                <w:cs/>
              </w:rPr>
              <w:t xml:space="preserve"> สินเชื่อกลุ่มพิเศษที่ สง. เลือกใช้วิธี</w:t>
            </w:r>
            <w:r w:rsidRPr="007A3DBC">
              <w:t xml:space="preserve"> PD/LGD </w:t>
            </w:r>
            <w:r w:rsidRPr="007A3DBC">
              <w:rPr>
                <w:cs/>
              </w:rPr>
              <w:t>ในการคำนวณเงินกองทุน</w:t>
            </w:r>
          </w:p>
          <w:p w:rsidR="000108A0" w:rsidRPr="007A3DBC" w:rsidRDefault="000108A0" w:rsidP="000108A0">
            <w:r w:rsidRPr="007A3DBC">
              <w:t>3.</w:t>
            </w:r>
            <w:r w:rsidRPr="007A3DBC">
              <w:rPr>
                <w:cs/>
              </w:rPr>
              <w:t xml:space="preserve"> สินเชื่อกลุ่มพิเศษที่ สง. ใช้วิธี</w:t>
            </w:r>
            <w:r w:rsidRPr="007A3DBC">
              <w:t xml:space="preserve"> Supervisory slotting criteria </w:t>
            </w:r>
            <w:r w:rsidRPr="007A3DBC">
              <w:rPr>
                <w:cs/>
              </w:rPr>
              <w:t>ในการคำนวณเงินกองทุน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lastRenderedPageBreak/>
              <w:t>449017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>4. ลูกหนี้รายย่อย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ลูกหนี้รายย่อยที่เข้าเกณฑ์ตามวิธี</w:t>
            </w:r>
            <w:r w:rsidRPr="007A3DBC">
              <w:t xml:space="preserve"> IRB </w:t>
            </w:r>
            <w:r w:rsidRPr="007A3DBC">
              <w:rPr>
                <w:cs/>
              </w:rPr>
              <w:t>ซึ่งประกอบด้วย 3 ประเภทย่อย ได้แก่ สินเชื่อเพื่อที่อยู่อาศัย</w:t>
            </w:r>
            <w:r w:rsidRPr="007A3DBC">
              <w:t xml:space="preserve"> </w:t>
            </w:r>
            <w:r w:rsidRPr="007A3DBC">
              <w:rPr>
                <w:cs/>
              </w:rPr>
              <w:t>วงเงินสินเชื่อหมุนเวียนเพื่อรายย่อย และสินเชื่อรายย่อยอื่น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noWrap/>
          </w:tcPr>
          <w:p w:rsidR="000108A0" w:rsidRPr="007A3DBC" w:rsidRDefault="000108A0" w:rsidP="000108A0">
            <w:r w:rsidRPr="007A3DBC">
              <w:t>449018</w:t>
            </w:r>
          </w:p>
        </w:tc>
        <w:tc>
          <w:tcPr>
            <w:tcW w:w="499" w:type="dxa"/>
            <w:noWrap/>
          </w:tcPr>
          <w:p w:rsidR="000108A0" w:rsidRPr="007A3DBC" w:rsidRDefault="000108A0" w:rsidP="000108A0"/>
        </w:tc>
        <w:tc>
          <w:tcPr>
            <w:tcW w:w="6080" w:type="dxa"/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5. ฐานะที่เกี่ยวข้องกับตราสารทุน </w:t>
            </w:r>
          </w:p>
        </w:tc>
        <w:tc>
          <w:tcPr>
            <w:tcW w:w="6972" w:type="dxa"/>
            <w:gridSpan w:val="2"/>
            <w:noWrap/>
          </w:tcPr>
          <w:p w:rsidR="000108A0" w:rsidRPr="007A3DBC" w:rsidRDefault="000108A0" w:rsidP="000108A0">
            <w:pPr>
              <w:ind w:right="42"/>
            </w:pPr>
            <w:r w:rsidRPr="007A3DBC">
              <w:rPr>
                <w:cs/>
              </w:rPr>
              <w:t>ตราสารที่มีลักษณะต่อไปนี้ทุกข้อ</w:t>
            </w:r>
          </w:p>
          <w:p w:rsidR="000108A0" w:rsidRPr="007A3DBC" w:rsidRDefault="000108A0" w:rsidP="000108A0">
            <w:pPr>
              <w:ind w:right="42"/>
            </w:pPr>
            <w:r w:rsidRPr="007A3DBC">
              <w:tab/>
              <w:t xml:space="preserve">(1) </w:t>
            </w:r>
            <w:r w:rsidRPr="007A3DBC">
              <w:rPr>
                <w:cs/>
              </w:rPr>
              <w:t>ไม่สามารถไถ่ถอนได้ ซึ่งผู้ลงทุนจะได้รับเงินที่ลงทุนไปคืนก็ต่อเมื่อมีการขายตราสารหรือขายสิทธิที่จะลงทุน หรือผู้ออกตราสารเลิกกิจการเท่านั้น</w:t>
            </w:r>
          </w:p>
          <w:p w:rsidR="000108A0" w:rsidRPr="007A3DBC" w:rsidRDefault="000108A0" w:rsidP="000108A0">
            <w:r w:rsidRPr="007A3DBC">
              <w:tab/>
              <w:t xml:space="preserve">(2) </w:t>
            </w:r>
            <w:r w:rsidRPr="007A3DBC">
              <w:rPr>
                <w:cs/>
              </w:rPr>
              <w:t>ไม่มีลักษณะเป็นข้อผูกพันที่ผู้ออกตราสารต้องชำระหนี้ตามที่กำหนด</w:t>
            </w:r>
          </w:p>
          <w:p w:rsidR="000108A0" w:rsidRPr="007A3DBC" w:rsidRDefault="000108A0" w:rsidP="000108A0">
            <w:r w:rsidRPr="007A3DBC">
              <w:tab/>
              <w:t xml:space="preserve">(3) </w:t>
            </w:r>
            <w:r w:rsidRPr="007A3DBC">
              <w:rPr>
                <w:cs/>
              </w:rPr>
              <w:t xml:space="preserve">สิทธิเรียกร้องในตราสารมีเฉพาะมูลค่าที่เหลือ </w:t>
            </w:r>
            <w:r w:rsidRPr="007A3DBC">
              <w:t xml:space="preserve">(residual claim) </w:t>
            </w:r>
            <w:r w:rsidRPr="007A3DBC">
              <w:rPr>
                <w:cs/>
              </w:rPr>
              <w:t>ของสินทรัพย์และรายได้ของผู้ออกตราสาร</w:t>
            </w:r>
          </w:p>
          <w:p w:rsidR="000108A0" w:rsidRPr="007A3DBC" w:rsidRDefault="000108A0" w:rsidP="000108A0">
            <w:r w:rsidRPr="007A3DBC">
              <w:rPr>
                <w:cs/>
              </w:rPr>
              <w:tab/>
              <w:t>นอกจากนี้ ตราสารที่มีลักษณะต่อไปนี้ จะเข้าข่ายฐานะที่เกี่ยวข้องกับตราสารทุนด้วย</w:t>
            </w:r>
          </w:p>
          <w:p w:rsidR="000108A0" w:rsidRPr="007A3DBC" w:rsidRDefault="000108A0" w:rsidP="000108A0">
            <w:r w:rsidRPr="007A3DBC">
              <w:tab/>
              <w:t xml:space="preserve">(1) </w:t>
            </w:r>
            <w:r w:rsidRPr="007A3DBC">
              <w:rPr>
                <w:cs/>
              </w:rPr>
              <w:t>ตราสารที่มีโครงสร้างเหมือนกับตราสารที่ได้รับอนุญาตให้นับเป็นเงินกองทุนชั้นที่ 1 ของ สง.</w:t>
            </w:r>
          </w:p>
          <w:p w:rsidR="000108A0" w:rsidRPr="007A3DBC" w:rsidRDefault="000108A0" w:rsidP="000108A0">
            <w:r w:rsidRPr="007A3DBC">
              <w:rPr>
                <w:cs/>
              </w:rPr>
              <w:tab/>
              <w:t>(2) ตราสารที่ผู้ออกตราสารมีข้อผูกพันและกำหนดเงื่อนไขของตราสาร ข้อใดข้อหนึ่งต่อไปนี้</w:t>
            </w:r>
          </w:p>
          <w:p w:rsidR="000108A0" w:rsidRPr="007A3DBC" w:rsidRDefault="000108A0" w:rsidP="000108A0">
            <w:pPr>
              <w:ind w:left="1820" w:hanging="380"/>
            </w:pPr>
            <w:r w:rsidRPr="007A3DBC">
              <w:t>(</w:t>
            </w:r>
            <w:r w:rsidRPr="007A3DBC">
              <w:rPr>
                <w:cs/>
              </w:rPr>
              <w:t>ก)  ผู้ออกมีสิทธิที่จะเลื่อนการชำระหนี้ หรือข้อผูกพันออกไปอย่างไม่มีกำหนด</w:t>
            </w:r>
          </w:p>
          <w:p w:rsidR="000108A0" w:rsidRPr="007A3DBC" w:rsidRDefault="000108A0" w:rsidP="000108A0">
            <w:pPr>
              <w:ind w:left="1820" w:hanging="380"/>
            </w:pPr>
            <w:r w:rsidRPr="007A3DBC">
              <w:t>(</w:t>
            </w:r>
            <w:r w:rsidRPr="007A3DBC">
              <w:rPr>
                <w:cs/>
              </w:rPr>
              <w:t>ข)  ผู้ออกตราสารเป็นผู้กำหนด หรือมีสิทธิในการตัดสินใจว่าจะชำระหนี้หรือข้อผูกพันด้วยการออกเป็นหุ้นทุนที่กำหนดจำนวนคงที่จำนวนหนึ่ง</w:t>
            </w:r>
          </w:p>
          <w:p w:rsidR="000108A0" w:rsidRPr="007A3DBC" w:rsidRDefault="000108A0" w:rsidP="000108A0">
            <w:pPr>
              <w:ind w:left="1820" w:hanging="380"/>
              <w:rPr>
                <w:cs/>
              </w:rPr>
            </w:pPr>
            <w:r w:rsidRPr="007A3DBC">
              <w:t>(</w:t>
            </w:r>
            <w:r w:rsidRPr="007A3DBC">
              <w:rPr>
                <w:cs/>
              </w:rPr>
              <w:t xml:space="preserve">ค)  ผู้ออกตราสารเป็นผู้กำหนด หรือมีสิทธิในการตัดสินใจที่จะชำระหนี้หรือข้อผูกพันด้วยการออกเป็นหุ้นทุนจำนวนที่ผันแปรได้ในสัดส่วนเดียวกันกับมูลค่าหนี้ ซึ่งเปลี่ยนแปลงตามการเปลี่ยนแปลงในมูลค่ายุติธรรมของหุ้นทุนจำนวนหนึ่งคูณกับค่าคงที่ที่กำหนดโดยผู้ออกตราสาร </w:t>
            </w:r>
          </w:p>
          <w:p w:rsidR="000108A0" w:rsidRPr="007A3DBC" w:rsidRDefault="000108A0" w:rsidP="000108A0">
            <w:pPr>
              <w:ind w:left="1820" w:hanging="380"/>
              <w:rPr>
                <w:cs/>
              </w:rPr>
            </w:pPr>
            <w:r w:rsidRPr="007A3DBC">
              <w:t>(</w:t>
            </w:r>
            <w:r w:rsidRPr="007A3DBC">
              <w:rPr>
                <w:cs/>
              </w:rPr>
              <w:t>ง)</w:t>
            </w:r>
            <w:r w:rsidRPr="007A3DBC">
              <w:t xml:space="preserve">  </w:t>
            </w:r>
            <w:r w:rsidRPr="007A3DBC">
              <w:rPr>
                <w:cs/>
              </w:rPr>
              <w:t>ผู้ถือตราสารมีสิทธิ์เลือกที่จะให้ผู้ออกตราสารชำระหนี้หรือข้อผูกพันเป็นหุ้นทุน</w:t>
            </w:r>
            <w:r w:rsidRPr="007A3DBC">
              <w:t xml:space="preserve"> </w:t>
            </w:r>
            <w:r w:rsidRPr="007A3DBC">
              <w:rPr>
                <w:cs/>
              </w:rPr>
              <w:t>ยกเว้นในกรณีที่ สง. สามารถแสดงให้ ธปท. เห็นได้ว่าตราสารนั้นมีลักษณะคล้ายตราสารหนี้หรือเป็นภาระหนี้ของผู้ออกตราสาร ทั้งนี้ สง. อาจแบ่งส่วนในการคำนวณเงินกองทุนตามสัดส่วนของตราสารหนี้และตราสารทุน โดยต้องได้รับความเห็นชอบจาก ธปท. ด้วย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หลักทรัพย์อื่น หรือตราสารอนุพันธ์ทางการเงินที่มีลักษณะทางเศรษฐกิจคล้ายตราสารทุน ให้ถือเป็นฐานะที่เกี่ยวข้องกับตราสารทุนซึ่งต้องนำมาคำนวณเงินกองทุนด้วย เช่น </w:t>
            </w:r>
            <w:r w:rsidRPr="007A3DBC">
              <w:lastRenderedPageBreak/>
              <w:t>Option</w:t>
            </w:r>
            <w:r w:rsidRPr="007A3DBC">
              <w:rPr>
                <w:cs/>
              </w:rPr>
              <w:t xml:space="preserve"> หรือ </w:t>
            </w:r>
            <w:r w:rsidRPr="007A3DBC">
              <w:t>Warrant</w:t>
            </w:r>
            <w:r w:rsidRPr="007A3DBC">
              <w:rPr>
                <w:cs/>
              </w:rPr>
              <w:t xml:space="preserve"> ของหุ้นทุน ตราสารหนี้ที่มีเงื่อนไขให้ผู้ออกตราสารเป็นผู้มีสิทธิแปลงสภาพเป็นตราสารทุน เป็นต้น ทั้งนี้ ตราสารหนี้ที่มีเงื่อนไขให้ผู้ถือตราสารเป็นผู้มีสิทธิแปลงสภาพเป็นตราสารทุนได้จะถือเป็นฐานะที่เกี่ยวกับตราสารทุนก็ต่อเมื่อมีการแปลงสภาพ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tcBorders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449019</w:t>
            </w:r>
          </w:p>
        </w:tc>
        <w:tc>
          <w:tcPr>
            <w:tcW w:w="499" w:type="dxa"/>
            <w:tcBorders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080" w:type="dxa"/>
            <w:tcBorders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6. สินทรัพย์อื่น </w:t>
            </w:r>
          </w:p>
        </w:tc>
        <w:tc>
          <w:tcPr>
            <w:tcW w:w="6972" w:type="dxa"/>
            <w:gridSpan w:val="2"/>
            <w:tcBorders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สินทรัพย์อื่นตามที่ ธปท. กำหนด</w:t>
            </w:r>
          </w:p>
        </w:tc>
      </w:tr>
      <w:tr w:rsidR="000108A0" w:rsidRPr="007A3DBC" w:rsidTr="000108A0">
        <w:trPr>
          <w:gridBefore w:val="1"/>
          <w:wBefore w:w="9" w:type="dxa"/>
        </w:trPr>
        <w:tc>
          <w:tcPr>
            <w:tcW w:w="906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449020</w:t>
            </w:r>
          </w:p>
        </w:tc>
        <w:tc>
          <w:tcPr>
            <w:tcW w:w="499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6080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rPr>
                <w:cs/>
              </w:rPr>
              <w:t xml:space="preserve">7. ฐานะที่เกี่ยวข้องกับธุรกรรม </w:t>
            </w:r>
            <w:r w:rsidRPr="007A3DBC">
              <w:t>Securitisation</w:t>
            </w:r>
          </w:p>
        </w:tc>
        <w:tc>
          <w:tcPr>
            <w:tcW w:w="6972" w:type="dxa"/>
            <w:gridSpan w:val="2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447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  <w:gridCol w:w="4507"/>
        <w:gridCol w:w="6972"/>
      </w:tblGrid>
      <w:tr w:rsidR="000108A0" w:rsidRPr="007A3DBC" w:rsidTr="000108A0">
        <w:trPr>
          <w:cantSplit/>
          <w:trHeight w:val="25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lastRenderedPageBreak/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4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pStyle w:val="Heading1"/>
              <w:tabs>
                <w:tab w:val="left" w:pos="861"/>
              </w:tabs>
              <w:ind w:left="435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84" w:name="_Toc21523898"/>
            <w:bookmarkStart w:id="85" w:name="_Toc24945592"/>
            <w:bookmarkStart w:id="86" w:name="_Toc520110286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Credit Type</w:t>
            </w:r>
            <w:bookmarkEnd w:id="84"/>
            <w:bookmarkEnd w:id="85"/>
            <w:bookmarkEnd w:id="86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0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1168"/>
        <w:gridCol w:w="971"/>
        <w:gridCol w:w="971"/>
        <w:gridCol w:w="3527"/>
        <w:gridCol w:w="6861"/>
      </w:tblGrid>
      <w:tr w:rsidR="000108A0" w:rsidRPr="007A3DBC" w:rsidTr="000108A0">
        <w:trPr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37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6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056001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Bilateral</w:t>
            </w:r>
          </w:p>
        </w:tc>
        <w:tc>
          <w:tcPr>
            <w:tcW w:w="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การกู้ยืมระหว่างคู่สัญญา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056002</w:t>
            </w:r>
          </w:p>
        </w:tc>
        <w:tc>
          <w:tcPr>
            <w:tcW w:w="21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Syndicated</w:t>
            </w:r>
          </w:p>
        </w:tc>
        <w:tc>
          <w:tcPr>
            <w:tcW w:w="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การกู้ยืมที่ผู้ให้กู้มากกว่าหนึ่งรายร่วมกันให้กู้แก่ผู้กู้หนึ่งราย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056003</w:t>
            </w:r>
          </w:p>
        </w:tc>
        <w:tc>
          <w:tcPr>
            <w:tcW w:w="116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Club Loan</w:t>
            </w:r>
          </w:p>
        </w:tc>
        <w:tc>
          <w:tcPr>
            <w:tcW w:w="97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97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2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การกู้ยืมที่ผู้ให้กู้มากกว่าหนึ่งรายร่วมกันให้กู้แก่ผู้กู้หนึ่งราย โดยที่เงื่อนไขการกู้ยืมของผู้ให้กู้แต่ละรายแตกต่างกัน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3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683"/>
        <w:gridCol w:w="7221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87" w:name="_Toc21523899"/>
            <w:bookmarkStart w:id="88" w:name="_Toc24945593"/>
            <w:bookmarkStart w:id="89" w:name="_Toc520110287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Currency ID</w:t>
            </w:r>
            <w:bookmarkEnd w:id="87"/>
            <w:bookmarkEnd w:id="88"/>
            <w:bookmarkEnd w:id="89"/>
          </w:p>
        </w:tc>
        <w:tc>
          <w:tcPr>
            <w:tcW w:w="72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35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2299"/>
        <w:gridCol w:w="2177"/>
        <w:gridCol w:w="6682"/>
      </w:tblGrid>
      <w:tr w:rsidR="000108A0" w:rsidRPr="007A3DBC" w:rsidTr="000108A0">
        <w:trPr>
          <w:trHeight w:val="270"/>
          <w:tblHeader/>
          <w:jc w:val="center"/>
        </w:trPr>
        <w:tc>
          <w:tcPr>
            <w:tcW w:w="567" w:type="dxa"/>
            <w:tcBorders>
              <w:top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1843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229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2177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68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AED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UAE DIRHAM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ดีแรห์ม สหรัฐอาหรับเอมิเรตส์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AFN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AFGHANI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  <w:lang w:val="en-GB"/>
              </w:rPr>
            </w:pPr>
            <w:r w:rsidRPr="007A3DBC">
              <w:rPr>
                <w:cs/>
              </w:rPr>
              <w:t>อัฟกานิ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ALL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LEK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เลค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AMD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ARMENIAN DRAM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ดีแรห์ม อาร์เมเนีย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ANG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NETHERLANDS ANTILLIAN GUILDER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กิลเดอร์ เนเธอร์แลนด์แอนทิลลิส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71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AOA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KWANZA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ควันซา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71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ARS 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ARGENTINE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เปโซ อาร์เจนตินา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AUD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AUSTRALIAN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ดอลลาร์ ออสเตรเลีย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AWG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ARUBAN GUILDER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กิลเดอร์ อารูบา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AZN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AZERBAIJANIAN MANAT (NEW)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มานาท อาเซอร์ไบจาน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BAM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CONVERTIBLE MARKS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มาร์ค บอสเนียและเฮอร์เซโกวีนา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BBD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BARBADOS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บาร์เบโดส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BDT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TAKA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ตากา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BGN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BULGARIAN LEV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เลฟ บัลแกเรีย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BHD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BAHRAINI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ดีนาร์ บาห์เรน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BIF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BURUNDI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ฟรังก์ บุรุนดี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BMD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BERMUDIAN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เบอร์มิวดา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BND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BRUNEI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บรูไนดารุสซาลาม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BOB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BOLIVIANO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โบลีเวียโน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BOV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FUNDS CODE MVDOL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ฟันด์ โค้ด อิมมิอูเบโดล์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BRL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BRAZILIAN REAL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เรียล บราซิล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BSD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BAHAMIAN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บาฮามาส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BTN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NGULTRUM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เองกัลทรัม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BWP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PULA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พูลา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71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BYR 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BELARUSSIAN RUBLE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รูเบิล เบลารุส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BZD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BELIZE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เบลีซ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CAD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CANADIAN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ดอลลาร์ แคนาดา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CDF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FRANC CONGOLAIS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ฟรังก์ คองโก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CHF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SWISS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ฟรังก์ สวิส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CLF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FUNDS CODE UNIDADES DE FOMENTO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ฟันด์ โค้ด ยูนิแดด ดี โฟเมนโต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CLP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CHILEAN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เปโซ ชิลี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CNY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YUAN RENMINBI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หยวนเหรินหมินปี้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lastRenderedPageBreak/>
              <w:t>COP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COLOMBIAN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เปโซ โคลอมเบีย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COU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UNIDAD DE VALOR REAL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ยูนิแดด ดี วาโล เรียล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CRC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COSTA RICAN COLON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โคโลน คอสตาริกา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CUC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PESO CONVERTIBLE</w:t>
            </w:r>
            <w:r w:rsidRPr="007A3DBC">
              <w:tab/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แปลงสภาพเปโซ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CUP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CUBAN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เปโซ คิวบา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CVE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CAPE VERDE ESCUDO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เอสคูโด เคปเวิร์ด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CZK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CZECH KORUNA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คราวน์ เช็ก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DJF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DJIBOUTI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ฟรังก์ จิบูตี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DKK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DANISH KRONE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โครน เดนมาร์ก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DOP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DOMINICAN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เปโซ สาธารณรัฐโดมินิกัน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DZD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ALGERIAN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ดีนาร์ แอลจีเรีย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EGP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EGYPTIAN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ปอนด์ อียิปต์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ERN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NAKFA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นาคฟา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ETB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ETHIOPIAN BIRR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เปอร์ เอธิโอเปีย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EUR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EURO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ยูโร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FJD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FIJI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ฟิจิ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FKP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FALKLAND ISLANDS POUND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ปอนด์ หมู่เกาะฟอล์กแลนด์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GBP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POUND STERLING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ปอนด์สเตอลิง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GEL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LARI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ลารี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GHS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GHANA CEDI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เซดี กานา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GIP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GIBRALTAR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ปอนด์ ยิบรอลตาร์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GMD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DALASI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ดาราซี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GNF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GUINEA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ฟรังก์ กินี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GTQ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QUETZAL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เก็ตซาล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GYD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GUYANA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กายอานา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HKD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HONG KONG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ฮ่องกง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HNL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LEMPIRA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เลมพีรา ฮอนดูรัส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HRK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KUNA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คูนา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HTG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GOURDE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กอร์ด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HUF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FORINT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ฟอรินท์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IDR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RUPIAH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รูเปีย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ILS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NEW ISRAELI SHEKEL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เชคเกิล อิสราเอล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INR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INDIAN RUPEE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รูปี อินเดีย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IQD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IRAQI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ดีนาร์ อิรัก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lastRenderedPageBreak/>
              <w:t>IRR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IRANIAN RIAL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เรียล อิหร่าน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ISK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ICELAND KRONA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โครนา ไอซ์แลนด์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JMD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JAMAICAN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จาเมกา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JOD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JORDANIAN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จอร์แดน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JPY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YEN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เยน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KES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KENYAN SHILLING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ชิลลิง เคนยา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KGS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SOM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ซอม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KHR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RIEL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เรียล กัมพูชา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KMF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COMORO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ฟรังก์ คอโมโรส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KPW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NORTH KOREAN WON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วอน เกาหลีเหนือ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KRW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WON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วอน เกาหลีใต้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KWD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KUWAITI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ดีนาร์ คูเวต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KYD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CAYMAN ISLANDS DOLLAR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หมู่เกาะเคย์แมน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KZT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TENGE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เทงเก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LAK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KIP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กีบ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LBP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LEBANESE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ปอนด์ เลบานอน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LKR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SRI LANKA RUPEE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รูปี ศรีลังกา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LRD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LIBERIAN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ไลบีเรีย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LSL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LOTI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โลตี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LTL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LITHUANIAN LITAS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ลีทาส ลิทัวเนีย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LVL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LATVIAN LATS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ลัตส์ ลัตเวีย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LYD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LIBYAN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ดีนาร์ ลิเบีย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MAD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MOROCCAN DIRHAM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ดีแรห์ม โมร็อกโก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MDL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MOLDOVAN LEU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ลิว มอลโดวา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MGA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MALAGASY ARIARY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  <w:lang w:val="en-GB"/>
              </w:rPr>
            </w:pPr>
            <w:r w:rsidRPr="007A3DBC">
              <w:rPr>
                <w:cs/>
              </w:rPr>
              <w:t>อเรียรี่ มาดากัสการ์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MKD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DENAR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ดีนาร์ มาซิโดเนีย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MMK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KYAT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จัต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MNT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TUGRIK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ทูกริค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MOP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PATACA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พาทากา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MRO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OUGUIYA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อูกุยยา </w:t>
            </w:r>
            <w:r w:rsidRPr="007A3DBC">
              <w:t xml:space="preserve">/ </w:t>
            </w:r>
            <w:r w:rsidRPr="007A3DBC">
              <w:rPr>
                <w:cs/>
              </w:rPr>
              <w:t>อูกียา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MUR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MAURITIUS RUPEE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รูปี มอริเชียส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MVR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RUFIYAA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รูฟียา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MWK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KWACHA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ควาซา มาลาวี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MXN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MEXICAN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เปโซ เม็กซิโก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lastRenderedPageBreak/>
              <w:t>MYR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MALAYSIAN RIGGIT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ริงกิต มาเลเซีย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MZN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bookmarkStart w:id="90" w:name="OLE_LINK66"/>
            <w:r w:rsidRPr="007A3DBC">
              <w:t>MOZAMBIQUE METICAL</w:t>
            </w:r>
            <w:bookmarkEnd w:id="90"/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เมททิคัล โมซัมบิก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NAD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NAMIBIA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นามิเบีย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NGN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NAIRA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ไนรา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71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NIO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CORDOBA ORO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คอร์โดบา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NOK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NORWEGIAN KRONE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โครน นอร์เวย์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NPR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NEPALESE RUPEE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รูปี เนปาล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NZD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NEW ZEALAND DOLLAR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นิวซีแลนด์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OMR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RIAL OMANI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เรียล โอมาน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PAB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BALBOA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บัลโบอา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PEN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NUEVO SOL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ซัล เปรู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PGK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KINA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คีนา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PHP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PHILIPPINE PESO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เปโซ ฟิลิปปินส์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PKR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PAKISTAN RUPEE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รูปี ปากีสถาน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71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PLN 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ZLOTY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สล็อตตี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PYG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GUARANI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กวารานี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QAR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QATARI RIAL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เรียล กาตาร์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RON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NEW ROMANIAN LEU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  <w:lang w:val="en-GB"/>
              </w:rPr>
            </w:pPr>
            <w:r w:rsidRPr="007A3DBC">
              <w:rPr>
                <w:cs/>
                <w:lang w:val="en-GB"/>
              </w:rPr>
              <w:t>ลิว โรมาเนีย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RSD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SERBIAN DINAR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ดีนาร์ เซอร์เบีย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RUB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RUSSIAN RUBLE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รูเบิล รัสเซีย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RWF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RWANDA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ฟรังก์ รวันดา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SAR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SAUDI RIYAL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ริยัล ซาอุดีอาระเบีย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SBD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SOLOMON ISLANDS DOLLAR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หมู่เกาะโซโลมอน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SCR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SEYCHELLES RUPEE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รูปี เซเชลส์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SDG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SUDANESE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ปอนด์ ซูดาน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SEK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SWEDISH KRONA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โครนา สวีเดน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SGD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SINGAPORE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สิงคโปร์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SHP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ST. HELENA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ปอนด์ เซนต์เฮเลนา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SLL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LEONE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ลีโอน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SOS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SOMALI SHILLING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ชิลลิง โซมาเลีย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SRD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SURINAM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ดอลลาร์ ซูรินาเม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SSP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SOUTH SUDANESE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ปอนด์ เซาท์ซูดาน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STD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DOBRA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โดบรา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SVC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EL SALVADOR COLON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โคโลน เอลซัลวาดอร์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lastRenderedPageBreak/>
              <w:t>SYP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SYRIAN POUND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ปอนด์ ซีเรีย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SZL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LILANGENI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ลิลอนเกนี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THB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BAHT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บาท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TJS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SOMONI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โซโมนิ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TMT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TURKMENISTAN NEW MANAT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มานาท เติร์กเมนิสถานใหม่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TND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TUNISIAN DINAR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ดีนาร์ ตูนิเซีย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TOP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PA'ANGA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พาอานกา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TRY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TURKISH LIRA (NEW)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ลีร์ ตุรกี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TTD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TRINIDAD AND TOBAGO DOLLAR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ตรินิแดดและโตเบโก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TWD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NEW TAIWAN DOLLAR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ไต้หวัน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TZS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TANZANIAN SHILLING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ชิลลิง แทนซาเนีย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UAH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HRYVNIA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รีฟเนีย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UGX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UGANDA SHILLING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ชิลลิง ยูกันดา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USD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US DOLLAR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สหรัฐอเมริกา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USN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US DOLLAR, NEXT DAY FUNDS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สหรัฐอเมริกา เน็กซ์เดย์ฟัน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UYI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URUGUAY PESO EN UNDIDADES INDEXADAS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อุรุกวัย เปโซ เอ็น อุนดิดาเดซ  อินเด็กซาดาซ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UYU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PESO URUGUAYO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เปโซ อุรุกวัย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UZS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UZBEKISTAN SUM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โซม อุซเบกิสถาน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VEF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BOLIVAR FUERTE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โบลิวาร์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VND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DONG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ดอง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VUV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VATU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วาตู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WST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TALA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ทาลา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XAF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CFA FRANC BEAC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ฟรังก์ ซีเอฟเอ บีอีเอซี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XAG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SILVER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XAU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GOLD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ทองคำ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XBA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EUROPEAN COMPOSITE UNIT (EURCO)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อียูอาร์ซีโอ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XBB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EUROPEAN MONETARY UNIT (EMU-6)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อีเอ็มยู </w:t>
            </w:r>
            <w:r w:rsidRPr="007A3DBC">
              <w:t>6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XBC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EUROPEAN UNIT OF ACCOUNT-9 (EUA-9)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บัญชี อียู </w:t>
            </w:r>
            <w:r w:rsidRPr="007A3DBC">
              <w:t>9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71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XBD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EUROPEAN UNIT OF ACCOUNT-17 (EUA-17)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บัญชี อียู </w:t>
            </w:r>
            <w:r w:rsidRPr="007A3DBC">
              <w:t>17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XCD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EAST CARIBBEAN DOLLAR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คาริบเบียลตะวันออก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XDR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SDR INT'L MONETARY FUND (I.M.F)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สิทธิพิเศษถอนเงิน </w:t>
            </w:r>
            <w:r w:rsidRPr="007A3DBC">
              <w:t>(</w:t>
            </w:r>
            <w:r w:rsidRPr="007A3DBC">
              <w:rPr>
                <w:cs/>
              </w:rPr>
              <w:t>กองทุนการเงินระหว่างประเทศ</w:t>
            </w:r>
            <w:r w:rsidRPr="007A3DBC">
              <w:t>)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XEU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EUROPEAN CURRENCY UNIT (E.C.U.)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อี ซี ยู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XFU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UIC-FRANC (SPECIAL SETTLEMENT CURRENCY)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ยูไอซี ฟรังก์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XOF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CFA FRANC BCEAO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ฟรังก์ ซีเอฟเอ บีซีอีเอโอ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lastRenderedPageBreak/>
              <w:t>XPD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PALLADIUM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พัลเลเดียม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XPF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CFP FRANC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ฟรังก์ ซีเอฟพี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XPT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PLATINUM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แพลตตินัม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XSU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SECRE (UNIT OF ACCOUNT)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ซูเคร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XUA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ADB UNIT OF ACCOUNT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เอดีบี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XXX</w:t>
            </w:r>
          </w:p>
        </w:tc>
        <w:tc>
          <w:tcPr>
            <w:tcW w:w="631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TRANSACTIONS WITHOUT CURRENCY</w:t>
            </w:r>
          </w:p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ธุรกรรมที่ไม่มีเงินสกุลใดเกี่ยวข้อง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YER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YEMENI RIAL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เรียล เยเมน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ZAR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RAND</w:t>
            </w:r>
          </w:p>
        </w:tc>
        <w:tc>
          <w:tcPr>
            <w:tcW w:w="229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แรนด์</w:t>
            </w:r>
          </w:p>
        </w:tc>
      </w:tr>
      <w:tr w:rsidR="000108A0" w:rsidRPr="007A3DBC" w:rsidTr="000108A0">
        <w:trPr>
          <w:cantSplit/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ZMK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KWACHA</w:t>
            </w:r>
          </w:p>
        </w:tc>
        <w:tc>
          <w:tcPr>
            <w:tcW w:w="21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ควาซา แซมเบีย</w:t>
            </w:r>
          </w:p>
        </w:tc>
      </w:tr>
      <w:tr w:rsidR="000108A0" w:rsidRPr="007A3DBC" w:rsidTr="000108A0">
        <w:trPr>
          <w:trHeight w:val="255"/>
          <w:jc w:val="center"/>
        </w:trPr>
        <w:tc>
          <w:tcPr>
            <w:tcW w:w="567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71"/>
            </w:pPr>
            <w:r w:rsidRPr="007A3DBC">
              <w:t>ZWL</w:t>
            </w:r>
          </w:p>
        </w:tc>
        <w:tc>
          <w:tcPr>
            <w:tcW w:w="4142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ZIMBABWE DOLLAR</w:t>
            </w:r>
          </w:p>
        </w:tc>
        <w:tc>
          <w:tcPr>
            <w:tcW w:w="2177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8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ดอลลาร์ ซิมบับเว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9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807"/>
        <w:gridCol w:w="6723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lastRenderedPageBreak/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48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left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91" w:name="_Toc24945594"/>
            <w:bookmarkStart w:id="92" w:name="_Toc520110288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Customer Investment Type</w:t>
            </w:r>
            <w:bookmarkEnd w:id="91"/>
            <w:bookmarkEnd w:id="92"/>
          </w:p>
        </w:tc>
        <w:tc>
          <w:tcPr>
            <w:tcW w:w="6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1"/>
        <w:gridCol w:w="410"/>
        <w:gridCol w:w="920"/>
        <w:gridCol w:w="1822"/>
        <w:gridCol w:w="968"/>
        <w:gridCol w:w="2174"/>
        <w:gridCol w:w="7268"/>
      </w:tblGrid>
      <w:tr w:rsidR="000108A0" w:rsidRPr="007A3DBC" w:rsidTr="000108A0">
        <w:trPr>
          <w:trHeight w:val="243"/>
          <w:tblHeader/>
        </w:trPr>
        <w:tc>
          <w:tcPr>
            <w:tcW w:w="911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294" w:type="dxa"/>
            <w:gridSpan w:val="5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268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ind w:right="-6"/>
            </w:pPr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168002</w:t>
            </w:r>
          </w:p>
        </w:tc>
        <w:tc>
          <w:tcPr>
            <w:tcW w:w="4120" w:type="dxa"/>
            <w:gridSpan w:val="4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ind w:left="-1997" w:firstLine="1997"/>
            </w:pPr>
            <w:r w:rsidRPr="007A3DBC">
              <w:t>Equity Instrument</w:t>
            </w:r>
          </w:p>
        </w:tc>
        <w:tc>
          <w:tcPr>
            <w:tcW w:w="217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  <w:cs/>
              </w:rPr>
            </w:pPr>
            <w:r w:rsidRPr="007A3DBC">
              <w:rPr>
                <w:cs/>
              </w:rPr>
              <w:t>ตราสารทุน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168003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742" w:type="dxa"/>
            <w:gridSpan w:val="2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Common Stock</w:t>
            </w:r>
          </w:p>
        </w:tc>
        <w:tc>
          <w:tcPr>
            <w:tcW w:w="968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174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  <w:cs/>
              </w:rPr>
            </w:pPr>
            <w:r w:rsidRPr="007A3DBC">
              <w:rPr>
                <w:cs/>
              </w:rPr>
              <w:t>หุ้นสามัญ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168004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742" w:type="dxa"/>
            <w:gridSpan w:val="2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Preferred Stock</w:t>
            </w:r>
          </w:p>
        </w:tc>
        <w:tc>
          <w:tcPr>
            <w:tcW w:w="968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174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  <w:cs/>
              </w:rPr>
            </w:pPr>
            <w:r w:rsidRPr="007A3DBC">
              <w:rPr>
                <w:cs/>
              </w:rPr>
              <w:t>หุ้นบุริมสิทธิ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168005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742" w:type="dxa"/>
            <w:gridSpan w:val="2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Unit Trust</w:t>
            </w:r>
          </w:p>
        </w:tc>
        <w:tc>
          <w:tcPr>
            <w:tcW w:w="968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174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756FF6" w:rsidP="000108A0">
            <w:pPr>
              <w:ind w:left="-1997" w:right="-5" w:firstLine="1997"/>
              <w:rPr>
                <w:highlight w:val="cyan"/>
                <w:cs/>
              </w:rPr>
            </w:pPr>
            <w:r w:rsidRPr="007A3DBC">
              <w:rPr>
                <w:cs/>
              </w:rPr>
              <w:t>หน่วยลงทุ</w:t>
            </w:r>
            <w:r w:rsidRPr="007A3DBC">
              <w:rPr>
                <w:rFonts w:hint="cs"/>
                <w:cs/>
              </w:rPr>
              <w:t>น</w:t>
            </w:r>
            <w:r w:rsidRPr="007A3DBC">
              <w:t xml:space="preserve">, </w:t>
            </w:r>
            <w:r w:rsidRPr="007A3DBC">
              <w:rPr>
                <w:rFonts w:hint="cs"/>
                <w:cs/>
              </w:rPr>
              <w:t>ใบทรัสต์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168006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742" w:type="dxa"/>
            <w:gridSpan w:val="2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Warrant</w:t>
            </w:r>
          </w:p>
        </w:tc>
        <w:tc>
          <w:tcPr>
            <w:tcW w:w="968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174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  <w:cs/>
              </w:rPr>
            </w:pPr>
            <w:r w:rsidRPr="007A3DBC">
              <w:rPr>
                <w:cs/>
              </w:rPr>
              <w:t>ใบสำคัญแสดงสิทธิในการจองซื้อหุ้นสามัญ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168007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742" w:type="dxa"/>
            <w:gridSpan w:val="2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Derivative Warrant</w:t>
            </w:r>
          </w:p>
        </w:tc>
        <w:tc>
          <w:tcPr>
            <w:tcW w:w="968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174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  <w:cs/>
              </w:rPr>
            </w:pPr>
            <w:r w:rsidRPr="007A3DBC">
              <w:rPr>
                <w:cs/>
              </w:rPr>
              <w:t>ใบสำคัญแสดงสิทธิอนุพันธ์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168008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742" w:type="dxa"/>
            <w:gridSpan w:val="2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Others</w:t>
            </w:r>
          </w:p>
        </w:tc>
        <w:tc>
          <w:tcPr>
            <w:tcW w:w="968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174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  <w:cs/>
              </w:rPr>
            </w:pPr>
            <w:r w:rsidRPr="007A3DBC">
              <w:rPr>
                <w:cs/>
              </w:rPr>
              <w:t>ตราสารทุนอื่นๆ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168009</w:t>
            </w:r>
          </w:p>
        </w:tc>
        <w:tc>
          <w:tcPr>
            <w:tcW w:w="4120" w:type="dxa"/>
            <w:gridSpan w:val="4"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Debt Instrument</w:t>
            </w:r>
          </w:p>
        </w:tc>
        <w:tc>
          <w:tcPr>
            <w:tcW w:w="2174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  <w:cs/>
              </w:rPr>
            </w:pPr>
            <w:r w:rsidRPr="007A3DBC">
              <w:rPr>
                <w:cs/>
              </w:rPr>
              <w:t>ตราสารหนี้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168010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920" w:type="dxa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Bond</w:t>
            </w:r>
          </w:p>
        </w:tc>
        <w:tc>
          <w:tcPr>
            <w:tcW w:w="2790" w:type="dxa"/>
            <w:gridSpan w:val="2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174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</w:rPr>
            </w:pPr>
            <w:r w:rsidRPr="007A3DBC">
              <w:rPr>
                <w:cs/>
              </w:rPr>
              <w:t>พันธบัตร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168011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3710" w:type="dxa"/>
            <w:gridSpan w:val="3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Debenture</w:t>
            </w:r>
          </w:p>
        </w:tc>
        <w:tc>
          <w:tcPr>
            <w:tcW w:w="2174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</w:rPr>
            </w:pPr>
            <w:r w:rsidRPr="007A3DBC">
              <w:rPr>
                <w:cs/>
              </w:rPr>
              <w:t>หุ้นกู้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168012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920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790" w:type="dxa"/>
            <w:gridSpan w:val="2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Straight Bond</w:t>
            </w:r>
          </w:p>
        </w:tc>
        <w:tc>
          <w:tcPr>
            <w:tcW w:w="2174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</w:rPr>
            </w:pPr>
            <w:r w:rsidRPr="007A3DBC">
              <w:rPr>
                <w:cs/>
              </w:rPr>
              <w:t>หุ้นกู้ธรรมดา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168013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920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790" w:type="dxa"/>
            <w:gridSpan w:val="2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Convertible Debentures</w:t>
            </w:r>
          </w:p>
        </w:tc>
        <w:tc>
          <w:tcPr>
            <w:tcW w:w="2174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</w:rPr>
            </w:pPr>
            <w:r w:rsidRPr="007A3DBC">
              <w:rPr>
                <w:cs/>
              </w:rPr>
              <w:t>หุ้นกู้แปลงสภาพ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168014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920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790" w:type="dxa"/>
            <w:gridSpan w:val="2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Subordinate Debentures</w:t>
            </w:r>
          </w:p>
        </w:tc>
        <w:tc>
          <w:tcPr>
            <w:tcW w:w="2174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</w:rPr>
            </w:pPr>
            <w:r w:rsidRPr="007A3DBC">
              <w:rPr>
                <w:cs/>
              </w:rPr>
              <w:t>หุ้นกู้ด้อยสิทธิ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168015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3710" w:type="dxa"/>
            <w:gridSpan w:val="3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Treasury Bill</w:t>
            </w:r>
          </w:p>
        </w:tc>
        <w:tc>
          <w:tcPr>
            <w:tcW w:w="2174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</w:rPr>
            </w:pPr>
            <w:r w:rsidRPr="007A3DBC">
              <w:rPr>
                <w:cs/>
              </w:rPr>
              <w:t>ตั๋วเงินคลัง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168016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3710" w:type="dxa"/>
            <w:gridSpan w:val="3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Bill of Exchange</w:t>
            </w:r>
          </w:p>
        </w:tc>
        <w:tc>
          <w:tcPr>
            <w:tcW w:w="2174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</w:rPr>
            </w:pPr>
            <w:r w:rsidRPr="007A3DBC">
              <w:rPr>
                <w:cs/>
              </w:rPr>
              <w:t>ตั๋วแลกเงิน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168017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3710" w:type="dxa"/>
            <w:gridSpan w:val="3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Floating Rate Notes</w:t>
            </w:r>
          </w:p>
        </w:tc>
        <w:tc>
          <w:tcPr>
            <w:tcW w:w="2174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</w:rPr>
            </w:pPr>
            <w:r w:rsidRPr="007A3DBC">
              <w:rPr>
                <w:cs/>
              </w:rPr>
              <w:t>ตั๋วเงินอัตราดอกเบี้ยลอยตัว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168018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3710" w:type="dxa"/>
            <w:gridSpan w:val="3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Floating Rate Certificate of Deposit</w:t>
            </w:r>
          </w:p>
        </w:tc>
        <w:tc>
          <w:tcPr>
            <w:tcW w:w="2174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  <w:cs/>
              </w:rPr>
            </w:pPr>
            <w:r w:rsidRPr="007A3DBC">
              <w:rPr>
                <w:cs/>
              </w:rPr>
              <w:t>บัตรเงินฝากอัตราดอกเบี้ยลอยตัว</w:t>
            </w:r>
          </w:p>
        </w:tc>
      </w:tr>
      <w:tr w:rsidR="000108A0" w:rsidRPr="007A3DBC" w:rsidTr="000108A0">
        <w:trPr>
          <w:trHeight w:val="100"/>
        </w:trPr>
        <w:tc>
          <w:tcPr>
            <w:tcW w:w="911" w:type="dxa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168019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3710" w:type="dxa"/>
            <w:gridSpan w:val="3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Credit Linked Note</w:t>
            </w:r>
          </w:p>
        </w:tc>
        <w:tc>
          <w:tcPr>
            <w:tcW w:w="2174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1" w:right="-5"/>
              <w:rPr>
                <w:cs/>
              </w:rPr>
            </w:pPr>
            <w:r w:rsidRPr="007A3DBC">
              <w:rPr>
                <w:cs/>
              </w:rPr>
              <w:t>การให้กู้ยืมหรือการรับซื้อตราสารโดยที่สัญญาระบุว่าผู้ให้กู้หรือผู้ซื้อตราสารเป็นผู้รับโอนความเสี่ยงด้านเครดิตของตราสารแสดงสิทธิในหนี้หรือสินทรัพย์อ้างอิงที่ออกโดยบุคคลอื่นแทนผู้กู้หรือผู้ออกตราสาร โดยการนี้ผู้กู้หรือผู้ออกตราสารตกลงที่จะให้ดอกเบี้ยหรือผลตอบแทนเป็นอัตราอ้างอิงกับความเสี่ยงด้านเครดิต ของตราสารแสดงสิทธิในหนี้หรือสินทรัพย์อ้างอิงนั้น</w:t>
            </w:r>
          </w:p>
        </w:tc>
      </w:tr>
      <w:tr w:rsidR="000108A0" w:rsidRPr="007A3DBC" w:rsidTr="000108A0">
        <w:trPr>
          <w:trHeight w:val="100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168020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3710" w:type="dxa"/>
            <w:gridSpan w:val="3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Promissory Note (for Investment)</w:t>
            </w:r>
          </w:p>
        </w:tc>
        <w:tc>
          <w:tcPr>
            <w:tcW w:w="2174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</w:tcPr>
          <w:p w:rsidR="000108A0" w:rsidRPr="007A3DBC" w:rsidRDefault="000108A0" w:rsidP="000108A0">
            <w:pPr>
              <w:ind w:left="1" w:right="-5"/>
              <w:rPr>
                <w:highlight w:val="cyan"/>
              </w:rPr>
            </w:pPr>
            <w:r w:rsidRPr="007A3DBC">
              <w:rPr>
                <w:cs/>
              </w:rPr>
              <w:t>ตั๋วสัญญาใช้เงิน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</w:tcPr>
          <w:p w:rsidR="000108A0" w:rsidRPr="007A3DBC" w:rsidRDefault="000108A0" w:rsidP="000108A0">
            <w:r w:rsidRPr="007A3DBC">
              <w:t>168021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3710" w:type="dxa"/>
            <w:gridSpan w:val="3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Negotiable Certificate of Deposit</w:t>
            </w:r>
          </w:p>
        </w:tc>
        <w:tc>
          <w:tcPr>
            <w:tcW w:w="2174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  <w:noWrap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</w:rPr>
            </w:pPr>
            <w:r w:rsidRPr="007A3DBC">
              <w:rPr>
                <w:cs/>
              </w:rPr>
              <w:t>บัตรเงินฝาก</w:t>
            </w:r>
          </w:p>
        </w:tc>
      </w:tr>
      <w:tr w:rsidR="000108A0" w:rsidRPr="007A3DBC" w:rsidTr="000108A0">
        <w:trPr>
          <w:trHeight w:val="90"/>
        </w:trPr>
        <w:tc>
          <w:tcPr>
            <w:tcW w:w="911" w:type="dxa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168022</w:t>
            </w:r>
          </w:p>
        </w:tc>
        <w:tc>
          <w:tcPr>
            <w:tcW w:w="410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742" w:type="dxa"/>
            <w:gridSpan w:val="2"/>
            <w:noWrap/>
          </w:tcPr>
          <w:p w:rsidR="000108A0" w:rsidRPr="007A3DBC" w:rsidRDefault="000108A0" w:rsidP="000108A0">
            <w:pPr>
              <w:ind w:left="-1997" w:firstLine="1997"/>
            </w:pPr>
            <w:r w:rsidRPr="007A3DBC">
              <w:t>Others</w:t>
            </w:r>
          </w:p>
        </w:tc>
        <w:tc>
          <w:tcPr>
            <w:tcW w:w="968" w:type="dxa"/>
            <w:noWrap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2174" w:type="dxa"/>
          </w:tcPr>
          <w:p w:rsidR="000108A0" w:rsidRPr="007A3DBC" w:rsidRDefault="000108A0" w:rsidP="000108A0">
            <w:pPr>
              <w:ind w:left="-1997" w:firstLine="1997"/>
            </w:pPr>
          </w:p>
        </w:tc>
        <w:tc>
          <w:tcPr>
            <w:tcW w:w="7268" w:type="dxa"/>
            <w:noWrap/>
          </w:tcPr>
          <w:p w:rsidR="000108A0" w:rsidRPr="007A3DBC" w:rsidRDefault="000108A0" w:rsidP="000108A0">
            <w:pPr>
              <w:ind w:left="-1997" w:right="-5" w:firstLine="1997"/>
              <w:rPr>
                <w:highlight w:val="cyan"/>
              </w:rPr>
            </w:pPr>
            <w:r w:rsidRPr="007A3DBC">
              <w:rPr>
                <w:cs/>
              </w:rPr>
              <w:t>ตราสารหนี้อื่นๆ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0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968"/>
        <w:gridCol w:w="6723"/>
      </w:tblGrid>
      <w:tr w:rsidR="000108A0" w:rsidRPr="007A3DBC" w:rsidTr="000108A0">
        <w:trPr>
          <w:cantSplit/>
          <w:trHeight w:val="18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lastRenderedPageBreak/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93" w:name="_Toc21523900"/>
            <w:bookmarkStart w:id="94" w:name="_Toc24945595"/>
            <w:bookmarkStart w:id="95" w:name="_Toc520110289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Data Submission Period</w:t>
            </w:r>
            <w:bookmarkEnd w:id="93"/>
            <w:bookmarkEnd w:id="94"/>
            <w:bookmarkEnd w:id="95"/>
          </w:p>
        </w:tc>
        <w:tc>
          <w:tcPr>
            <w:tcW w:w="6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  <w:rPr>
          <w:b/>
          <w:bCs/>
        </w:rPr>
      </w:pPr>
    </w:p>
    <w:tbl>
      <w:tblPr>
        <w:tblW w:w="14464" w:type="dxa"/>
        <w:tblInd w:w="-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2219"/>
        <w:gridCol w:w="656"/>
        <w:gridCol w:w="752"/>
        <w:gridCol w:w="2998"/>
        <w:gridCol w:w="6934"/>
      </w:tblGrid>
      <w:tr w:rsidR="000108A0" w:rsidRPr="007A3DBC" w:rsidTr="000108A0">
        <w:trPr>
          <w:trHeight w:val="270"/>
        </w:trPr>
        <w:tc>
          <w:tcPr>
            <w:tcW w:w="905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Bdr>
                <w:bar w:val="single" w:sz="4" w:color="auto"/>
              </w:pBdr>
            </w:pPr>
            <w:r w:rsidRPr="007A3DBC">
              <w:t>Code</w:t>
            </w:r>
          </w:p>
        </w:tc>
        <w:tc>
          <w:tcPr>
            <w:tcW w:w="6625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Bdr>
                <w:bar w:val="single" w:sz="4" w:color="auto"/>
              </w:pBdr>
            </w:pPr>
            <w:r w:rsidRPr="007A3DBC">
              <w:t>Value</w:t>
            </w:r>
          </w:p>
        </w:tc>
        <w:tc>
          <w:tcPr>
            <w:tcW w:w="6934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Bdr>
                <w:bar w:val="single" w:sz="4" w:color="auto"/>
              </w:pBdr>
            </w:pPr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238001</w:t>
            </w:r>
          </w:p>
        </w:tc>
        <w:tc>
          <w:tcPr>
            <w:tcW w:w="2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Daily</w:t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4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รายวัน</w:t>
            </w:r>
          </w:p>
        </w:tc>
      </w:tr>
      <w:tr w:rsidR="000108A0" w:rsidRPr="007A3DBC" w:rsidTr="000108A0">
        <w:trPr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238002</w:t>
            </w:r>
          </w:p>
        </w:tc>
        <w:tc>
          <w:tcPr>
            <w:tcW w:w="2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Fortnightly</w:t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4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รายปักษ์</w:t>
            </w:r>
          </w:p>
        </w:tc>
      </w:tr>
      <w:tr w:rsidR="000108A0" w:rsidRPr="007A3DBC" w:rsidTr="000108A0">
        <w:trPr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238003</w:t>
            </w:r>
          </w:p>
        </w:tc>
        <w:tc>
          <w:tcPr>
            <w:tcW w:w="2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Monthly</w:t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4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รายเดือน</w:t>
            </w:r>
          </w:p>
        </w:tc>
      </w:tr>
      <w:tr w:rsidR="000108A0" w:rsidRPr="007A3DBC" w:rsidTr="000108A0">
        <w:trPr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238004</w:t>
            </w:r>
          </w:p>
        </w:tc>
        <w:tc>
          <w:tcPr>
            <w:tcW w:w="2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Quarterly</w:t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4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รายไตรมาส</w:t>
            </w:r>
          </w:p>
        </w:tc>
      </w:tr>
      <w:tr w:rsidR="000108A0" w:rsidRPr="007A3DBC" w:rsidTr="000108A0">
        <w:trPr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238005</w:t>
            </w:r>
          </w:p>
        </w:tc>
        <w:tc>
          <w:tcPr>
            <w:tcW w:w="2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Semi-annually</w:t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4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รายครึ่งปี</w:t>
            </w:r>
          </w:p>
        </w:tc>
      </w:tr>
      <w:tr w:rsidR="000108A0" w:rsidRPr="007A3DBC" w:rsidTr="000108A0">
        <w:trPr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238006</w:t>
            </w:r>
          </w:p>
        </w:tc>
        <w:tc>
          <w:tcPr>
            <w:tcW w:w="221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Yearly</w:t>
            </w:r>
          </w:p>
        </w:tc>
        <w:tc>
          <w:tcPr>
            <w:tcW w:w="656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2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9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4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รายปี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33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960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996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80297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96" w:name="_Toc520110290"/>
            <w:r w:rsidRPr="00293CC0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Deposit Account Type</w:t>
            </w:r>
            <w:bookmarkEnd w:id="96"/>
          </w:p>
        </w:tc>
      </w:tr>
    </w:tbl>
    <w:p w:rsidR="000108A0" w:rsidRPr="007A3DBC" w:rsidRDefault="000108A0" w:rsidP="000108A0"/>
    <w:tbl>
      <w:tblPr>
        <w:tblW w:w="14387" w:type="dxa"/>
        <w:tblInd w:w="-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9"/>
        <w:gridCol w:w="25"/>
        <w:gridCol w:w="560"/>
        <w:gridCol w:w="14"/>
        <w:gridCol w:w="2833"/>
        <w:gridCol w:w="3090"/>
        <w:gridCol w:w="6946"/>
      </w:tblGrid>
      <w:tr w:rsidR="000108A0" w:rsidRPr="007A3DBC" w:rsidTr="000108A0"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22" w:type="dxa"/>
            <w:gridSpan w:val="5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80297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80297" w:rsidP="000108A0">
            <w:r w:rsidRPr="007A3DBC">
              <w:t>464001</w:t>
            </w:r>
          </w:p>
        </w:tc>
        <w:tc>
          <w:tcPr>
            <w:tcW w:w="34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763CAC" w:rsidP="000108A0">
            <w:r w:rsidRPr="007A3DBC">
              <w:t>FCD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763CAC" w:rsidP="000108A0">
            <w:pPr>
              <w:rPr>
                <w:cs/>
              </w:rPr>
            </w:pPr>
            <w:r w:rsidRPr="007A3DBC">
              <w:t>Foreign Currency Deposit</w:t>
            </w:r>
          </w:p>
        </w:tc>
      </w:tr>
      <w:tr w:rsidR="000108A0" w:rsidRPr="007A3DBC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80297" w:rsidP="000108A0">
            <w:r w:rsidRPr="007A3DBC">
              <w:t>464002</w:t>
            </w:r>
          </w:p>
        </w:tc>
        <w:tc>
          <w:tcPr>
            <w:tcW w:w="5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84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80297" w:rsidP="000108A0">
            <w:r w:rsidRPr="007A3DBC">
              <w:t>DFCD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80297" w:rsidP="000108A0">
            <w:r w:rsidRPr="007A3DBC">
              <w:rPr>
                <w:cs/>
              </w:rPr>
              <w:t xml:space="preserve">บัญชีเงินฝากเงินตราต่างประเทศประเภทแหล่งในประเทศแบบมีภาระผูกพัน </w:t>
            </w:r>
            <w:r w:rsidRPr="007A3DBC">
              <w:t xml:space="preserve"> </w:t>
            </w:r>
            <w:r w:rsidRPr="007A3DBC">
              <w:rPr>
                <w:cs/>
              </w:rPr>
              <w:t>(</w:t>
            </w:r>
            <w:r w:rsidRPr="007A3DBC">
              <w:t>Domestic Foreign Currency</w:t>
            </w:r>
            <w:r w:rsidRPr="007A3DBC">
              <w:rPr>
                <w:cs/>
              </w:rPr>
              <w:t xml:space="preserve"> </w:t>
            </w:r>
            <w:r w:rsidRPr="007A3DBC">
              <w:t>Deposit : DFCD)</w:t>
            </w:r>
          </w:p>
        </w:tc>
      </w:tr>
      <w:tr w:rsidR="000108A0" w:rsidRPr="007A3DBC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80297" w:rsidP="000108A0">
            <w:r w:rsidRPr="007A3DBC">
              <w:t>464003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80297" w:rsidP="000108A0">
            <w:r w:rsidRPr="007A3DBC">
              <w:t>DSFCD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80297" w:rsidP="000108A0">
            <w:r w:rsidRPr="007A3DBC">
              <w:rPr>
                <w:cs/>
              </w:rPr>
              <w:t>บัญชีเงินฝากเงินตราต่างประเทศประเภทแหล่งในประเทศแบบไม่มีภาระผูกพัน (</w:t>
            </w:r>
            <w:r w:rsidRPr="007A3DBC">
              <w:t>Domestic Special Foreign Currency Deposit : DSFCD)</w:t>
            </w:r>
          </w:p>
        </w:tc>
      </w:tr>
      <w:tr w:rsidR="00080297" w:rsidRPr="007A3DBC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80297" w:rsidRPr="007A3DBC" w:rsidRDefault="00080297" w:rsidP="00080297">
            <w:r w:rsidRPr="007A3DBC">
              <w:t>464004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80297" w:rsidRPr="007A3DBC" w:rsidRDefault="00080297" w:rsidP="000108A0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7A3DBC" w:rsidRDefault="00080297" w:rsidP="000108A0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80297" w:rsidRPr="007A3DBC" w:rsidRDefault="00080297" w:rsidP="000108A0">
            <w:r w:rsidRPr="007A3DBC">
              <w:t>PFCD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7A3DBC" w:rsidRDefault="00080297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80297" w:rsidRPr="007A3DBC" w:rsidRDefault="00080297" w:rsidP="000108A0">
            <w:pPr>
              <w:rPr>
                <w:cs/>
              </w:rPr>
            </w:pPr>
            <w:r w:rsidRPr="007A3DBC">
              <w:rPr>
                <w:cs/>
              </w:rPr>
              <w:t>บัญชีเงินฝากเงินตราต่างประเทศเพื่อการลงทุนในตราสารต่างประเทศ และอนุพันธ์ (</w:t>
            </w:r>
            <w:r w:rsidRPr="007A3DBC">
              <w:t>Portfolio Foreign Currency Deposit : PFCD)</w:t>
            </w:r>
          </w:p>
        </w:tc>
      </w:tr>
      <w:tr w:rsidR="00080297" w:rsidRPr="007A3DBC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7A3DBC" w:rsidRDefault="00080297" w:rsidP="000108A0">
            <w:r w:rsidRPr="007A3DBC">
              <w:t>464005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80297" w:rsidRPr="007A3DBC" w:rsidRDefault="00080297" w:rsidP="000108A0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7A3DBC" w:rsidRDefault="00080297" w:rsidP="000108A0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80297" w:rsidRPr="007A3DBC" w:rsidRDefault="00080297" w:rsidP="000108A0">
            <w:r w:rsidRPr="007A3DBC">
              <w:t>SFCD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80297" w:rsidRPr="007A3DBC" w:rsidRDefault="00080297" w:rsidP="000108A0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80297" w:rsidRPr="007A3DBC" w:rsidRDefault="00080297" w:rsidP="000108A0">
            <w:r w:rsidRPr="007A3DBC">
              <w:rPr>
                <w:cs/>
              </w:rPr>
              <w:t xml:space="preserve">บัญชีเงินฝากเงินตราต่างประเทศประเภทแหล่งต่างประเทศ </w:t>
            </w:r>
            <w:r w:rsidRPr="007A3DBC">
              <w:t>(Special Foreign Currency Deposit : SFCD)</w:t>
            </w:r>
          </w:p>
        </w:tc>
      </w:tr>
      <w:tr w:rsidR="00763CAC" w:rsidRPr="007A3DBC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>
            <w:r w:rsidRPr="007A3DBC">
              <w:t>464006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63CAC" w:rsidRPr="007A3DBC" w:rsidRDefault="00763CAC" w:rsidP="00763CAC"/>
        </w:tc>
        <w:tc>
          <w:tcPr>
            <w:tcW w:w="3407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763CAC" w:rsidRPr="007A3DBC" w:rsidRDefault="00763CAC" w:rsidP="00763CAC">
            <w:r w:rsidRPr="007A3DBC">
              <w:t>NRB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763CAC" w:rsidRPr="007A3DBC" w:rsidRDefault="00763CAC" w:rsidP="00763CAC">
            <w:r w:rsidRPr="007A3DBC">
              <w:t>Non-resident Baht Deposit</w:t>
            </w:r>
          </w:p>
        </w:tc>
      </w:tr>
      <w:tr w:rsidR="00763CAC" w:rsidRPr="007A3DBC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>
            <w:r w:rsidRPr="007A3DBC">
              <w:t>464007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763CAC" w:rsidRPr="007A3DBC" w:rsidRDefault="00763CAC" w:rsidP="00763CAC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>
            <w:pPr>
              <w:rPr>
                <w:cs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763CAC" w:rsidRPr="007A3DBC" w:rsidRDefault="00763CAC" w:rsidP="00763CAC">
            <w:r w:rsidRPr="007A3DBC">
              <w:t>NRBA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763CAC" w:rsidRPr="007A3DBC" w:rsidRDefault="00763CAC" w:rsidP="00763CAC">
            <w:pPr>
              <w:rPr>
                <w:cs/>
              </w:rPr>
            </w:pPr>
            <w:r w:rsidRPr="007A3DBC">
              <w:rPr>
                <w:cs/>
              </w:rPr>
              <w:t>บัญชีเงินบาทของผู้มีถิ่นที่อยู่นอกประเทศเพื่อวัตถุประสงค์ทั่วไป (</w:t>
            </w:r>
            <w:r w:rsidRPr="007A3DBC">
              <w:t>Non-resident Baht Account : NRBA)</w:t>
            </w:r>
          </w:p>
        </w:tc>
      </w:tr>
      <w:tr w:rsidR="00763CAC" w:rsidRPr="007A3DBC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>
            <w:r w:rsidRPr="007A3DBC">
              <w:t>464008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763CAC" w:rsidRPr="007A3DBC" w:rsidRDefault="00763CAC" w:rsidP="00763CAC">
            <w:r w:rsidRPr="007A3DBC">
              <w:t>SNRBA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763CAC" w:rsidRPr="007A3DBC" w:rsidRDefault="00763CAC" w:rsidP="00763CAC">
            <w:r w:rsidRPr="007A3DBC">
              <w:rPr>
                <w:cs/>
              </w:rPr>
              <w:t>บัญชีเงินบาทของผู้มีถิ่นที่อยู่นอกประเทศเพื่อการค้าการลงทุนกับประเทศเพื่อนบ้าน</w:t>
            </w:r>
            <w:r w:rsidRPr="007A3DBC">
              <w:t xml:space="preserve"> (Special Non-resident Baht Account : SNRBA)</w:t>
            </w:r>
          </w:p>
        </w:tc>
      </w:tr>
      <w:tr w:rsidR="00763CAC" w:rsidRPr="007A3DBC" w:rsidTr="00080297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>
            <w:r w:rsidRPr="007A3DBC">
              <w:t>464009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763CAC" w:rsidRPr="007A3DBC" w:rsidRDefault="00763CAC" w:rsidP="00763CAC">
            <w:r w:rsidRPr="007A3DBC">
              <w:t>NRBS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763CAC" w:rsidRPr="007A3DBC" w:rsidRDefault="00763CAC" w:rsidP="00763CAC">
            <w:r w:rsidRPr="007A3DBC">
              <w:rPr>
                <w:cs/>
              </w:rPr>
              <w:t>บัญชีเงินบาทของผู้มีถิ่นที่อยู่นอกประเทศเพื่อการลงทุนในหลักทรัพย์และตราสารทางการเงินอื่น (</w:t>
            </w:r>
            <w:r w:rsidRPr="007A3DBC">
              <w:t>Non-resident Baht Account for Securities : NRBS)</w:t>
            </w:r>
          </w:p>
        </w:tc>
      </w:tr>
      <w:tr w:rsidR="00763CAC" w:rsidRPr="007A3DBC" w:rsidTr="00763CAC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>
            <w:r w:rsidRPr="007A3DBC">
              <w:t>464010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763CAC" w:rsidRPr="007A3DBC" w:rsidRDefault="00763CAC" w:rsidP="00763CAC">
            <w:r w:rsidRPr="007A3DBC">
              <w:t>SNA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7A3DBC" w:rsidRDefault="00763CAC" w:rsidP="00763CAC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763CAC" w:rsidRPr="007A3DBC" w:rsidRDefault="00763CAC" w:rsidP="00763CAC">
            <w:r w:rsidRPr="007A3DBC">
              <w:rPr>
                <w:cs/>
              </w:rPr>
              <w:t>บัญชีเงินบาทของผู้มีถิ่นที่อยู่นอกประเทศที่มีวัถตุประสงค์เฉพาะ (</w:t>
            </w:r>
            <w:r w:rsidRPr="007A3DBC">
              <w:t>Special Purpose Non-resident Baht Account : SNA)</w:t>
            </w:r>
          </w:p>
        </w:tc>
      </w:tr>
      <w:tr w:rsidR="00763CAC" w:rsidRPr="007A3DBC" w:rsidTr="00763CAC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  <w:r w:rsidRPr="00293CC0">
              <w:rPr>
                <w:color w:val="0000FF"/>
              </w:rPr>
              <w:t>464012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763CAC" w:rsidRPr="00293CC0" w:rsidRDefault="00763CAC" w:rsidP="00763CAC">
            <w:pPr>
              <w:ind w:left="720"/>
              <w:rPr>
                <w:color w:val="0000FF"/>
              </w:rPr>
            </w:pPr>
            <w:r w:rsidRPr="00293CC0">
              <w:rPr>
                <w:color w:val="0000FF"/>
              </w:rPr>
              <w:t>DSNA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  <w:cs/>
              </w:rPr>
            </w:pPr>
            <w:r w:rsidRPr="00293CC0">
              <w:rPr>
                <w:color w:val="0000FF"/>
              </w:rPr>
              <w:t xml:space="preserve">SNA </w:t>
            </w:r>
            <w:r w:rsidRPr="00293CC0">
              <w:rPr>
                <w:color w:val="0000FF"/>
                <w:cs/>
              </w:rPr>
              <w:t xml:space="preserve">เพื่อการปล่อยกู้เงินบาทโดยตรงแก่ </w:t>
            </w:r>
            <w:r w:rsidRPr="00293CC0">
              <w:rPr>
                <w:color w:val="0000FF"/>
              </w:rPr>
              <w:t xml:space="preserve">NR </w:t>
            </w:r>
            <w:r w:rsidRPr="00293CC0">
              <w:rPr>
                <w:color w:val="0000FF"/>
                <w:cs/>
              </w:rPr>
              <w:t>เพื่อการค้าการลงทุนในประเทศไทย</w:t>
            </w:r>
          </w:p>
        </w:tc>
      </w:tr>
      <w:tr w:rsidR="00763CAC" w:rsidRPr="007A3DBC" w:rsidTr="00763CAC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  <w:r w:rsidRPr="00293CC0">
              <w:rPr>
                <w:color w:val="0000FF"/>
              </w:rPr>
              <w:t>464013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763CAC" w:rsidRPr="00293CC0" w:rsidRDefault="00763CAC" w:rsidP="00763CAC">
            <w:pPr>
              <w:ind w:left="720"/>
              <w:rPr>
                <w:color w:val="0000FF"/>
              </w:rPr>
            </w:pPr>
            <w:r w:rsidRPr="00293CC0">
              <w:rPr>
                <w:color w:val="0000FF"/>
              </w:rPr>
              <w:t>NSNA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  <w:cs/>
              </w:rPr>
            </w:pPr>
            <w:r w:rsidRPr="00293CC0">
              <w:rPr>
                <w:color w:val="0000FF"/>
              </w:rPr>
              <w:t xml:space="preserve">SNA </w:t>
            </w:r>
            <w:r w:rsidRPr="00293CC0">
              <w:rPr>
                <w:color w:val="0000FF"/>
                <w:cs/>
              </w:rPr>
              <w:t xml:space="preserve">เพื่อการปล่อยกู้บาทโดยตรงแก่ </w:t>
            </w:r>
            <w:r w:rsidRPr="00293CC0">
              <w:rPr>
                <w:color w:val="0000FF"/>
              </w:rPr>
              <w:t xml:space="preserve">NR </w:t>
            </w:r>
            <w:r w:rsidRPr="00293CC0">
              <w:rPr>
                <w:color w:val="0000FF"/>
                <w:cs/>
              </w:rPr>
              <w:t xml:space="preserve">ในประเทศเพื่อนบ้าน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63CAC" w:rsidRPr="007A3DBC" w:rsidTr="00763CAC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  <w:r w:rsidRPr="00293CC0">
              <w:rPr>
                <w:color w:val="0000FF"/>
              </w:rPr>
              <w:t>464014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763CAC" w:rsidRPr="00293CC0" w:rsidRDefault="00763CAC" w:rsidP="00763CAC">
            <w:pPr>
              <w:ind w:left="720"/>
              <w:rPr>
                <w:color w:val="0000FF"/>
              </w:rPr>
            </w:pPr>
            <w:r w:rsidRPr="00293CC0">
              <w:rPr>
                <w:color w:val="0000FF"/>
              </w:rPr>
              <w:t>BSNA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  <w:r w:rsidRPr="00293CC0">
              <w:rPr>
                <w:color w:val="0000FF"/>
              </w:rPr>
              <w:t xml:space="preserve">SNA </w:t>
            </w:r>
            <w:r w:rsidRPr="00293CC0">
              <w:rPr>
                <w:color w:val="0000FF"/>
                <w:cs/>
              </w:rPr>
              <w:t xml:space="preserve">เพื่อ </w:t>
            </w:r>
            <w:r w:rsidRPr="00293CC0">
              <w:rPr>
                <w:color w:val="0000FF"/>
              </w:rPr>
              <w:t xml:space="preserve">NR </w:t>
            </w:r>
            <w:r w:rsidRPr="00293CC0">
              <w:rPr>
                <w:color w:val="0000FF"/>
                <w:cs/>
              </w:rPr>
              <w:t xml:space="preserve">ที่ได้รับอนุญาตให้ออก </w:t>
            </w:r>
            <w:r w:rsidRPr="00293CC0">
              <w:rPr>
                <w:color w:val="0000FF"/>
              </w:rPr>
              <w:t>Bath Bond</w:t>
            </w:r>
          </w:p>
        </w:tc>
      </w:tr>
      <w:tr w:rsidR="00763CAC" w:rsidRPr="007A3DBC" w:rsidTr="00763CAC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  <w:r w:rsidRPr="00293CC0">
              <w:rPr>
                <w:color w:val="0000FF"/>
              </w:rPr>
              <w:t>464015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763CAC" w:rsidRPr="00293CC0" w:rsidRDefault="00763CAC" w:rsidP="00763CAC">
            <w:pPr>
              <w:ind w:left="720"/>
              <w:rPr>
                <w:color w:val="0000FF"/>
              </w:rPr>
            </w:pPr>
            <w:r w:rsidRPr="00293CC0">
              <w:rPr>
                <w:color w:val="0000FF"/>
              </w:rPr>
              <w:t>LSNA</w:t>
            </w:r>
          </w:p>
        </w:tc>
        <w:tc>
          <w:tcPr>
            <w:tcW w:w="309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763CAC" w:rsidRPr="00293CC0" w:rsidRDefault="00763CAC" w:rsidP="00763CAC">
            <w:pPr>
              <w:rPr>
                <w:color w:val="0000FF"/>
                <w:cs/>
              </w:rPr>
            </w:pPr>
            <w:r w:rsidRPr="00293CC0">
              <w:rPr>
                <w:color w:val="0000FF"/>
              </w:rPr>
              <w:t xml:space="preserve">SNA </w:t>
            </w:r>
            <w:r w:rsidRPr="00293CC0">
              <w:rPr>
                <w:color w:val="0000FF"/>
                <w:cs/>
              </w:rPr>
              <w:t xml:space="preserve">เพื่อการส่งเสริมการใช้เงินสกุลท้องถิ่น                                                                                                                        </w:t>
            </w:r>
          </w:p>
        </w:tc>
      </w:tr>
    </w:tbl>
    <w:p w:rsidR="000108A0" w:rsidRPr="007A3DBC" w:rsidRDefault="000108A0" w:rsidP="000108A0">
      <w:r w:rsidRPr="007A3DBC">
        <w:rPr>
          <w:cs/>
        </w:rPr>
        <w:t xml:space="preserve">    </w:t>
      </w:r>
    </w:p>
    <w:p w:rsidR="000108A0" w:rsidRPr="007A3DBC" w:rsidRDefault="000108A0" w:rsidP="000108A0">
      <w:r w:rsidRPr="007A3DBC">
        <w:br w:type="page"/>
      </w:r>
    </w:p>
    <w:tbl>
      <w:tblPr>
        <w:tblW w:w="143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15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80297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97" w:name="_Toc21523903"/>
            <w:bookmarkStart w:id="98" w:name="_Toc24945597"/>
            <w:bookmarkStart w:id="99" w:name="_Toc520110291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Electronic Banking Service Type</w:t>
            </w:r>
            <w:bookmarkEnd w:id="97"/>
            <w:bookmarkEnd w:id="98"/>
            <w:bookmarkEnd w:id="99"/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387" w:type="dxa"/>
        <w:tblInd w:w="-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9"/>
        <w:gridCol w:w="25"/>
        <w:gridCol w:w="560"/>
        <w:gridCol w:w="14"/>
        <w:gridCol w:w="2833"/>
        <w:gridCol w:w="3090"/>
        <w:gridCol w:w="6946"/>
      </w:tblGrid>
      <w:tr w:rsidR="00C32EF1" w:rsidRPr="007A3DBC" w:rsidTr="001F0131"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32EF1" w:rsidRPr="007A3DBC" w:rsidRDefault="00C32EF1" w:rsidP="001F0131">
            <w:r w:rsidRPr="007A3DBC">
              <w:t>Code</w:t>
            </w:r>
          </w:p>
        </w:tc>
        <w:tc>
          <w:tcPr>
            <w:tcW w:w="6522" w:type="dxa"/>
            <w:gridSpan w:val="5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C32EF1" w:rsidRPr="007A3DBC" w:rsidRDefault="00C32EF1" w:rsidP="001F0131">
            <w:r w:rsidRPr="007A3DBC">
              <w:t>Value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C32EF1" w:rsidRPr="007A3DBC" w:rsidRDefault="00C32EF1" w:rsidP="001F0131">
            <w:r w:rsidRPr="007A3DBC">
              <w:t>Description</w:t>
            </w:r>
          </w:p>
        </w:tc>
      </w:tr>
      <w:tr w:rsidR="00C32EF1" w:rsidRPr="007A3DBC" w:rsidTr="00555878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088008</w:t>
            </w:r>
          </w:p>
        </w:tc>
        <w:tc>
          <w:tcPr>
            <w:tcW w:w="34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rPr>
                <w:cs/>
              </w:rPr>
              <w:t>ลูกค้าเป็นผู้ทำรายการ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7A3DBC" w:rsidRDefault="00C32EF1" w:rsidP="001F0131">
            <w:pPr>
              <w:rPr>
                <w:cs/>
              </w:rPr>
            </w:pPr>
          </w:p>
        </w:tc>
      </w:tr>
      <w:tr w:rsidR="00C32EF1" w:rsidRPr="007A3DBC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088001</w:t>
            </w:r>
          </w:p>
        </w:tc>
        <w:tc>
          <w:tcPr>
            <w:tcW w:w="5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284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Telephone Banking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7A3DBC" w:rsidRDefault="00C32EF1" w:rsidP="001F0131">
            <w:r w:rsidRPr="007A3DBC">
              <w:rPr>
                <w:cs/>
              </w:rPr>
              <w:t>บริการธนาคารอิเล็กทรอนิกส์ที่ทำผ่านทางโทรศัพท์พื้นฐาน</w:t>
            </w:r>
          </w:p>
        </w:tc>
      </w:tr>
      <w:tr w:rsidR="00C32EF1" w:rsidRPr="007A3DBC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088002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32EF1" w:rsidRPr="007A3DBC" w:rsidRDefault="00C32EF1" w:rsidP="001F0131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Internet Banking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7A3DBC" w:rsidRDefault="00C32EF1" w:rsidP="001F0131">
            <w:r w:rsidRPr="007A3DBC">
              <w:rPr>
                <w:cs/>
              </w:rPr>
              <w:t>บริการธนาคารอิเล็กทรอนิกส์ที่ทำผ่านทางเครือข่ายอินเทอร์เน็ต</w:t>
            </w:r>
            <w:r w:rsidRPr="007A3DBC">
              <w:t xml:space="preserve"> </w:t>
            </w:r>
            <w:r w:rsidRPr="007A3DBC">
              <w:rPr>
                <w:cs/>
              </w:rPr>
              <w:t>ซึ่งเป็นบริการที่ธนาคารเปิดช่องทางให้ลูกค้าทำบริการทางการเงินผ่านระบบของธนาคารนั้นๆ ผ่านทางอินเทอร์เน็ต แต่ไม่รวมบริการชำระค่าสินค้าและบริการผ่านเครือข่ายบัตรเครดิต/บัตรเดบิตที่เว็บไซต์ต่าง ๆ</w:t>
            </w:r>
          </w:p>
        </w:tc>
      </w:tr>
      <w:tr w:rsidR="00C32EF1" w:rsidRPr="007A3DBC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088009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32EF1" w:rsidRPr="007A3DBC" w:rsidRDefault="00C32EF1" w:rsidP="001F0131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Office Banking and PC Banking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7A3DBC" w:rsidRDefault="00C32EF1" w:rsidP="001F0131">
            <w:pPr>
              <w:rPr>
                <w:cs/>
              </w:rPr>
            </w:pPr>
            <w:r w:rsidRPr="007A3DBC">
              <w:rPr>
                <w:cs/>
              </w:rPr>
              <w:t xml:space="preserve">บริการธนาคารอิเล็กทรอนิกส์ที่ทำผ่านทางเครือข่ายเฉพาะ เช่น </w:t>
            </w:r>
            <w:r w:rsidRPr="007A3DBC">
              <w:t>Extranet</w:t>
            </w:r>
          </w:p>
        </w:tc>
      </w:tr>
      <w:tr w:rsidR="00C32EF1" w:rsidRPr="007A3DBC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088004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32EF1" w:rsidRPr="007A3DBC" w:rsidRDefault="00C32EF1" w:rsidP="001F0131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Mobile Banking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7A3DBC" w:rsidRDefault="00C32EF1" w:rsidP="001F0131">
            <w:r w:rsidRPr="007A3DBC">
              <w:rPr>
                <w:rFonts w:hint="cs"/>
                <w:cs/>
              </w:rPr>
              <w:t xml:space="preserve">บริการธนาคารอิเล็กทรอนิกส์ที่ทำผ่านอุปกรณ์เคลื่อนที่ ซึ่งเป็นบริการที่ธนาคารเปิดช่องทางให้ลูกค้าทำบริการทางการเงินผ่านระบบของธนาคารนั้นๆ </w:t>
            </w:r>
            <w:r w:rsidRPr="007A3DBC">
              <w:rPr>
                <w:cs/>
              </w:rPr>
              <w:t xml:space="preserve"> โดยมีการทำธุรกรรมผ่านเทคโนโลยี</w:t>
            </w:r>
            <w:r w:rsidRPr="007A3DBC">
              <w:rPr>
                <w:rFonts w:hint="cs"/>
                <w:cs/>
              </w:rPr>
              <w:t>สำหรับอุปกรณ์เคลื่อนที่ เช่น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SMS USSD WAP m.banking application </w:t>
            </w:r>
            <w:r w:rsidRPr="007A3DBC">
              <w:rPr>
                <w:rFonts w:hint="cs"/>
                <w:cs/>
              </w:rPr>
              <w:t>หรือเทคโนโลยีใหม่ที่จะมีในอนาคต</w:t>
            </w:r>
          </w:p>
        </w:tc>
      </w:tr>
      <w:tr w:rsidR="00C32EF1" w:rsidRPr="007A3DBC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08800</w:t>
            </w:r>
            <w:r w:rsidRPr="007A3DBC">
              <w:rPr>
                <w:cs/>
              </w:rPr>
              <w:t>3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32EF1" w:rsidRPr="007A3DBC" w:rsidRDefault="00C32EF1" w:rsidP="001F0131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pPr>
              <w:rPr>
                <w:cs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Automated Machine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7A3DBC" w:rsidRDefault="00C32EF1" w:rsidP="001F0131">
            <w:pPr>
              <w:rPr>
                <w:cs/>
              </w:rPr>
            </w:pPr>
            <w:r w:rsidRPr="007A3DBC">
              <w:rPr>
                <w:cs/>
              </w:rPr>
              <w:t>บริการธนาคารอิเล็กทรอนิกส์ที่ทำผ่านเครื่องทำรายการอัตโนม้ติโดยไม่ใช้บัตรในการทำธุรกรรม โดยลูกค้าป้อนข้อมูลเลขที่บัญชีและใส่ธนบัตร เป็นต้น</w:t>
            </w:r>
          </w:p>
        </w:tc>
      </w:tr>
      <w:tr w:rsidR="00C32EF1" w:rsidRPr="007A3DBC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088010</w:t>
            </w:r>
          </w:p>
        </w:tc>
        <w:tc>
          <w:tcPr>
            <w:tcW w:w="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32EF1" w:rsidRPr="007A3DBC" w:rsidRDefault="00C32EF1" w:rsidP="001F0131"/>
        </w:tc>
        <w:tc>
          <w:tcPr>
            <w:tcW w:w="574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pPr>
              <w:rPr>
                <w:cs/>
              </w:rPr>
            </w:pPr>
          </w:p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Other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7A3DBC" w:rsidRDefault="00C32EF1" w:rsidP="001F0131">
            <w:pPr>
              <w:rPr>
                <w:cs/>
              </w:rPr>
            </w:pPr>
            <w:r w:rsidRPr="007A3DBC">
              <w:rPr>
                <w:cs/>
              </w:rPr>
              <w:t>อื่น ๆ นอกเหนือจากที่ระบุข้างต้น</w:t>
            </w:r>
            <w:r w:rsidRPr="007A3DBC">
              <w:t xml:space="preserve"> </w:t>
            </w:r>
            <w:r w:rsidRPr="007A3DBC">
              <w:rPr>
                <w:cs/>
              </w:rPr>
              <w:t>เฉพาะส่วนที่ลูกค้าเป็นผู้ทำรายการเอง</w:t>
            </w:r>
          </w:p>
        </w:tc>
      </w:tr>
      <w:tr w:rsidR="00C32EF1" w:rsidRPr="007A3DBC" w:rsidTr="00555878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088011</w:t>
            </w:r>
          </w:p>
        </w:tc>
        <w:tc>
          <w:tcPr>
            <w:tcW w:w="343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rPr>
                <w:cs/>
              </w:rPr>
              <w:t>ธนาคารเป็นผู้ทำรายการ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7A3DBC" w:rsidRDefault="00C32EF1" w:rsidP="001F0131">
            <w:pPr>
              <w:rPr>
                <w:cs/>
              </w:rPr>
            </w:pPr>
          </w:p>
        </w:tc>
      </w:tr>
      <w:tr w:rsidR="00C32EF1" w:rsidRPr="007A3DBC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088005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Direct Debit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7A3DBC" w:rsidRDefault="00C32EF1" w:rsidP="001F0131">
            <w:r w:rsidRPr="007A3DBC">
              <w:rPr>
                <w:cs/>
              </w:rPr>
              <w:t>ข้อตกลงล่วงหน้าให้หักบัญชีของผู้จ่ายเงินตามคำสั่งของผู้รับเงินภายใน</w:t>
            </w:r>
            <w:r w:rsidRPr="007A3DBC">
              <w:t xml:space="preserve"> </w:t>
            </w:r>
            <w:r w:rsidRPr="007A3DBC">
              <w:rPr>
                <w:cs/>
              </w:rPr>
              <w:t>ธนาคารเดียวกัน สำหรับค่าใช้จ่ายประจำต่าง ๆ เช่น ค่าไฟฟ้า ประปา โทรศัพท์</w:t>
            </w:r>
            <w:r w:rsidRPr="007A3DBC">
              <w:t xml:space="preserve"> </w:t>
            </w:r>
            <w:r w:rsidRPr="007A3DBC">
              <w:rPr>
                <w:cs/>
              </w:rPr>
              <w:t>เป็นต้น</w:t>
            </w:r>
          </w:p>
        </w:tc>
      </w:tr>
      <w:tr w:rsidR="00C32EF1" w:rsidRPr="007A3DBC" w:rsidTr="00555878"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088006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Direct Credit</w:t>
            </w:r>
          </w:p>
        </w:tc>
        <w:tc>
          <w:tcPr>
            <w:tcW w:w="30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C32EF1" w:rsidRPr="007A3DBC" w:rsidRDefault="00C32EF1" w:rsidP="001F0131">
            <w:r w:rsidRPr="007A3DBC">
              <w:rPr>
                <w:cs/>
              </w:rPr>
              <w:t>ข้อตกลงล่วงหน้าในการโอนเงินจากบัญชีของผู้จ่ายเงิน</w:t>
            </w:r>
            <w:r w:rsidRPr="007A3DBC">
              <w:t xml:space="preserve"> </w:t>
            </w:r>
            <w:r w:rsidRPr="007A3DBC">
              <w:rPr>
                <w:cs/>
              </w:rPr>
              <w:t>ไปเข้าบัญชีของผู้รับเงินในธนาคารเดียวกัน เช่น การจ่ายเงินเดือน ค่าจ้าง</w:t>
            </w:r>
            <w:r w:rsidRPr="007A3DBC">
              <w:t xml:space="preserve"> </w:t>
            </w:r>
            <w:r w:rsidRPr="007A3DBC">
              <w:rPr>
                <w:cs/>
              </w:rPr>
              <w:t>เงินปันผล ดอกเบี้ยพันธบัตร เป็นต้น</w:t>
            </w:r>
          </w:p>
        </w:tc>
      </w:tr>
      <w:tr w:rsidR="00C32EF1" w:rsidRPr="007A3DBC" w:rsidTr="00555878">
        <w:trPr>
          <w:cantSplit/>
        </w:trPr>
        <w:tc>
          <w:tcPr>
            <w:tcW w:w="919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C32EF1" w:rsidRPr="007A3DBC" w:rsidRDefault="00C32EF1" w:rsidP="001F0131">
            <w:r w:rsidRPr="007A3DBC">
              <w:t>088007</w:t>
            </w:r>
          </w:p>
        </w:tc>
        <w:tc>
          <w:tcPr>
            <w:tcW w:w="599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283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C32EF1" w:rsidRPr="007A3DBC" w:rsidRDefault="00C32EF1" w:rsidP="001F0131">
            <w:r w:rsidRPr="007A3DBC">
              <w:t>Other</w:t>
            </w:r>
          </w:p>
        </w:tc>
        <w:tc>
          <w:tcPr>
            <w:tcW w:w="309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C32EF1" w:rsidRPr="007A3DBC" w:rsidRDefault="00C32EF1" w:rsidP="001F0131"/>
        </w:tc>
        <w:tc>
          <w:tcPr>
            <w:tcW w:w="694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C32EF1" w:rsidRPr="007A3DBC" w:rsidRDefault="00C32EF1" w:rsidP="001F0131">
            <w:r w:rsidRPr="007A3DBC">
              <w:rPr>
                <w:cs/>
              </w:rPr>
              <w:t>อื่น ๆ นอกเหนือจากที่ระบุข้างต้น เฉพาะส่วนที่ธนาคารเป็นผู้ดำเนินการให้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2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11700"/>
      </w:tblGrid>
      <w:tr w:rsidR="000108A0" w:rsidRPr="007A3DBC" w:rsidTr="000108A0">
        <w:trPr>
          <w:cantSplit/>
          <w:trHeight w:val="255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left" w:pos="1308"/>
              </w:tabs>
              <w:ind w:left="882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00" w:name="_Toc520110292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Exposure Type</w:t>
            </w:r>
            <w:bookmarkEnd w:id="100"/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tab/>
      </w:r>
    </w:p>
    <w:tbl>
      <w:tblPr>
        <w:tblW w:w="142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548"/>
        <w:gridCol w:w="6"/>
        <w:gridCol w:w="497"/>
        <w:gridCol w:w="8"/>
        <w:gridCol w:w="503"/>
        <w:gridCol w:w="3560"/>
        <w:gridCol w:w="8203"/>
      </w:tblGrid>
      <w:tr w:rsidR="000108A0" w:rsidRPr="007A3DBC" w:rsidTr="000108A0">
        <w:trPr>
          <w:cantSplit/>
          <w:trHeight w:val="270"/>
          <w:tblHeader/>
        </w:trPr>
        <w:tc>
          <w:tcPr>
            <w:tcW w:w="906" w:type="dxa"/>
            <w:tcBorders>
              <w:top w:val="single" w:sz="8" w:space="0" w:color="auto"/>
              <w:bottom w:val="dotted" w:sz="4" w:space="0" w:color="000000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5122" w:type="dxa"/>
            <w:gridSpan w:val="6"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8203" w:type="dxa"/>
            <w:tcBorders>
              <w:top w:val="single" w:sz="8" w:space="0" w:color="auto"/>
              <w:left w:val="single" w:sz="8" w:space="0" w:color="auto"/>
              <w:bottom w:val="dotted" w:sz="4" w:space="0" w:color="000000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440001</w:t>
            </w:r>
          </w:p>
        </w:tc>
        <w:tc>
          <w:tcPr>
            <w:tcW w:w="5122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Original Exposure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 xml:space="preserve">วิธีการคำนวณภาระผูกพันสำหรับการทำสัญญาอนุพันธ์ทางการเงินแบบ </w:t>
            </w:r>
            <w:r w:rsidRPr="007A3DBC">
              <w:t>Original Exposure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440002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4574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ไม่มี</w:t>
            </w:r>
            <w:r w:rsidRPr="007A3DBC">
              <w:t xml:space="preserve"> Netting Agreement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กรณีที่ สง. กับคู่สัญญา ไม่ได้มีการทำสัญญาให้หักกลบลบหนี้ระหว่างกัน หรือทำสัญญาแต่มีเงื่อนไขไม่ครบถ้วนตามหลักเกณฑ์ที่ ธปท. กำหนด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440003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50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407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สัญญาตรงกันข้ามกันที่เข้าข่ายให้หักกลบย่อย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หมายถึง สัญญาซื้อหรือขายเงินตราต่างประเทศล่วงหน้า </w:t>
            </w:r>
            <w:r w:rsidRPr="007A3DBC">
              <w:t>(Foreign Exchange Forward Contracts)</w:t>
            </w:r>
            <w:r w:rsidRPr="007A3DBC">
              <w:rPr>
                <w:cs/>
              </w:rPr>
              <w:t xml:space="preserve"> หรือสัญญาอื่นที่มีลักษณะคล้ายคลึงกัน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ซึ่งมีจำนวนเงินตามสัญญาเท่ากับกระแสเงินสดที่ต้องรับและจ่ายกันจริง  ซึ่งทำกับคู่ค้ารายเดียวกัน เป็นรายการตรงกันข้ามกัน มีวันครบกำหนดวันเดียวกัน </w:t>
            </w:r>
            <w:r w:rsidRPr="007A3DBC">
              <w:t xml:space="preserve">(Same Maturity Date) </w:t>
            </w:r>
            <w:r w:rsidRPr="007A3DBC">
              <w:rPr>
                <w:cs/>
              </w:rPr>
              <w:t xml:space="preserve">และสกุลเงินเดียวกัน </w:t>
            </w:r>
            <w:r w:rsidRPr="007A3DBC">
              <w:t xml:space="preserve">(Same Currency Pair) </w:t>
            </w:r>
            <w:r w:rsidRPr="007A3DBC">
              <w:rPr>
                <w:cs/>
              </w:rPr>
              <w:t xml:space="preserve">เข้าเกณฑ์การหักกลบลบกัน </w:t>
            </w:r>
            <w:r w:rsidRPr="007A3DBC">
              <w:t xml:space="preserve">(Offsetting) </w:t>
            </w:r>
            <w:r w:rsidRPr="007A3DBC">
              <w:rPr>
                <w:cs/>
              </w:rPr>
              <w:t>และได้ทำสัญญา</w:t>
            </w:r>
            <w:r w:rsidRPr="007A3DBC">
              <w:t xml:space="preserve"> Offsetting</w:t>
            </w:r>
            <w:r w:rsidRPr="007A3DBC">
              <w:rPr>
                <w:cs/>
              </w:rPr>
              <w:t xml:space="preserve">  ที่ระบุว่าให้สามารถหักกลบลบหนี้ได้ตามกฎหมาย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440004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50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407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สัญญาอื่นๆ 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หมายถึง สัญญาอนุพันธ์ทางการเงินอื่นๆ ที่ไม่เข้าข่ายเป็นสัญญาตรงกันข้ามกันที่เข้าข่ายให้หักกลบย่อย 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440005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4574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มี</w:t>
            </w:r>
            <w:r w:rsidRPr="007A3DBC">
              <w:t xml:space="preserve"> Netting Agreement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กรณีที่ สง. มีการลงนามในสัญญาที่ยินยอมให้หักกลบลบหนี้ระหว่างกัน (</w:t>
            </w:r>
            <w:r w:rsidRPr="007A3DBC">
              <w:t xml:space="preserve">Netting Agreement) </w:t>
            </w:r>
            <w:r w:rsidRPr="007A3DBC">
              <w:rPr>
                <w:cs/>
              </w:rPr>
              <w:t xml:space="preserve">ที่มีเงื่อนไขครบถ้วน 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440006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50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407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สัญญาตรงกันข้ามกันที่เข้าข่ายให้หักกลบย่อย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หมายถึง สัญญาซื้อหรือขายเงินตราต่างประเทศล่วงหน้า </w:t>
            </w:r>
            <w:r w:rsidRPr="007A3DBC">
              <w:t>(Foreign Exchange Forward Contracts)</w:t>
            </w:r>
            <w:r w:rsidRPr="007A3DBC">
              <w:rPr>
                <w:cs/>
              </w:rPr>
              <w:t xml:space="preserve"> หรือสัญญาอื่นที่มีลักษณะคล้ายคลึงกัน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ซึ่งมีจำนวนเงินตามสัญญาเท่ากับกระแสเงินสดที่ต้องรับและจ่ายกันจริง  ซึ่งทำกับคู่ค้ารายเดียวกัน เป็นรายการตรงกันข้ามกัน มีวันครบกำหนดวันเดียวกัน </w:t>
            </w:r>
            <w:r w:rsidRPr="007A3DBC">
              <w:t xml:space="preserve">(Same Maturity Date) </w:t>
            </w:r>
            <w:r w:rsidRPr="007A3DBC">
              <w:rPr>
                <w:cs/>
              </w:rPr>
              <w:t xml:space="preserve">และสกุลเงินเดียวกัน </w:t>
            </w:r>
            <w:r w:rsidRPr="007A3DBC">
              <w:t xml:space="preserve">(Same Currency Pair) </w:t>
            </w:r>
            <w:r w:rsidRPr="007A3DBC">
              <w:rPr>
                <w:cs/>
              </w:rPr>
              <w:t xml:space="preserve">เข้าเกณฑ์การหักกลบลบกัน </w:t>
            </w:r>
            <w:r w:rsidRPr="007A3DBC">
              <w:t xml:space="preserve">(Offsetting) </w:t>
            </w:r>
            <w:r w:rsidRPr="007A3DBC">
              <w:rPr>
                <w:cs/>
              </w:rPr>
              <w:t xml:space="preserve">และได้ทำสัญญา </w:t>
            </w:r>
            <w:r w:rsidRPr="007A3DBC">
              <w:t>Netting</w:t>
            </w:r>
            <w:r w:rsidRPr="007A3DBC">
              <w:rPr>
                <w:cs/>
              </w:rPr>
              <w:t xml:space="preserve"> ที่ระบุให้สามารถหักกลบลบหนี้ได้ตามกฎหมาย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440007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50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407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สัญญาอื่นๆ 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หมายถึง สัญญาอนุพันธ์ทางการเงินอื่นๆ ที่ไม่เข้าข่ายเป็นสัญญาตรงกันข้ามกันที่เข้าข่ายให้หักกลบย่อย 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440008</w:t>
            </w:r>
          </w:p>
        </w:tc>
        <w:tc>
          <w:tcPr>
            <w:tcW w:w="5122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Current Exposure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วิธีการคำนวณภาระผูกพันสำหรับการทำสัญญาอนุพันธ์ทางการเงินแบบ </w:t>
            </w:r>
            <w:r w:rsidRPr="007A3DBC">
              <w:t>Current Exposure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440009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4568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ไม่มี</w:t>
            </w:r>
            <w:r w:rsidRPr="007A3DBC">
              <w:t xml:space="preserve"> Netting Agreement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กรณีที่ สง. กับคู่สัญญา ไม่ได้มีการทำสัญญาให้หักกลบลบหนี้ระหว่างกัน หรือทำสัญญาแต่มีเงื่อนไขไม่ครบถ้วนตามหลักเกณฑ์ที่ ธปท. กำหนด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440010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50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407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สัญญาตรงกันข้ามกันที่เข้าข่ายให้หักกลบย่อย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หมายถึง สัญญาซื้อหรือขายเงินตราต่างประเทศล่วงหน้า </w:t>
            </w:r>
            <w:r w:rsidRPr="007A3DBC">
              <w:t>(Foreign Exchange Forward Contracts)</w:t>
            </w:r>
            <w:r w:rsidRPr="007A3DBC">
              <w:rPr>
                <w:cs/>
              </w:rPr>
              <w:t xml:space="preserve"> หรือสัญญาอื่นที่มีลักษณะคล้ายคลึงกัน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ซึ่งมีจำนวนเงินตามสัญญาเท่ากับกระแสเงินสดที่ต้องรับและจ่ายกันจริง  ซึ่งทำกับคู่ค้ารายเดียวกัน เป็นรายการตรงกันข้ามกัน มีวันครบกำหนดวันเดียวกัน </w:t>
            </w:r>
            <w:r w:rsidRPr="007A3DBC">
              <w:t xml:space="preserve">(Same Maturity Date) </w:t>
            </w:r>
            <w:r w:rsidRPr="007A3DBC">
              <w:rPr>
                <w:cs/>
              </w:rPr>
              <w:t xml:space="preserve">และสกุลเงินเดียวกัน </w:t>
            </w:r>
            <w:r w:rsidRPr="007A3DBC">
              <w:t xml:space="preserve">(Same Currency Pair) </w:t>
            </w:r>
            <w:r w:rsidRPr="007A3DBC">
              <w:rPr>
                <w:cs/>
              </w:rPr>
              <w:t xml:space="preserve">เข้าเกณฑ์การหักกลบลบกัน </w:t>
            </w:r>
            <w:r w:rsidRPr="007A3DBC">
              <w:t xml:space="preserve">(Offsetting) </w:t>
            </w:r>
            <w:r w:rsidRPr="007A3DBC">
              <w:rPr>
                <w:cs/>
              </w:rPr>
              <w:t>และได้ทำสัญญา</w:t>
            </w:r>
            <w:r w:rsidRPr="007A3DBC">
              <w:t xml:space="preserve"> Offsetting</w:t>
            </w:r>
            <w:r w:rsidRPr="007A3DBC">
              <w:rPr>
                <w:cs/>
              </w:rPr>
              <w:t xml:space="preserve"> ที่ระบุว่าให้สามารถหักกลบลบหนี้ได้ตามกฎหมาย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440011</w:t>
            </w:r>
          </w:p>
        </w:tc>
        <w:tc>
          <w:tcPr>
            <w:tcW w:w="54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50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4071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สัญญาอื่นๆ 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หมายถึง สัญญาอนุพันธ์ทางการเงินอื่นๆ ที่ไม่เข้าข่ายเป็นสัญญาตรงกันข้ามกันที่เข้าข่ายให้หักกลบย่อย 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440012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4568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มี</w:t>
            </w:r>
            <w:r w:rsidRPr="007A3DBC">
              <w:t xml:space="preserve"> Netting Agreement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กรณีที่ สง. มีการลงนามในสัญญาที่ยินยอมให้หักกลบลบหนี้ระหว่างกัน (</w:t>
            </w:r>
            <w:r w:rsidRPr="007A3DBC">
              <w:t xml:space="preserve">Netting Agreement) </w:t>
            </w:r>
            <w:r w:rsidRPr="007A3DBC">
              <w:rPr>
                <w:cs/>
              </w:rPr>
              <w:t>ที่มีเงื่อนไขครบถ้วน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440013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50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406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pPr>
              <w:rPr>
                <w:highlight w:val="green"/>
              </w:rPr>
            </w:pPr>
            <w:r w:rsidRPr="007A3DBC">
              <w:rPr>
                <w:cs/>
              </w:rPr>
              <w:t>สัญญาตรงกันข้ามกันที่เข้าข่ายให้หักกลบย่อย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หมายถึง สัญญาซื้อหรือขายเงินตราต่างประเทศล่วงหน้า </w:t>
            </w:r>
            <w:r w:rsidRPr="007A3DBC">
              <w:t>(Foreign Exchange Forward Contracts)</w:t>
            </w:r>
            <w:r w:rsidRPr="007A3DBC">
              <w:rPr>
                <w:cs/>
              </w:rPr>
              <w:t xml:space="preserve"> หรือสัญญาอื่นที่มีลักษณะคล้ายคลึงกัน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ซึ่งมีจำนวนเงินตามสัญญาเท่ากับกระแสเงินสดที่ต้องรับและจ่ายกันจริง  ซึ่งทำกับคู่ค้ารายเดียวกัน เป็นรายการตรงกันข้ามกัน มีวันครบกำหนดวันเดียวกัน </w:t>
            </w:r>
            <w:r w:rsidRPr="007A3DBC">
              <w:t xml:space="preserve">(Same Maturity Date) </w:t>
            </w:r>
            <w:r w:rsidRPr="007A3DBC">
              <w:rPr>
                <w:cs/>
              </w:rPr>
              <w:t xml:space="preserve">และสกุลเงินเดียวกัน </w:t>
            </w:r>
            <w:r w:rsidRPr="007A3DBC">
              <w:t xml:space="preserve">(Same Currency Pair) </w:t>
            </w:r>
            <w:r w:rsidRPr="007A3DBC">
              <w:rPr>
                <w:cs/>
              </w:rPr>
              <w:t xml:space="preserve">เข้าเกณฑ์การหักกลบลบกัน </w:t>
            </w:r>
            <w:r w:rsidRPr="007A3DBC">
              <w:t xml:space="preserve">(Offsetting) </w:t>
            </w:r>
            <w:r w:rsidRPr="007A3DBC">
              <w:rPr>
                <w:cs/>
              </w:rPr>
              <w:t xml:space="preserve">และได้ทำสัญญา </w:t>
            </w:r>
            <w:r w:rsidRPr="007A3DBC">
              <w:t>Netting</w:t>
            </w:r>
            <w:r w:rsidRPr="007A3DBC">
              <w:rPr>
                <w:cs/>
              </w:rPr>
              <w:t xml:space="preserve"> ที่ระบุให้สามารถหักกลบลบหนี้ได้ตามกฎหมาย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lastRenderedPageBreak/>
              <w:t>440014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50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5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5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กรณีใช้ค่า </w:t>
            </w:r>
            <w:r w:rsidRPr="007A3DBC">
              <w:t xml:space="preserve">NGR </w:t>
            </w:r>
            <w:r w:rsidRPr="007A3DBC">
              <w:rPr>
                <w:cs/>
              </w:rPr>
              <w:t xml:space="preserve">ด้วยวิธี </w:t>
            </w:r>
            <w:r w:rsidRPr="007A3DBC">
              <w:t>Counterparty by counterparty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หมายถึง กรณีที่ใช้ค่า </w:t>
            </w:r>
            <w:r w:rsidRPr="007A3DBC">
              <w:t xml:space="preserve">Net to Gross (NGR) </w:t>
            </w:r>
            <w:r w:rsidRPr="007A3DBC">
              <w:rPr>
                <w:cs/>
              </w:rPr>
              <w:t xml:space="preserve">ที่คำนวณจากอัตราส่วนระหว่าง </w:t>
            </w:r>
            <w:r w:rsidRPr="007A3DBC">
              <w:t xml:space="preserve">Net Current Credit Exposure </w:t>
            </w:r>
            <w:r w:rsidRPr="007A3DBC">
              <w:rPr>
                <w:cs/>
              </w:rPr>
              <w:t>(</w:t>
            </w:r>
            <w:r w:rsidRPr="007A3DBC">
              <w:t xml:space="preserve">NCCE) </w:t>
            </w:r>
            <w:r w:rsidRPr="007A3DBC">
              <w:rPr>
                <w:cs/>
              </w:rPr>
              <w:t xml:space="preserve">กับ </w:t>
            </w:r>
            <w:r w:rsidRPr="007A3DBC">
              <w:t xml:space="preserve">Current Credit Exposure </w:t>
            </w:r>
            <w:r w:rsidRPr="007A3DBC">
              <w:rPr>
                <w:cs/>
              </w:rPr>
              <w:t>(</w:t>
            </w:r>
            <w:r w:rsidRPr="007A3DBC">
              <w:t xml:space="preserve">CCE) </w:t>
            </w:r>
            <w:r w:rsidRPr="007A3DBC">
              <w:rPr>
                <w:cs/>
              </w:rPr>
              <w:t>ที่คำนวณจากสัญญาอนุพันธ์ทางการเงินทุกสัญญาที่ สง. ทำกับคู่ค้ารายนั้นๆ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440015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50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5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5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กรณีใช้ค่า </w:t>
            </w:r>
            <w:r w:rsidRPr="007A3DBC">
              <w:t xml:space="preserve">NGR </w:t>
            </w:r>
            <w:r w:rsidRPr="007A3DBC">
              <w:rPr>
                <w:cs/>
              </w:rPr>
              <w:t xml:space="preserve">ด้วยวิธี </w:t>
            </w:r>
            <w:r w:rsidRPr="007A3DBC">
              <w:t>Aggregate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หมายถึง กรณีที่ใช้ค่า </w:t>
            </w:r>
            <w:r w:rsidRPr="007A3DBC">
              <w:t xml:space="preserve">Net to Gross (NGR) </w:t>
            </w:r>
            <w:r w:rsidRPr="007A3DBC">
              <w:rPr>
                <w:cs/>
              </w:rPr>
              <w:t xml:space="preserve">ที่คำนวณจากอัตราส่วนระหว่างผลรวมของ </w:t>
            </w:r>
            <w:r w:rsidRPr="007A3DBC">
              <w:t xml:space="preserve">Net Current Credit Exposure </w:t>
            </w:r>
            <w:r w:rsidRPr="007A3DBC">
              <w:rPr>
                <w:cs/>
              </w:rPr>
              <w:t>(</w:t>
            </w:r>
            <w:r w:rsidRPr="007A3DBC">
              <w:t xml:space="preserve">NCCE) </w:t>
            </w:r>
            <w:r w:rsidRPr="007A3DBC">
              <w:rPr>
                <w:cs/>
              </w:rPr>
              <w:t xml:space="preserve">กับ ผลรวมของ </w:t>
            </w:r>
            <w:r w:rsidRPr="007A3DBC">
              <w:t xml:space="preserve">Current Credit Exposure </w:t>
            </w:r>
            <w:r w:rsidRPr="007A3DBC">
              <w:rPr>
                <w:cs/>
              </w:rPr>
              <w:t>(</w:t>
            </w:r>
            <w:r w:rsidRPr="007A3DBC">
              <w:t xml:space="preserve">CCE) </w:t>
            </w:r>
            <w:r w:rsidRPr="007A3DBC">
              <w:rPr>
                <w:cs/>
              </w:rPr>
              <w:t>ของคู่สัญญาทุกรายที่ สง. มีการลงนามในสัญญาที่ยินยอมให้หักกลบลบหนี้ระหว่างกัน (</w:t>
            </w:r>
            <w:r w:rsidRPr="007A3DBC">
              <w:t xml:space="preserve">Netting Agreement) </w:t>
            </w:r>
            <w:r w:rsidRPr="007A3DBC">
              <w:rPr>
                <w:cs/>
              </w:rPr>
              <w:t xml:space="preserve">ที่มีเงื่อนไขครบถ้วน โดยหาก สง. เลือกใช้ค่า </w:t>
            </w:r>
            <w:r w:rsidRPr="007A3DBC">
              <w:t xml:space="preserve">NGR </w:t>
            </w:r>
            <w:r w:rsidRPr="007A3DBC">
              <w:rPr>
                <w:cs/>
              </w:rPr>
              <w:t>ที่หาได้จากวิธีนี้จะต้องใช้กับคู่สัญญาทุกรายที่มีการลงนามในสัญญาที่ยินยอมให้หักกลบลบหนี้ระหว่างกัน (</w:t>
            </w:r>
            <w:r w:rsidRPr="007A3DBC">
              <w:t xml:space="preserve">Netting Agreement) </w:t>
            </w:r>
            <w:r w:rsidRPr="007A3DBC">
              <w:rPr>
                <w:cs/>
              </w:rPr>
              <w:t>ที่มีเงื่อนไขครบถ้วน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440016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50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406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pPr>
              <w:rPr>
                <w:highlight w:val="green"/>
              </w:rPr>
            </w:pPr>
            <w:r w:rsidRPr="007A3DBC">
              <w:rPr>
                <w:cs/>
              </w:rPr>
              <w:t xml:space="preserve">สัญญาอื่นๆ 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หมายถึง สัญญาอนุพันธ์ทางการเงินอื่นๆ ที่ไม่เข้าข่ายเป็นสัญญาตรงกันข้ามกันที่เข้าข่ายให้หักกลบย่อย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440017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505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5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56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กรณีใช้ค่า </w:t>
            </w:r>
            <w:r w:rsidRPr="007A3DBC">
              <w:t xml:space="preserve">NGR </w:t>
            </w:r>
            <w:r w:rsidRPr="007A3DBC">
              <w:rPr>
                <w:cs/>
              </w:rPr>
              <w:t xml:space="preserve">ด้วยวิธี </w:t>
            </w:r>
            <w:r w:rsidRPr="007A3DBC">
              <w:t>Counterparty by counterparty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หมายถึง กรณีที่ใช้ค่า </w:t>
            </w:r>
            <w:r w:rsidRPr="007A3DBC">
              <w:t xml:space="preserve">Net to Gross (NGR) </w:t>
            </w:r>
            <w:r w:rsidRPr="007A3DBC">
              <w:rPr>
                <w:cs/>
              </w:rPr>
              <w:t xml:space="preserve">ที่คำนวณจากอัตราส่วนระหว่าง </w:t>
            </w:r>
            <w:r w:rsidRPr="007A3DBC">
              <w:t xml:space="preserve">Net Current Credit Exposure </w:t>
            </w:r>
            <w:r w:rsidRPr="007A3DBC">
              <w:rPr>
                <w:cs/>
              </w:rPr>
              <w:t>(</w:t>
            </w:r>
            <w:r w:rsidRPr="007A3DBC">
              <w:t xml:space="preserve">NCCE) </w:t>
            </w:r>
            <w:r w:rsidRPr="007A3DBC">
              <w:rPr>
                <w:cs/>
              </w:rPr>
              <w:t xml:space="preserve">กับ </w:t>
            </w:r>
            <w:r w:rsidRPr="007A3DBC">
              <w:t xml:space="preserve">Current Credit Exposure </w:t>
            </w:r>
            <w:r w:rsidRPr="007A3DBC">
              <w:rPr>
                <w:cs/>
              </w:rPr>
              <w:t>(</w:t>
            </w:r>
            <w:r w:rsidRPr="007A3DBC">
              <w:t xml:space="preserve">CCE) </w:t>
            </w:r>
            <w:r w:rsidRPr="007A3DBC">
              <w:rPr>
                <w:cs/>
              </w:rPr>
              <w:t>ที่คำนวณจากสัญญาอนุพันธ์ทางการเงินทุกสัญญาที่ สง. ทำกับคู่ค้ารายนั้นๆ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000000"/>
              <w:bottom w:val="single" w:sz="8" w:space="0" w:color="auto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440018</w:t>
            </w:r>
          </w:p>
        </w:tc>
        <w:tc>
          <w:tcPr>
            <w:tcW w:w="554" w:type="dxa"/>
            <w:gridSpan w:val="2"/>
            <w:tcBorders>
              <w:top w:val="dotted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505" w:type="dxa"/>
            <w:gridSpan w:val="2"/>
            <w:tcBorders>
              <w:top w:val="dotted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503" w:type="dxa"/>
            <w:tcBorders>
              <w:top w:val="dotted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560" w:type="dxa"/>
            <w:tcBorders>
              <w:top w:val="dotted" w:sz="4" w:space="0" w:color="000000"/>
              <w:left w:val="dotted" w:sz="4" w:space="0" w:color="000000"/>
              <w:bottom w:val="single" w:sz="8" w:space="0" w:color="auto"/>
              <w:right w:val="dotted" w:sz="4" w:space="0" w:color="000000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กรณีใช้ค่า </w:t>
            </w:r>
            <w:r w:rsidRPr="007A3DBC">
              <w:t xml:space="preserve">NGR </w:t>
            </w:r>
            <w:r w:rsidRPr="007A3DBC">
              <w:rPr>
                <w:cs/>
              </w:rPr>
              <w:t xml:space="preserve">ด้วยวิธี </w:t>
            </w:r>
            <w:r w:rsidRPr="007A3DBC">
              <w:t>Aggregate</w:t>
            </w:r>
          </w:p>
        </w:tc>
        <w:tc>
          <w:tcPr>
            <w:tcW w:w="8203" w:type="dxa"/>
            <w:tcBorders>
              <w:top w:val="dotted" w:sz="4" w:space="0" w:color="000000"/>
              <w:left w:val="dotted" w:sz="4" w:space="0" w:color="000000"/>
              <w:bottom w:val="single" w:sz="8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หมายถึง กรณีที่ใช้ค่า </w:t>
            </w:r>
            <w:r w:rsidRPr="007A3DBC">
              <w:t xml:space="preserve">Net to Gross (NGR) </w:t>
            </w:r>
            <w:r w:rsidRPr="007A3DBC">
              <w:rPr>
                <w:cs/>
              </w:rPr>
              <w:t xml:space="preserve">ที่คำนวณจากอัตราส่วนระหว่างผลรวมของ </w:t>
            </w:r>
            <w:r w:rsidRPr="007A3DBC">
              <w:t xml:space="preserve">Net Current Credit Exposure </w:t>
            </w:r>
            <w:r w:rsidRPr="007A3DBC">
              <w:rPr>
                <w:cs/>
              </w:rPr>
              <w:t>(</w:t>
            </w:r>
            <w:r w:rsidRPr="007A3DBC">
              <w:t xml:space="preserve">NCCE) </w:t>
            </w:r>
            <w:r w:rsidRPr="007A3DBC">
              <w:rPr>
                <w:cs/>
              </w:rPr>
              <w:t xml:space="preserve">กับ ผลรวมของ </w:t>
            </w:r>
            <w:r w:rsidRPr="007A3DBC">
              <w:t xml:space="preserve">Current Credit Exposure </w:t>
            </w:r>
            <w:r w:rsidRPr="007A3DBC">
              <w:rPr>
                <w:cs/>
              </w:rPr>
              <w:t>(</w:t>
            </w:r>
            <w:r w:rsidRPr="007A3DBC">
              <w:t xml:space="preserve">CCE) </w:t>
            </w:r>
            <w:r w:rsidRPr="007A3DBC">
              <w:rPr>
                <w:cs/>
              </w:rPr>
              <w:t>ของคู่สัญญาทุกรายที่ สง. มีการลงนามในสัญญาที่ยินยอมให้หักกลบลบหนี้ระหว่างกัน (</w:t>
            </w:r>
            <w:r w:rsidRPr="007A3DBC">
              <w:t xml:space="preserve">Netting Agreement) </w:t>
            </w:r>
            <w:r w:rsidRPr="007A3DBC">
              <w:rPr>
                <w:cs/>
              </w:rPr>
              <w:t xml:space="preserve">ที่มีเงื่อนไขครบถ้วน โดยหาก สง. เลือกใช้ค่า </w:t>
            </w:r>
            <w:r w:rsidRPr="007A3DBC">
              <w:t xml:space="preserve">NGR </w:t>
            </w:r>
            <w:r w:rsidRPr="007A3DBC">
              <w:rPr>
                <w:cs/>
              </w:rPr>
              <w:t>ที่หาได้จากวิธีนี้จะต้องใช้กับคู่สัญญาทุกรายที่มีการลงนามในสัญญาที่ยินยอมให้หักกลบลบหนี้ระหว่างกัน (</w:t>
            </w:r>
            <w:r w:rsidRPr="007A3DBC">
              <w:t xml:space="preserve">Netting Agreement) </w:t>
            </w:r>
            <w:r w:rsidRPr="007A3DBC">
              <w:rPr>
                <w:cs/>
              </w:rPr>
              <w:t>ที่มีเงื่อนไขครบถ้วน</w:t>
            </w:r>
          </w:p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512"/>
        <w:gridCol w:w="6195"/>
      </w:tblGrid>
      <w:tr w:rsidR="000108A0" w:rsidRPr="007A3DBC" w:rsidTr="000108A0">
        <w:trPr>
          <w:cantSplit/>
          <w:trHeight w:val="8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lastRenderedPageBreak/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5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01" w:name="_Toc520110293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Fee Rate Unit</w:t>
            </w:r>
            <w:bookmarkEnd w:id="101"/>
          </w:p>
        </w:tc>
        <w:tc>
          <w:tcPr>
            <w:tcW w:w="61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62" w:type="dxa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2626"/>
        <w:gridCol w:w="486"/>
        <w:gridCol w:w="1008"/>
        <w:gridCol w:w="2172"/>
        <w:gridCol w:w="7270"/>
      </w:tblGrid>
      <w:tr w:rsidR="000108A0" w:rsidRPr="007A3DBC" w:rsidTr="000108A0"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262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pPr>
              <w:ind w:left="186"/>
            </w:pPr>
            <w:r w:rsidRPr="007A3DBC">
              <w:t>Value</w:t>
            </w:r>
          </w:p>
        </w:tc>
        <w:tc>
          <w:tcPr>
            <w:tcW w:w="4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2172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27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115001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>บาท</w:t>
            </w:r>
            <w:r w:rsidRPr="007A3DBC">
              <w:t>/</w:t>
            </w:r>
            <w:r w:rsidRPr="007A3DBC">
              <w:rPr>
                <w:cs/>
              </w:rPr>
              <w:t>วัน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115002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>บาท</w:t>
            </w:r>
            <w:r w:rsidRPr="007A3DBC">
              <w:t>/</w:t>
            </w:r>
            <w:r w:rsidRPr="007A3DBC">
              <w:rPr>
                <w:cs/>
              </w:rPr>
              <w:t>เดือน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115003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>บาท</w:t>
            </w:r>
            <w:r w:rsidRPr="007A3DBC">
              <w:t>/</w:t>
            </w:r>
            <w:r w:rsidRPr="007A3DBC">
              <w:rPr>
                <w:cs/>
              </w:rPr>
              <w:t>ปี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115004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>บาท</w:t>
            </w:r>
            <w:r w:rsidRPr="007A3DBC">
              <w:t>/</w:t>
            </w:r>
            <w:r w:rsidRPr="007A3DBC">
              <w:rPr>
                <w:cs/>
              </w:rPr>
              <w:t>ครั้ง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115005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>บาท</w:t>
            </w:r>
            <w:r w:rsidRPr="007A3DBC">
              <w:t>/</w:t>
            </w:r>
            <w:r w:rsidRPr="007A3DBC">
              <w:rPr>
                <w:cs/>
              </w:rPr>
              <w:t>ฉบับ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115006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>บาท</w:t>
            </w:r>
            <w:r w:rsidRPr="007A3DBC">
              <w:t>/</w:t>
            </w:r>
            <w:r w:rsidRPr="007A3DBC">
              <w:rPr>
                <w:cs/>
              </w:rPr>
              <w:t>ชุด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115007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>บาท</w:t>
            </w:r>
            <w:r w:rsidRPr="007A3DBC">
              <w:t>/</w:t>
            </w:r>
            <w:r w:rsidRPr="007A3DBC">
              <w:rPr>
                <w:cs/>
              </w:rPr>
              <w:t>บัญชี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115008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>บาท</w:t>
            </w:r>
            <w:r w:rsidRPr="007A3DBC">
              <w:t>/</w:t>
            </w:r>
            <w:r w:rsidRPr="007A3DBC">
              <w:rPr>
                <w:cs/>
              </w:rPr>
              <w:t>บัตร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115009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>บาท</w:t>
            </w:r>
            <w:r w:rsidRPr="007A3DBC">
              <w:t>/</w:t>
            </w:r>
            <w:r w:rsidRPr="007A3DBC">
              <w:rPr>
                <w:cs/>
              </w:rPr>
              <w:t>รายการ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115010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>บาท</w:t>
            </w:r>
            <w:r w:rsidRPr="007A3DBC">
              <w:t>/</w:t>
            </w:r>
            <w:r w:rsidRPr="007A3DBC">
              <w:rPr>
                <w:cs/>
              </w:rPr>
              <w:t>เล่ม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115011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>ร้อยละ</w:t>
            </w:r>
            <w:r w:rsidRPr="007A3DBC">
              <w:t>/</w:t>
            </w:r>
            <w:r w:rsidRPr="007A3DBC">
              <w:rPr>
                <w:cs/>
              </w:rPr>
              <w:t>ปี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115012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>ร้อยละ</w:t>
            </w:r>
            <w:r w:rsidRPr="007A3DBC">
              <w:t>/</w:t>
            </w:r>
            <w:r w:rsidRPr="007A3DBC">
              <w:rPr>
                <w:cs/>
              </w:rPr>
              <w:t>มูลค่าสินทรัพย์สุทธิ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115013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 xml:space="preserve">ร้อยละ </w:t>
            </w:r>
            <w:r w:rsidRPr="007A3DBC">
              <w:t xml:space="preserve">/ </w:t>
            </w:r>
            <w:r w:rsidRPr="007A3DBC">
              <w:rPr>
                <w:cs/>
              </w:rPr>
              <w:t xml:space="preserve">วงเงิน </w:t>
            </w:r>
            <w:r w:rsidRPr="007A3DBC">
              <w:t>/</w:t>
            </w:r>
            <w:r w:rsidRPr="007A3DBC">
              <w:rPr>
                <w:cs/>
              </w:rPr>
              <w:t>จำนวนเงิน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115014</w:t>
            </w:r>
          </w:p>
        </w:tc>
        <w:tc>
          <w:tcPr>
            <w:tcW w:w="26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 xml:space="preserve">ร้อยละ </w:t>
            </w:r>
            <w:r w:rsidRPr="007A3DBC">
              <w:t xml:space="preserve">/ </w:t>
            </w:r>
            <w:r w:rsidRPr="007A3DBC">
              <w:rPr>
                <w:cs/>
              </w:rPr>
              <w:t>ยอดเงินผิดนัด</w:t>
            </w:r>
          </w:p>
        </w:tc>
        <w:tc>
          <w:tcPr>
            <w:tcW w:w="4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115015</w:t>
            </w:r>
          </w:p>
        </w:tc>
        <w:tc>
          <w:tcPr>
            <w:tcW w:w="3112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ind w:left="132"/>
            </w:pPr>
            <w:r w:rsidRPr="007A3DBC">
              <w:rPr>
                <w:cs/>
              </w:rPr>
              <w:t xml:space="preserve">ร้อยละ </w:t>
            </w:r>
            <w:r w:rsidRPr="007A3DBC">
              <w:t xml:space="preserve">/ </w:t>
            </w:r>
            <w:r w:rsidRPr="007A3DBC">
              <w:rPr>
                <w:cs/>
              </w:rPr>
              <w:t xml:space="preserve">ยอดคงค้าง </w:t>
            </w:r>
            <w:r w:rsidRPr="007A3DBC">
              <w:t xml:space="preserve">/ </w:t>
            </w:r>
            <w:r w:rsidRPr="007A3DBC">
              <w:rPr>
                <w:cs/>
              </w:rPr>
              <w:t>ยอดคงเหลือ</w:t>
            </w:r>
          </w:p>
        </w:tc>
        <w:tc>
          <w:tcPr>
            <w:tcW w:w="1008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2172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270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512"/>
        <w:gridCol w:w="6195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02" w:name="_Toc21523905"/>
            <w:bookmarkStart w:id="103" w:name="_Toc24945598"/>
            <w:bookmarkStart w:id="104" w:name="_Toc520110294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Fee Type</w:t>
            </w:r>
            <w:bookmarkEnd w:id="102"/>
            <w:bookmarkEnd w:id="103"/>
            <w:bookmarkEnd w:id="104"/>
          </w:p>
        </w:tc>
        <w:tc>
          <w:tcPr>
            <w:tcW w:w="61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>
      <w:r w:rsidRPr="007A3DBC">
        <w:t>(</w:t>
      </w:r>
      <w:r w:rsidRPr="007A3DBC">
        <w:rPr>
          <w:cs/>
        </w:rPr>
        <w:t>ยกเลิกตั้งแต่</w:t>
      </w:r>
      <w:r w:rsidRPr="007A3DBC">
        <w:t xml:space="preserve"> 1 </w:t>
      </w:r>
      <w:r w:rsidRPr="007A3DBC">
        <w:rPr>
          <w:cs/>
          <w:lang w:val="en-GB"/>
        </w:rPr>
        <w:t>ตุลาคม 2553</w:t>
      </w:r>
      <w:r w:rsidRPr="007A3DBC">
        <w:rPr>
          <w:cs/>
        </w:rPr>
        <w:t>)</w:t>
      </w:r>
    </w:p>
    <w:tbl>
      <w:tblPr>
        <w:tblW w:w="144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4"/>
        <w:gridCol w:w="615"/>
        <w:gridCol w:w="600"/>
        <w:gridCol w:w="600"/>
        <w:gridCol w:w="4732"/>
        <w:gridCol w:w="6971"/>
      </w:tblGrid>
      <w:tr w:rsidR="000108A0" w:rsidRPr="007A3DBC" w:rsidTr="000108A0">
        <w:trPr>
          <w:tblHeader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732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97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114001</w:t>
            </w:r>
          </w:p>
        </w:tc>
        <w:tc>
          <w:tcPr>
            <w:tcW w:w="121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114002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1.ค่ารักษาบัญชีที่เป็นเงินบาท </w:t>
            </w:r>
            <w:r w:rsidRPr="007A3DBC">
              <w:t>(</w:t>
            </w:r>
            <w:r w:rsidRPr="007A3DBC">
              <w:rPr>
                <w:cs/>
              </w:rPr>
              <w:t>ออมทรัพย์</w:t>
            </w:r>
            <w:r w:rsidRPr="007A3DBC">
              <w:t>/</w:t>
            </w:r>
            <w:r w:rsidRPr="007A3DBC">
              <w:rPr>
                <w:cs/>
              </w:rPr>
              <w:t>ประจำ</w:t>
            </w:r>
            <w:r w:rsidRPr="007A3DBC">
              <w:t>/</w:t>
            </w:r>
            <w:r w:rsidRPr="007A3DBC">
              <w:rPr>
                <w:cs/>
              </w:rPr>
              <w:t>กระแสรายวัน</w:t>
            </w:r>
            <w:r w:rsidRPr="007A3DBC">
              <w:t>)</w:t>
            </w:r>
          </w:p>
        </w:tc>
        <w:tc>
          <w:tcPr>
            <w:tcW w:w="6971" w:type="dxa"/>
            <w:tcBorders>
              <w:top w:val="dotted" w:sz="4" w:space="0" w:color="auto"/>
              <w:left w:val="single" w:sz="4" w:space="0" w:color="C0C0C0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114003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2.ค่ารักษาบัญชีเงินตราต่างประเทศ </w:t>
            </w:r>
            <w:r w:rsidRPr="007A3DBC">
              <w:t>(</w:t>
            </w:r>
            <w:r w:rsidRPr="007A3DBC">
              <w:rPr>
                <w:cs/>
              </w:rPr>
              <w:t>ออมทรัพย์</w:t>
            </w:r>
            <w:r w:rsidRPr="007A3DBC">
              <w:t>/</w:t>
            </w:r>
            <w:r w:rsidRPr="007A3DBC">
              <w:rPr>
                <w:cs/>
              </w:rPr>
              <w:t>ประจำ</w:t>
            </w:r>
            <w:r w:rsidRPr="007A3DBC">
              <w:t>/</w:t>
            </w:r>
            <w:r w:rsidRPr="007A3DBC">
              <w:rPr>
                <w:cs/>
              </w:rPr>
              <w:t>กระแสรายวัน</w:t>
            </w:r>
            <w:r w:rsidRPr="007A3DBC">
              <w:t xml:space="preserve">) </w:t>
            </w:r>
          </w:p>
        </w:tc>
        <w:tc>
          <w:tcPr>
            <w:tcW w:w="697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ind w:left="-2"/>
            </w:pPr>
            <w:r w:rsidRPr="007A3DBC">
              <w:rPr>
                <w:cs/>
              </w:rPr>
              <w:t>ค่าธรรมเนียมในการรักษาบัญชีเงินตราต่างประเทศ   กรณีคิดค่าธรรมเนียมเป็นสกุลเงินต่างประเทศ ให้แปลงค่าเป็นบาทโดยใช้อัตราแลกเปลี่ยนอ้างอิงตามประกาศธนาคารแห่งประเทศไทย ณ วันที่ประกาศอัตราค่าธรรมเนียมนั้น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114004</w:t>
            </w:r>
          </w:p>
        </w:tc>
        <w:tc>
          <w:tcPr>
            <w:tcW w:w="654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ธุรกรรมฝาก</w:t>
            </w:r>
            <w:r w:rsidRPr="007A3DBC">
              <w:t>-</w:t>
            </w:r>
            <w:r w:rsidRPr="007A3DBC">
              <w:rPr>
                <w:cs/>
              </w:rPr>
              <w:t>ถอน</w:t>
            </w:r>
            <w:r w:rsidRPr="007A3DBC">
              <w:t>-</w:t>
            </w:r>
            <w:r w:rsidRPr="007A3DBC">
              <w:rPr>
                <w:cs/>
              </w:rPr>
              <w:t>โอน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114005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ค่าธรรมเนียมการฝาก</w:t>
            </w:r>
            <w:r w:rsidRPr="007A3DBC">
              <w:t>/</w:t>
            </w:r>
            <w:r w:rsidRPr="007A3DBC">
              <w:rPr>
                <w:cs/>
              </w:rPr>
              <w:t>ถอนข้ามเขต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ค่าธรรมเนียมการฝากและถอนเงินข้ามเขต ทั้งนี้ไม่รวมการโอนเงินข้ามเขต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114006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ค่าขอ </w:t>
            </w:r>
            <w:r w:rsidRPr="007A3DBC">
              <w:t xml:space="preserve">Statement </w:t>
            </w:r>
            <w:r w:rsidRPr="007A3DBC">
              <w:rPr>
                <w:cs/>
              </w:rPr>
              <w:t>ยืนยันยอดฝาก</w:t>
            </w:r>
            <w:r w:rsidRPr="007A3DBC">
              <w:t>/</w:t>
            </w:r>
            <w:r w:rsidRPr="007A3DBC">
              <w:rPr>
                <w:cs/>
              </w:rPr>
              <w:t>ยอดภาระหนี้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ค่าธรรมเนียมในการขอรายการแสดงรายละเอียดการทำธุรกรรมด้านเงินฝากและสินเชื่อ 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114007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ค่าธรรมเนียมรับฝากเงินเป็นเหรียญกษาปณ์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114008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ค่าบริการโอนเงินภายในประเทศโดยระบบ</w:t>
            </w:r>
            <w:r w:rsidRPr="007A3DBC">
              <w:t xml:space="preserve"> BAHTNET </w:t>
            </w:r>
            <w:r w:rsidRPr="007A3DBC">
              <w:rPr>
                <w:cs/>
              </w:rPr>
              <w:t>ในเขต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ค่าธรรมเนียมที่ลูกค้าจ่ายให้ธนาคารผู้ทำรายการโอนเงิน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114009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ค่าบริการโอนเงินภายในประเทศโดยระบบ</w:t>
            </w:r>
            <w:r w:rsidRPr="007A3DBC">
              <w:t xml:space="preserve"> BAHTNET </w:t>
            </w:r>
            <w:r w:rsidRPr="007A3DBC">
              <w:rPr>
                <w:cs/>
              </w:rPr>
              <w:t>นอกเขต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ค่าธรรมเนียมที่ลูกค้าจ่ายให้ธนาคารผู้ทำรายการโอนเงิน</w:t>
            </w:r>
            <w:r w:rsidRPr="007A3DBC">
              <w:t xml:space="preserve"> </w:t>
            </w:r>
            <w:r w:rsidRPr="007A3DBC">
              <w:rPr>
                <w:cs/>
              </w:rPr>
              <w:t>บวกด้วยค่าธรรมเนียมโอนเงินข้ามเขต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114010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ค่าบริการโอนเงินภายในประเทศโดยระบบ</w:t>
            </w:r>
            <w:r w:rsidRPr="007A3DBC">
              <w:t xml:space="preserve"> Bulk Payment - Next Day (SMART Credit - Next Day)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lang w:val="en-GB"/>
              </w:rPr>
            </w:pPr>
            <w:r w:rsidRPr="007A3DBC">
              <w:rPr>
                <w:cs/>
              </w:rPr>
              <w:t xml:space="preserve">ค่าธรรมเนียมบริการโอนเงินรายย่อยภายในประเทศ ผ่านระบบ </w:t>
            </w:r>
            <w:r w:rsidRPr="007A3DBC">
              <w:t xml:space="preserve">Smart Credit </w:t>
            </w:r>
            <w:r w:rsidRPr="007A3DBC">
              <w:rPr>
                <w:cs/>
              </w:rPr>
              <w:t xml:space="preserve">ซึ่งเป็นการโอนเงินระหว่างธนาคาร ประเภทที่ผู้รับโอนจะได้รับเงินในวันรุ่งขึ้น </w:t>
            </w:r>
            <w:r w:rsidRPr="007A3DBC">
              <w:br/>
            </w:r>
            <w:r w:rsidRPr="007A3DBC">
              <w:rPr>
                <w:cs/>
              </w:rPr>
              <w:t xml:space="preserve">ทั้งนี้ไม่รวมการโอนเงินในระบบ </w:t>
            </w:r>
            <w:r w:rsidRPr="007A3DBC">
              <w:t xml:space="preserve">ORFT </w:t>
            </w:r>
            <w:r w:rsidRPr="007A3DBC">
              <w:rPr>
                <w:cs/>
              </w:rPr>
              <w:t xml:space="preserve">ซึ่งเป็นการโอนเงินผ่านเครื่อง </w:t>
            </w:r>
            <w:r w:rsidRPr="007A3DBC">
              <w:t xml:space="preserve">ATM </w:t>
            </w:r>
            <w:r w:rsidRPr="007A3DBC">
              <w:rPr>
                <w:cs/>
              </w:rPr>
              <w:t xml:space="preserve">แบบ </w:t>
            </w:r>
            <w:r w:rsidRPr="007A3DBC">
              <w:t xml:space="preserve">Real Time </w:t>
            </w:r>
            <w:r w:rsidRPr="007A3DBC">
              <w:rPr>
                <w:cs/>
              </w:rPr>
              <w:t>และ</w:t>
            </w:r>
            <w:r w:rsidRPr="007A3DBC">
              <w:t xml:space="preserve"> Direct Credit </w:t>
            </w:r>
            <w:r w:rsidRPr="007A3DBC">
              <w:rPr>
                <w:cs/>
              </w:rPr>
              <w:t xml:space="preserve">ถือเป็นรายการ </w:t>
            </w:r>
            <w:r w:rsidRPr="007A3DBC">
              <w:t>Inhouse (</w:t>
            </w:r>
            <w:r w:rsidRPr="007A3DBC">
              <w:rPr>
                <w:cs/>
              </w:rPr>
              <w:t>ภายในธนาคาร</w:t>
            </w:r>
            <w:r w:rsidRPr="007A3DBC">
              <w:rPr>
                <w:lang w:val="en-GB"/>
              </w:rPr>
              <w:t>)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114011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ค่าธรรมเนียมรับชำระค่าสินค้าและบริการ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ค่าธรรมเนียมที่ลูกค้าจ่ายให้กับธนาคารสำหรับการชำระเงินค่าสินค้าและบริการตามใบแจ้งหนี้ (</w:t>
            </w:r>
            <w:r w:rsidRPr="007A3DBC">
              <w:t xml:space="preserve">Bill Payment) </w:t>
            </w:r>
            <w:r w:rsidRPr="007A3DBC">
              <w:rPr>
                <w:cs/>
              </w:rPr>
              <w:t>เช่น</w:t>
            </w:r>
            <w:r w:rsidRPr="007A3DBC">
              <w:t xml:space="preserve"> </w:t>
            </w:r>
            <w:r w:rsidRPr="007A3DBC">
              <w:rPr>
                <w:cs/>
              </w:rPr>
              <w:t>การชำระค่าน้ำ ค่าไฟ ชำระเงินกู้ ค่าเบี้ยประกัน เป็นต้น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ทั้งนี้ลูกค้าอาจชำระได้หลายช่องทาง เช่น เคาน์เตอร์ธนาคาร</w:t>
            </w:r>
            <w:r w:rsidRPr="007A3DBC">
              <w:t xml:space="preserve">, </w:t>
            </w:r>
            <w:r w:rsidRPr="007A3DBC">
              <w:rPr>
                <w:cs/>
              </w:rPr>
              <w:t xml:space="preserve">เครื่อง </w:t>
            </w:r>
            <w:r w:rsidRPr="007A3DBC">
              <w:t xml:space="preserve">ATM, Internet Banking </w:t>
            </w:r>
            <w:r w:rsidRPr="007A3DBC">
              <w:rPr>
                <w:cs/>
              </w:rPr>
              <w:t>เป็นต้น ทั้งนี้นับเฉพาะบริการที่มีการชำระเงินเป็นรายครั้ง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ทั้งนี้ไม่รวมบริการที่มีการทำสัญญาล่วงหน้าเพื่อให้หักบัญชีโดยอัตโนมัติ เช่น </w:t>
            </w:r>
            <w:r w:rsidRPr="007A3DBC">
              <w:t xml:space="preserve">Direct Debit </w:t>
            </w:r>
            <w:r w:rsidRPr="007A3DBC">
              <w:rPr>
                <w:cs/>
              </w:rPr>
              <w:t>เป็นต้น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114012</w:t>
            </w:r>
          </w:p>
        </w:tc>
        <w:tc>
          <w:tcPr>
            <w:tcW w:w="121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บัตร </w:t>
            </w:r>
            <w:r w:rsidRPr="007A3DBC">
              <w:t>ATM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114013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ค่าทำบัตร </w:t>
            </w:r>
            <w:r w:rsidRPr="007A3DBC">
              <w:t>ATM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114014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ค่าธรรมเนียมรายปี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114015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ค่าธรรมเนียมเบิกเงินสดข้ามเขตจากเครื่อง</w:t>
            </w:r>
            <w:r w:rsidRPr="007A3DBC">
              <w:t xml:space="preserve"> ATM </w:t>
            </w:r>
            <w:r w:rsidRPr="007A3DBC">
              <w:rPr>
                <w:cs/>
              </w:rPr>
              <w:t>ธนาคารเดียวกัน</w:t>
            </w:r>
          </w:p>
        </w:tc>
        <w:tc>
          <w:tcPr>
            <w:tcW w:w="6971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ค่าธรรมเนียมการเบิกเงินสดที่ธนาคารเจ้าของบัตรและเจ้าของเครื่อง </w:t>
            </w:r>
            <w:r w:rsidRPr="007A3DBC">
              <w:t xml:space="preserve">ATM </w:t>
            </w:r>
            <w:r w:rsidRPr="007A3DBC">
              <w:rPr>
                <w:cs/>
              </w:rPr>
              <w:t>ที่ทำรายการ</w:t>
            </w:r>
            <w:r w:rsidRPr="007A3DBC">
              <w:t xml:space="preserve"> </w:t>
            </w:r>
            <w:r w:rsidRPr="007A3DBC">
              <w:rPr>
                <w:cs/>
              </w:rPr>
              <w:t>เป็นธนาคารเดียวกัน ทั้งนี้</w:t>
            </w:r>
            <w:r w:rsidRPr="007A3DBC">
              <w:t xml:space="preserve"> </w:t>
            </w:r>
            <w:r w:rsidRPr="007A3DBC">
              <w:rPr>
                <w:cs/>
              </w:rPr>
              <w:t>เฉพาะในประเทศเท่านั้น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ไม่รวมส่วนของการถอนเงินสดข้ามประเทศ เช่น โครงการ </w:t>
            </w:r>
            <w:r w:rsidRPr="007A3DBC">
              <w:t>AseanPay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114016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ค่าธรรมเนียมเบิกเงินสดข้ามเขตจากเครื่อง</w:t>
            </w:r>
            <w:r w:rsidRPr="007A3DBC">
              <w:t xml:space="preserve"> ATM </w:t>
            </w:r>
            <w:r w:rsidRPr="007A3DBC">
              <w:rPr>
                <w:cs/>
              </w:rPr>
              <w:t>ต่างธนาคาร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ค่าธรรมเนียมการเบิกเงินสดที่ธนาคารเจ้าของบัตรและเจ้าของเครื่อง</w:t>
            </w:r>
            <w:r w:rsidRPr="007A3DBC">
              <w:t xml:space="preserve"> ATM </w:t>
            </w:r>
            <w:r w:rsidRPr="007A3DBC">
              <w:rPr>
                <w:cs/>
              </w:rPr>
              <w:t>ที่ทำรายการ เป็นคนละธนาคาร ทั้งนี้ เฉพาะในประเทศเท่านั้น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ไม่รวมส่วนของการถอนเงินสดข้ามประเทศ เช่น โครงการ </w:t>
            </w:r>
            <w:r w:rsidRPr="007A3DBC">
              <w:t>AseanPay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114017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ค่าธรรมเนียมโอนเงินในเขตระหว่างบัญชีธนาคารเดียวกัน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ค่าธรรมเนียมการโอนเงินในเขตระหว่างบัญชีธนาคารเดียวกัน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ผ่านเครื่อง </w:t>
            </w:r>
            <w:r w:rsidRPr="007A3DBC">
              <w:t>ATM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114018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ค่าธรรมเนียมโอนเงินข้ามเขตระหว่างบัญชีธนาคารเดียวกัน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ค่าธรรมเนียมการโอนเงินข้ามเขตระหว่างบัญชีธนาคารเดียวกัน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ผ่านเครื่อง </w:t>
            </w:r>
            <w:r w:rsidRPr="007A3DBC">
              <w:t>ATM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lastRenderedPageBreak/>
              <w:t>114019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ค่าธรรมเนียมโอนเงินระหว่างธนาคาร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ค่าธรรมเนียมการโอนเงินระหว่างธนาคารผ่านเครื่อง</w:t>
            </w:r>
            <w:r w:rsidRPr="007A3DBC">
              <w:t xml:space="preserve"> ATM </w:t>
            </w:r>
            <w:r w:rsidRPr="007A3DBC">
              <w:rPr>
                <w:cs/>
              </w:rPr>
              <w:t xml:space="preserve">เช่น การโอนเงินผ่านระบบ </w:t>
            </w:r>
            <w:r w:rsidRPr="007A3DBC">
              <w:t xml:space="preserve">ORFT </w:t>
            </w:r>
            <w:r w:rsidRPr="007A3DBC">
              <w:rPr>
                <w:cs/>
              </w:rPr>
              <w:t xml:space="preserve">ซึ่งเป็นการโอนเงินแบบ </w:t>
            </w:r>
            <w:r w:rsidRPr="007A3DBC">
              <w:t xml:space="preserve">Real Time 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114020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ค่าธรรมเนียมอื่น ๆ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114021</w:t>
            </w:r>
          </w:p>
        </w:tc>
        <w:tc>
          <w:tcPr>
            <w:tcW w:w="121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บัตรเดบิต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114022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ค่าทำบัตรเดบิต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114023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ค่าธรรมเนียมแรกเข้า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114024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ค่าธรรมเนียมรายปี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114025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ค่าธรรมเนียมเบิกเงินสดในต่างประเทศ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114026</w:t>
            </w:r>
          </w:p>
        </w:tc>
        <w:tc>
          <w:tcPr>
            <w:tcW w:w="18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บัตรชำระเงินล่วงหน้า</w:t>
            </w:r>
          </w:p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114027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ค่าธรรมเนียมการเติมเงิน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114028</w:t>
            </w:r>
          </w:p>
        </w:tc>
        <w:tc>
          <w:tcPr>
            <w:tcW w:w="654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บริการ </w:t>
            </w:r>
            <w:r w:rsidRPr="007A3DBC">
              <w:t>Internet Banking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114029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ค่าขอใช้บริการ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ค่าธรรมเนียมในการสมัครใช้บริการหรือค่าธรรมเนียมแรกเข้า</w:t>
            </w:r>
            <w:r w:rsidRPr="007A3DBC">
              <w:t xml:space="preserve"> </w:t>
            </w:r>
            <w:r w:rsidRPr="007A3DBC">
              <w:rPr>
                <w:cs/>
              </w:rPr>
              <w:t>ซึ่งลูกค้าจ่ายครั้งเดียวเมื่อขอเปิดใช้บริการ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114030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ค่าธรรมเนียมรายปี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ค่าธรรมเนียมสำหรับการใช้บริการที่ลูกค้าจ่ายเป็นรายปี</w:t>
            </w:r>
            <w:r w:rsidRPr="007A3DBC">
              <w:t xml:space="preserve"> 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114060</w:t>
            </w:r>
          </w:p>
        </w:tc>
        <w:tc>
          <w:tcPr>
            <w:tcW w:w="654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บริการ </w:t>
            </w:r>
            <w:r w:rsidRPr="007A3DBC">
              <w:t>Office Banking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บริการ </w:t>
            </w:r>
            <w:r w:rsidRPr="007A3DBC">
              <w:t xml:space="preserve">Office Banking </w:t>
            </w:r>
            <w:r w:rsidRPr="007A3DBC">
              <w:rPr>
                <w:cs/>
              </w:rPr>
              <w:t>คือบริการธนาคารอิเล็กทรอนิกส์ที่ทำผ่านทางเครือข่ายเฉพาะที่เชื่อมโยงระบบของธนาคารกับลูกค้า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เช่น </w:t>
            </w:r>
            <w:r w:rsidRPr="007A3DBC">
              <w:t>Extranet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114061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ค่าขอใช้บริการ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ค่าธรรมเนียมในการสมัครใช้บริการหรือค่าธรรมเนียมแรกเข้า</w:t>
            </w:r>
            <w:r w:rsidRPr="007A3DBC">
              <w:t xml:space="preserve"> </w:t>
            </w:r>
            <w:r w:rsidRPr="007A3DBC">
              <w:rPr>
                <w:cs/>
              </w:rPr>
              <w:t>ซึ่งลูกค้าจ่ายครั้งเดียวเมื่อขอเปิดใช้บริการ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114062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ค่าธรรมเนียมรายปี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ค่าธรรมเนียมสำหรับการใช้บริการที่ลูกค้าจ่ายเป็นรายปี</w:t>
            </w:r>
            <w:r w:rsidRPr="007A3DBC">
              <w:t xml:space="preserve"> 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114031</w:t>
            </w:r>
          </w:p>
        </w:tc>
        <w:tc>
          <w:tcPr>
            <w:tcW w:w="6547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บริการ </w:t>
            </w:r>
            <w:r w:rsidRPr="007A3DBC">
              <w:t>Mobile Banking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114032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ค่าขอใช้บริการ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ค่าธรรมเนียมในการสมัครใช้บริการหรือค่าธรรมเนียมแรกเข้า</w:t>
            </w:r>
            <w:r w:rsidRPr="007A3DBC">
              <w:t xml:space="preserve"> </w:t>
            </w:r>
            <w:r w:rsidRPr="007A3DBC">
              <w:rPr>
                <w:cs/>
              </w:rPr>
              <w:t>ซึ่งลูกค้าจ่ายครั้งเดียวเมื่อขอเปิดใช้บริการ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114033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ค่าธรรมเนียมรายปี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ค่าธรรมเนียมสำหรับการใช้บริการที่ลูกค้าจ่ายเป็นรายปี</w:t>
            </w:r>
            <w:r w:rsidRPr="007A3DBC">
              <w:t xml:space="preserve"> 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114034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เช็ค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114035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ค่าสมุดเช็ค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ค่าธรรมเนียมต่อฉบับที่ลูกค้าจ่ายเพื่อซื้อสมุดเช็ค</w:t>
            </w:r>
            <w:r w:rsidRPr="007A3DBC">
              <w:t xml:space="preserve"> (</w:t>
            </w:r>
            <w:r w:rsidRPr="007A3DBC">
              <w:rPr>
                <w:cs/>
              </w:rPr>
              <w:t>รวมค่าอากรแสตมป์)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114036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ค่าธรรมเนียมเช็คคืน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ค่าธรรมเนียมที่ธนาคารเรียกเก็บจากลูกค้ากรณีที่มีการคืนเช็คที่ลูกค้าสั่งจ่าย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114037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ค่าธรรมเนียมเช็คของขวัญ</w:t>
            </w:r>
            <w:r w:rsidRPr="007A3DBC">
              <w:t>/</w:t>
            </w:r>
            <w:r w:rsidRPr="007A3DBC">
              <w:rPr>
                <w:cs/>
              </w:rPr>
              <w:t>แคชเชียร์เช็ค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ค่าธรรมเนียมต่อฉบับที่ลูกค้าจ่ายเพื่อซื้อสมุดเช็ค</w:t>
            </w:r>
            <w:r w:rsidRPr="007A3DBC">
              <w:t xml:space="preserve"> (</w:t>
            </w:r>
            <w:r w:rsidRPr="007A3DBC">
              <w:rPr>
                <w:cs/>
              </w:rPr>
              <w:t>รวมค่าอากรแสตมป์)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114038</w:t>
            </w:r>
          </w:p>
        </w:tc>
        <w:tc>
          <w:tcPr>
            <w:tcW w:w="121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สินเชื่อ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114039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ค่าธรรมเนียมการกู้ยืม</w:t>
            </w:r>
            <w:r w:rsidRPr="007A3DBC">
              <w:t>/</w:t>
            </w:r>
            <w:r w:rsidRPr="007A3DBC">
              <w:rPr>
                <w:cs/>
              </w:rPr>
              <w:t>วิเคราะห์โครงการ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114040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ค่าธรรมเนียมยกเลิกวงเงินสินเชื่อ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114041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ค่าสำรวจและประเมินราคาหลักประกัน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114042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ค่าธรรมเนียมชำระคืนเงินกู้ก่อนกำหนด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114043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ค่าปรับกรณีผิดนัดชำระหนี้เงินกู้ยืม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114044</w:t>
            </w:r>
          </w:p>
        </w:tc>
        <w:tc>
          <w:tcPr>
            <w:tcW w:w="121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บัตรเครดิต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lastRenderedPageBreak/>
              <w:t>114045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ค่าธรรมเนียมแรกเข้า</w:t>
            </w:r>
            <w:r w:rsidRPr="007A3DBC">
              <w:t xml:space="preserve"> 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114046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ค่าธรรมเนียมรายปี</w:t>
            </w:r>
            <w:r w:rsidRPr="007A3DBC">
              <w:t xml:space="preserve"> 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114047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ค่าธรรมเนียมเบิกเงินสดล่วงหน้า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114048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ค่าปรับชำระเงินล่าช้ากว่ากำหนด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114049</w:t>
            </w:r>
          </w:p>
        </w:tc>
        <w:tc>
          <w:tcPr>
            <w:tcW w:w="1815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ธุรกรรมต่างประเทศ</w:t>
            </w:r>
          </w:p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114050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 xml:space="preserve">ค่าธรรมเนียมขอเปิด </w:t>
            </w:r>
            <w:r w:rsidRPr="007A3DBC">
              <w:t>L/C (Domestic, Import L/C)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114051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ค่าธรรมเนียมตั๋วเงินเรียกเก็บขาเข้า</w:t>
            </w:r>
            <w:r w:rsidRPr="007A3DBC">
              <w:t xml:space="preserve"> (Inward / Import Bill)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114063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ค่าธรรมเนียมตั๋วเงินเรียกเก็บขาออก</w:t>
            </w:r>
            <w:r w:rsidRPr="007A3DBC">
              <w:t xml:space="preserve"> (Outward / Export Bill)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114052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ค่าธรรมเนียมโอนเงิน</w:t>
            </w:r>
            <w:r w:rsidRPr="007A3DBC">
              <w:t xml:space="preserve"> (Inward &amp; Outward Remittance)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114053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ค่าบริการซื้อขายเช็คเดินทาง</w:t>
            </w:r>
            <w:r w:rsidRPr="007A3DBC">
              <w:t xml:space="preserve"> </w:t>
            </w:r>
            <w:r w:rsidRPr="007A3DBC">
              <w:rPr>
                <w:cs/>
              </w:rPr>
              <w:t>ดร๊าฟ และตั๋วเงินต่างประเทศ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114054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อื่น ๆ</w:t>
            </w:r>
            <w:r w:rsidRPr="007A3DBC">
              <w:t xml:space="preserve"> </w:t>
            </w:r>
          </w:p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473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114055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ค่าบริการต่อทะเบียนรถยนต์</w:t>
            </w:r>
            <w:r w:rsidRPr="007A3DBC">
              <w:t>/</w:t>
            </w:r>
            <w:r w:rsidRPr="007A3DBC">
              <w:rPr>
                <w:cs/>
              </w:rPr>
              <w:t>รถจักรยานยนต์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114056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ค่าบริการตู้นิรภัย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ค่าธรรมเนียมในการเช่าตู้นิรภัย ทั่งนี้ไม่รวมเงินค่ามัดจำ และเงินประกันอื่น ๆ</w:t>
            </w:r>
          </w:p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114057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ค่าดูแลและเก็บรักษาหลักทรัพย์</w:t>
            </w:r>
            <w:r w:rsidRPr="007A3DBC">
              <w:t xml:space="preserve"> (Custody Fee)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114058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ค่ารับรอง</w:t>
            </w:r>
            <w:r w:rsidRPr="007A3DBC">
              <w:t>/</w:t>
            </w:r>
            <w:r w:rsidRPr="007A3DBC">
              <w:rPr>
                <w:cs/>
              </w:rPr>
              <w:t>อาวัล</w:t>
            </w:r>
            <w:r w:rsidRPr="007A3DBC">
              <w:t>/</w:t>
            </w:r>
            <w:r w:rsidRPr="007A3DBC">
              <w:rPr>
                <w:cs/>
              </w:rPr>
              <w:t>ค้ำประกัน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4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t>114059</w:t>
            </w:r>
          </w:p>
        </w:tc>
        <w:tc>
          <w:tcPr>
            <w:tcW w:w="615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5932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ค่ารับรองเครดิตและฐานะลูกค้า</w:t>
            </w:r>
          </w:p>
        </w:tc>
        <w:tc>
          <w:tcPr>
            <w:tcW w:w="697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ค่าธรรมเนียมในการออกหนังสือรับรองยอดคงเหลือในบัญชีเงินฝากของลูกค้า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512"/>
        <w:gridCol w:w="6195"/>
      </w:tblGrid>
      <w:tr w:rsidR="000108A0" w:rsidRPr="007A3DBC" w:rsidTr="000108A0">
        <w:trPr>
          <w:cantSplit/>
          <w:trHeight w:val="24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5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05" w:name="_Toc520110295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Financial Group</w:t>
            </w:r>
            <w:bookmarkEnd w:id="105"/>
          </w:p>
        </w:tc>
        <w:tc>
          <w:tcPr>
            <w:tcW w:w="61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62" w:type="dxa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2626"/>
        <w:gridCol w:w="486"/>
        <w:gridCol w:w="1008"/>
        <w:gridCol w:w="2172"/>
        <w:gridCol w:w="7270"/>
      </w:tblGrid>
      <w:tr w:rsidR="000108A0" w:rsidRPr="007A3DBC" w:rsidTr="000108A0"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262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pPr>
              <w:ind w:left="186"/>
            </w:pPr>
            <w:r w:rsidRPr="007A3DBC">
              <w:t>Value</w:t>
            </w:r>
          </w:p>
        </w:tc>
        <w:tc>
          <w:tcPr>
            <w:tcW w:w="4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2172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27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457001</w:t>
            </w:r>
          </w:p>
        </w:tc>
        <w:tc>
          <w:tcPr>
            <w:tcW w:w="629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กลุ่มธุรกิจทางการเงินที่บริษัทแม่เป็นสถาบันการเงิน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กลุ่มธุรกิจทางการเงินที่บริษัทแม่เป็นสถาบันการเงิน  แบ่งออกเป็นประเภทต่าง ๆ  ดังนี้ กลุ่มสถาบันการเงินแม่ที่จดทะเบียนจัดตั้งขึ้นในประเทศไทย</w:t>
            </w:r>
            <w:r w:rsidRPr="007A3DBC">
              <w:t xml:space="preserve">, </w:t>
            </w:r>
            <w:r w:rsidRPr="007A3DBC">
              <w:rPr>
                <w:cs/>
              </w:rPr>
              <w:t>สถาบันการเงินแม่ที่จดทะเบียนจัดตั้งขึ้นในประเทศไทยแต่เป็นลูกของสถาบันการเงินในต่างประเทศ  และสถาบันการเงินแม่ที่จดทะเบียนจัดตั้งขึ้นในประเทศไทยแต่เป็นลูกของบริษัทแม่ในต่างประเทศซึ่งไม่ใช่สถาบันการเงิน</w:t>
            </w:r>
          </w:p>
        </w:tc>
      </w:tr>
      <w:tr w:rsidR="000108A0" w:rsidRPr="007A3DBC" w:rsidTr="000108A0"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457002</w:t>
            </w:r>
          </w:p>
        </w:tc>
        <w:tc>
          <w:tcPr>
            <w:tcW w:w="6292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กลุ่มธุรกิจทางการเงินที่บริษัทแม่ไม่ใช่สถาบันการเงิน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กลุ่มธุรกิจทางการเงินที่บริษัทแม่ไม่ใช่สถาบันการเงิน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คือ กลุ่มที่มีสถาบันการเงินเป็นบริษัทลูกในกลุ่มธุรกิจทางการเงิน และบรัษัทแม่ของกลุ่ม คือ บริษัทที่ประกอบธุรกิจทางการเงินที่มีหน่วยงานกำกับดูแลเป็นการเฉพาะ และได้รับอนุญาตจากหน่วยงานกำกับดูแลของตนให้เป็นบริษัทแม่ของกลุ่มธุรกิจทางการเงิน หรือ บริษัทโอลดิ้งที่ไม่ได้ทำธุรกิจของตนเอง โดยเป็นบริษัทที่ต้องมีคุณสมบัติและประกอบุรกิจตามที่ธนาคารแห่งประเทศไทยกำหนด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38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7889"/>
        <w:gridCol w:w="2551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lastRenderedPageBreak/>
              <w:br w:type="page"/>
            </w:r>
            <w:r w:rsidRPr="007A3DBC"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7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06" w:name="_Toc520110296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Financial Position Summary Item</w:t>
            </w:r>
            <w:bookmarkEnd w:id="106"/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62" w:type="dxa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9"/>
        <w:gridCol w:w="2757"/>
        <w:gridCol w:w="486"/>
        <w:gridCol w:w="1008"/>
        <w:gridCol w:w="2172"/>
        <w:gridCol w:w="7270"/>
      </w:tblGrid>
      <w:tr w:rsidR="000108A0" w:rsidRPr="007A3DBC" w:rsidTr="000108A0">
        <w:trPr>
          <w:tblHeader/>
        </w:trPr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2757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pPr>
              <w:ind w:left="186"/>
            </w:pPr>
            <w:r w:rsidRPr="007A3DBC">
              <w:t>Value</w:t>
            </w:r>
          </w:p>
        </w:tc>
        <w:tc>
          <w:tcPr>
            <w:tcW w:w="4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2172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27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460001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เงินให้สินเชื่อแก่ลูกหนี้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เงินให้สินเชื่อทั้งสิ้นแก่ลูกหนี้ที่มิใช่รายการระหว่างธนาคารและตลาดเงิน 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460002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      1. </w:t>
            </w:r>
            <w:r w:rsidRPr="007A3DBC">
              <w:rPr>
                <w:cs/>
              </w:rPr>
              <w:t>เงินให้สินเชื่อ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เงินให้กู้ยืมทุกประเภทแก่ลูกหนี้ที่มิใช่รายการรายการระหว่างธนาคารและตลาดเงิน แต่รวมเงินให้สินเชื่อแก่สถาบันการะงินที่ถูกทางการสั่งให้เลิกกิจการหรือถูกเพิกถอนใบอนุญาต 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460003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      2. </w:t>
            </w:r>
            <w:r w:rsidRPr="007A3DBC">
              <w:rPr>
                <w:cs/>
              </w:rPr>
              <w:t>ลูกหนี้ตามสัญญาเช่าซื้อ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ลูกหนี้ที่ทำสัญญาเช่าซื้อ (</w:t>
            </w:r>
            <w:r w:rsidRPr="007A3DBC">
              <w:t xml:space="preserve">Hire Purchase) </w:t>
            </w:r>
            <w:r w:rsidRPr="007A3DBC">
              <w:rPr>
                <w:cs/>
              </w:rPr>
              <w:t>ตามประมวลกฏหมายแพ่งและพาณิชย์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460004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      3. </w:t>
            </w:r>
            <w:r w:rsidRPr="007A3DBC">
              <w:rPr>
                <w:cs/>
              </w:rPr>
              <w:t>ลูกหนี้ตามสัญญาเช่าการเงิน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ตามสัญญาเช่าที่ทำให้เกิดการโอนความเสี่ยงและผลตอบแทนทั้งหมดหรือเกือบทั้งหมดที่ผู้เป็นเจ้าของพึงได้รับจากสินทรัพย์ให้แก่ผู้เช่า และเมื่อสิ้นสุดสัญญาเช่า ลูกหนี้ตามสัญญาเช่ามีสิทธิ์ซื้อทรัพย์สินที่เช่าเมื่อหมดสัญญาเช่า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460005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      4. </w:t>
            </w:r>
            <w:r w:rsidRPr="007A3DBC">
              <w:rPr>
                <w:cs/>
              </w:rPr>
              <w:t>ลูกหนี้ตามสัญญาเช่าดำเนินงาน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ลูกหนี้ตามสัญญาเช่าทรัพย์สิน เมื่อสิ้นสุดสัญญาเช่า ลูกหนี้ตามสัญญาเช่าต้องส่งมอบทรัพย์สินนั้นแก่ผู้ให้เช่า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460006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      5. </w:t>
            </w:r>
            <w:r w:rsidRPr="007A3DBC">
              <w:rPr>
                <w:cs/>
              </w:rPr>
              <w:t>ลูกหนี้ธุรกิจหลักทรัพย์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เงินให้สินเชื่อแก่ลูกหนี้ธุรกิจหลักทรัพย์ของบริษัทหลักทรัพย์ ตามประกาศ ก.ล.ต. เรื่องแบบรายงานของบริษัทหลักทรัพย์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460007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           5.1</w:t>
            </w:r>
            <w:r w:rsidRPr="007A3DBC">
              <w:rPr>
                <w:cs/>
              </w:rPr>
              <w:t xml:space="preserve"> เงินให้กู้เพื่อซื้อหลักทรัพย์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เงินให้กู้ยืมเพื่อซื้อหลักทรัพย์แก่ลูกหนี้ธุรกิจหลักทรัพย์ของบริษัทหลักทรัพย์ โดยลูกหนี้ได้นำหลักทรัพย์นั้นวางเป็นประกัน (</w:t>
            </w:r>
            <w:r w:rsidRPr="007A3DBC">
              <w:t xml:space="preserve">Margin Account) 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460008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           5.2</w:t>
            </w:r>
            <w:r w:rsidRPr="007A3DBC">
              <w:rPr>
                <w:cs/>
              </w:rPr>
              <w:t xml:space="preserve"> ลูกหนี้ธุรกิจหลักทรัพย์ที่มิใช่เป็นการให้กู้เพื่อซื้อหลักทรัพย์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กู้ยืมเพื่อการอื่นที่มิใช่เงินให้กู้ยืมเพื่อซื้อหลักทรัพย์แก่ลูกหนี้ธุรกิจหลักทรัพย์ของบริษัทหลักทรัพย์ เช่น เงินให้กู้ยืมที่ให้แก่ลูกหนี้ธุรกิจหลักทรัพย์ที่สั่งซื้อหลักทรัพย์ด้วยเงินสดที่ไม่สามารถชำระเงินภายในระยะเวลาที่กำหนด ลูกหนี้ธุรกิจหลักทรัพย์ที่อยู่ระหว่างฟ้องร้องบังคับคดี ประนอมหนี้หรือผ่อนชำระ  ลูกหนี้ยืมหลักทรัพย์ที่ผิดนัดการส่งคืนหลักทรัพย์ที่ยืม และลูกหนี้ธุรกิจหลักทรัพย์ด้อยคุณภาพอื่น ๆ ที่คาดว่าอาจจะเรียกเก็บเงินไม่ได้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460009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      6. </w:t>
            </w:r>
            <w:r w:rsidRPr="007A3DBC">
              <w:rPr>
                <w:cs/>
              </w:rPr>
              <w:t>ลูกหนี้ธุรกิจสัญญาซื้อขายล่วงหน้า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ลูกค้าที่สั่งซื้อขายสัญญาซื้อขายล่วงหน้าแล้วมีผลขาดทุนและลูกค้ายังไม่ชำระผลขาดทุนดังกล่าว</w:t>
            </w:r>
            <w:r w:rsidRPr="007A3DBC">
              <w:t xml:space="preserve"> </w:t>
            </w:r>
            <w:r w:rsidRPr="007A3DBC">
              <w:rPr>
                <w:cs/>
              </w:rPr>
              <w:t>หรือลูกหนี้ธุรกิจสัญญาซื้อขายล่วงหน้าที่อยู่ระหว่างดำเนินคดี ประนอมหนี้</w:t>
            </w:r>
            <w:r w:rsidRPr="007A3DBC">
              <w:t xml:space="preserve"> </w:t>
            </w:r>
            <w:r w:rsidRPr="007A3DBC">
              <w:rPr>
                <w:cs/>
              </w:rPr>
              <w:t>หรือผ่อนชำระ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460010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      7. </w:t>
            </w:r>
            <w:r w:rsidRPr="007A3DBC">
              <w:rPr>
                <w:cs/>
              </w:rPr>
              <w:t>ลูกหนี้ธุรกิจแฟ็กเตอริง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ลูกหนี้ที่เกิดจากการซื้อลูกหนี้การค้าหรือเอกสิทธิในหนี้ ๆ ใดที่ผู้ซื้อจะรับโอนสิทธิในการเรียกเก็บหนี้นั้นมาด้วย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460011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      8. </w:t>
            </w:r>
            <w:r w:rsidRPr="007A3DBC">
              <w:rPr>
                <w:cs/>
              </w:rPr>
              <w:t xml:space="preserve">ลูกหนี้ตามธุรกรรมสัญญาซื้อคืนภาคเอกชน 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ลูกหนี้ที่เกิดจากการทำธุรกรรมซื้อคืนภาคเอกชน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กับนิติบุคคลอื่น ที่</w:t>
            </w:r>
            <w:r w:rsidR="002824F9" w:rsidRPr="007A3DBC">
              <w:rPr>
                <w:cs/>
              </w:rPr>
              <w:t>ไม่ใช่คู่สัญญาที่จัดประเภทเป็นรายการระหว่างธนาคารและตลาดเงินตามประกาศธนาคารแห่งประเทศไทย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Pr="007A3DBC">
              <w:t xml:space="preserve"> </w:t>
            </w:r>
            <w:r w:rsidRPr="007A3DBC">
              <w:rPr>
                <w:cs/>
              </w:rPr>
              <w:t>สำหรับธุรกรรมซื้อคืนภาคเอกชนที่เกิดจากคู่สัญญาและธุรกรรมเดียวกันซึ่งสามารถหักกลบกันได้ตามที่มาตรฐานการบัญชีกำหนด ให้แสดงเป็นยอดสุทธิ  ในกรณีที่ไม่สามารถหักกลบกันได้ให้แสดงด้วยยอดรวม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460012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      9. </w:t>
            </w:r>
            <w:r w:rsidRPr="007A3DBC">
              <w:rPr>
                <w:cs/>
              </w:rPr>
              <w:t>ลูกหนี้อื่น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เงินให้สินเชื่อแก่ลูกหนี้นอกเหนือจากที่ได้รายงานในหัวข้อ 1-8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460013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ส่วนปรับมูลค่าจากการป้องกันความเสี่ยง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spacing w:val="-6"/>
                <w:cs/>
              </w:rPr>
              <w:t xml:space="preserve">ส่วนปรับมูลค่าของเงินให้สินเชื่อแก่ลูกหนี้ที่เกิดจากการวัดมูลค่ายุติธรรม </w:t>
            </w:r>
            <w:r w:rsidRPr="007A3DBC">
              <w:rPr>
                <w:spacing w:val="-6"/>
              </w:rPr>
              <w:t xml:space="preserve">(Mark to Market ) </w:t>
            </w:r>
            <w:r w:rsidRPr="007A3DBC">
              <w:rPr>
                <w:cs/>
              </w:rPr>
              <w:t xml:space="preserve">จากการทำ </w:t>
            </w:r>
            <w:r w:rsidRPr="007A3DBC">
              <w:t>Fair Value Hedge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lastRenderedPageBreak/>
              <w:t>460014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หัก ค่าเผื่อหนี้สงสัยจะสูญและค่าเผื่อการปรับมูลค่าจากการปรับโครงสร้างหนี้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จำนวนที่กันไว้เพื่อหักออกจากเงินให้สินเชื่อแก่ลูกหนี้และดอกเบี้ยค้างรับสำหรับส่วนที่คาดไว้ว่าจะเรียกเก็บไม่ได้ และจำนวนเงินให้สินเชื่อที่ปรับปรุงโครงสร้างหนี้ที่สูงกว่ามูลค่ายุติธรรมของหนี้</w:t>
            </w:r>
            <w:r w:rsidRPr="007A3DBC">
              <w:t xml:space="preserve">  </w:t>
            </w:r>
            <w:r w:rsidRPr="007A3DBC">
              <w:rPr>
                <w:cs/>
              </w:rPr>
              <w:t>ซึ่งคำนวณตามที่มาตรฐานการบัญชี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460015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เงินให้สินเชื่อและลูกหนี้ที่ไม่ก่อให้เกิดรายได้</w:t>
            </w:r>
            <w:r w:rsidRPr="007A3DBC">
              <w:t xml:space="preserve"> (NPL)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460016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เงินลงทุนสุทธิ 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460017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94"/>
              <w:rPr>
                <w:cs/>
              </w:rPr>
            </w:pPr>
            <w:r w:rsidRPr="007A3DBC">
              <w:t xml:space="preserve"> </w:t>
            </w:r>
            <w:r w:rsidRPr="007A3DBC">
              <w:rPr>
                <w:cs/>
              </w:rPr>
              <w:t>เงินลงทุน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เงินลงทุนที่อาจเกิดจากการลงทุนตามนโยบายการบริหารเงิน  หรือการลงทุนในตราสารที่ออกเพื่อการระดมทุนทั่วไป  หรือการลงทุนในตราสารหนี้ที่มีวันครบกำหนดที่แน่นอนและตั้งใจจะถือจนกว่าจะครบกำหนด  รวมทั้งตราสารหนี้ดังกล่าวที่ต่อมาไม่มีราคาเสนอซื้อขายในตลาดซื้อขายคล่อง  ซึ่งครอบคลุมเงินลงทุนทุกประเภท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เช่น  เงินลงทุนเพื่อค้า </w:t>
            </w:r>
            <w:r w:rsidRPr="007A3DBC">
              <w:t xml:space="preserve">(Trading)  </w:t>
            </w:r>
            <w:r w:rsidRPr="007A3DBC">
              <w:rPr>
                <w:cs/>
              </w:rPr>
              <w:t xml:space="preserve">เงินลงทุนเผื่อขาย </w:t>
            </w:r>
            <w:r w:rsidRPr="007A3DBC">
              <w:t xml:space="preserve">(Available for Sale) </w:t>
            </w:r>
            <w:r w:rsidRPr="007A3DBC">
              <w:rPr>
                <w:cs/>
              </w:rPr>
              <w:t xml:space="preserve"> ตราสารหนี้ที่จะถือจนครบกำหนด </w:t>
            </w:r>
            <w:r w:rsidRPr="007A3DBC">
              <w:t xml:space="preserve">(Held to Maturity) </w:t>
            </w:r>
            <w:r w:rsidRPr="007A3DBC">
              <w:rPr>
                <w:cs/>
              </w:rPr>
              <w:t xml:space="preserve"> หรือเงินลงทุนทั่วไป </w:t>
            </w:r>
            <w:r w:rsidRPr="007A3DBC">
              <w:t xml:space="preserve">(General Investment)  </w:t>
            </w:r>
            <w:r w:rsidRPr="007A3DBC">
              <w:rPr>
                <w:cs/>
              </w:rPr>
              <w:t>ตามที่มาตรฐานการบัญชีกำหนด</w:t>
            </w:r>
            <w:r w:rsidRPr="007A3DBC">
              <w:t xml:space="preserve">  </w:t>
            </w:r>
            <w:r w:rsidRPr="007A3DBC">
              <w:rPr>
                <w:cs/>
              </w:rPr>
              <w:t>ทั้งที่เป็นกรรมสิทธิ์ของบริษัท</w:t>
            </w:r>
            <w:r w:rsidRPr="007A3DBC">
              <w:t xml:space="preserve">  </w:t>
            </w:r>
            <w:r w:rsidRPr="007A3DBC">
              <w:rPr>
                <w:cs/>
              </w:rPr>
              <w:t>หรือที่โอนกรรมสิทธิ์แล้วแต่มีสัญญาซื้อคืน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รวมทั้งเงินลงทุนในลูกหนี้ที่รับโอนมาที่เข้าข่ายเป็นการขายที่แท้จริงตามหลักการบัญชี (</w:t>
            </w:r>
            <w:r w:rsidRPr="007A3DBC">
              <w:t>True Sale)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 </w:t>
            </w:r>
            <w:r w:rsidRPr="007A3DBC">
              <w:rPr>
                <w:cs/>
              </w:rPr>
              <w:t>เงินลงทุนในบริษัทย่อยและบริษัทร่วม</w:t>
            </w:r>
            <w:r w:rsidRPr="007A3DBC">
              <w:rPr>
                <w:cs/>
                <w:lang w:val="en-GB"/>
              </w:rPr>
              <w:t>และ</w:t>
            </w:r>
            <w:r w:rsidRPr="007A3DBC">
              <w:rPr>
                <w:cs/>
              </w:rPr>
              <w:t>เงินลงทุนในธุรกรรมเงินกู้ยืมที่มีอนุพันธ์แฝง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460018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94"/>
              <w:rPr>
                <w:cs/>
              </w:rPr>
            </w:pPr>
            <w:r w:rsidRPr="007A3DBC">
              <w:rPr>
                <w:cs/>
              </w:rPr>
              <w:t xml:space="preserve"> ส่วนปรับมูลค่าจากการป้องกันความเสี่ยง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spacing w:val="-6"/>
                <w:cs/>
              </w:rPr>
              <w:t xml:space="preserve">ส่วนปรับมูลค่าของเงินลงทุนที่เกิดจากการวัดมูลค่ายุติธรรม </w:t>
            </w:r>
            <w:r w:rsidRPr="007A3DBC">
              <w:rPr>
                <w:spacing w:val="-6"/>
              </w:rPr>
              <w:t xml:space="preserve">(Mark to Market ) </w:t>
            </w:r>
            <w:r w:rsidRPr="007A3DBC">
              <w:rPr>
                <w:cs/>
              </w:rPr>
              <w:t xml:space="preserve">จากการทำ </w:t>
            </w:r>
            <w:r w:rsidRPr="007A3DBC">
              <w:t>Fair Value Hedge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460019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94"/>
              <w:rPr>
                <w:cs/>
              </w:rPr>
            </w:pPr>
            <w:r w:rsidRPr="007A3DBC">
              <w:rPr>
                <w:cs/>
              </w:rPr>
              <w:t xml:space="preserve"> ค่าเผื่อการปรับมูลค่า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จำนวนเงินที่ตั้งไว้เผื่อกำไร</w:t>
            </w:r>
            <w:r w:rsidRPr="007A3DBC">
              <w:t xml:space="preserve"> 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สุทธิที่ยังไม่ได้เกิดขึ้นของเงินลงทุน</w:t>
            </w:r>
            <w:r w:rsidRPr="007A3DBC">
              <w:t xml:space="preserve">  </w:t>
            </w:r>
            <w:r w:rsidRPr="007A3DBC">
              <w:rPr>
                <w:cs/>
              </w:rPr>
              <w:t>อันเนื่องมาจากการเปลี่ยนแปลงมูลค่าของเงินลงทุน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460020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94"/>
              <w:rPr>
                <w:cs/>
              </w:rPr>
            </w:pPr>
            <w:r w:rsidRPr="007A3DBC">
              <w:rPr>
                <w:cs/>
              </w:rPr>
              <w:t xml:space="preserve"> หัก ค่าเผื่อการด้อยค่า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จำนวนเงินที่ตั้งไว้เผื่อการเสื่อมค่าเงินลงทุน</w:t>
            </w:r>
            <w:r w:rsidRPr="007A3DBC">
              <w:t xml:space="preserve">  </w:t>
            </w:r>
            <w:r w:rsidRPr="007A3DBC">
              <w:rPr>
                <w:cs/>
              </w:rPr>
              <w:t>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460021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ทรัพย์สินรอการขายสุทธิ 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460022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94"/>
              <w:rPr>
                <w:cs/>
              </w:rPr>
            </w:pPr>
            <w:r w:rsidRPr="007A3DBC">
              <w:rPr>
                <w:cs/>
              </w:rPr>
              <w:t xml:space="preserve"> ทรัพย์สินรอการขาย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>ทรัพย์สินรอการขาย</w:t>
            </w:r>
            <w:r w:rsidRPr="007A3DBC">
              <w:t xml:space="preserve"> </w:t>
            </w:r>
            <w:r w:rsidRPr="007A3DBC">
              <w:rPr>
                <w:lang w:val="en-GB"/>
              </w:rPr>
              <w:t xml:space="preserve"> </w:t>
            </w:r>
            <w:r w:rsidRPr="007A3DBC">
              <w:rPr>
                <w:cs/>
                <w:lang w:val="en-GB"/>
              </w:rPr>
              <w:t>หมายถึง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pPr>
              <w:tabs>
                <w:tab w:val="left" w:pos="720"/>
                <w:tab w:val="left" w:pos="1080"/>
              </w:tabs>
            </w:pPr>
            <w:r w:rsidRPr="007A3DBC">
              <w:rPr>
                <w:cs/>
              </w:rPr>
              <w:t xml:space="preserve">     1. ทรัพย์สินที่ตกเป็นของบริษัทเนื่องจากการรับชำระหนี้ หรือเนื่องจากการที่ได้ซื้อทรัพย์สินที่จำนองไว้กับบริษัทจากการขายทอดตลาดโดยคำสั่งของศาล  หรือเจ้าพนักงานพิทักษ์ทรัพย์ หรือการที่บริษํทได้รับทรัพย์สินนั้นมาจากการจำนำ รวมทั้งการเข้าครอบครองทรัพย์สินจากการให้เช่าการเงินหรือการให้เช่าซื้อ</w:t>
            </w:r>
            <w:r w:rsidRPr="007A3DBC">
              <w:t xml:space="preserve">  </w:t>
            </w:r>
          </w:p>
          <w:p w:rsidR="000108A0" w:rsidRPr="007A3DBC" w:rsidRDefault="000108A0" w:rsidP="000108A0">
            <w:pPr>
              <w:tabs>
                <w:tab w:val="left" w:pos="720"/>
                <w:tab w:val="left" w:pos="1080"/>
              </w:tabs>
              <w:rPr>
                <w:cs/>
              </w:rPr>
            </w:pPr>
            <w:r w:rsidRPr="007A3DBC">
              <w:rPr>
                <w:cs/>
              </w:rPr>
              <w:t xml:space="preserve">     2. ที่ดิน อาคาร และทรัพย์สินอื่น รวมทั้งสิทธิการเช่าเพื่อใช้ดำเนินธุรกิจหรือสำหรับพนักงานและลูกจ้างซึ่งมิได้ใช้เพื่อการดังกล่าวแล้ว  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460023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394"/>
              <w:rPr>
                <w:cs/>
              </w:rPr>
            </w:pPr>
            <w:r w:rsidRPr="007A3DBC">
              <w:rPr>
                <w:cs/>
              </w:rPr>
              <w:t xml:space="preserve"> หัก ค่าเผื่อการลดราคาและการด้อยค่า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จำนวนเงินที่บริษัทกันไว้สำหรับทรัพย์สินรอการขายที่มีราคาตลาดลดลงหรือที่คาดว่าจะขาดทุนถ้าจำหน่ายทรัพย์สินนั้นออกไป  และจำนวนที่ต้องกันสำหรับระยะเวลาการถือครองทรัพย์สินตามที่ธนาคารแห่งประเทศไทย เรื่อง อสังหาริมทรัพย์รอการขาย และหลักเกณฑ์การซื้อหรือมีไว้ซึ่งอสังหาริมทรัพย์เพื่อเป็นสถานที่สำหรับประกอบธุรกิจ หรือสำหรับพนักงานและลูกจ้างของสถาบันการเงิน กำหนด</w:t>
            </w:r>
            <w:r w:rsidRPr="007A3DBC">
              <w:t xml:space="preserve"> </w:t>
            </w:r>
            <w:r w:rsidRPr="007A3DBC">
              <w:rPr>
                <w:cs/>
              </w:rPr>
              <w:t>และจำนวนเงินที่กันไว้เผื่อการเสื่อมค่าของทรัพย์สินรอการขาย ตามที่มาตรฐานการบัญชี</w:t>
            </w:r>
            <w:r w:rsidRPr="007A3DBC">
              <w:rPr>
                <w:cs/>
                <w:lang w:val="en-GB"/>
              </w:rPr>
              <w:t>กำหนด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460024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สิทธิในการเรียกคืนหลักทรัพย์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สิทธิของบริษัทในการเรียกคืนหลักทรัพย์ที่วางเป็นประกันการกู้ยืมเงินตามธุรกรรมซื้อคืนภาคเอกชน (</w:t>
            </w:r>
            <w:r w:rsidRPr="007A3DBC">
              <w:t xml:space="preserve">Private Repo) </w:t>
            </w:r>
            <w:r w:rsidRPr="007A3DBC">
              <w:rPr>
                <w:cs/>
              </w:rPr>
              <w:t>หรือธุรกรรมการยืมและให้ยืมหลักทรัพย์ (</w:t>
            </w:r>
            <w:r w:rsidRPr="007A3DBC">
              <w:t>Securities Borrowing and Lending (SBL))</w:t>
            </w:r>
            <w:r w:rsidRPr="007A3DBC">
              <w:rPr>
                <w:cs/>
              </w:rPr>
              <w:t xml:space="preserve">  เนื่องจากบริษัทได้นำหลักทรัพย์ดังกล่าวไปทำธุรกรรม</w:t>
            </w:r>
            <w:r w:rsidRPr="007A3DBC">
              <w:rPr>
                <w:cs/>
              </w:rPr>
              <w:lastRenderedPageBreak/>
              <w:t>กู้ยืมเงินตามธุรกรรมซื้อคืนภาคเอกชน (</w:t>
            </w:r>
            <w:r w:rsidRPr="007A3DBC">
              <w:t>Private Repo)</w:t>
            </w:r>
            <w:r w:rsidRPr="007A3DBC">
              <w:rPr>
                <w:cs/>
              </w:rPr>
              <w:t xml:space="preserve"> หรือธุรกรรมการยืมและให้ยืมหลักทรัพย์  (</w:t>
            </w:r>
            <w:r w:rsidRPr="007A3DBC">
              <w:t>Securities Borrowing and Lending (SBL))</w:t>
            </w:r>
            <w:r w:rsidRPr="007A3DBC">
              <w:rPr>
                <w:cs/>
              </w:rPr>
              <w:t xml:space="preserve"> อีกทอดหนึ่ง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ทั้งนี้รวม ลูกหนี้ธุรกิจหลักทรัพย์ที่เป็นลูกหนี้ตามธุรกรรมการยืมและให้ยืมหลักทรัพย์ ตามประกาศ ก.ล.ต. เรื่องแบบรายงานของบริษัทหลักทรัพย์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lastRenderedPageBreak/>
              <w:t>460025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ลูกหนี้อื่น (ไม่ได้เกิดจากการให้สินเชื่อ)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ลูกหนี้ที่มิได้เกิดจากการให้สินเชื่อ 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460026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firstLine="536"/>
              <w:rPr>
                <w:cs/>
              </w:rPr>
            </w:pPr>
            <w:r w:rsidRPr="007A3DBC">
              <w:rPr>
                <w:cs/>
              </w:rPr>
              <w:t>ลูกหนี้สำนักหักบัญชี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ลูกหนี้สำนักหักบัญชีที่เป็นลุกหนี้ที่มิได้เกิดจากการให้สินเชื่อ ทั้งที่เป็นลูกหนี้สำนักหักบัญชีทั้งที่เกิดจากธุรกรรมซื้อขายหลักทรัพย์ ธุรกรรมซื้อขายสัญญาซื้อขายล่วงหน้า ธุรกรรมซื้อหลักทรัพย์ต่างประเทศ ดังนี้</w:t>
            </w:r>
          </w:p>
          <w:p w:rsidR="000108A0" w:rsidRPr="007A3DBC" w:rsidRDefault="000108A0" w:rsidP="000108A0">
            <w:r w:rsidRPr="007A3DBC">
              <w:rPr>
                <w:cs/>
              </w:rPr>
              <w:t>1.ลูกหนี้สำนักหักบัญชีซื้อขายหลักทรัพย์ หมายถึง ยอดดุลสุทธิลูกหนี้สำนักหักบัญชีที่เกิดจากการชำระราคาซื้อขายหลักทรัพย์ผ่านสำนักหักบัญชี</w:t>
            </w:r>
          </w:p>
          <w:p w:rsidR="000108A0" w:rsidRPr="007A3DBC" w:rsidRDefault="000108A0" w:rsidP="000108A0">
            <w:r w:rsidRPr="007A3DBC">
              <w:rPr>
                <w:cs/>
              </w:rPr>
              <w:t>2.ลูกหนี้สำนักหักบัญชีซื้อขายสัญญาซื้อขายล่วงหน้า หมายถึง ยอดดุลสุทธิลูกหนี้สำนักหักบัญชีที่เกิดจากการชำระราคาซื้อขายสัญญาซื้อขายล่วงหน้า ทั้งนี้ให้ถึงเงินที่นำไปวางเป็นประกันกับสำนักหักบัญชีในการทำธุรกรรมอนุพันธ์ ผ่านสำนักหักบัญชี</w:t>
            </w:r>
          </w:p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3.ลูกหนี้สำนักหักบัญชีซื้อขายหลักทรัพย์ต่างประเทศ หมายถึง ลูกหนี้บริษัทหลักทรัพย์ต่างประเทศที่เกิดจากการชำระราคาซื้อขายหลักทรัพย์ หรือสัญญาซื้อขายล่วงหน้าในต่างประเทศผ่านบริษัทหลักทรัพย์ต่างประเทศ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460027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firstLine="536"/>
              <w:rPr>
                <w:cs/>
              </w:rPr>
            </w:pPr>
            <w:r w:rsidRPr="007A3DBC">
              <w:rPr>
                <w:cs/>
              </w:rPr>
              <w:t>ลูกหนี้ธุรกิจหลักทรัพย์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 xml:space="preserve">ลูกหนี้ธุรกิจหลักทรัพย์ที่เป็นลุกหนี้ที่มิได้เกิดจากการให้สินเชื่อ ได้แก่ </w:t>
            </w:r>
          </w:p>
          <w:p w:rsidR="000108A0" w:rsidRPr="007A3DBC" w:rsidRDefault="000108A0" w:rsidP="000108A0">
            <w:pPr>
              <w:tabs>
                <w:tab w:val="left" w:pos="239"/>
              </w:tabs>
            </w:pPr>
            <w:r w:rsidRPr="007A3DBC">
              <w:rPr>
                <w:cs/>
              </w:rPr>
              <w:t>1.</w:t>
            </w:r>
            <w:r w:rsidRPr="007A3DBC">
              <w:rPr>
                <w:cs/>
              </w:rPr>
              <w:tab/>
              <w:t xml:space="preserve">ลูกหนี้ที่เกิดจากการซื้อหลักทรัพย์ตามคำสั่ง  หมายถึง ลูกหนี้ที่เกิดจากการที่บริษัทต้องจ่ายเงินตามที่ลูกค้าสั่งซื้อหลักทรัพย์ด้วยเงินสดและอยู่ระหว่างการเรียกชำระเงินจากลูกค้าภายในระยะเวลาที่ตลาดหลักทรัพย์แห่งประเทศไทยกำหนดไว้ โดยให้แสดงเป็นยอดสุทธิของลูกหนี้ที่ได้มีการซื้อขายหลักทรัพย์ทที่ถึงกำหนดชำระภายในวันเดียวกัน </w:t>
            </w:r>
          </w:p>
          <w:p w:rsidR="000108A0" w:rsidRPr="007A3DBC" w:rsidRDefault="000108A0" w:rsidP="000108A0">
            <w:pPr>
              <w:tabs>
                <w:tab w:val="left" w:pos="239"/>
              </w:tabs>
              <w:rPr>
                <w:cs/>
              </w:rPr>
            </w:pPr>
            <w:r w:rsidRPr="007A3DBC">
              <w:rPr>
                <w:cs/>
              </w:rPr>
              <w:t>2.</w:t>
            </w:r>
            <w:r w:rsidRPr="007A3DBC">
              <w:rPr>
                <w:cs/>
              </w:rPr>
              <w:tab/>
              <w:t>ลูกหนี้ทรัพย์สินวางเป็นประกัน  หมายถึง ลูกหนี้ที่เกิดจากการที่บริษัทต้องโอนทรัพย์สินไปให้กับผู้ให้ยืมหลักทรัพย์เพื่อเป็นประกันกับเจ้าหนี้หุ้นยืม หรือเงินวางประกันไว้กับสำนักหักบัญชี</w:t>
            </w:r>
            <w:r w:rsidRPr="007A3DBC">
              <w:rPr>
                <w:b/>
                <w:bCs/>
                <w:cs/>
              </w:rPr>
              <w:t xml:space="preserve">               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460028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firstLine="536"/>
              <w:rPr>
                <w:cs/>
              </w:rPr>
            </w:pPr>
            <w:r w:rsidRPr="007A3DBC">
              <w:rPr>
                <w:cs/>
              </w:rPr>
              <w:t>ลูกหนี้ธุรกิจสัญญาซื้อขายล่วงหน้า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ลูกหนื้ที่มีอยู่ในช่วงรอการชำระเงิน ในช่วงวัน </w:t>
            </w:r>
            <w:r w:rsidRPr="007A3DBC">
              <w:t xml:space="preserve">Trade date </w:t>
            </w:r>
            <w:r w:rsidRPr="007A3DBC">
              <w:rPr>
                <w:cs/>
              </w:rPr>
              <w:t>ถึงวัน</w:t>
            </w:r>
            <w:r w:rsidRPr="007A3DBC">
              <w:t xml:space="preserve"> Settlement date </w:t>
            </w:r>
            <w:r w:rsidRPr="007A3DBC">
              <w:rPr>
                <w:cs/>
              </w:rPr>
              <w:t>ตามประกาศ ก.ล.ต. เรื่องแบบรายงานของบริษัทหลักทรัพย์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460029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firstLine="536"/>
              <w:rPr>
                <w:cs/>
              </w:rPr>
            </w:pPr>
            <w:r w:rsidRPr="007A3DBC">
              <w:rPr>
                <w:cs/>
              </w:rPr>
              <w:t>อื่น ๆ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ลูกหนี้ที่มิได้เกิดจากการให้สินเชื่อนอกเหนือจากที่ได้รายงานในหัวข้อ ลูกหนี้สำนักหักบัญชี ลูกหนี้ธุรกิจหลักทรัพย์  ลูกหนี้ธุรกิจสัญญาซื้อขายล่วงหน้า  ภายใต้หัวข้อลูกหนี้อื่น (ไม่ได้เกิดจากการให้สินเชื่อ) </w:t>
            </w: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460030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สินทรัพย์รวม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460031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หนี้สินรวม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460032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ส่วนของเจ้าของ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c>
          <w:tcPr>
            <w:tcW w:w="769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460033</w:t>
            </w:r>
          </w:p>
        </w:tc>
        <w:tc>
          <w:tcPr>
            <w:tcW w:w="6423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รายการนอกงบแสดงฐานะการเงิน </w:t>
            </w:r>
            <w:r w:rsidRPr="007A3DBC">
              <w:t>(</w:t>
            </w:r>
            <w:r w:rsidRPr="007A3DBC">
              <w:rPr>
                <w:cs/>
              </w:rPr>
              <w:t>ภาระผูกพันทั้งสิ้น)</w:t>
            </w:r>
          </w:p>
        </w:tc>
        <w:tc>
          <w:tcPr>
            <w:tcW w:w="72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รายการนอกงบแสดงฐานะการเงิน หมายถึง รายการหนี้สินที่จะเกิดในภายหน้าและรายการตราสารอนุพันธ์</w:t>
            </w:r>
          </w:p>
        </w:tc>
      </w:tr>
    </w:tbl>
    <w:p w:rsidR="000108A0" w:rsidRPr="007A3DBC" w:rsidRDefault="000108A0" w:rsidP="000108A0">
      <w:pPr>
        <w:sectPr w:rsidR="000108A0" w:rsidRPr="007A3DBC" w:rsidSect="000108A0">
          <w:headerReference w:type="default" r:id="rId18"/>
          <w:footnotePr>
            <w:numRestart w:val="eachPage"/>
          </w:footnotePr>
          <w:pgSz w:w="16834" w:h="11909" w:orient="landscape" w:code="9"/>
          <w:pgMar w:top="1152" w:right="1440" w:bottom="1152" w:left="1152" w:header="1152" w:footer="288" w:gutter="0"/>
          <w:cols w:space="708"/>
          <w:docGrid w:linePitch="435"/>
        </w:sectPr>
      </w:pPr>
    </w:p>
    <w:p w:rsidR="000108A0" w:rsidRPr="007A3DBC" w:rsidRDefault="000108A0" w:rsidP="000108A0">
      <w:pPr>
        <w:rPr>
          <w:sz w:val="4"/>
          <w:szCs w:val="4"/>
        </w:rPr>
      </w:pPr>
    </w:p>
    <w:tbl>
      <w:tblPr>
        <w:tblW w:w="14543" w:type="dxa"/>
        <w:tblInd w:w="-1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625"/>
        <w:gridCol w:w="527"/>
        <w:gridCol w:w="16"/>
        <w:gridCol w:w="648"/>
        <w:gridCol w:w="1586"/>
        <w:gridCol w:w="967"/>
        <w:gridCol w:w="45"/>
        <w:gridCol w:w="1894"/>
        <w:gridCol w:w="10"/>
        <w:gridCol w:w="733"/>
        <w:gridCol w:w="421"/>
        <w:gridCol w:w="421"/>
        <w:gridCol w:w="421"/>
        <w:gridCol w:w="421"/>
        <w:gridCol w:w="145"/>
        <w:gridCol w:w="276"/>
        <w:gridCol w:w="421"/>
        <w:gridCol w:w="421"/>
        <w:gridCol w:w="421"/>
        <w:gridCol w:w="421"/>
        <w:gridCol w:w="421"/>
        <w:gridCol w:w="421"/>
        <w:gridCol w:w="421"/>
        <w:gridCol w:w="385"/>
        <w:gridCol w:w="385"/>
        <w:gridCol w:w="385"/>
        <w:gridCol w:w="385"/>
        <w:gridCol w:w="385"/>
        <w:gridCol w:w="330"/>
        <w:gridCol w:w="55"/>
      </w:tblGrid>
      <w:tr w:rsidR="000108A0" w:rsidRPr="007A3DBC" w:rsidTr="000108A0">
        <w:trPr>
          <w:gridBefore w:val="1"/>
          <w:gridAfter w:val="1"/>
          <w:wBefore w:w="130" w:type="dxa"/>
          <w:wAfter w:w="55" w:type="dxa"/>
          <w:trHeight w:val="80"/>
        </w:trPr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spacing w:line="320" w:lineRule="exact"/>
              <w:rPr>
                <w:b/>
                <w:bCs/>
              </w:rPr>
            </w:pPr>
            <w:r w:rsidRPr="007A3DBC"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547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spacing w:line="320" w:lineRule="exact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07" w:name="_Toc21523906"/>
            <w:bookmarkStart w:id="108" w:name="_Toc24945599"/>
            <w:bookmarkStart w:id="109" w:name="_Toc520110297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FI Reporting Group ID (</w:t>
            </w:r>
            <w:r w:rsidRPr="007A3DBC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ชุดข้อมูล</w:t>
            </w:r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)</w:t>
            </w:r>
            <w:bookmarkEnd w:id="107"/>
            <w:bookmarkEnd w:id="108"/>
            <w:bookmarkEnd w:id="109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                                                </w:t>
            </w:r>
          </w:p>
        </w:tc>
        <w:tc>
          <w:tcPr>
            <w:tcW w:w="547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08A0" w:rsidRPr="007A3DBC" w:rsidRDefault="000108A0" w:rsidP="000108A0">
            <w:pPr>
              <w:spacing w:line="320" w:lineRule="exact"/>
              <w:jc w:val="right"/>
            </w:pPr>
          </w:p>
        </w:tc>
      </w:tr>
      <w:tr w:rsidR="000108A0" w:rsidRPr="007A3DBC" w:rsidTr="000108A0">
        <w:trPr>
          <w:cantSplit/>
        </w:trPr>
        <w:tc>
          <w:tcPr>
            <w:tcW w:w="75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Code</w:t>
            </w:r>
          </w:p>
        </w:tc>
        <w:tc>
          <w:tcPr>
            <w:tcW w:w="1191" w:type="dxa"/>
            <w:gridSpan w:val="3"/>
            <w:vMerge w:val="restart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Value</w:t>
            </w:r>
          </w:p>
        </w:tc>
        <w:tc>
          <w:tcPr>
            <w:tcW w:w="2553" w:type="dxa"/>
            <w:gridSpan w:val="2"/>
            <w:vMerge w:val="restar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682" w:type="dxa"/>
            <w:gridSpan w:val="4"/>
            <w:vMerge w:val="restar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Description</w:t>
            </w:r>
          </w:p>
        </w:tc>
        <w:tc>
          <w:tcPr>
            <w:tcW w:w="2526" w:type="dxa"/>
            <w:gridSpan w:val="7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BLS</w:t>
            </w:r>
          </w:p>
        </w:tc>
        <w:tc>
          <w:tcPr>
            <w:tcW w:w="2526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TBP</w:t>
            </w:r>
          </w:p>
        </w:tc>
        <w:tc>
          <w:tcPr>
            <w:tcW w:w="2310" w:type="dxa"/>
            <w:gridSpan w:val="7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 xml:space="preserve"> PVS </w:t>
            </w:r>
          </w:p>
        </w:tc>
      </w:tr>
      <w:tr w:rsidR="000108A0" w:rsidRPr="007A3DBC" w:rsidTr="000108A0">
        <w:trPr>
          <w:cantSplit/>
        </w:trPr>
        <w:tc>
          <w:tcPr>
            <w:tcW w:w="755" w:type="dxa"/>
            <w:gridSpan w:val="2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1191" w:type="dxa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553" w:type="dxa"/>
            <w:gridSpan w:val="2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682" w:type="dxa"/>
            <w:gridSpan w:val="4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2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2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38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38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38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38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38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38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116001</w:t>
            </w:r>
          </w:p>
        </w:tc>
        <w:tc>
          <w:tcPr>
            <w:tcW w:w="568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Consolidated</w:t>
            </w:r>
          </w:p>
        </w:tc>
        <w:tc>
          <w:tcPr>
            <w:tcW w:w="74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116028</w:t>
            </w:r>
          </w:p>
        </w:tc>
        <w:tc>
          <w:tcPr>
            <w:tcW w:w="378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ind w:left="509"/>
              <w:rPr>
                <w:sz w:val="18"/>
                <w:szCs w:val="18"/>
                <w:cs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18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116029</w:t>
            </w:r>
          </w:p>
        </w:tc>
        <w:tc>
          <w:tcPr>
            <w:tcW w:w="568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ind w:left="1218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74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116030</w:t>
            </w:r>
          </w:p>
        </w:tc>
        <w:tc>
          <w:tcPr>
            <w:tcW w:w="378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ind w:left="509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18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116031</w:t>
            </w:r>
          </w:p>
        </w:tc>
        <w:tc>
          <w:tcPr>
            <w:tcW w:w="568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ind w:left="1218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74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116002</w:t>
            </w:r>
          </w:p>
        </w:tc>
        <w:tc>
          <w:tcPr>
            <w:tcW w:w="378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(</w:t>
            </w:r>
            <w:r w:rsidRPr="007A3DBC">
              <w:rPr>
                <w:sz w:val="18"/>
                <w:szCs w:val="18"/>
                <w:cs/>
              </w:rPr>
              <w:t>รวมทุกสำนักงาน</w:t>
            </w:r>
            <w:r w:rsidRPr="007A3DBC">
              <w:rPr>
                <w:sz w:val="18"/>
                <w:szCs w:val="18"/>
              </w:rPr>
              <w:t>)</w:t>
            </w:r>
          </w:p>
        </w:tc>
        <w:tc>
          <w:tcPr>
            <w:tcW w:w="189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4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116003</w:t>
            </w:r>
          </w:p>
        </w:tc>
        <w:tc>
          <w:tcPr>
            <w:tcW w:w="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899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116004</w:t>
            </w:r>
          </w:p>
        </w:tc>
        <w:tc>
          <w:tcPr>
            <w:tcW w:w="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66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116005</w:t>
            </w:r>
          </w:p>
        </w:tc>
        <w:tc>
          <w:tcPr>
            <w:tcW w:w="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899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116006</w:t>
            </w:r>
          </w:p>
        </w:tc>
        <w:tc>
          <w:tcPr>
            <w:tcW w:w="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66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116007</w:t>
            </w:r>
          </w:p>
        </w:tc>
        <w:tc>
          <w:tcPr>
            <w:tcW w:w="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899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  <w:cs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116008</w:t>
            </w:r>
          </w:p>
        </w:tc>
        <w:tc>
          <w:tcPr>
            <w:tcW w:w="5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899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116009</w:t>
            </w:r>
          </w:p>
        </w:tc>
        <w:tc>
          <w:tcPr>
            <w:tcW w:w="3789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190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116010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883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116011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883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116012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883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116013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116014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lang w:val="en-US" w:eastAsia="en-US"/>
              </w:rPr>
              <w:t>116015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116016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116017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116018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883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116019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116020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116021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116022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116023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116027</w:t>
            </w:r>
          </w:p>
        </w:tc>
        <w:tc>
          <w:tcPr>
            <w:tcW w:w="5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  <w:cs/>
              </w:rPr>
            </w:pPr>
          </w:p>
        </w:tc>
        <w:tc>
          <w:tcPr>
            <w:tcW w:w="648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  <w:cs/>
              </w:rPr>
            </w:pPr>
          </w:p>
        </w:tc>
        <w:tc>
          <w:tcPr>
            <w:tcW w:w="5235" w:type="dxa"/>
            <w:gridSpan w:val="6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  <w:cs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  <w:r w:rsidRPr="007A3DBC">
              <w:rPr>
                <w:sz w:val="18"/>
                <w:szCs w:val="18"/>
                <w:cs/>
              </w:rPr>
              <w:t xml:space="preserve"> </w:t>
            </w:r>
            <w:r w:rsidRPr="007A3DBC">
              <w:rPr>
                <w:sz w:val="18"/>
                <w:szCs w:val="18"/>
              </w:rPr>
              <w:t>Baht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116024</w:t>
            </w:r>
          </w:p>
        </w:tc>
        <w:tc>
          <w:tcPr>
            <w:tcW w:w="642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  <w:cs/>
              </w:rPr>
            </w:pPr>
            <w:r w:rsidRPr="007A3DBC">
              <w:rPr>
                <w:sz w:val="18"/>
                <w:szCs w:val="18"/>
                <w:cs/>
              </w:rPr>
              <w:t>ชุดของบริษัทลูก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116025</w:t>
            </w:r>
          </w:p>
        </w:tc>
        <w:tc>
          <w:tcPr>
            <w:tcW w:w="642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  <w:cs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Holding company</w:t>
            </w: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55" w:type="dxa"/>
            <w:gridSpan w:val="2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116026</w:t>
            </w:r>
          </w:p>
        </w:tc>
        <w:tc>
          <w:tcPr>
            <w:tcW w:w="6426" w:type="dxa"/>
            <w:gridSpan w:val="9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  <w:cs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AMC</w:t>
            </w: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nil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left w:val="nil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5" w:type="dxa"/>
            <w:gridSpan w:val="2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544" w:type="dxa"/>
        <w:tblInd w:w="-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4"/>
        <w:gridCol w:w="505"/>
        <w:gridCol w:w="509"/>
        <w:gridCol w:w="2426"/>
        <w:gridCol w:w="3067"/>
        <w:gridCol w:w="402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</w:tblGrid>
      <w:tr w:rsidR="000108A0" w:rsidRPr="007A3DBC" w:rsidTr="000108A0">
        <w:trPr>
          <w:cantSplit/>
          <w:trHeight w:val="170"/>
        </w:trPr>
        <w:tc>
          <w:tcPr>
            <w:tcW w:w="784" w:type="dxa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lastRenderedPageBreak/>
              <w:br w:type="page"/>
              <w:t>Code</w:t>
            </w:r>
          </w:p>
        </w:tc>
        <w:tc>
          <w:tcPr>
            <w:tcW w:w="101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2426" w:type="dxa"/>
            <w:vMerge w:val="restart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/>
        </w:tc>
        <w:tc>
          <w:tcPr>
            <w:tcW w:w="3067" w:type="dxa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Heading6"/>
              <w:numPr>
                <w:ilvl w:val="0"/>
                <w:numId w:val="0"/>
              </w:numPr>
              <w:rPr>
                <w:rFonts w:cs="Tahoma"/>
                <w:b w:val="0"/>
                <w:bCs w:val="0"/>
                <w:lang w:val="en-US" w:eastAsia="en-US"/>
              </w:rPr>
            </w:pPr>
            <w:r w:rsidRPr="007A3DBC">
              <w:rPr>
                <w:rFonts w:cs="Tahoma"/>
                <w:b w:val="0"/>
                <w:bCs w:val="0"/>
                <w:lang w:val="en-US" w:eastAsia="en-US"/>
              </w:rPr>
              <w:t>Description</w:t>
            </w:r>
          </w:p>
        </w:tc>
        <w:tc>
          <w:tcPr>
            <w:tcW w:w="2417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IBO</w:t>
            </w:r>
          </w:p>
        </w:tc>
        <w:tc>
          <w:tcPr>
            <w:tcW w:w="2418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 xml:space="preserve">LMS </w:t>
            </w:r>
          </w:p>
        </w:tc>
        <w:tc>
          <w:tcPr>
            <w:tcW w:w="2418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IRR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/>
        </w:tc>
        <w:tc>
          <w:tcPr>
            <w:tcW w:w="1014" w:type="dxa"/>
            <w:gridSpan w:val="2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</w:tcPr>
          <w:p w:rsidR="000108A0" w:rsidRPr="007A3DBC" w:rsidRDefault="000108A0" w:rsidP="000108A0"/>
        </w:tc>
        <w:tc>
          <w:tcPr>
            <w:tcW w:w="2426" w:type="dxa"/>
            <w:vMerge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/>
        </w:tc>
        <w:tc>
          <w:tcPr>
            <w:tcW w:w="3067" w:type="dxa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/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BalloonText"/>
              <w:rPr>
                <w:rFonts w:cs="Tahoma"/>
                <w:sz w:val="20"/>
                <w:szCs w:val="20"/>
                <w:lang w:val="en-US" w:eastAsia="en-US"/>
              </w:rPr>
            </w:pPr>
            <w:r w:rsidRPr="007A3DBC">
              <w:rPr>
                <w:rFonts w:cs="Tahoma"/>
                <w:sz w:val="20"/>
                <w:szCs w:val="20"/>
                <w:lang w:val="en-US" w:eastAsia="en-US"/>
              </w:rPr>
              <w:t>TCB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FCB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IBF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FS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CF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SFI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BalloonText"/>
              <w:rPr>
                <w:rFonts w:cs="Tahoma"/>
                <w:sz w:val="20"/>
                <w:szCs w:val="20"/>
                <w:lang w:val="en-US" w:eastAsia="en-US"/>
              </w:rPr>
            </w:pPr>
            <w:r w:rsidRPr="007A3DBC">
              <w:rPr>
                <w:rFonts w:cs="Tahoma"/>
                <w:sz w:val="20"/>
                <w:szCs w:val="20"/>
                <w:lang w:val="en-US" w:eastAsia="en-US"/>
              </w:rPr>
              <w:t>TCB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FCB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IBF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FS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CF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SFI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BalloonText"/>
              <w:rPr>
                <w:rFonts w:cs="Tahoma"/>
                <w:sz w:val="20"/>
                <w:szCs w:val="20"/>
                <w:lang w:val="en-US" w:eastAsia="en-US"/>
              </w:rPr>
            </w:pPr>
            <w:r w:rsidRPr="007A3DBC">
              <w:rPr>
                <w:rFonts w:cs="Tahoma"/>
                <w:sz w:val="20"/>
                <w:szCs w:val="20"/>
                <w:lang w:val="en-US" w:eastAsia="en-US"/>
              </w:rPr>
              <w:t>TCB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FCB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IBF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FS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CF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SFI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116001</w:t>
            </w:r>
          </w:p>
        </w:tc>
        <w:tc>
          <w:tcPr>
            <w:tcW w:w="34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Consolidated</w:t>
            </w:r>
          </w:p>
        </w:tc>
        <w:tc>
          <w:tcPr>
            <w:tcW w:w="306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116028</w:t>
            </w:r>
          </w:p>
        </w:tc>
        <w:tc>
          <w:tcPr>
            <w:tcW w:w="34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306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116029</w:t>
            </w:r>
          </w:p>
        </w:tc>
        <w:tc>
          <w:tcPr>
            <w:tcW w:w="65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116030</w:t>
            </w:r>
          </w:p>
        </w:tc>
        <w:tc>
          <w:tcPr>
            <w:tcW w:w="34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306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116031</w:t>
            </w:r>
          </w:p>
        </w:tc>
        <w:tc>
          <w:tcPr>
            <w:tcW w:w="65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116002</w:t>
            </w:r>
          </w:p>
        </w:tc>
        <w:tc>
          <w:tcPr>
            <w:tcW w:w="34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(</w:t>
            </w:r>
            <w:r w:rsidRPr="007A3DBC">
              <w:rPr>
                <w:sz w:val="18"/>
                <w:szCs w:val="18"/>
                <w:cs/>
              </w:rPr>
              <w:t>รวมทุกสำนักงาน</w:t>
            </w:r>
            <w:r w:rsidRPr="007A3DBC">
              <w:rPr>
                <w:sz w:val="18"/>
                <w:szCs w:val="18"/>
              </w:rPr>
              <w:t>)</w:t>
            </w:r>
          </w:p>
        </w:tc>
        <w:tc>
          <w:tcPr>
            <w:tcW w:w="306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116003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7635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1" layoutInCell="1" allowOverlap="1" wp14:anchorId="1B8604E9" wp14:editId="7F772DB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41275</wp:posOffset>
                      </wp:positionV>
                      <wp:extent cx="0" cy="372745"/>
                      <wp:effectExtent l="41275" t="12700" r="44450" b="14605"/>
                      <wp:wrapNone/>
                      <wp:docPr id="24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37274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587"/>
                                  <a:gd name="T2" fmla="*/ 0 w 1"/>
                                  <a:gd name="T3" fmla="*/ 372745 h 587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587">
                                    <a:moveTo>
                                      <a:pt x="0" y="0"/>
                                    </a:moveTo>
                                    <a:lnTo>
                                      <a:pt x="0" y="587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D15575" id="Freeform 7" o:spid="_x0000_s1026" style="position:absolute;margin-left:-5pt;margin-top:3.25pt;width:0;height:29.3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" path="m,l,587e" filled="f">
                      <v:stroke endarrow="classic" endarrowwidth="narrow" endarrowlength="long"/>
                      <v:path arrowok="t" o:connecttype="custom" o:connectlocs="0,0;0,236693075" o:connectangles="0,0"/>
                      <w10:anchorlock/>
                    </v:shape>
                  </w:pict>
                </mc:Fallback>
              </mc:AlternateContent>
            </w:r>
            <w:r w:rsidRPr="007A3DBC"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1" layoutInCell="1" allowOverlap="1" wp14:anchorId="1A20D158" wp14:editId="780BE220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29210</wp:posOffset>
                      </wp:positionV>
                      <wp:extent cx="0" cy="372745"/>
                      <wp:effectExtent l="40640" t="10160" r="45085" b="17145"/>
                      <wp:wrapNone/>
                      <wp:docPr id="23" name="Freeform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37274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587"/>
                                  <a:gd name="T2" fmla="*/ 0 w 1"/>
                                  <a:gd name="T3" fmla="*/ 372745 h 587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587">
                                    <a:moveTo>
                                      <a:pt x="0" y="0"/>
                                    </a:moveTo>
                                    <a:lnTo>
                                      <a:pt x="0" y="587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24082" id="Freeform 6" o:spid="_x0000_s1026" style="position:absolute;margin-left:14.45pt;margin-top:2.3pt;width:0;height:29.3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" path="m,l,587e" filled="f">
                      <v:stroke endarrow="classic" endarrowwidth="narrow" endarrowlength="long"/>
                      <v:path arrowok="t" o:connecttype="custom" o:connectlocs="0,0;0,236693075" o:connectangles="0,0"/>
                      <w10:anchorlock/>
                    </v:shape>
                  </w:pict>
                </mc:Fallback>
              </mc:AlternateContent>
            </w:r>
            <w:r w:rsidR="000108A0"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116004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116005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7635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1" layoutInCell="1" allowOverlap="1" wp14:anchorId="7AEED890" wp14:editId="37F6FEBB">
                      <wp:simplePos x="0" y="0"/>
                      <wp:positionH relativeFrom="column">
                        <wp:posOffset>623570</wp:posOffset>
                      </wp:positionH>
                      <wp:positionV relativeFrom="paragraph">
                        <wp:posOffset>57150</wp:posOffset>
                      </wp:positionV>
                      <wp:extent cx="0" cy="598805"/>
                      <wp:effectExtent l="42545" t="19050" r="43180" b="10795"/>
                      <wp:wrapNone/>
                      <wp:docPr id="20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59880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598805 h 943"/>
                                  <a:gd name="T2" fmla="*/ 0 w 1"/>
                                  <a:gd name="T3" fmla="*/ 0 h 943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943">
                                    <a:moveTo>
                                      <a:pt x="0" y="943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D099A5" id="Freeform 5" o:spid="_x0000_s1026" style="position:absolute;margin-left:49.1pt;margin-top:4.5pt;width:0;height:47.1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" path="m,943l,e" filled="f" strokecolor="gray">
                      <v:stroke endarrow="classic" endarrowwidth="narrow" endarrowlength="long"/>
                      <v:path arrowok="t" o:connecttype="custom" o:connectlocs="0,380241175;0,0" o:connectangles="0,0"/>
                      <w10:anchorlock/>
                    </v:shape>
                  </w:pict>
                </mc:Fallback>
              </mc:AlternateContent>
            </w:r>
            <w:r w:rsidRPr="007A3DBC"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1" layoutInCell="1" allowOverlap="1" wp14:anchorId="19970D80" wp14:editId="52ED9881">
                      <wp:simplePos x="0" y="0"/>
                      <wp:positionH relativeFrom="column">
                        <wp:posOffset>374015</wp:posOffset>
                      </wp:positionH>
                      <wp:positionV relativeFrom="paragraph">
                        <wp:posOffset>64135</wp:posOffset>
                      </wp:positionV>
                      <wp:extent cx="0" cy="598805"/>
                      <wp:effectExtent l="40640" t="16510" r="45085" b="13335"/>
                      <wp:wrapNone/>
                      <wp:docPr id="9" name="Freeform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59880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598805 h 943"/>
                                  <a:gd name="T2" fmla="*/ 0 w 1"/>
                                  <a:gd name="T3" fmla="*/ 0 h 943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943">
                                    <a:moveTo>
                                      <a:pt x="0" y="943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CD1DFB" id="Freeform 4" o:spid="_x0000_s1026" style="position:absolute;margin-left:29.45pt;margin-top:5.05pt;width:0;height:47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" path="m,943l,e" filled="f" strokecolor="gray">
                      <v:stroke endarrow="classic" endarrowwidth="narrow" endarrowlength="long"/>
                      <v:path arrowok="t" o:connecttype="custom" o:connectlocs="0,380241175;0,0" o:connectangles="0,0"/>
                      <w10:anchorlock/>
                    </v:shape>
                  </w:pict>
                </mc:Fallback>
              </mc:AlternateContent>
            </w:r>
            <w:r w:rsidRPr="007A3DBC"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1" layoutInCell="1" allowOverlap="1" wp14:anchorId="00005EC4" wp14:editId="294026C6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74295</wp:posOffset>
                      </wp:positionV>
                      <wp:extent cx="0" cy="598805"/>
                      <wp:effectExtent l="48895" t="17145" r="46355" b="12700"/>
                      <wp:wrapNone/>
                      <wp:docPr id="8" name="Freeform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59880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598805 h 943"/>
                                  <a:gd name="T2" fmla="*/ 0 w 1"/>
                                  <a:gd name="T3" fmla="*/ 0 h 943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943">
                                    <a:moveTo>
                                      <a:pt x="0" y="943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5BBB63" id="Freeform 3" o:spid="_x0000_s1026" style="position:absolute;margin-left:8.35pt;margin-top:5.85pt;width:0;height:47.1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" path="m,943l,e" filled="f" strokecolor="gray">
                      <v:stroke endarrow="classic" endarrowwidth="narrow" endarrowlength="long"/>
                      <v:path arrowok="t" o:connecttype="custom" o:connectlocs="0,380241175;0,0" o:connectangles="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116006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116007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116008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7635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1" layoutInCell="1" allowOverlap="1" wp14:anchorId="1D1C3BCC" wp14:editId="5F2EB568">
                      <wp:simplePos x="0" y="0"/>
                      <wp:positionH relativeFrom="column">
                        <wp:posOffset>-210820</wp:posOffset>
                      </wp:positionH>
                      <wp:positionV relativeFrom="paragraph">
                        <wp:posOffset>33020</wp:posOffset>
                      </wp:positionV>
                      <wp:extent cx="0" cy="219075"/>
                      <wp:effectExtent l="46355" t="23495" r="48895" b="5080"/>
                      <wp:wrapNone/>
                      <wp:docPr id="7" name="Freeform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21907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219075 h 345"/>
                                  <a:gd name="T2" fmla="*/ 0 w 1"/>
                                  <a:gd name="T3" fmla="*/ 0 h 34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345">
                                    <a:moveTo>
                                      <a:pt x="0" y="345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7C155F" id="Freeform 2" o:spid="_x0000_s1026" style="position:absolute;margin-left:-16.6pt;margin-top:2.6pt;width:0;height:17.2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" path="m,345l,e" strokecolor="gray">
                      <v:stroke endarrow="classic" endarrowwidth="narrow" endarrowlength="long"/>
                      <v:path arrowok="t" o:connecttype="custom" o:connectlocs="0,139112625;0,0" o:connectangles="0,0"/>
                      <w10:anchorlock/>
                    </v:shape>
                  </w:pict>
                </mc:Fallback>
              </mc:AlternateContent>
            </w:r>
            <w:r w:rsidRPr="007A3DBC">
              <w:rPr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1" layoutInCell="1" allowOverlap="1" wp14:anchorId="1DF24EBE" wp14:editId="73C3A17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39370</wp:posOffset>
                      </wp:positionV>
                      <wp:extent cx="0" cy="219075"/>
                      <wp:effectExtent l="48895" t="20320" r="46355" b="8255"/>
                      <wp:wrapNone/>
                      <wp:docPr id="6" name="Freeform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21907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219075 h 345"/>
                                  <a:gd name="T2" fmla="*/ 0 w 1"/>
                                  <a:gd name="T3" fmla="*/ 0 h 345"/>
                                  <a:gd name="T4" fmla="*/ 0 60000 65536"/>
                                  <a:gd name="T5" fmla="*/ 0 60000 65536"/>
                                </a:gdLst>
                                <a:ahLst/>
                                <a:cxnLst>
                                  <a:cxn ang="T4">
                                    <a:pos x="T0" y="T1"/>
                                  </a:cxn>
                                  <a:cxn ang="T5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345">
                                    <a:moveTo>
                                      <a:pt x="0" y="345"/>
                                    </a:move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 type="stealth" w="sm" len="lg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8AB836" id="Freeform 1" o:spid="_x0000_s1026" style="position:absolute;margin-left:3.1pt;margin-top:3.1pt;width:0;height:17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" path="m,345l,e" strokecolor="gray">
                      <v:stroke endarrow="classic" endarrowwidth="narrow" endarrowlength="long"/>
                      <v:path arrowok="t" o:connecttype="custom" o:connectlocs="0,139112625;0,0" o:connectangles="0,0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116009</w:t>
            </w:r>
          </w:p>
        </w:tc>
        <w:tc>
          <w:tcPr>
            <w:tcW w:w="34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6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116010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116011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116012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116013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116014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116015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116016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116017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116018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6002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116019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116020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116021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116022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116023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116027</w:t>
            </w:r>
          </w:p>
        </w:tc>
        <w:tc>
          <w:tcPr>
            <w:tcW w:w="5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  <w:cs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  <w:cs/>
              </w:rPr>
            </w:pPr>
          </w:p>
        </w:tc>
        <w:tc>
          <w:tcPr>
            <w:tcW w:w="5493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  <w:cs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  <w:r w:rsidRPr="007A3DBC">
              <w:rPr>
                <w:sz w:val="18"/>
                <w:szCs w:val="18"/>
                <w:cs/>
              </w:rPr>
              <w:t xml:space="preserve"> </w:t>
            </w:r>
            <w:r w:rsidRPr="007A3DBC">
              <w:rPr>
                <w:sz w:val="18"/>
                <w:szCs w:val="18"/>
              </w:rPr>
              <w:t>Baht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116024</w:t>
            </w:r>
          </w:p>
        </w:tc>
        <w:tc>
          <w:tcPr>
            <w:tcW w:w="65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ชุดของบริษัทลูก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116025</w:t>
            </w:r>
          </w:p>
        </w:tc>
        <w:tc>
          <w:tcPr>
            <w:tcW w:w="65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Holding company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784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116026</w:t>
            </w:r>
          </w:p>
        </w:tc>
        <w:tc>
          <w:tcPr>
            <w:tcW w:w="6507" w:type="dxa"/>
            <w:gridSpan w:val="4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AMC</w:t>
            </w: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nil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</w:tbl>
    <w:p w:rsidR="000108A0" w:rsidRPr="007A3DBC" w:rsidRDefault="000108A0" w:rsidP="000108A0">
      <w:pPr>
        <w:rPr>
          <w:sz w:val="18"/>
          <w:szCs w:val="18"/>
        </w:rPr>
      </w:pPr>
      <w:r w:rsidRPr="007A3DBC">
        <w:rPr>
          <w:sz w:val="18"/>
          <w:szCs w:val="18"/>
          <w:cs/>
        </w:rPr>
        <w:t>หมายเหตุ</w:t>
      </w:r>
      <w:r w:rsidRPr="007A3DBC">
        <w:rPr>
          <w:sz w:val="18"/>
          <w:szCs w:val="18"/>
          <w:cs/>
        </w:rPr>
        <w:tab/>
        <w:t xml:space="preserve">ลูกศร หมายถึง </w:t>
      </w:r>
      <w:r w:rsidRPr="007A3DBC">
        <w:rPr>
          <w:sz w:val="18"/>
          <w:szCs w:val="18"/>
        </w:rPr>
        <w:t>From</w:t>
      </w:r>
      <w:r w:rsidRPr="007A3DBC">
        <w:rPr>
          <w:sz w:val="18"/>
          <w:szCs w:val="18"/>
          <w:cs/>
        </w:rPr>
        <w:t>/</w:t>
      </w:r>
      <w:r w:rsidRPr="007A3DBC">
        <w:rPr>
          <w:sz w:val="18"/>
          <w:szCs w:val="18"/>
        </w:rPr>
        <w:t xml:space="preserve">To FI Reporting Group ID </w:t>
      </w:r>
      <w:r w:rsidRPr="007A3DBC">
        <w:rPr>
          <w:sz w:val="18"/>
          <w:szCs w:val="18"/>
          <w:cs/>
        </w:rPr>
        <w:t xml:space="preserve">โปรดดูตัวอย่างใน </w:t>
      </w:r>
      <w:r w:rsidRPr="007A3DBC">
        <w:rPr>
          <w:sz w:val="18"/>
          <w:szCs w:val="18"/>
        </w:rPr>
        <w:t xml:space="preserve">Data Set: Item between Organization Units </w:t>
      </w:r>
      <w:r w:rsidRPr="007A3DBC">
        <w:rPr>
          <w:sz w:val="18"/>
          <w:szCs w:val="18"/>
          <w:cs/>
        </w:rPr>
        <w:t>(</w:t>
      </w:r>
      <w:r w:rsidRPr="007A3DBC">
        <w:rPr>
          <w:sz w:val="18"/>
          <w:szCs w:val="18"/>
        </w:rPr>
        <w:t>DS_IBO</w:t>
      </w:r>
      <w:r w:rsidRPr="007A3DBC">
        <w:rPr>
          <w:sz w:val="18"/>
          <w:szCs w:val="18"/>
          <w:cs/>
        </w:rPr>
        <w:t>)</w:t>
      </w:r>
    </w:p>
    <w:p w:rsidR="000108A0" w:rsidRPr="007A3DBC" w:rsidRDefault="000108A0" w:rsidP="000108A0">
      <w:pPr>
        <w:rPr>
          <w:sz w:val="18"/>
          <w:szCs w:val="18"/>
        </w:rPr>
      </w:pPr>
    </w:p>
    <w:p w:rsidR="000108A0" w:rsidRPr="007A3DBC" w:rsidRDefault="000108A0" w:rsidP="000108A0">
      <w:pPr>
        <w:rPr>
          <w:sz w:val="18"/>
          <w:szCs w:val="18"/>
        </w:rPr>
      </w:pPr>
      <w:r w:rsidRPr="007A3DBC">
        <w:rPr>
          <w:sz w:val="18"/>
          <w:szCs w:val="18"/>
        </w:rPr>
        <w:br w:type="page"/>
      </w:r>
    </w:p>
    <w:tbl>
      <w:tblPr>
        <w:tblW w:w="14577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"/>
        <w:gridCol w:w="565"/>
        <w:gridCol w:w="46"/>
        <w:gridCol w:w="122"/>
        <w:gridCol w:w="395"/>
        <w:gridCol w:w="10"/>
        <w:gridCol w:w="13"/>
        <w:gridCol w:w="23"/>
        <w:gridCol w:w="1939"/>
        <w:gridCol w:w="3386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  <w:gridCol w:w="402"/>
      </w:tblGrid>
      <w:tr w:rsidR="000108A0" w:rsidRPr="007A3DBC" w:rsidTr="000108A0">
        <w:trPr>
          <w:cantSplit/>
        </w:trPr>
        <w:tc>
          <w:tcPr>
            <w:tcW w:w="842" w:type="dxa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lastRenderedPageBreak/>
              <w:br w:type="page"/>
              <w:t>Code</w:t>
            </w:r>
          </w:p>
        </w:tc>
        <w:tc>
          <w:tcPr>
            <w:tcW w:w="7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Value</w:t>
            </w:r>
          </w:p>
        </w:tc>
        <w:tc>
          <w:tcPr>
            <w:tcW w:w="2380" w:type="dxa"/>
            <w:gridSpan w:val="5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3386" w:type="dxa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Description</w:t>
            </w:r>
          </w:p>
        </w:tc>
        <w:tc>
          <w:tcPr>
            <w:tcW w:w="2412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AC4C95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 xml:space="preserve">  </w:t>
            </w:r>
            <w:r w:rsidR="000108A0" w:rsidRPr="007A3DBC">
              <w:rPr>
                <w:sz w:val="18"/>
                <w:szCs w:val="18"/>
              </w:rPr>
              <w:t>ARS</w:t>
            </w:r>
            <w:r w:rsidR="000108A0" w:rsidRPr="007A3DBC">
              <w:rPr>
                <w:sz w:val="18"/>
                <w:szCs w:val="18"/>
                <w:u w:val="single"/>
                <w:vertAlign w:val="superscript"/>
              </w:rPr>
              <w:t>1</w:t>
            </w:r>
            <w:r w:rsidR="000108A0" w:rsidRPr="007A3DBC">
              <w:rPr>
                <w:sz w:val="18"/>
                <w:szCs w:val="18"/>
                <w:vertAlign w:val="superscript"/>
              </w:rPr>
              <w:t>/</w:t>
            </w:r>
          </w:p>
        </w:tc>
        <w:tc>
          <w:tcPr>
            <w:tcW w:w="2412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 xml:space="preserve">TCS </w:t>
            </w:r>
          </w:p>
        </w:tc>
        <w:tc>
          <w:tcPr>
            <w:tcW w:w="2412" w:type="dxa"/>
            <w:gridSpan w:val="6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PDS</w:t>
            </w:r>
          </w:p>
        </w:tc>
      </w:tr>
      <w:tr w:rsidR="000108A0" w:rsidRPr="007A3DBC" w:rsidTr="000108A0">
        <w:trPr>
          <w:cantSplit/>
        </w:trPr>
        <w:tc>
          <w:tcPr>
            <w:tcW w:w="842" w:type="dxa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733" w:type="dxa"/>
            <w:gridSpan w:val="3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380" w:type="dxa"/>
            <w:gridSpan w:val="5"/>
            <w:vMerge/>
            <w:tcBorders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3386" w:type="dxa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 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116001</w:t>
            </w:r>
          </w:p>
        </w:tc>
        <w:tc>
          <w:tcPr>
            <w:tcW w:w="311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Consolidated</w:t>
            </w:r>
          </w:p>
        </w:tc>
        <w:tc>
          <w:tcPr>
            <w:tcW w:w="3386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116028</w:t>
            </w:r>
          </w:p>
        </w:tc>
        <w:tc>
          <w:tcPr>
            <w:tcW w:w="311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3386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116029</w:t>
            </w:r>
          </w:p>
        </w:tc>
        <w:tc>
          <w:tcPr>
            <w:tcW w:w="649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938"/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ชุดรายบริษัทใน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Full Consolidated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116030</w:t>
            </w:r>
          </w:p>
        </w:tc>
        <w:tc>
          <w:tcPr>
            <w:tcW w:w="311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3386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116031</w:t>
            </w:r>
          </w:p>
        </w:tc>
        <w:tc>
          <w:tcPr>
            <w:tcW w:w="649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938"/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ชุดรายบริษัทใน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Solo Consolidated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116002</w:t>
            </w:r>
          </w:p>
        </w:tc>
        <w:tc>
          <w:tcPr>
            <w:tcW w:w="311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(</w:t>
            </w:r>
            <w:r w:rsidRPr="007A3DBC">
              <w:rPr>
                <w:sz w:val="18"/>
                <w:szCs w:val="18"/>
                <w:cs/>
              </w:rPr>
              <w:t>รวมทุกสำนักงาน</w:t>
            </w:r>
            <w:r w:rsidRPr="007A3DBC">
              <w:rPr>
                <w:sz w:val="18"/>
                <w:szCs w:val="18"/>
              </w:rPr>
              <w:t>)</w:t>
            </w:r>
          </w:p>
        </w:tc>
        <w:tc>
          <w:tcPr>
            <w:tcW w:w="3386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116003</w:t>
            </w: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934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116004</w:t>
            </w: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71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116005</w:t>
            </w: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934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116006</w:t>
            </w: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61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116007</w:t>
            </w: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934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116008</w:t>
            </w:r>
          </w:p>
        </w:tc>
        <w:tc>
          <w:tcPr>
            <w:tcW w:w="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934" w:type="dxa"/>
            <w:gridSpan w:val="8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116009</w:t>
            </w:r>
          </w:p>
        </w:tc>
        <w:tc>
          <w:tcPr>
            <w:tcW w:w="3113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386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116010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888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116011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888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116012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888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116013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48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116014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48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116015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48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116016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48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116017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40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48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116018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888" w:type="dxa"/>
            <w:gridSpan w:val="7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116019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116020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116021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116022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116023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116027</w:t>
            </w:r>
          </w:p>
        </w:tc>
        <w:tc>
          <w:tcPr>
            <w:tcW w:w="6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63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pStyle w:val="Footer"/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116024</w:t>
            </w:r>
          </w:p>
        </w:tc>
        <w:tc>
          <w:tcPr>
            <w:tcW w:w="649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116025</w:t>
            </w:r>
          </w:p>
        </w:tc>
        <w:tc>
          <w:tcPr>
            <w:tcW w:w="6499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Holding company</w:t>
            </w: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4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116026</w:t>
            </w:r>
          </w:p>
        </w:tc>
        <w:tc>
          <w:tcPr>
            <w:tcW w:w="6499" w:type="dxa"/>
            <w:gridSpan w:val="9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AMC</w:t>
            </w: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C0C0C0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C0C0C0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left w:val="nil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  <w:rPr>
          <w:sz w:val="18"/>
          <w:szCs w:val="18"/>
        </w:rPr>
      </w:pPr>
      <w:r w:rsidRPr="007A3DBC">
        <w:rPr>
          <w:sz w:val="18"/>
          <w:szCs w:val="18"/>
          <w:cs/>
        </w:rPr>
        <w:t>หมายเหตุ</w:t>
      </w:r>
      <w:r w:rsidR="00AC4C95" w:rsidRPr="007A3DBC">
        <w:rPr>
          <w:rFonts w:hint="cs"/>
          <w:sz w:val="18"/>
          <w:szCs w:val="18"/>
          <w:cs/>
        </w:rPr>
        <w:t xml:space="preserve">  </w:t>
      </w:r>
      <w:r w:rsidRPr="007A3DBC">
        <w:rPr>
          <w:sz w:val="18"/>
          <w:szCs w:val="18"/>
          <w:lang w:val="en-GB"/>
        </w:rPr>
        <w:t>ARS</w:t>
      </w:r>
      <w:r w:rsidRPr="007A3DBC">
        <w:rPr>
          <w:b/>
          <w:bCs/>
          <w:sz w:val="18"/>
          <w:szCs w:val="18"/>
          <w:u w:val="single"/>
          <w:vertAlign w:val="superscript"/>
        </w:rPr>
        <w:t>1</w:t>
      </w:r>
      <w:r w:rsidRPr="007A3DBC">
        <w:rPr>
          <w:b/>
          <w:bCs/>
          <w:sz w:val="18"/>
          <w:szCs w:val="18"/>
          <w:vertAlign w:val="superscript"/>
        </w:rPr>
        <w:t>/</w:t>
      </w:r>
      <w:r w:rsidRPr="007A3DBC">
        <w:rPr>
          <w:sz w:val="18"/>
          <w:szCs w:val="18"/>
          <w:cs/>
        </w:rPr>
        <w:t xml:space="preserve"> </w:t>
      </w:r>
      <w:r w:rsidRPr="007A3DBC">
        <w:rPr>
          <w:sz w:val="18"/>
          <w:szCs w:val="18"/>
        </w:rPr>
        <w:t xml:space="preserve"> </w:t>
      </w:r>
      <w:r w:rsidRPr="007A3DBC">
        <w:rPr>
          <w:sz w:val="18"/>
          <w:szCs w:val="18"/>
          <w:cs/>
        </w:rPr>
        <w:t>หมายถึง ส่วนของภาระผูกพันรายงานเฉพาะ</w:t>
      </w:r>
      <w:r w:rsidRPr="007A3DBC">
        <w:rPr>
          <w:sz w:val="18"/>
          <w:szCs w:val="18"/>
        </w:rPr>
        <w:t xml:space="preserve"> FS, SFI</w:t>
      </w:r>
      <w:r w:rsidRPr="007A3DBC">
        <w:rPr>
          <w:sz w:val="18"/>
          <w:szCs w:val="18"/>
        </w:rPr>
        <w:br w:type="page"/>
      </w:r>
    </w:p>
    <w:tbl>
      <w:tblPr>
        <w:tblW w:w="144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"/>
        <w:gridCol w:w="672"/>
        <w:gridCol w:w="470"/>
        <w:gridCol w:w="18"/>
        <w:gridCol w:w="1234"/>
        <w:gridCol w:w="949"/>
        <w:gridCol w:w="3058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</w:tblGrid>
      <w:tr w:rsidR="000108A0" w:rsidRPr="007A3DBC" w:rsidTr="000108A0">
        <w:trPr>
          <w:cantSplit/>
        </w:trPr>
        <w:tc>
          <w:tcPr>
            <w:tcW w:w="830" w:type="dxa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lastRenderedPageBreak/>
              <w:t>Code</w:t>
            </w:r>
          </w:p>
        </w:tc>
        <w:tc>
          <w:tcPr>
            <w:tcW w:w="239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Value</w:t>
            </w:r>
          </w:p>
        </w:tc>
        <w:tc>
          <w:tcPr>
            <w:tcW w:w="400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Description</w:t>
            </w:r>
          </w:p>
        </w:tc>
        <w:tc>
          <w:tcPr>
            <w:tcW w:w="2418" w:type="dxa"/>
            <w:gridSpan w:val="6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DCD / IDB</w:t>
            </w:r>
          </w:p>
        </w:tc>
        <w:tc>
          <w:tcPr>
            <w:tcW w:w="2418" w:type="dxa"/>
            <w:gridSpan w:val="6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LQA</w:t>
            </w:r>
          </w:p>
        </w:tc>
        <w:tc>
          <w:tcPr>
            <w:tcW w:w="2418" w:type="dxa"/>
            <w:gridSpan w:val="6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PNL</w:t>
            </w:r>
          </w:p>
        </w:tc>
      </w:tr>
      <w:tr w:rsidR="000108A0" w:rsidRPr="007A3DBC" w:rsidTr="000108A0">
        <w:trPr>
          <w:cantSplit/>
        </w:trPr>
        <w:tc>
          <w:tcPr>
            <w:tcW w:w="830" w:type="dxa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394" w:type="dxa"/>
            <w:gridSpan w:val="4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07" w:type="dxa"/>
            <w:gridSpan w:val="2"/>
            <w:vMerge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116001</w:t>
            </w:r>
          </w:p>
        </w:tc>
        <w:tc>
          <w:tcPr>
            <w:tcW w:w="239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Consolidated</w:t>
            </w:r>
          </w:p>
        </w:tc>
        <w:tc>
          <w:tcPr>
            <w:tcW w:w="40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116028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116029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938"/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ชุดรายบริษัทใน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Full Consolidated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116030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116031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938"/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ชุดรายบริษัทใน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Solo Consolidated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116002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(</w:t>
            </w:r>
            <w:r w:rsidRPr="007A3DBC">
              <w:rPr>
                <w:sz w:val="18"/>
                <w:szCs w:val="18"/>
                <w:cs/>
              </w:rPr>
              <w:t>รวมทุกสำนักงาน</w:t>
            </w:r>
            <w:r w:rsidRPr="007A3DBC">
              <w:rPr>
                <w:sz w:val="18"/>
                <w:szCs w:val="18"/>
              </w:rPr>
              <w:t>)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116003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116004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116005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116006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116007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116008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116009</w:t>
            </w:r>
          </w:p>
        </w:tc>
        <w:tc>
          <w:tcPr>
            <w:tcW w:w="3343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8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116010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116011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116012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116013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116014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116015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116016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116017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116018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5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116019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116020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116021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116022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116023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259" w:type="dxa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116027</w:t>
            </w: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88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241" w:type="dxa"/>
            <w:gridSpan w:val="3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pStyle w:val="Footer"/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116024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116025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Holding company</w:t>
            </w: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83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116026</w:t>
            </w:r>
          </w:p>
        </w:tc>
        <w:tc>
          <w:tcPr>
            <w:tcW w:w="6401" w:type="dxa"/>
            <w:gridSpan w:val="6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AMC</w:t>
            </w: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08A0" w:rsidRPr="007A3DBC" w:rsidRDefault="000108A0" w:rsidP="000108A0">
      <w:pPr>
        <w:rPr>
          <w:sz w:val="18"/>
          <w:szCs w:val="18"/>
        </w:rPr>
      </w:pPr>
    </w:p>
    <w:p w:rsidR="000108A0" w:rsidRPr="007A3DBC" w:rsidRDefault="000108A0" w:rsidP="000108A0">
      <w:pPr>
        <w:rPr>
          <w:sz w:val="18"/>
          <w:szCs w:val="18"/>
        </w:rPr>
      </w:pPr>
      <w:r w:rsidRPr="007A3DBC">
        <w:rPr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1"/>
        <w:gridCol w:w="501"/>
        <w:gridCol w:w="414"/>
        <w:gridCol w:w="11"/>
        <w:gridCol w:w="2249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0108A0" w:rsidRPr="007A3DBC" w:rsidTr="000108A0">
        <w:trPr>
          <w:cantSplit/>
        </w:trPr>
        <w:tc>
          <w:tcPr>
            <w:tcW w:w="1001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Value</w:t>
            </w:r>
          </w:p>
        </w:tc>
        <w:tc>
          <w:tcPr>
            <w:tcW w:w="224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CCS / IRO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 xml:space="preserve">FRS 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LOS / LPS</w:t>
            </w:r>
          </w:p>
        </w:tc>
      </w:tr>
      <w:tr w:rsidR="000108A0" w:rsidRPr="007A3DBC" w:rsidTr="000108A0">
        <w:trPr>
          <w:cantSplit/>
        </w:trPr>
        <w:tc>
          <w:tcPr>
            <w:tcW w:w="1001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249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116001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116028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116029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94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116030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116031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94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116002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(</w:t>
            </w:r>
            <w:r w:rsidRPr="007A3DBC">
              <w:rPr>
                <w:sz w:val="18"/>
                <w:szCs w:val="18"/>
                <w:cs/>
              </w:rPr>
              <w:t>รวมทุกสำนักงาน</w:t>
            </w:r>
            <w:r w:rsidRPr="007A3DBC">
              <w:rPr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116009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116019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5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pStyle w:val="Footer"/>
              <w:rPr>
                <w:rFonts w:cs="Tahoma"/>
                <w:sz w:val="18"/>
                <w:szCs w:val="18"/>
                <w:lang w:val="en-US" w:eastAsia="en-US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116024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116025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116026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</w:p>
        </w:tc>
      </w:tr>
    </w:tbl>
    <w:p w:rsidR="000108A0" w:rsidRPr="007A3DBC" w:rsidRDefault="000108A0" w:rsidP="000108A0">
      <w:pPr>
        <w:rPr>
          <w:sz w:val="18"/>
          <w:szCs w:val="18"/>
        </w:rPr>
      </w:pPr>
    </w:p>
    <w:p w:rsidR="000108A0" w:rsidRPr="007A3DBC" w:rsidRDefault="000108A0" w:rsidP="000108A0">
      <w:pPr>
        <w:rPr>
          <w:sz w:val="18"/>
          <w:szCs w:val="18"/>
        </w:rPr>
      </w:pPr>
      <w:r w:rsidRPr="007A3DBC">
        <w:rPr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1"/>
        <w:gridCol w:w="501"/>
        <w:gridCol w:w="414"/>
        <w:gridCol w:w="11"/>
        <w:gridCol w:w="2249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0108A0" w:rsidRPr="007A3DBC" w:rsidTr="000108A0">
        <w:trPr>
          <w:cantSplit/>
        </w:trPr>
        <w:tc>
          <w:tcPr>
            <w:tcW w:w="1001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Value</w:t>
            </w:r>
          </w:p>
        </w:tc>
        <w:tc>
          <w:tcPr>
            <w:tcW w:w="224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IRS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AMS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LQ1</w:t>
            </w:r>
          </w:p>
        </w:tc>
      </w:tr>
      <w:tr w:rsidR="000108A0" w:rsidRPr="007A3DBC" w:rsidTr="000108A0">
        <w:trPr>
          <w:cantSplit/>
        </w:trPr>
        <w:tc>
          <w:tcPr>
            <w:tcW w:w="1001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249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116001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116028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116029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94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116030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116031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94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116002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(</w:t>
            </w:r>
            <w:r w:rsidRPr="007A3DBC">
              <w:rPr>
                <w:sz w:val="18"/>
                <w:szCs w:val="18"/>
                <w:cs/>
              </w:rPr>
              <w:t>รวมทุกสำนักงาน</w:t>
            </w:r>
            <w:r w:rsidRPr="007A3DBC">
              <w:rPr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7D31A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7D31A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116009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116019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5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pStyle w:val="Footer"/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116024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116025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116026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08A0" w:rsidRPr="007A3DBC" w:rsidRDefault="000108A0" w:rsidP="000108A0">
      <w:pPr>
        <w:rPr>
          <w:sz w:val="18"/>
          <w:szCs w:val="18"/>
        </w:rPr>
      </w:pPr>
      <w:r w:rsidRPr="007A3DBC">
        <w:rPr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1"/>
        <w:gridCol w:w="501"/>
        <w:gridCol w:w="414"/>
        <w:gridCol w:w="11"/>
        <w:gridCol w:w="2249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0108A0" w:rsidRPr="007A3DBC" w:rsidTr="000108A0">
        <w:trPr>
          <w:cantSplit/>
        </w:trPr>
        <w:tc>
          <w:tcPr>
            <w:tcW w:w="1001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Value</w:t>
            </w:r>
          </w:p>
        </w:tc>
        <w:tc>
          <w:tcPr>
            <w:tcW w:w="224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CAP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CRS/CRI/EQP/PEL/OPR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COS</w:t>
            </w:r>
          </w:p>
        </w:tc>
      </w:tr>
      <w:tr w:rsidR="000108A0" w:rsidRPr="007A3DBC" w:rsidTr="000108A0">
        <w:trPr>
          <w:cantSplit/>
        </w:trPr>
        <w:tc>
          <w:tcPr>
            <w:tcW w:w="1001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249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116001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116028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116029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94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116030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116031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94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116002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(</w:t>
            </w:r>
            <w:r w:rsidRPr="007A3DBC">
              <w:rPr>
                <w:sz w:val="18"/>
                <w:szCs w:val="18"/>
                <w:cs/>
              </w:rPr>
              <w:t>รวมทุกสำนักงาน</w:t>
            </w:r>
            <w:r w:rsidRPr="007A3DBC">
              <w:rPr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7D31A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7D31A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7D31A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116009</w:t>
            </w:r>
          </w:p>
        </w:tc>
        <w:tc>
          <w:tcPr>
            <w:tcW w:w="3175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29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116019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4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5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pStyle w:val="Footer"/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116024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116025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70"/>
        </w:trPr>
        <w:tc>
          <w:tcPr>
            <w:tcW w:w="100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116026</w:t>
            </w:r>
          </w:p>
        </w:tc>
        <w:tc>
          <w:tcPr>
            <w:tcW w:w="6230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08A0" w:rsidRPr="007A3DBC" w:rsidRDefault="000108A0" w:rsidP="000108A0">
      <w:pPr>
        <w:rPr>
          <w:sz w:val="18"/>
          <w:szCs w:val="18"/>
        </w:rPr>
      </w:pPr>
    </w:p>
    <w:p w:rsidR="000108A0" w:rsidRPr="007A3DBC" w:rsidRDefault="000108A0" w:rsidP="000108A0">
      <w:pPr>
        <w:rPr>
          <w:sz w:val="18"/>
          <w:szCs w:val="18"/>
        </w:rPr>
      </w:pPr>
      <w:r w:rsidRPr="007A3DBC">
        <w:rPr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9"/>
        <w:gridCol w:w="501"/>
        <w:gridCol w:w="414"/>
        <w:gridCol w:w="11"/>
        <w:gridCol w:w="2250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5"/>
      </w:tblGrid>
      <w:tr w:rsidR="000108A0" w:rsidRPr="007A3DBC" w:rsidTr="000108A0">
        <w:trPr>
          <w:cantSplit/>
        </w:trPr>
        <w:tc>
          <w:tcPr>
            <w:tcW w:w="99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Value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RWA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FPSC/CISC/TBPC/IRRC</w:t>
            </w:r>
          </w:p>
        </w:tc>
        <w:tc>
          <w:tcPr>
            <w:tcW w:w="2425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PFSC/PCSC</w:t>
            </w:r>
          </w:p>
        </w:tc>
      </w:tr>
      <w:tr w:rsidR="000108A0" w:rsidRPr="007A3DBC" w:rsidTr="000108A0">
        <w:trPr>
          <w:cantSplit/>
        </w:trPr>
        <w:tc>
          <w:tcPr>
            <w:tcW w:w="999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5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116001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116028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3556C7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116029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94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116030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116031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94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116002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(</w:t>
            </w:r>
            <w:r w:rsidRPr="007A3DBC">
              <w:rPr>
                <w:sz w:val="18"/>
                <w:szCs w:val="18"/>
                <w:cs/>
              </w:rPr>
              <w:t>รวมทุกสำนักงาน</w:t>
            </w:r>
            <w:r w:rsidRPr="007A3DBC">
              <w:rPr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116009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116019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6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pStyle w:val="Footer"/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116024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116025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116026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08A0" w:rsidRPr="007A3DBC" w:rsidRDefault="000108A0" w:rsidP="000108A0">
      <w:pPr>
        <w:rPr>
          <w:sz w:val="18"/>
          <w:szCs w:val="18"/>
        </w:rPr>
      </w:pPr>
      <w:r w:rsidRPr="007A3DBC">
        <w:rPr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9"/>
        <w:gridCol w:w="501"/>
        <w:gridCol w:w="414"/>
        <w:gridCol w:w="11"/>
        <w:gridCol w:w="2250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5"/>
      </w:tblGrid>
      <w:tr w:rsidR="000108A0" w:rsidRPr="007A3DBC" w:rsidTr="000108A0">
        <w:trPr>
          <w:cantSplit/>
        </w:trPr>
        <w:tc>
          <w:tcPr>
            <w:tcW w:w="99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Value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PVSC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CAPC/CRSC/CRIC/EQPC/</w:t>
            </w:r>
          </w:p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PELC/COSC/OPRC</w:t>
            </w:r>
          </w:p>
        </w:tc>
        <w:tc>
          <w:tcPr>
            <w:tcW w:w="2425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 xml:space="preserve">CUS / EBS </w:t>
            </w:r>
          </w:p>
        </w:tc>
      </w:tr>
      <w:tr w:rsidR="000108A0" w:rsidRPr="007A3DBC" w:rsidTr="000108A0">
        <w:trPr>
          <w:cantSplit/>
        </w:trPr>
        <w:tc>
          <w:tcPr>
            <w:tcW w:w="999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6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5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116001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116028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3556C7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7D31A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116029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94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116030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116031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94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116002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(</w:t>
            </w:r>
            <w:r w:rsidRPr="007A3DBC">
              <w:rPr>
                <w:sz w:val="18"/>
                <w:szCs w:val="18"/>
                <w:cs/>
              </w:rPr>
              <w:t>รวมทุกสำนักงาน</w:t>
            </w:r>
            <w:r w:rsidRPr="007A3DBC">
              <w:rPr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116009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116019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6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pStyle w:val="Footer"/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116024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116025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99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116026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08A0" w:rsidRDefault="000108A0" w:rsidP="000108A0">
      <w:pPr>
        <w:rPr>
          <w:sz w:val="18"/>
          <w:szCs w:val="18"/>
        </w:rPr>
      </w:pPr>
      <w:r w:rsidRPr="007A3DBC">
        <w:rPr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9"/>
        <w:gridCol w:w="501"/>
        <w:gridCol w:w="414"/>
        <w:gridCol w:w="11"/>
        <w:gridCol w:w="2250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5"/>
      </w:tblGrid>
      <w:tr w:rsidR="00E21D4B" w:rsidRPr="00C53732" w:rsidTr="00A01530">
        <w:trPr>
          <w:cantSplit/>
        </w:trPr>
        <w:tc>
          <w:tcPr>
            <w:tcW w:w="99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21D4B" w:rsidRPr="00C53732" w:rsidRDefault="00E21D4B" w:rsidP="00A0153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E21D4B" w:rsidRPr="00C53732" w:rsidRDefault="00E21D4B" w:rsidP="00A0153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Value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21D4B" w:rsidRPr="00C53732" w:rsidRDefault="00E21D4B" w:rsidP="00A0153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21D4B" w:rsidRPr="00C53732" w:rsidRDefault="00E21D4B" w:rsidP="00A0153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E21D4B" w:rsidRPr="00E21D4B" w:rsidRDefault="001B1BB8" w:rsidP="001B1BB8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FPSF/</w:t>
            </w:r>
            <w:r w:rsidR="00E21D4B" w:rsidRPr="00E21D4B">
              <w:rPr>
                <w:color w:val="FF0000"/>
                <w:sz w:val="18"/>
                <w:szCs w:val="18"/>
              </w:rPr>
              <w:t>CISF/TBPF</w:t>
            </w:r>
            <w:r>
              <w:rPr>
                <w:color w:val="FF0000"/>
                <w:sz w:val="18"/>
                <w:szCs w:val="18"/>
              </w:rPr>
              <w:t>/IRRF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E21D4B" w:rsidRPr="00E21D4B" w:rsidRDefault="00E21D4B" w:rsidP="00A01530">
            <w:pPr>
              <w:jc w:val="center"/>
              <w:rPr>
                <w:color w:val="FF0000"/>
                <w:sz w:val="18"/>
                <w:szCs w:val="18"/>
              </w:rPr>
            </w:pPr>
            <w:r w:rsidRPr="00E21D4B">
              <w:rPr>
                <w:color w:val="FF0000"/>
                <w:sz w:val="18"/>
                <w:szCs w:val="18"/>
              </w:rPr>
              <w:t>PVSF</w:t>
            </w:r>
          </w:p>
        </w:tc>
        <w:tc>
          <w:tcPr>
            <w:tcW w:w="2425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E21D4B" w:rsidRPr="00E21D4B" w:rsidRDefault="001B1BB8" w:rsidP="00A01530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CAPF/</w:t>
            </w:r>
            <w:r w:rsidR="00E21498">
              <w:rPr>
                <w:color w:val="FF0000"/>
                <w:sz w:val="18"/>
                <w:szCs w:val="18"/>
              </w:rPr>
              <w:t>CRSF/CRIF</w:t>
            </w:r>
            <w:r w:rsidR="00E21D4B" w:rsidRPr="00E21D4B">
              <w:rPr>
                <w:color w:val="FF0000"/>
                <w:sz w:val="18"/>
                <w:szCs w:val="18"/>
              </w:rPr>
              <w:t>/EQPF/</w:t>
            </w:r>
          </w:p>
          <w:p w:rsidR="00E21D4B" w:rsidRPr="00E21D4B" w:rsidRDefault="00E21D4B" w:rsidP="00A01530">
            <w:pPr>
              <w:jc w:val="center"/>
              <w:rPr>
                <w:color w:val="FF0000"/>
                <w:sz w:val="18"/>
                <w:szCs w:val="18"/>
              </w:rPr>
            </w:pPr>
            <w:r w:rsidRPr="00E21D4B">
              <w:rPr>
                <w:color w:val="FF0000"/>
                <w:sz w:val="18"/>
                <w:szCs w:val="18"/>
              </w:rPr>
              <w:t>PELF/COSF/OPRF</w:t>
            </w:r>
          </w:p>
        </w:tc>
      </w:tr>
      <w:tr w:rsidR="00E21D4B" w:rsidRPr="00C53732" w:rsidTr="00A01530">
        <w:trPr>
          <w:cantSplit/>
        </w:trPr>
        <w:tc>
          <w:tcPr>
            <w:tcW w:w="999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E21D4B" w:rsidRPr="00C53732" w:rsidRDefault="00E21D4B" w:rsidP="00A0153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6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E21D4B" w:rsidRPr="00C53732" w:rsidRDefault="00E21D4B" w:rsidP="00A0153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21D4B" w:rsidRPr="00C53732" w:rsidRDefault="00E21D4B" w:rsidP="00A0153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E21D4B" w:rsidRPr="00C53732" w:rsidRDefault="00E21D4B" w:rsidP="00A0153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E41760" w:rsidRDefault="00E21D4B" w:rsidP="00A01530">
            <w:pPr>
              <w:jc w:val="center"/>
              <w:rPr>
                <w:sz w:val="18"/>
                <w:szCs w:val="18"/>
              </w:rPr>
            </w:pPr>
            <w:r w:rsidRPr="00E41760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E41760" w:rsidRDefault="00E21D4B" w:rsidP="00A01530">
            <w:pPr>
              <w:jc w:val="center"/>
              <w:rPr>
                <w:sz w:val="18"/>
                <w:szCs w:val="18"/>
              </w:rPr>
            </w:pPr>
            <w:r w:rsidRPr="00E41760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5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116001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E41760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41760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E41760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116028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ind w:left="560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21D4B">
              <w:rPr>
                <w:b/>
                <w:bCs/>
                <w:color w:val="FF000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21D4B">
              <w:rPr>
                <w:b/>
                <w:bCs/>
                <w:color w:val="FF000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21D4B">
              <w:rPr>
                <w:b/>
                <w:bCs/>
                <w:color w:val="FF000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116029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ind w:left="994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C53732">
              <w:rPr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F16E74" w:rsidRDefault="00E21D4B" w:rsidP="00A0153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F16E74" w:rsidRDefault="00E21D4B" w:rsidP="00A0153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41760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F16E74" w:rsidRDefault="00E21D4B" w:rsidP="00A0153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41760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116030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ind w:left="560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F16E74" w:rsidRDefault="00E21D4B" w:rsidP="00A0153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F16E74" w:rsidRDefault="00E21D4B" w:rsidP="00A0153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41760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F16E74" w:rsidRDefault="00E21D4B" w:rsidP="00A0153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116031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ind w:left="994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C53732">
              <w:rPr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F16E74" w:rsidRDefault="00E21D4B" w:rsidP="00A0153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F16E74" w:rsidRDefault="00E21D4B" w:rsidP="00A0153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41760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116002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(</w:t>
            </w:r>
            <w:r w:rsidRPr="00C53732">
              <w:rPr>
                <w:sz w:val="18"/>
                <w:szCs w:val="18"/>
                <w:cs/>
              </w:rPr>
              <w:t>รวมทุกสำนักงาน</w:t>
            </w:r>
            <w:r w:rsidRPr="00C53732">
              <w:rPr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F16E74" w:rsidRDefault="00E21D4B" w:rsidP="00A0153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F16E74" w:rsidRDefault="00E21D4B" w:rsidP="00A0153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C61B7" w:rsidRDefault="00E21D4B" w:rsidP="00A0153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745" w:rsidRDefault="00E21D4B" w:rsidP="00A015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116009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116019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E21D4B" w:rsidRPr="00CC61B7" w:rsidRDefault="00E21D4B" w:rsidP="00A0153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C61B7" w:rsidRDefault="00E21D4B" w:rsidP="00A0153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6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E21D4B" w:rsidRPr="00CC61B7" w:rsidRDefault="00E21D4B" w:rsidP="00A0153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E21D4B" w:rsidRPr="00CC61B7" w:rsidRDefault="00E21D4B" w:rsidP="00A01530">
            <w:pPr>
              <w:pStyle w:val="Footer"/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116024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E21D4B" w:rsidRPr="00CC61B7" w:rsidRDefault="00E21D4B" w:rsidP="00A0153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116025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116026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E21D4B" w:rsidRPr="00C53732" w:rsidRDefault="00E21D4B" w:rsidP="00A0153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E21D4B" w:rsidRDefault="00E21D4B" w:rsidP="00E21D4B">
      <w:pPr>
        <w:rPr>
          <w:sz w:val="18"/>
          <w:szCs w:val="18"/>
        </w:rPr>
      </w:pPr>
      <w:r w:rsidRPr="00C53732">
        <w:rPr>
          <w:sz w:val="18"/>
          <w:szCs w:val="18"/>
        </w:rPr>
        <w:br w:type="page"/>
      </w: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9"/>
        <w:gridCol w:w="501"/>
        <w:gridCol w:w="414"/>
        <w:gridCol w:w="11"/>
        <w:gridCol w:w="2250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5"/>
      </w:tblGrid>
      <w:tr w:rsidR="00E21D4B" w:rsidRPr="00C53732" w:rsidTr="00A01530">
        <w:trPr>
          <w:cantSplit/>
        </w:trPr>
        <w:tc>
          <w:tcPr>
            <w:tcW w:w="999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21D4B" w:rsidRPr="00C53732" w:rsidRDefault="00E21D4B" w:rsidP="00A0153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E21D4B" w:rsidRPr="00C53732" w:rsidRDefault="00E21D4B" w:rsidP="00A0153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Value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21D4B" w:rsidRPr="00C53732" w:rsidRDefault="00E21D4B" w:rsidP="00A0153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21D4B" w:rsidRPr="00C53732" w:rsidRDefault="00E21D4B" w:rsidP="00A0153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E21D4B" w:rsidRPr="00E21D4B" w:rsidRDefault="007072B0" w:rsidP="00A01530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FPSS/CISS</w:t>
            </w:r>
            <w:r w:rsidR="00E21D4B" w:rsidRPr="00E21D4B">
              <w:rPr>
                <w:color w:val="FF0000"/>
                <w:sz w:val="18"/>
                <w:szCs w:val="18"/>
              </w:rPr>
              <w:t>/TBPS</w:t>
            </w:r>
            <w:r w:rsidR="001B1BB8">
              <w:rPr>
                <w:color w:val="FF0000"/>
                <w:sz w:val="18"/>
                <w:szCs w:val="18"/>
              </w:rPr>
              <w:t>/IRRS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E21D4B" w:rsidRPr="00E21D4B" w:rsidRDefault="00E21D4B" w:rsidP="00A01530">
            <w:pPr>
              <w:jc w:val="center"/>
              <w:rPr>
                <w:color w:val="FF0000"/>
                <w:sz w:val="18"/>
                <w:szCs w:val="18"/>
              </w:rPr>
            </w:pPr>
            <w:r w:rsidRPr="00E21D4B">
              <w:rPr>
                <w:color w:val="FF0000"/>
                <w:sz w:val="18"/>
                <w:szCs w:val="18"/>
              </w:rPr>
              <w:t>PVSS</w:t>
            </w:r>
          </w:p>
        </w:tc>
        <w:tc>
          <w:tcPr>
            <w:tcW w:w="2425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E21D4B" w:rsidRPr="00E21D4B" w:rsidRDefault="00E21498" w:rsidP="00A01530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CAPS/CRSS/CRIS/</w:t>
            </w:r>
            <w:r w:rsidR="00E21D4B" w:rsidRPr="00E21D4B">
              <w:rPr>
                <w:color w:val="FF0000"/>
                <w:sz w:val="18"/>
                <w:szCs w:val="18"/>
              </w:rPr>
              <w:t>EQPS/</w:t>
            </w:r>
          </w:p>
          <w:p w:rsidR="00E21D4B" w:rsidRPr="00E21D4B" w:rsidRDefault="00E21D4B" w:rsidP="00A01530">
            <w:pPr>
              <w:jc w:val="center"/>
              <w:rPr>
                <w:color w:val="FF0000"/>
                <w:sz w:val="18"/>
                <w:szCs w:val="18"/>
              </w:rPr>
            </w:pPr>
            <w:r w:rsidRPr="00E21D4B">
              <w:rPr>
                <w:color w:val="FF0000"/>
                <w:sz w:val="18"/>
                <w:szCs w:val="18"/>
              </w:rPr>
              <w:t>PELS /COSS/OPRS</w:t>
            </w:r>
          </w:p>
        </w:tc>
      </w:tr>
      <w:tr w:rsidR="00E21D4B" w:rsidRPr="00C53732" w:rsidTr="00A01530">
        <w:trPr>
          <w:cantSplit/>
        </w:trPr>
        <w:tc>
          <w:tcPr>
            <w:tcW w:w="999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E21D4B" w:rsidRPr="00C53732" w:rsidRDefault="00E21D4B" w:rsidP="00A0153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6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E21D4B" w:rsidRPr="00C53732" w:rsidRDefault="00E21D4B" w:rsidP="00A0153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E21D4B" w:rsidRPr="00C53732" w:rsidRDefault="00E21D4B" w:rsidP="00A0153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E21D4B" w:rsidRPr="00C53732" w:rsidRDefault="00E21D4B" w:rsidP="00A0153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E41760" w:rsidRDefault="00E21D4B" w:rsidP="00A01530">
            <w:pPr>
              <w:jc w:val="center"/>
              <w:rPr>
                <w:sz w:val="18"/>
                <w:szCs w:val="18"/>
              </w:rPr>
            </w:pPr>
            <w:r w:rsidRPr="00E41760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E41760" w:rsidRDefault="00E21D4B" w:rsidP="00A01530">
            <w:pPr>
              <w:jc w:val="center"/>
              <w:rPr>
                <w:sz w:val="18"/>
                <w:szCs w:val="18"/>
              </w:rPr>
            </w:pPr>
            <w:r w:rsidRPr="00E41760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CF</w:t>
            </w:r>
          </w:p>
        </w:tc>
        <w:tc>
          <w:tcPr>
            <w:tcW w:w="405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E21D4B" w:rsidRPr="00C53732" w:rsidRDefault="00E21D4B" w:rsidP="00A01530">
            <w:pPr>
              <w:jc w:val="center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SFI</w:t>
            </w: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116001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E41760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41760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E41760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116028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ind w:left="560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F16E74" w:rsidRDefault="00E21D4B" w:rsidP="00A0153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421082" w:rsidRDefault="00E21D4B" w:rsidP="00A015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F16E74" w:rsidRDefault="00E21D4B" w:rsidP="00A0153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41760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421082" w:rsidRDefault="00E21D4B" w:rsidP="00A015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F16E74" w:rsidRDefault="00E21D4B" w:rsidP="00A0153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116029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ind w:left="994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C53732">
              <w:rPr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F16E74" w:rsidRDefault="00E21D4B" w:rsidP="00A0153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F16E74" w:rsidRDefault="00E21D4B" w:rsidP="00A0153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41760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F16E74" w:rsidRDefault="00E21D4B" w:rsidP="00A0153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41760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116030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ind w:left="560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21D4B">
              <w:rPr>
                <w:b/>
                <w:bCs/>
                <w:color w:val="FF000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21D4B">
              <w:rPr>
                <w:b/>
                <w:bCs/>
                <w:color w:val="FF000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21D4B">
              <w:rPr>
                <w:b/>
                <w:bCs/>
                <w:color w:val="FF000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116031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ind w:left="994"/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C53732">
              <w:rPr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21D4B">
              <w:rPr>
                <w:b/>
                <w:bCs/>
                <w:color w:val="FF0000"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E21D4B" w:rsidRDefault="00E21D4B" w:rsidP="00A015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116002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 </w:t>
            </w:r>
            <w:r w:rsidRPr="00C53732">
              <w:rPr>
                <w:sz w:val="18"/>
                <w:szCs w:val="18"/>
              </w:rPr>
              <w:t>Solo (</w:t>
            </w:r>
            <w:r w:rsidRPr="00C53732">
              <w:rPr>
                <w:sz w:val="18"/>
                <w:szCs w:val="18"/>
                <w:cs/>
              </w:rPr>
              <w:t>รวมทุกสำนักงาน</w:t>
            </w:r>
            <w:r w:rsidRPr="00C53732">
              <w:rPr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F16E74" w:rsidRDefault="00E21D4B" w:rsidP="00A0153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F16E74" w:rsidRDefault="00E21D4B" w:rsidP="00A01530">
            <w:pPr>
              <w:jc w:val="center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C61B7" w:rsidRDefault="00E21D4B" w:rsidP="00A0153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B14745" w:rsidRDefault="00E21D4B" w:rsidP="00A015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vAlign w:val="bottom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vAlign w:val="bottom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116009</w:t>
            </w:r>
          </w:p>
        </w:tc>
        <w:tc>
          <w:tcPr>
            <w:tcW w:w="3176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C53732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116014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116015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116016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C53732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116018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116019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116020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116021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116022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116023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C53732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116027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E21D4B" w:rsidRPr="00CC61B7" w:rsidRDefault="00E21D4B" w:rsidP="00A0153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C61B7" w:rsidRDefault="00E21D4B" w:rsidP="00A0153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6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E21D4B" w:rsidRPr="00CC61B7" w:rsidRDefault="00E21D4B" w:rsidP="00A0153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CC61B7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E21D4B" w:rsidRPr="00CC61B7" w:rsidRDefault="00E21D4B" w:rsidP="00A01530">
            <w:pPr>
              <w:pStyle w:val="Footer"/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116024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E21D4B" w:rsidRPr="00CC61B7" w:rsidRDefault="00E21D4B" w:rsidP="00A0153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lang w:val="en-US" w:eastAsia="en-US"/>
              </w:rPr>
            </w:pPr>
            <w:r w:rsidRPr="00CC61B7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116025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21D4B" w:rsidRPr="00C53732" w:rsidTr="00A01530">
        <w:trPr>
          <w:cantSplit/>
        </w:trPr>
        <w:tc>
          <w:tcPr>
            <w:tcW w:w="999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E21D4B" w:rsidRPr="00C53732" w:rsidRDefault="00E21D4B" w:rsidP="00A01530">
            <w:pPr>
              <w:rPr>
                <w:sz w:val="18"/>
                <w:szCs w:val="18"/>
              </w:rPr>
            </w:pPr>
            <w:r w:rsidRPr="00C53732">
              <w:rPr>
                <w:sz w:val="18"/>
                <w:szCs w:val="18"/>
              </w:rPr>
              <w:t>116026</w:t>
            </w:r>
          </w:p>
        </w:tc>
        <w:tc>
          <w:tcPr>
            <w:tcW w:w="6231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E21D4B" w:rsidRPr="00C53732" w:rsidRDefault="00E21D4B" w:rsidP="00A01530">
            <w:pPr>
              <w:rPr>
                <w:b/>
                <w:bCs/>
                <w:sz w:val="18"/>
                <w:szCs w:val="18"/>
              </w:rPr>
            </w:pPr>
            <w:r w:rsidRPr="00C53732">
              <w:rPr>
                <w:sz w:val="18"/>
                <w:szCs w:val="18"/>
                <w:cs/>
              </w:rPr>
              <w:t xml:space="preserve">ชุดของ </w:t>
            </w:r>
            <w:r w:rsidRPr="00C53732">
              <w:rPr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  <w:noWrap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single" w:sz="8" w:space="0" w:color="auto"/>
            </w:tcBorders>
          </w:tcPr>
          <w:p w:rsidR="00E21D4B" w:rsidRPr="00C53732" w:rsidRDefault="00E21D4B" w:rsidP="00A0153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E21D4B" w:rsidRDefault="00E21D4B" w:rsidP="00E21D4B">
      <w:pPr>
        <w:rPr>
          <w:sz w:val="18"/>
          <w:szCs w:val="18"/>
        </w:rPr>
      </w:pPr>
    </w:p>
    <w:p w:rsidR="00E21D4B" w:rsidRDefault="00E21D4B" w:rsidP="000108A0">
      <w:pPr>
        <w:rPr>
          <w:sz w:val="18"/>
          <w:szCs w:val="18"/>
        </w:rPr>
      </w:pPr>
    </w:p>
    <w:p w:rsidR="00E21D4B" w:rsidRDefault="00E21D4B" w:rsidP="000108A0">
      <w:pPr>
        <w:rPr>
          <w:sz w:val="18"/>
          <w:szCs w:val="18"/>
        </w:rPr>
      </w:pPr>
    </w:p>
    <w:p w:rsidR="00E21D4B" w:rsidRPr="007A3DBC" w:rsidRDefault="00E21D4B" w:rsidP="000108A0">
      <w:pPr>
        <w:rPr>
          <w:sz w:val="18"/>
          <w:szCs w:val="18"/>
        </w:rPr>
      </w:pPr>
    </w:p>
    <w:tbl>
      <w:tblPr>
        <w:tblW w:w="14503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595"/>
        <w:gridCol w:w="414"/>
        <w:gridCol w:w="11"/>
        <w:gridCol w:w="2250"/>
        <w:gridCol w:w="3055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5"/>
      </w:tblGrid>
      <w:tr w:rsidR="000108A0" w:rsidRPr="007A3DBC" w:rsidTr="000108A0">
        <w:trPr>
          <w:cantSplit/>
        </w:trPr>
        <w:tc>
          <w:tcPr>
            <w:tcW w:w="90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lastRenderedPageBreak/>
              <w:br w:type="page"/>
            </w:r>
            <w:r w:rsidRPr="007A3DBC">
              <w:rPr>
                <w:sz w:val="18"/>
                <w:szCs w:val="18"/>
              </w:rPr>
              <w:br w:type="page"/>
            </w:r>
            <w:r w:rsidRPr="007A3DBC">
              <w:rPr>
                <w:sz w:val="18"/>
                <w:szCs w:val="18"/>
              </w:rPr>
              <w:br w:type="page"/>
            </w:r>
            <w:r w:rsidRPr="007A3DBC">
              <w:rPr>
                <w:b/>
                <w:bCs/>
                <w:sz w:val="18"/>
                <w:szCs w:val="18"/>
              </w:rPr>
              <w:t>Code</w:t>
            </w:r>
          </w:p>
        </w:tc>
        <w:tc>
          <w:tcPr>
            <w:tcW w:w="102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Value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5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pStyle w:val="Heading6"/>
              <w:numPr>
                <w:ilvl w:val="0"/>
                <w:numId w:val="0"/>
              </w:numPr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lang w:val="en-US" w:eastAsia="en-US"/>
              </w:rPr>
              <w:t>Description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D60B74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LCR</w:t>
            </w:r>
          </w:p>
        </w:tc>
        <w:tc>
          <w:tcPr>
            <w:tcW w:w="242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FCP</w:t>
            </w:r>
          </w:p>
        </w:tc>
        <w:tc>
          <w:tcPr>
            <w:tcW w:w="2425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FTS</w:t>
            </w:r>
          </w:p>
        </w:tc>
      </w:tr>
      <w:tr w:rsidR="000108A0" w:rsidRPr="007A3DBC" w:rsidTr="000108A0">
        <w:trPr>
          <w:cantSplit/>
        </w:trPr>
        <w:tc>
          <w:tcPr>
            <w:tcW w:w="905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0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50" w:type="dxa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55" w:type="dxa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D60B74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D60B74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  <w:r w:rsidR="00C137D6" w:rsidRPr="007A3DBC">
              <w:rPr>
                <w:sz w:val="18"/>
                <w:szCs w:val="18"/>
                <w:vertAlign w:val="superscript"/>
              </w:rPr>
              <w:fldChar w:fldCharType="begin"/>
            </w:r>
            <w:r w:rsidRPr="007A3DBC">
              <w:rPr>
                <w:sz w:val="18"/>
                <w:szCs w:val="18"/>
                <w:vertAlign w:val="superscript"/>
              </w:rPr>
              <w:instrText xml:space="preserve"> NOTEREF _Ref25564036 \h  \* MERGEFORMAT </w:instrText>
            </w:r>
            <w:r w:rsidR="00C137D6" w:rsidRPr="007A3DBC">
              <w:rPr>
                <w:sz w:val="18"/>
                <w:szCs w:val="18"/>
                <w:vertAlign w:val="superscript"/>
              </w:rPr>
            </w:r>
            <w:r w:rsidR="00C137D6" w:rsidRPr="007A3DBC">
              <w:rPr>
                <w:sz w:val="18"/>
                <w:szCs w:val="18"/>
                <w:vertAlign w:val="superscript"/>
              </w:rPr>
              <w:fldChar w:fldCharType="separate"/>
            </w:r>
            <w:r w:rsidRPr="007A3DBC">
              <w:rPr>
                <w:sz w:val="18"/>
                <w:szCs w:val="18"/>
                <w:vertAlign w:val="superscript"/>
              </w:rPr>
              <w:t>1</w:t>
            </w:r>
            <w:r w:rsidR="00C137D6" w:rsidRPr="007A3DBC">
              <w:rPr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  <w:r w:rsidR="00C137D6" w:rsidRPr="007A3DBC">
              <w:rPr>
                <w:sz w:val="18"/>
                <w:szCs w:val="18"/>
                <w:vertAlign w:val="superscript"/>
              </w:rPr>
              <w:fldChar w:fldCharType="begin"/>
            </w:r>
            <w:r w:rsidRPr="007A3DBC">
              <w:rPr>
                <w:sz w:val="18"/>
                <w:szCs w:val="18"/>
                <w:vertAlign w:val="superscript"/>
              </w:rPr>
              <w:instrText xml:space="preserve"> NOTEREF _Ref25564042 \h  \* MERGEFORMAT </w:instrText>
            </w:r>
            <w:r w:rsidR="00C137D6" w:rsidRPr="007A3DBC">
              <w:rPr>
                <w:sz w:val="18"/>
                <w:szCs w:val="18"/>
                <w:vertAlign w:val="superscript"/>
              </w:rPr>
            </w:r>
            <w:r w:rsidR="00C137D6" w:rsidRPr="007A3DBC">
              <w:rPr>
                <w:sz w:val="18"/>
                <w:szCs w:val="18"/>
                <w:vertAlign w:val="superscript"/>
              </w:rPr>
              <w:fldChar w:fldCharType="separate"/>
            </w:r>
            <w:r w:rsidRPr="007A3DBC">
              <w:rPr>
                <w:sz w:val="18"/>
                <w:szCs w:val="18"/>
                <w:vertAlign w:val="superscript"/>
              </w:rPr>
              <w:t>2</w:t>
            </w:r>
            <w:r w:rsidR="00C137D6" w:rsidRPr="007A3DBC">
              <w:rPr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  <w:r w:rsidR="00C137D6" w:rsidRPr="007A3DBC">
              <w:rPr>
                <w:sz w:val="18"/>
                <w:szCs w:val="18"/>
                <w:vertAlign w:val="superscript"/>
              </w:rPr>
              <w:fldChar w:fldCharType="begin"/>
            </w:r>
            <w:r w:rsidRPr="007A3DBC">
              <w:rPr>
                <w:sz w:val="18"/>
                <w:szCs w:val="18"/>
                <w:vertAlign w:val="superscript"/>
              </w:rPr>
              <w:instrText xml:space="preserve"> NOTEREF _Ref25564036 \h  \* MERGEFORMAT </w:instrText>
            </w:r>
            <w:r w:rsidR="00C137D6" w:rsidRPr="007A3DBC">
              <w:rPr>
                <w:sz w:val="18"/>
                <w:szCs w:val="18"/>
                <w:vertAlign w:val="superscript"/>
              </w:rPr>
            </w:r>
            <w:r w:rsidR="00C137D6" w:rsidRPr="007A3DBC">
              <w:rPr>
                <w:sz w:val="18"/>
                <w:szCs w:val="18"/>
                <w:vertAlign w:val="superscript"/>
              </w:rPr>
              <w:fldChar w:fldCharType="separate"/>
            </w:r>
            <w:r w:rsidRPr="007A3DBC">
              <w:rPr>
                <w:sz w:val="18"/>
                <w:szCs w:val="18"/>
                <w:vertAlign w:val="superscript"/>
              </w:rPr>
              <w:t>1</w:t>
            </w:r>
            <w:r w:rsidR="00C137D6" w:rsidRPr="007A3DBC">
              <w:rPr>
                <w:sz w:val="18"/>
                <w:szCs w:val="18"/>
                <w:vertAlign w:val="superscript"/>
              </w:rPr>
              <w:fldChar w:fldCharType="end"/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5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  <w:r w:rsidR="00C137D6" w:rsidRPr="007A3DBC">
              <w:rPr>
                <w:sz w:val="18"/>
                <w:szCs w:val="18"/>
                <w:vertAlign w:val="superscript"/>
              </w:rPr>
              <w:fldChar w:fldCharType="begin"/>
            </w:r>
            <w:r w:rsidRPr="007A3DBC">
              <w:rPr>
                <w:sz w:val="18"/>
                <w:szCs w:val="18"/>
                <w:vertAlign w:val="superscript"/>
              </w:rPr>
              <w:instrText xml:space="preserve"> NOTEREF _Ref25564042 \h  \* MERGEFORMAT </w:instrText>
            </w:r>
            <w:r w:rsidR="00C137D6" w:rsidRPr="007A3DBC">
              <w:rPr>
                <w:sz w:val="18"/>
                <w:szCs w:val="18"/>
                <w:vertAlign w:val="superscript"/>
              </w:rPr>
            </w:r>
            <w:r w:rsidR="00C137D6" w:rsidRPr="007A3DBC">
              <w:rPr>
                <w:sz w:val="18"/>
                <w:szCs w:val="18"/>
                <w:vertAlign w:val="superscript"/>
              </w:rPr>
              <w:fldChar w:fldCharType="separate"/>
            </w:r>
            <w:r w:rsidRPr="007A3DBC">
              <w:rPr>
                <w:sz w:val="18"/>
                <w:szCs w:val="18"/>
                <w:vertAlign w:val="superscript"/>
              </w:rPr>
              <w:t>2</w:t>
            </w:r>
            <w:r w:rsidR="00C137D6" w:rsidRPr="007A3DBC">
              <w:rPr>
                <w:sz w:val="18"/>
                <w:szCs w:val="18"/>
                <w:vertAlign w:val="superscript"/>
              </w:rPr>
              <w:fldChar w:fldCharType="end"/>
            </w:r>
          </w:p>
        </w:tc>
      </w:tr>
      <w:tr w:rsidR="000108A0" w:rsidRPr="007A3DBC" w:rsidTr="000108A0">
        <w:trPr>
          <w:cantSplit/>
          <w:trHeight w:val="239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116001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83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116028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201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116029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1089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91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116030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108A0" w:rsidRPr="007A3DBC" w:rsidTr="000108A0">
        <w:trPr>
          <w:cantSplit/>
          <w:trHeight w:val="123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116031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1089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116002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(</w:t>
            </w:r>
            <w:r w:rsidRPr="007A3DBC">
              <w:rPr>
                <w:sz w:val="18"/>
                <w:szCs w:val="18"/>
                <w:cs/>
              </w:rPr>
              <w:t>รวมทุกสำนักงาน</w:t>
            </w:r>
            <w:r w:rsidRPr="007A3DBC">
              <w:rPr>
                <w:sz w:val="18"/>
                <w:szCs w:val="18"/>
              </w:rPr>
              <w:t>)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7D31A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7D31A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116003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116004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ชุดรายสาขาในประเทศ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116005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116006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116007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116008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116009</w:t>
            </w:r>
          </w:p>
        </w:tc>
        <w:tc>
          <w:tcPr>
            <w:tcW w:w="3270" w:type="dxa"/>
            <w:gridSpan w:val="4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3055" w:type="dxa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lang w:val="en-US" w:eastAsia="en-US"/>
              </w:rPr>
              <w:t>116010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116011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116012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116013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116014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116015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116016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116017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  <w:trHeight w:val="200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116018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730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116019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116020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116021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116022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116023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530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116027</w:t>
            </w:r>
          </w:p>
        </w:tc>
        <w:tc>
          <w:tcPr>
            <w:tcW w:w="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7A3DBC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5316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  <w:trHeight w:val="180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116024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7A3DBC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cs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116025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Holding company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116026</w:t>
            </w:r>
          </w:p>
        </w:tc>
        <w:tc>
          <w:tcPr>
            <w:tcW w:w="6325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D60B74" w:rsidRPr="007A3DBC" w:rsidRDefault="00D60B74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AMC</w:t>
            </w: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0108A0" w:rsidRPr="007A3DBC" w:rsidRDefault="000108A0" w:rsidP="000108A0">
      <w:pPr>
        <w:rPr>
          <w:sz w:val="18"/>
          <w:szCs w:val="18"/>
        </w:rPr>
      </w:pPr>
      <w:r w:rsidRPr="007A3DBC">
        <w:rPr>
          <w:sz w:val="18"/>
          <w:szCs w:val="18"/>
        </w:rPr>
        <w:br w:type="page"/>
      </w:r>
    </w:p>
    <w:tbl>
      <w:tblPr>
        <w:tblW w:w="13972" w:type="dxa"/>
        <w:tblInd w:w="-10" w:type="dxa"/>
        <w:tblBorders>
          <w:top w:val="single" w:sz="8" w:space="0" w:color="auto"/>
          <w:left w:val="single" w:sz="8" w:space="0" w:color="auto"/>
          <w:bottom w:val="dotted" w:sz="4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1000"/>
        <w:gridCol w:w="499"/>
        <w:gridCol w:w="419"/>
        <w:gridCol w:w="6"/>
        <w:gridCol w:w="1468"/>
        <w:gridCol w:w="782"/>
        <w:gridCol w:w="4808"/>
        <w:gridCol w:w="278"/>
        <w:gridCol w:w="360"/>
        <w:gridCol w:w="360"/>
        <w:gridCol w:w="404"/>
        <w:gridCol w:w="404"/>
        <w:gridCol w:w="404"/>
        <w:gridCol w:w="404"/>
        <w:gridCol w:w="364"/>
        <w:gridCol w:w="450"/>
        <w:gridCol w:w="360"/>
        <w:gridCol w:w="410"/>
        <w:gridCol w:w="320"/>
        <w:gridCol w:w="350"/>
        <w:gridCol w:w="112"/>
      </w:tblGrid>
      <w:tr w:rsidR="000455BE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455BE" w:rsidRPr="007A3DBC" w:rsidRDefault="000455BE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lastRenderedPageBreak/>
              <w:t>Code</w:t>
            </w:r>
          </w:p>
        </w:tc>
        <w:tc>
          <w:tcPr>
            <w:tcW w:w="92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  <w:noWrap/>
            <w:vAlign w:val="center"/>
          </w:tcPr>
          <w:p w:rsidR="000455BE" w:rsidRPr="007A3DBC" w:rsidRDefault="000455BE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Value</w:t>
            </w:r>
          </w:p>
        </w:tc>
        <w:tc>
          <w:tcPr>
            <w:tcW w:w="225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455BE" w:rsidRPr="007A3DBC" w:rsidRDefault="000455BE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08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455BE" w:rsidRPr="007A3DBC" w:rsidRDefault="000455BE" w:rsidP="000108A0">
            <w:pPr>
              <w:pStyle w:val="Heading6"/>
              <w:numPr>
                <w:ilvl w:val="0"/>
                <w:numId w:val="0"/>
              </w:numPr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lang w:val="en-US" w:eastAsia="en-US"/>
              </w:rPr>
              <w:t>Description</w:t>
            </w:r>
          </w:p>
        </w:tc>
        <w:tc>
          <w:tcPr>
            <w:tcW w:w="2336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455BE" w:rsidRPr="007A3DBC" w:rsidRDefault="000455BE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FTU</w:t>
            </w:r>
          </w:p>
        </w:tc>
        <w:tc>
          <w:tcPr>
            <w:tcW w:w="2254" w:type="dxa"/>
            <w:gridSpan w:val="6"/>
            <w:tcBorders>
              <w:top w:val="single" w:sz="8" w:space="0" w:color="auto"/>
              <w:left w:val="single" w:sz="8" w:space="0" w:color="auto"/>
            </w:tcBorders>
            <w:shd w:val="clear" w:color="auto" w:fill="CCFFFF"/>
          </w:tcPr>
          <w:p w:rsidR="000455BE" w:rsidRPr="007A3DBC" w:rsidRDefault="00D60B74" w:rsidP="000108A0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DIP</w:t>
            </w: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vMerge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60B74" w:rsidRPr="007A3DBC" w:rsidRDefault="00D60B74" w:rsidP="00993B2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  <w:gridSpan w:val="3"/>
            <w:vMerge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  <w:vAlign w:val="center"/>
          </w:tcPr>
          <w:p w:rsidR="00D60B74" w:rsidRPr="007A3DBC" w:rsidRDefault="00D60B74" w:rsidP="00993B2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vMerge/>
            <w:tcBorders>
              <w:top w:val="dotted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60B74" w:rsidRPr="007A3DBC" w:rsidRDefault="00D60B74" w:rsidP="00993B2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86" w:type="dxa"/>
            <w:gridSpan w:val="2"/>
            <w:vMerge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60B74" w:rsidRPr="007A3DBC" w:rsidRDefault="00D60B74" w:rsidP="00993B22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D60B74" w:rsidRPr="007A3DBC" w:rsidRDefault="00D60B74" w:rsidP="00993B22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D60B74" w:rsidRPr="007A3DBC" w:rsidRDefault="00D60B74" w:rsidP="00993B22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D60B74" w:rsidRPr="007A3DBC" w:rsidRDefault="00D60B74" w:rsidP="00993B22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D60B74" w:rsidRPr="007A3DBC" w:rsidRDefault="00D60B74" w:rsidP="00993B22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  <w:r w:rsidRPr="007A3DBC">
              <w:rPr>
                <w:rStyle w:val="FootnoteReference"/>
                <w:sz w:val="18"/>
                <w:szCs w:val="18"/>
              </w:rPr>
              <w:footnoteReference w:id="1"/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D60B74" w:rsidRPr="007A3DBC" w:rsidRDefault="00D60B74" w:rsidP="00993B22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40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D60B74" w:rsidRPr="007A3DBC" w:rsidRDefault="00D60B74" w:rsidP="00993B22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  <w:r w:rsidRPr="007A3DBC">
              <w:rPr>
                <w:rStyle w:val="FootnoteReference"/>
                <w:sz w:val="18"/>
                <w:szCs w:val="18"/>
              </w:rPr>
              <w:footnoteReference w:id="2"/>
            </w:r>
          </w:p>
        </w:tc>
        <w:tc>
          <w:tcPr>
            <w:tcW w:w="364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D60B74" w:rsidRPr="007A3DBC" w:rsidRDefault="00D60B74" w:rsidP="00993B22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TCB</w:t>
            </w:r>
          </w:p>
        </w:tc>
        <w:tc>
          <w:tcPr>
            <w:tcW w:w="450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D60B74" w:rsidRPr="007A3DBC" w:rsidRDefault="00D60B74" w:rsidP="00993B22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FCB</w:t>
            </w:r>
          </w:p>
        </w:tc>
        <w:tc>
          <w:tcPr>
            <w:tcW w:w="360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D60B74" w:rsidRPr="007A3DBC" w:rsidRDefault="00D60B74" w:rsidP="00993B22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IBF</w:t>
            </w:r>
          </w:p>
        </w:tc>
        <w:tc>
          <w:tcPr>
            <w:tcW w:w="410" w:type="dxa"/>
            <w:tcBorders>
              <w:top w:val="dotted" w:sz="4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</w:tcPr>
          <w:p w:rsidR="00D60B74" w:rsidRPr="007A3DBC" w:rsidRDefault="00D60B74" w:rsidP="00D60B74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FS</w:t>
            </w:r>
            <w:r w:rsidRPr="007A3DBC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320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D60B74" w:rsidRPr="007A3DBC" w:rsidRDefault="00D60B74" w:rsidP="00993B22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CF</w:t>
            </w:r>
          </w:p>
        </w:tc>
        <w:tc>
          <w:tcPr>
            <w:tcW w:w="350" w:type="dxa"/>
            <w:tcBorders>
              <w:top w:val="dotted" w:sz="4" w:space="0" w:color="auto"/>
              <w:left w:val="single" w:sz="8" w:space="0" w:color="auto"/>
            </w:tcBorders>
            <w:shd w:val="clear" w:color="auto" w:fill="CCFFFF"/>
          </w:tcPr>
          <w:p w:rsidR="00D60B74" w:rsidRPr="007A3DBC" w:rsidRDefault="00D60B74" w:rsidP="00D60B74">
            <w:pPr>
              <w:jc w:val="center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SFI</w:t>
            </w:r>
            <w:r w:rsidRPr="007A3DBC">
              <w:rPr>
                <w:rStyle w:val="FootnoteReference"/>
                <w:sz w:val="18"/>
                <w:szCs w:val="18"/>
              </w:rPr>
              <w:t>2</w:t>
            </w:r>
          </w:p>
        </w:tc>
      </w:tr>
      <w:tr w:rsidR="000455BE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116001</w:t>
            </w:r>
          </w:p>
        </w:tc>
        <w:tc>
          <w:tcPr>
            <w:tcW w:w="3174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Consolidated</w:t>
            </w:r>
          </w:p>
        </w:tc>
        <w:tc>
          <w:tcPr>
            <w:tcW w:w="5086" w:type="dxa"/>
            <w:gridSpan w:val="2"/>
            <w:tcBorders>
              <w:top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116028</w:t>
            </w:r>
          </w:p>
        </w:tc>
        <w:tc>
          <w:tcPr>
            <w:tcW w:w="3174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7A3DBC" w:rsidRDefault="000455BE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5086" w:type="dxa"/>
            <w:gridSpan w:val="2"/>
            <w:tcBorders>
              <w:top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116029</w:t>
            </w:r>
          </w:p>
        </w:tc>
        <w:tc>
          <w:tcPr>
            <w:tcW w:w="8260" w:type="dxa"/>
            <w:gridSpan w:val="7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7A3DBC" w:rsidRDefault="000455BE" w:rsidP="000108A0">
            <w:pPr>
              <w:ind w:left="994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Full Consolidated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116030</w:t>
            </w:r>
          </w:p>
        </w:tc>
        <w:tc>
          <w:tcPr>
            <w:tcW w:w="3174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7A3DBC" w:rsidRDefault="000455BE" w:rsidP="000108A0">
            <w:pPr>
              <w:ind w:left="560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5086" w:type="dxa"/>
            <w:gridSpan w:val="2"/>
            <w:tcBorders>
              <w:top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116031</w:t>
            </w:r>
          </w:p>
        </w:tc>
        <w:tc>
          <w:tcPr>
            <w:tcW w:w="8260" w:type="dxa"/>
            <w:gridSpan w:val="7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7A3DBC" w:rsidRDefault="000455BE" w:rsidP="000108A0">
            <w:pPr>
              <w:ind w:left="994"/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ชุดรายบริษัทใน </w:t>
            </w:r>
            <w:r w:rsidRPr="007A3DBC">
              <w:rPr>
                <w:sz w:val="18"/>
                <w:szCs w:val="18"/>
              </w:rPr>
              <w:t>Solo Consolidated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116002</w:t>
            </w:r>
          </w:p>
        </w:tc>
        <w:tc>
          <w:tcPr>
            <w:tcW w:w="3174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 </w:t>
            </w:r>
            <w:r w:rsidRPr="007A3DBC">
              <w:rPr>
                <w:sz w:val="18"/>
                <w:szCs w:val="18"/>
              </w:rPr>
              <w:t>Solo (</w:t>
            </w:r>
            <w:r w:rsidRPr="007A3DBC">
              <w:rPr>
                <w:sz w:val="18"/>
                <w:szCs w:val="18"/>
                <w:cs/>
              </w:rPr>
              <w:t>รวมทุกสำนักงาน</w:t>
            </w:r>
            <w:r w:rsidRPr="007A3DBC">
              <w:rPr>
                <w:sz w:val="18"/>
                <w:szCs w:val="18"/>
              </w:rPr>
              <w:t>)</w:t>
            </w:r>
          </w:p>
        </w:tc>
        <w:tc>
          <w:tcPr>
            <w:tcW w:w="5086" w:type="dxa"/>
            <w:gridSpan w:val="2"/>
            <w:tcBorders>
              <w:top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116003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761" w:type="dxa"/>
            <w:gridSpan w:val="6"/>
            <w:tcBorders>
              <w:top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116004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0455BE" w:rsidRPr="007A3DBC" w:rsidRDefault="000455BE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ชุดรายสาขาในประเทศ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116005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761" w:type="dxa"/>
            <w:gridSpan w:val="6"/>
            <w:tcBorders>
              <w:top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ชุดรวมทุกสำนักงานต่างประเทศ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116006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ชุดรายสาขาต่างประเทศ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455BE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116007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761" w:type="dxa"/>
            <w:gridSpan w:val="6"/>
            <w:tcBorders>
              <w:top w:val="dotted" w:sz="4" w:space="0" w:color="auto"/>
            </w:tcBorders>
            <w:noWrap/>
          </w:tcPr>
          <w:p w:rsidR="000455BE" w:rsidRPr="007A3DBC" w:rsidRDefault="000455BE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ชุดรวมทุกสำนักงานไม่รวมกิจการวิเทศธนกิจ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0455BE" w:rsidRPr="007A3DBC" w:rsidRDefault="000455BE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116008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761" w:type="dxa"/>
            <w:gridSpan w:val="6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ชุดรวมทุกสำนักงานในประเทศไม่รวมกิจการวิเทศธนกิจ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116009</w:t>
            </w:r>
          </w:p>
        </w:tc>
        <w:tc>
          <w:tcPr>
            <w:tcW w:w="3174" w:type="dxa"/>
            <w:gridSpan w:val="5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</w:p>
        </w:tc>
        <w:tc>
          <w:tcPr>
            <w:tcW w:w="5086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lang w:val="en-US" w:eastAsia="en-US"/>
              </w:rPr>
              <w:t>116010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761" w:type="dxa"/>
            <w:gridSpan w:val="6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Out-Out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116011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761" w:type="dxa"/>
            <w:gridSpan w:val="6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</w:t>
            </w:r>
            <w:r w:rsidRPr="007A3DBC">
              <w:rPr>
                <w:sz w:val="18"/>
                <w:szCs w:val="18"/>
              </w:rPr>
              <w:t xml:space="preserve"> Out-In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116012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761" w:type="dxa"/>
            <w:gridSpan w:val="6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116013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116014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116015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116016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Out-Out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116017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ชุดรายสาขากิจการวิเทศธนกิจกรุงเทพ</w:t>
            </w:r>
            <w:r w:rsidRPr="007A3DBC">
              <w:rPr>
                <w:sz w:val="18"/>
                <w:szCs w:val="18"/>
              </w:rPr>
              <w:t xml:space="preserve"> (BIBF) Out-In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116018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761" w:type="dxa"/>
            <w:gridSpan w:val="6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116019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116020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ชุดรวมกิจการวิเทศธนกิจต่างจังหวัด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116021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116022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Out-Out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50" w:type="dxa"/>
            <w:tcBorders>
              <w:top w:val="dotted" w:sz="4" w:space="0" w:color="auto"/>
            </w:tcBorders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1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116023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 </w:t>
            </w:r>
          </w:p>
        </w:tc>
        <w:tc>
          <w:tcPr>
            <w:tcW w:w="7336" w:type="dxa"/>
            <w:gridSpan w:val="4"/>
            <w:tcBorders>
              <w:top w:val="dotted" w:sz="4" w:space="0" w:color="auto"/>
              <w:bottom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>ชุดรายสาขากิจการวิเทศธนกิจต่างจังหวัด</w:t>
            </w:r>
            <w:r w:rsidRPr="007A3DBC">
              <w:rPr>
                <w:sz w:val="18"/>
                <w:szCs w:val="18"/>
              </w:rPr>
              <w:t xml:space="preserve"> (PIBF) Out-In</w:t>
            </w: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1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116027</w:t>
            </w:r>
          </w:p>
        </w:tc>
        <w:tc>
          <w:tcPr>
            <w:tcW w:w="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7A3DBC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419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</w:p>
        </w:tc>
        <w:tc>
          <w:tcPr>
            <w:tcW w:w="7342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z w:val="18"/>
                <w:szCs w:val="18"/>
                <w:cs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ชุดรายสาขากิจการวิเทศธนกิจต่างจังหวัด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 xml:space="preserve"> (PIBF) Out-In</w:t>
            </w: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sz w:val="18"/>
                <w:szCs w:val="18"/>
                <w:lang w:val="en-US" w:eastAsia="en-US"/>
              </w:rPr>
              <w:t>Baht</w:t>
            </w: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7A3DBC" w:rsidRDefault="00D60B74" w:rsidP="007E3239">
            <w:pPr>
              <w:jc w:val="center"/>
              <w:rPr>
                <w:b/>
                <w:bCs/>
                <w:sz w:val="18"/>
                <w:szCs w:val="18"/>
              </w:rPr>
            </w:pPr>
            <w:r w:rsidRPr="007A3DBC">
              <w:rPr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1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116024</w:t>
            </w:r>
          </w:p>
        </w:tc>
        <w:tc>
          <w:tcPr>
            <w:tcW w:w="826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7A3DBC" w:rsidRDefault="00D60B74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sz w:val="18"/>
                <w:szCs w:val="18"/>
                <w:cs/>
                <w:lang w:val="en-US" w:eastAsia="en-US"/>
              </w:rPr>
            </w:pPr>
            <w:r w:rsidRPr="007A3DBC">
              <w:rPr>
                <w:rFonts w:cs="Tahoma"/>
                <w:sz w:val="18"/>
                <w:szCs w:val="18"/>
                <w:cs/>
                <w:lang w:val="en-US" w:eastAsia="en-US"/>
              </w:rPr>
              <w:t>ชุดของบริษัทลูก</w:t>
            </w: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116025</w:t>
            </w:r>
          </w:p>
        </w:tc>
        <w:tc>
          <w:tcPr>
            <w:tcW w:w="826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Holding company</w:t>
            </w: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  <w:bottom w:val="dotted" w:sz="4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rPr>
          <w:gridBefore w:val="1"/>
          <w:gridAfter w:val="1"/>
          <w:wBefore w:w="10" w:type="dxa"/>
          <w:wAfter w:w="112" w:type="dxa"/>
          <w:cantSplit/>
        </w:trPr>
        <w:tc>
          <w:tcPr>
            <w:tcW w:w="100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D60B74" w:rsidRPr="007A3DBC" w:rsidRDefault="00D60B74" w:rsidP="000108A0">
            <w:pPr>
              <w:rPr>
                <w:sz w:val="18"/>
                <w:szCs w:val="18"/>
              </w:rPr>
            </w:pPr>
            <w:r w:rsidRPr="007A3DBC">
              <w:rPr>
                <w:sz w:val="18"/>
                <w:szCs w:val="18"/>
              </w:rPr>
              <w:t>116026</w:t>
            </w:r>
          </w:p>
        </w:tc>
        <w:tc>
          <w:tcPr>
            <w:tcW w:w="8260" w:type="dxa"/>
            <w:gridSpan w:val="7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D60B74" w:rsidRPr="007A3DBC" w:rsidRDefault="00D60B74" w:rsidP="000108A0">
            <w:pPr>
              <w:rPr>
                <w:b/>
                <w:bCs/>
                <w:sz w:val="18"/>
                <w:szCs w:val="18"/>
              </w:rPr>
            </w:pPr>
            <w:r w:rsidRPr="007A3DBC">
              <w:rPr>
                <w:sz w:val="18"/>
                <w:szCs w:val="18"/>
                <w:cs/>
              </w:rPr>
              <w:t xml:space="preserve">ชุดของ </w:t>
            </w:r>
            <w:r w:rsidRPr="007A3DBC">
              <w:rPr>
                <w:sz w:val="18"/>
                <w:szCs w:val="18"/>
              </w:rPr>
              <w:t>AMC</w:t>
            </w:r>
          </w:p>
        </w:tc>
        <w:tc>
          <w:tcPr>
            <w:tcW w:w="360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  <w:shd w:val="clear" w:color="auto" w:fill="E6E6E6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dotted" w:sz="4" w:space="0" w:color="auto"/>
              <w:bottom w:val="single" w:sz="8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dotted" w:sz="4" w:space="0" w:color="auto"/>
              <w:bottom w:val="single" w:sz="8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dotted" w:sz="4" w:space="0" w:color="auto"/>
              <w:bottom w:val="single" w:sz="8" w:space="0" w:color="auto"/>
            </w:tcBorders>
            <w:shd w:val="clear" w:color="auto" w:fill="D9D9D9"/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dotted" w:sz="4" w:space="0" w:color="auto"/>
              <w:bottom w:val="single" w:sz="8" w:space="0" w:color="auto"/>
            </w:tcBorders>
          </w:tcPr>
          <w:p w:rsidR="00D60B74" w:rsidRPr="007A3DBC" w:rsidRDefault="00D60B74" w:rsidP="000108A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60B74" w:rsidRPr="007A3DBC" w:rsidTr="00F17D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</w:tblPrEx>
        <w:trPr>
          <w:cantSplit/>
          <w:trHeight w:val="255"/>
        </w:trPr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D60B74" w:rsidRPr="007A3DBC" w:rsidRDefault="00D60B74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55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D60B74" w:rsidRPr="007A3DBC" w:rsidRDefault="00D60B74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10" w:name="_Toc24945600"/>
            <w:bookmarkStart w:id="111" w:name="_Toc520110298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Foreign Currency Position Item</w:t>
            </w:r>
            <w:bookmarkEnd w:id="110"/>
            <w:bookmarkEnd w:id="111"/>
          </w:p>
        </w:tc>
        <w:tc>
          <w:tcPr>
            <w:tcW w:w="49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 w:rsidR="00D60B74" w:rsidRPr="007A3DBC" w:rsidRDefault="00D60B74" w:rsidP="000108A0"/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628" w:type="dxa"/>
        <w:tblInd w:w="-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406"/>
        <w:gridCol w:w="317"/>
        <w:gridCol w:w="453"/>
        <w:gridCol w:w="2263"/>
        <w:gridCol w:w="7921"/>
        <w:gridCol w:w="1006"/>
        <w:gridCol w:w="1356"/>
      </w:tblGrid>
      <w:tr w:rsidR="000108A0" w:rsidRPr="007A3DBC" w:rsidTr="000108A0">
        <w:trPr>
          <w:cantSplit/>
          <w:tblHeader/>
        </w:trPr>
        <w:tc>
          <w:tcPr>
            <w:tcW w:w="90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3439" w:type="dxa"/>
            <w:gridSpan w:val="4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 </w:t>
            </w:r>
          </w:p>
        </w:tc>
        <w:tc>
          <w:tcPr>
            <w:tcW w:w="792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r w:rsidRPr="007A3DBC">
              <w:t>Description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DS_</w:t>
            </w:r>
          </w:p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Foreign Currency Position</w:t>
            </w:r>
          </w:p>
        </w:tc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DS_</w:t>
            </w:r>
          </w:p>
          <w:p w:rsidR="000108A0" w:rsidRPr="007A3DBC" w:rsidRDefault="000108A0" w:rsidP="000108A0">
            <w:pPr>
              <w:jc w:val="center"/>
            </w:pPr>
            <w:r w:rsidRPr="007A3DBC">
              <w:t>Foreign Currency Deposit and Investment Position</w:t>
            </w: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119001</w:t>
            </w:r>
          </w:p>
        </w:tc>
        <w:tc>
          <w:tcPr>
            <w:tcW w:w="117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Assets</w:t>
            </w:r>
          </w:p>
        </w:tc>
        <w:tc>
          <w:tcPr>
            <w:tcW w:w="22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สินทรัพย์ของสถาบันการเงินที่เป็นสกุลเงินตราต่างประเทศ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ณ ขณะใดขณะหนึ่ง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strike/>
              </w:rPr>
            </w:pP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119002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Foreign Currencies on hand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ธนบัตรและเหรียญกษาปณ์ที่เป็นสกุลเงินตราต่างประเทศ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119003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Due from Bank Abroad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เงินฝากที่เป็นสกุลเงินต่างประเทศที่สถาบันการเงินฝากไว้ทั้งในและต่างประเทศ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และหมายรวมถึงเงินที่ธนาคารพาณิชย์ไทยฝากไว้กับสาขาของธนาคารในต่างประเทศ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และเงินฝากที่สาขาธนาคารพาณิชย์ต่างประเทศ </w:t>
            </w:r>
            <w:r w:rsidRPr="007A3DBC">
              <w:t xml:space="preserve">(Full Branch) </w:t>
            </w:r>
            <w:r w:rsidRPr="007A3DBC">
              <w:rPr>
                <w:cs/>
              </w:rPr>
              <w:t>มีกับสำนักงานใหญ่หรือสาขาอื่น ๆ ในต่างประเทศ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119004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Demand Deposit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เงินฝากที่ไม่กำหนดระยะเวลา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119005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Term Deposit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เงินฝากที่มีกำหนดระยะเวลา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</w:tr>
      <w:tr w:rsidR="000108A0" w:rsidRPr="007A3DBC" w:rsidTr="000108A0">
        <w:trPr>
          <w:trHeight w:val="853"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119006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Foreign Bill Inward Negotiated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สินเชื่อทางการค้าที่เกิดจากรายการตั๋วเงินค่าสินค้าเข้าสกุลเงินต่างประเทศของลูกค้า</w:t>
            </w:r>
            <w:r w:rsidRPr="007A3DBC">
              <w:t xml:space="preserve"> </w:t>
            </w:r>
            <w:r w:rsidRPr="007A3DBC">
              <w:rPr>
                <w:cs/>
              </w:rPr>
              <w:t>ซึ่งสถาบัน</w:t>
            </w:r>
            <w:r w:rsidRPr="007A3DBC">
              <w:rPr>
                <w:cs/>
              </w:rPr>
              <w:br/>
              <w:t xml:space="preserve">การเงินได้ถูกสถาบันการเงินในต่างประเทศหักบัญชี หรือได้รับ </w:t>
            </w:r>
            <w:r w:rsidRPr="007A3DBC">
              <w:t xml:space="preserve">Credit Refinance  </w:t>
            </w:r>
            <w:r w:rsidRPr="007A3DBC">
              <w:rPr>
                <w:cs/>
              </w:rPr>
              <w:t>แต่สถาบันการเงินยังไม่ได้รับชำระเงินจากลูกค้าในประเทศ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ทั้งนี้รวมถึงตั๋วเงินค่าสินค้าเข้าที่ลูกค้าทำทรัสต์รีซีท</w:t>
            </w:r>
            <w:r w:rsidRPr="007A3DBC">
              <w:rPr>
                <w:cs/>
              </w:rPr>
              <w:br/>
              <w:t>ไว้แต่ยังไม่ได้กำหนดค่าแลกเปลี่ยนเป็นเงินบาท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119007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Foreign Bill outward Negotiated</w:t>
            </w:r>
          </w:p>
        </w:tc>
        <w:tc>
          <w:tcPr>
            <w:tcW w:w="79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ตั๋วเงินค่าสินค้าออกสกุลเงินต่างประเทศที่สถาบันการเงินรับซื้อลดจากลูกค้า</w:t>
            </w:r>
            <w:r w:rsidRPr="007A3DBC">
              <w:t xml:space="preserve"> </w:t>
            </w:r>
            <w:r w:rsidRPr="007A3DBC">
              <w:rPr>
                <w:cs/>
              </w:rPr>
              <w:t>และอยู่ระหว่างการ</w:t>
            </w:r>
            <w:r w:rsidRPr="007A3DBC">
              <w:rPr>
                <w:cs/>
              </w:rPr>
              <w:br/>
              <w:t>เรียกเก็บเงินตราต่างประเทศ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119008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Loan and Advance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เงินตราต่างประเทศที่สถาบันการเงินให้กู้ยืมแก่บุคคลธรรมดา</w:t>
            </w:r>
            <w:r w:rsidRPr="007A3DBC">
              <w:t xml:space="preserve"> </w:t>
            </w:r>
            <w:r w:rsidRPr="007A3DBC">
              <w:rPr>
                <w:cs/>
              </w:rPr>
              <w:t>นิติบุคคล และสถาบันการเงินทั้งในและต่างประเทศ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และหมายรวมถึงเงินที่ธนาคารพาณิชย์ไทยให้กู้ยืมกับสาขาของธนาคารใน</w:t>
            </w:r>
            <w:r w:rsidRPr="007A3DBC">
              <w:rPr>
                <w:cs/>
              </w:rPr>
              <w:br/>
              <w:t>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และเงินที่สาขาธนาคารพาณิชย์ต่างประเทศ </w:t>
            </w:r>
            <w:r w:rsidRPr="007A3DBC">
              <w:t xml:space="preserve">(Full Branch) </w:t>
            </w:r>
            <w:r w:rsidRPr="007A3DBC">
              <w:rPr>
                <w:cs/>
              </w:rPr>
              <w:t>ให้กู้ยืมแก่สำนักงานใหญ่หรือสาขาอื่น ๆ ในต่างประเทศ</w:t>
            </w:r>
            <w:r w:rsidRPr="007A3DBC">
              <w:t xml:space="preserve">    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119009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On-shore Lending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เงินให้กู้ยืมในประเทศ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119010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Off-shore Lending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เงินให้กู้ยืมต่างประเทศ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119011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Foreign Investment </w:t>
            </w:r>
          </w:p>
        </w:tc>
        <w:tc>
          <w:tcPr>
            <w:tcW w:w="79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เงินลงทุนของสถาบันการเงินที่เป็นเงินสกุลต่างประเทศ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ทั้งที่ลงทุนในกิจการต่างประเทศหรือซื้อตราสารหนี้</w:t>
            </w:r>
            <w:r w:rsidRPr="007A3DBC">
              <w:t>/</w:t>
            </w:r>
            <w:r w:rsidRPr="007A3DBC">
              <w:rPr>
                <w:cs/>
              </w:rPr>
              <w:t>ตราสารทุนและการลงทุนอื่นๆ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35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strike/>
              </w:rPr>
            </w:pP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119012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Portfolio Investment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เงินลงทุนของสถาบันการเงินในหลักทรัพย์สกุลเงินต่างประเทศทั้งที่เป็นตราสารหนี้ </w:t>
            </w:r>
            <w:r w:rsidRPr="007A3DBC">
              <w:t xml:space="preserve">(Debt Securities) </w:t>
            </w:r>
            <w:r w:rsidRPr="007A3DBC">
              <w:rPr>
                <w:cs/>
              </w:rPr>
              <w:t>และตราสารทุน</w:t>
            </w:r>
            <w:r w:rsidRPr="007A3DBC">
              <w:t xml:space="preserve"> (Equity Securities)  </w:t>
            </w:r>
            <w:r w:rsidRPr="007A3DBC">
              <w:rPr>
                <w:cs/>
              </w:rPr>
              <w:t>ซึ่งผู้ออกตราสารเป็นผู้มีถิ่นที่อยู่ในประเทศหรือนอกประเทศก็ได้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</w:tr>
      <w:tr w:rsidR="000108A0" w:rsidRPr="007A3DBC" w:rsidTr="000108A0">
        <w:trPr>
          <w:trHeight w:val="583"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119013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Direct Investment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เงินลงทุนของสถาบันการเงินในกิจการต่างประเทศ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ที่สถาบันการเงินมีสัดส่วนการถือหุ้นในกิจการ</w:t>
            </w:r>
            <w:r w:rsidRPr="007A3DBC">
              <w:rPr>
                <w:cs/>
              </w:rPr>
              <w:br/>
              <w:t xml:space="preserve">ดังกล่าวตั้งแต่ร้อยละ </w:t>
            </w:r>
            <w:r w:rsidRPr="007A3DBC">
              <w:t>10</w:t>
            </w:r>
            <w:r w:rsidRPr="007A3DBC">
              <w:rPr>
                <w:cs/>
              </w:rPr>
              <w:t xml:space="preserve"> ขึ้นไป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ทั้งนี้รวมถึงเงินลงทุนของธนาคารพาณิชย์ไทยในสาขาต่างประเทศของธนาคาร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</w:tr>
      <w:tr w:rsidR="000108A0" w:rsidRPr="007A3DBC" w:rsidTr="000108A0">
        <w:trPr>
          <w:trHeight w:val="280"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119014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Investment in Receivable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เงินลงทุนในลูกหนี้สกุลต่างประเทศ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119015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Other Investment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เงินลงทุนอื่น</w:t>
            </w:r>
            <w:r w:rsidRPr="007A3DBC">
              <w:t xml:space="preserve"> </w:t>
            </w:r>
            <w:r w:rsidRPr="007A3DBC">
              <w:rPr>
                <w:cs/>
              </w:rPr>
              <w:t>ๆ</w:t>
            </w:r>
            <w:r w:rsidRPr="007A3DBC">
              <w:t xml:space="preserve"> 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119016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Overdraft from Deposit Account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เงินเบิกเกินบัญชีของลูกค้าและสถาบันการเงินอื่น</w:t>
            </w:r>
            <w:r w:rsidRPr="007A3DBC">
              <w:t xml:space="preserve"> </w:t>
            </w:r>
            <w:r w:rsidRPr="007A3DBC">
              <w:rPr>
                <w:cs/>
              </w:rPr>
              <w:t>ที่มีบัญชีเงินฝากไว้กับสถาบันการเงิน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119017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Other Assets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สินทรัพย์เงินตราต่างประเทศอื่น</w:t>
            </w:r>
            <w:r w:rsidRPr="007A3DBC">
              <w:t xml:space="preserve"> </w:t>
            </w:r>
            <w:r w:rsidRPr="007A3DBC">
              <w:rPr>
                <w:cs/>
              </w:rPr>
              <w:t>ๆ</w:t>
            </w:r>
            <w:r w:rsidRPr="007A3DBC">
              <w:t xml:space="preserve">  </w:t>
            </w:r>
            <w:r w:rsidRPr="007A3DBC">
              <w:rPr>
                <w:cs/>
              </w:rPr>
              <w:t>เช่น รายการเช็ค ดร๊าฟ</w:t>
            </w:r>
            <w:r w:rsidRPr="007A3DBC">
              <w:t xml:space="preserve"> </w:t>
            </w:r>
            <w:r w:rsidRPr="007A3DBC">
              <w:rPr>
                <w:cs/>
              </w:rPr>
              <w:t>ที่รับซื้อไว้และรอเรียกเก็บเงินจากสถาบันการเงินในต่างประเทศ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รายการรายได้ค้างรับ</w:t>
            </w:r>
            <w:r w:rsidRPr="007A3DBC">
              <w:t xml:space="preserve"> </w:t>
            </w:r>
            <w:r w:rsidRPr="007A3DBC">
              <w:rPr>
                <w:cs/>
              </w:rPr>
              <w:t>จำนวนเงินที่ธนาคารรอเรียกเก็บเงินจาก</w:t>
            </w:r>
            <w:r w:rsidRPr="007A3DBC">
              <w:rPr>
                <w:cs/>
              </w:rPr>
              <w:br/>
              <w:t>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และดอกเบี้ยค้างรับจากลูกค้าในประเทศและต่างประเทศ ฯลฯ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119018</w:t>
            </w:r>
          </w:p>
        </w:tc>
        <w:tc>
          <w:tcPr>
            <w:tcW w:w="343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Liabilities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หนี้สินของสถาบันการเงินที่เป็นสกุลเงินตราต่างประเทศ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ณ ขณะใดขณะหนึ่ง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strike/>
              </w:rPr>
            </w:pP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strike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119019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Deposits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เงินสกุลต่างประเทศที่สถาบันการเงินรับฝากจากบุคคลธรรมดา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นิติบุคคล และสถาบันการเงินอื่น </w:t>
            </w:r>
            <w:r w:rsidRPr="007A3DBC">
              <w:rPr>
                <w:cs/>
              </w:rPr>
              <w:br/>
              <w:t>ทั้งที่มีถิ่นที่อยู่ในและต่างประเทศ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strike/>
              </w:rPr>
            </w:pP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119020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On-shore Deposits</w:t>
            </w:r>
          </w:p>
        </w:tc>
        <w:tc>
          <w:tcPr>
            <w:tcW w:w="79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เงินรับฝากเงินตราต่างประเทศจากในประเทศ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119021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Off-shore Deposits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เงินรับฝากเงินตราต่างประเทศจากต่างประเทศ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119022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Overdrafts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เงินเบิกเกินบัญชีสกุลเงินต่างประเทศของสถาบันการเงิน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รวมถึงเงินเบิกเกินบัญชีที่ธนาคารพาณิชย์ไทยมีกับสาขาของธนาคารในต่างประเทศ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และเงินเบิกเกินบัญชีของสาขาธนาคารพาณิชย์</w:t>
            </w:r>
            <w:r w:rsidRPr="007A3DBC">
              <w:rPr>
                <w:cs/>
              </w:rPr>
              <w:br/>
              <w:t xml:space="preserve">ต่างประเทศ </w:t>
            </w:r>
            <w:r w:rsidRPr="007A3DBC">
              <w:t xml:space="preserve">(Full Branch) </w:t>
            </w:r>
            <w:r w:rsidRPr="007A3DBC">
              <w:rPr>
                <w:cs/>
              </w:rPr>
              <w:t>มีกับสำนักงานใหญ่หรือสาขาอื่น ๆ ในต่างประเทศ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119023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Borrowing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กู้ยืมของสถาบันการเงินที่เป็นเงินสกุลเงินต่างประเทศโดยมีแหล่งเงินกู้ทั้งจากในและต่างประเทศ</w:t>
            </w:r>
            <w:r w:rsidRPr="007A3DBC">
              <w:t xml:space="preserve"> 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119024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On-shore Borrowing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เงินที่สถาบันการเงินกู้ยืมจากสถาบันการเงินในประเทศ</w:t>
            </w:r>
            <w:r w:rsidRPr="007A3DBC">
              <w:t xml:space="preserve">  </w:t>
            </w:r>
            <w:r w:rsidRPr="007A3DBC">
              <w:rPr>
                <w:cs/>
              </w:rPr>
              <w:t>รวมไปถึงเงินที่ธนาคารพาณิชย์ในประเทศ</w:t>
            </w:r>
            <w:r w:rsidRPr="007A3DBC">
              <w:t xml:space="preserve"> (</w:t>
            </w:r>
            <w:r w:rsidRPr="007A3DBC">
              <w:rPr>
                <w:cs/>
              </w:rPr>
              <w:t>ธนาคารพาณิชย์ไทยและสาขาธนาคารพาณิชย์ต่างประเทศ</w:t>
            </w:r>
            <w:r w:rsidRPr="007A3DBC">
              <w:t>)</w:t>
            </w:r>
            <w:r w:rsidRPr="007A3DBC">
              <w:rPr>
                <w:cs/>
              </w:rPr>
              <w:t xml:space="preserve"> กู้ยืมจากกิจการวิเทศธนกิจของตนเอง</w:t>
            </w:r>
            <w:r w:rsidRPr="007A3DBC">
              <w:t xml:space="preserve">  </w:t>
            </w:r>
            <w:r w:rsidRPr="007A3DBC">
              <w:rPr>
                <w:cs/>
              </w:rPr>
              <w:t>และเงินที่สถาบันการเงินเฉพาะกิจบางแห่งกู้ยืมจากกระทรวงการคลัง</w:t>
            </w:r>
            <w:r w:rsidRPr="007A3DBC">
              <w:t xml:space="preserve"> 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119025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271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Off-shore Borrowing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เงินกู้จากสถาบันการเงินในต่างประเทศ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รวมถึงเงินกู้ที่ธนาคารพาณิชย์ไทยกู้ยืมจากสาขาของธนาคารในต่างประเทศ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และเงินที่สาขาธนาคารพาณิชย์ต่างประเทศกู้ยืมจากสำนักงานใหญ่หรือสาขาอื่น ๆ</w:t>
            </w:r>
            <w:r w:rsidRPr="007A3DBC">
              <w:t xml:space="preserve"> </w:t>
            </w:r>
            <w:r w:rsidRPr="007A3DBC">
              <w:rPr>
                <w:cs/>
              </w:rPr>
              <w:t>ในต่างประเทศ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119026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Debt security</w:t>
            </w:r>
          </w:p>
        </w:tc>
        <w:tc>
          <w:tcPr>
            <w:tcW w:w="79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สถาบันการเงินกู้ยืมโดยการออกตราสารหนี้เป็นสกุลเงินตราต่างประเทศ เช่น พันธบัตร หุ้นกู้</w:t>
            </w:r>
            <w:r w:rsidRPr="007A3DBC">
              <w:t xml:space="preserve"> FRN FRCD </w:t>
            </w:r>
            <w:r w:rsidRPr="007A3DBC">
              <w:rPr>
                <w:cs/>
              </w:rPr>
              <w:t>เป็นต้น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119027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Banker Acceptances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การกู้ยืมเงินโดยสถาบันการเงินออกเอกสาร</w:t>
            </w:r>
            <w:r w:rsidRPr="007A3DBC">
              <w:t xml:space="preserve"> Negotiated Draft </w:t>
            </w:r>
            <w:r w:rsidRPr="007A3DBC">
              <w:rPr>
                <w:cs/>
              </w:rPr>
              <w:t>ซึ่งมีตั๋วสินค้าเข้าและสินค้าออกค้ำประกัน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119028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Trade Refinancing</w:t>
            </w:r>
          </w:p>
        </w:tc>
        <w:tc>
          <w:tcPr>
            <w:tcW w:w="79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การกู้ยืมเงินของสถาบันการเงิน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โดยการใช้เครดิตทางการค้าซึ่งได้รับจากสถาบันการเงินใน</w:t>
            </w:r>
            <w:r w:rsidRPr="007A3DBC">
              <w:rPr>
                <w:cs/>
              </w:rPr>
              <w:br/>
              <w:t>ต่างประเทศที่ผู้นำเข้าและผู้ส่งออกเป็นผู้จัดหา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119029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Capital Funds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เงินทุนของสาขาธนาคารพาณิชย์ต่างประเทศและกิจการวิเทศธนกิจที่บันทึกเป็นเงินสกุลต่างประเทศ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และรวมถึงเงินที่ได้รับจากสำนักงานใหญ่ในรูปของเงินกู้เพื่อดำรงเป็นเงินทุน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119030</w:t>
            </w:r>
          </w:p>
        </w:tc>
        <w:tc>
          <w:tcPr>
            <w:tcW w:w="4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303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Other Liabilities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หนี้สินเงินตราต่างประเทศอื่น</w:t>
            </w:r>
            <w:r w:rsidRPr="007A3DBC">
              <w:t xml:space="preserve"> </w:t>
            </w:r>
            <w:r w:rsidRPr="007A3DBC">
              <w:rPr>
                <w:cs/>
              </w:rPr>
              <w:t>ๆ</w:t>
            </w:r>
            <w:r w:rsidRPr="007A3DBC">
              <w:t xml:space="preserve">  </w:t>
            </w:r>
            <w:r w:rsidRPr="007A3DBC">
              <w:rPr>
                <w:cs/>
              </w:rPr>
              <w:t>เช่น รายการขายเช็ค ดร๊าฟ</w:t>
            </w:r>
            <w:r w:rsidRPr="007A3DBC">
              <w:t xml:space="preserve">  </w:t>
            </w:r>
            <w:r w:rsidRPr="007A3DBC">
              <w:rPr>
                <w:cs/>
              </w:rPr>
              <w:t>ที่รอการตัดบัญชีจากสถาบันการเงินในต่างประเทศ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รายการค่าใช้จ่ายค้างจ่าย ฯลฯ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119031</w:t>
            </w:r>
          </w:p>
        </w:tc>
        <w:tc>
          <w:tcPr>
            <w:tcW w:w="3439" w:type="dxa"/>
            <w:gridSpan w:val="4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Net assets and Liabilities</w:t>
            </w:r>
          </w:p>
        </w:tc>
        <w:tc>
          <w:tcPr>
            <w:tcW w:w="7921" w:type="dxa"/>
            <w:tcBorders>
              <w:left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ยอดรวมสินทรัพย์ หัก หนี้สิน</w:t>
            </w:r>
          </w:p>
        </w:tc>
        <w:tc>
          <w:tcPr>
            <w:tcW w:w="100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13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727"/>
        <w:gridCol w:w="5229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12" w:name="_Toc21523908"/>
            <w:bookmarkStart w:id="113" w:name="_Toc24945601"/>
            <w:bookmarkStart w:id="114" w:name="_Toc520110299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Foreign Currency Transaction Item</w:t>
            </w:r>
            <w:bookmarkEnd w:id="112"/>
            <w:bookmarkEnd w:id="113"/>
            <w:bookmarkEnd w:id="114"/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57" w:type="dxa"/>
        <w:tblInd w:w="-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"/>
        <w:gridCol w:w="448"/>
        <w:gridCol w:w="441"/>
        <w:gridCol w:w="558"/>
        <w:gridCol w:w="548"/>
        <w:gridCol w:w="4353"/>
        <w:gridCol w:w="7201"/>
      </w:tblGrid>
      <w:tr w:rsidR="000108A0" w:rsidRPr="007A3DBC" w:rsidTr="000108A0">
        <w:trPr>
          <w:tblHeader/>
        </w:trPr>
        <w:tc>
          <w:tcPr>
            <w:tcW w:w="908" w:type="dxa"/>
            <w:tcBorders>
              <w:top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348" w:type="dxa"/>
            <w:gridSpan w:val="5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201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129001</w:t>
            </w:r>
          </w:p>
        </w:tc>
        <w:tc>
          <w:tcPr>
            <w:tcW w:w="634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ธุรกิจทันที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ยอดรวมการซื้อขายเงินตราต่างประเทศที่เป็นการส่งมอบเงินตราต่างประเทศ</w:t>
            </w:r>
            <w:r w:rsidRPr="007A3DBC">
              <w:t xml:space="preserve"> (Settlement) </w:t>
            </w:r>
            <w:r w:rsidRPr="007A3DBC">
              <w:rPr>
                <w:cs/>
              </w:rPr>
              <w:t xml:space="preserve">ตามธุรกรรม </w:t>
            </w:r>
            <w:r w:rsidRPr="007A3DBC">
              <w:t xml:space="preserve">Spot ,  Outright Forward ,  Swap </w:t>
            </w:r>
            <w:r w:rsidRPr="007A3DBC">
              <w:rPr>
                <w:cs/>
              </w:rPr>
              <w:t>และ</w:t>
            </w:r>
            <w:r w:rsidRPr="007A3DBC">
              <w:t xml:space="preserve"> Derivative </w:t>
            </w:r>
            <w:r w:rsidRPr="007A3DBC">
              <w:rPr>
                <w:cs/>
              </w:rPr>
              <w:t>ที่ครบกำหนด</w:t>
            </w:r>
            <w:r w:rsidRPr="007A3DBC">
              <w:t xml:space="preserve">  </w:t>
            </w:r>
            <w:r w:rsidRPr="007A3DBC">
              <w:rPr>
                <w:cs/>
              </w:rPr>
              <w:t>รวมทั้งรายการรับและจ่ายเงินตราต่างประเทศของธนาคารพาณิชย์ที่ไม่ใช่การซื้อขายเงิน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129002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ยอดคงเหลือยกมา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ยอดดุลสุทธิของยอดสะสมการซื้อ</w:t>
            </w:r>
            <w:r w:rsidRPr="007A3DBC">
              <w:t>/</w:t>
            </w:r>
            <w:r w:rsidRPr="007A3DBC">
              <w:rPr>
                <w:cs/>
              </w:rPr>
              <w:t>ขาย</w:t>
            </w:r>
            <w:r w:rsidRPr="007A3DBC">
              <w:t xml:space="preserve"> </w:t>
            </w:r>
            <w:r w:rsidRPr="007A3DBC">
              <w:rPr>
                <w:cs/>
              </w:rPr>
              <w:t>และรับ</w:t>
            </w:r>
            <w:r w:rsidRPr="007A3DBC">
              <w:t>/</w:t>
            </w:r>
            <w:r w:rsidRPr="007A3DBC">
              <w:rPr>
                <w:cs/>
              </w:rPr>
              <w:t xml:space="preserve">จ่ายเงินตราต่างประเทศ </w:t>
            </w:r>
            <w:r w:rsidRPr="007A3DBC">
              <w:t xml:space="preserve">(Over Bought or Over Sold) </w:t>
            </w:r>
            <w:r w:rsidRPr="007A3DBC">
              <w:rPr>
                <w:cs/>
              </w:rPr>
              <w:t>ของธนาคารพาณิชย์ที่ยกมาจากวันก่อน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129003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ซื้อขายเงินตราต่างประเทศแลกกับเงินบาท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ยอดรวมการซื้อขายระหว่างเงินตราต่างประเทศแลกกับเงินบาท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129004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ลูกค้า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บุคคลและนิติบุคคลที่ไม่ได้ประกอบธุรกิจเกี่ยวกับปัจจัยชำระเงินต่างประเทศ</w:t>
            </w:r>
            <w:r w:rsidRPr="007A3DBC">
              <w:t xml:space="preserve"> (Non License FX)</w:t>
            </w:r>
            <w:r w:rsidRPr="007A3DBC">
              <w:rPr>
                <w:cs/>
              </w:rPr>
              <w:t xml:space="preserve"> ทั้งที่มีถิ่นที่อยู่ในประเทศและนอกประเทศ</w:t>
            </w:r>
            <w:r w:rsidRPr="007A3DBC">
              <w:t xml:space="preserve"> </w:t>
            </w:r>
            <w:r w:rsidRPr="007A3DBC">
              <w:rPr>
                <w:cs/>
              </w:rPr>
              <w:t>รวมถึงสถาบันการเงินในต่างประเทศด้วย</w:t>
            </w:r>
            <w:r w:rsidRPr="007A3DBC">
              <w:t xml:space="preserve">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129005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bookmarkStart w:id="115" w:name="OLE_LINK81"/>
            <w:r w:rsidRPr="007A3DBC">
              <w:rPr>
                <w:cs/>
              </w:rPr>
              <w:t>นิติบุคคลรับอนุญาต</w:t>
            </w:r>
            <w:bookmarkEnd w:id="115"/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bookmarkStart w:id="116" w:name="OLE_LINK82"/>
            <w:r w:rsidRPr="007A3DBC">
              <w:rPr>
                <w:cs/>
              </w:rPr>
              <w:t>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 ธนาคารพาณิชย์ กิจการวิเทศธนกิจ บริษัทเงินทุน และตัวแทนรับอนุญาตอื่น</w:t>
            </w:r>
            <w:bookmarkEnd w:id="116"/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129006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ธนาคารพาณิชย์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ธนาคารพาณิชย์ที่ได้รับอนุญาตให้ประกอบธุรกิจเกี่ยวกับปัจจัยชำระเงินต่างประเทศ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129007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กิจการวิเทศธนกิจ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กิจกิจการวิเทศธนกิจทั้งเพื่อการให้กู้ยืมในประเทศ</w:t>
            </w:r>
            <w:r w:rsidRPr="007A3DBC">
              <w:t xml:space="preserve">  </w:t>
            </w:r>
            <w:r w:rsidRPr="007A3DBC">
              <w:rPr>
                <w:cs/>
              </w:rPr>
              <w:t>และให้กู้ยืมในต่างประเทศ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129008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บริษัทเงินทุนรับอนุญาต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บริษัทเงินทุนที่ได้รับอนุญาตให้ประกอบธุรกิจเกี่ยวกับปัจจัยชำระเงินต่างประเทศ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129009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ตัวแทนรับอนุญาตอื่น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bookmarkStart w:id="117" w:name="OLE_LINK83"/>
            <w:r w:rsidRPr="007A3DBC">
              <w:rPr>
                <w:cs/>
              </w:rPr>
              <w:t>นิติบุคคลที่มีกฏหมายเฉพาะจัดตั้งขึ้นและได้รับอนุญาตให้ประกอบธุรกิจเกี่ยวกับปัจจัยชำระเงินต่างประเทศ</w:t>
            </w:r>
            <w:r w:rsidRPr="007A3DBC">
              <w:t xml:space="preserve"> </w:t>
            </w:r>
            <w:bookmarkEnd w:id="117"/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129010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ธนาคารแห่งประเทศไทย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ธนาคารแห่งประเทศไทย</w:t>
            </w:r>
            <w:r w:rsidRPr="007A3DBC">
              <w:t xml:space="preserve">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129011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บุคคลรับอนุญาต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บุคคลที่ได้รับอนุญาตให้ประกอบธุรกิจเกี่ยวกับปัจจัยชำระเงินตราต่างประเทศเฉพาะการซื้อขาย</w:t>
            </w:r>
            <w:r w:rsidRPr="007A3DBC">
              <w:t>/</w:t>
            </w:r>
            <w:r w:rsidRPr="007A3DBC">
              <w:rPr>
                <w:cs/>
              </w:rPr>
              <w:t>แลกเปลี่ยนธนบัตรต่างประเทศ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และการรับซื้อเช็คสำหรับเดินทางที่พึงจ่ายเป็นเงินตราต่างประเทศ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129012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การแลกเงินต่างสกุล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ยอดรวมการซื้อขายระหว่างเงินตราต่างประเทศ</w:t>
            </w:r>
            <w:r w:rsidRPr="007A3DBC">
              <w:t xml:space="preserve"> 2 </w:t>
            </w:r>
            <w:r w:rsidRPr="007A3DBC">
              <w:rPr>
                <w:cs/>
              </w:rPr>
              <w:t xml:space="preserve">สกุลเงิน </w:t>
            </w:r>
            <w:r w:rsidRPr="007A3DBC">
              <w:t>(Cross Currency)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129013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นิติบุคคลรับอนุญาต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bookmarkStart w:id="118" w:name="OLE_LINK84"/>
            <w:r w:rsidRPr="007A3DBC">
              <w:rPr>
                <w:cs/>
              </w:rPr>
              <w:t>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ได้แก่ธนาคารพาณิชย์ กิจการวิเทศธนกิจ บริษัทเงินทุนและตัวแทนรับอนุญาตอื่น</w:t>
            </w:r>
            <w:bookmarkEnd w:id="118"/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129014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ธนาคารในต่างประเทศ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สถาบันการเงินในต่างประเทศ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129015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ลูกค้า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บุคคลและนิติบุคคลที่ไม่ได้ประกอบธุรกิจเกี่ยวกับปัจจัยชำระเงินต่างประเทศ</w:t>
            </w:r>
            <w:r w:rsidRPr="007A3DBC">
              <w:t xml:space="preserve"> (Non License FX)</w:t>
            </w:r>
            <w:r w:rsidRPr="007A3DBC">
              <w:rPr>
                <w:cs/>
              </w:rPr>
              <w:t xml:space="preserve"> ทั้งที่มีถิ่นที่อยู่ในประเทศและนอกประเทศ</w:t>
            </w:r>
            <w:r w:rsidRPr="007A3DBC">
              <w:t xml:space="preserve"> </w:t>
            </w:r>
            <w:r w:rsidRPr="007A3DBC">
              <w:rPr>
                <w:cs/>
              </w:rPr>
              <w:t>ไม่รวมสถาบันการเงินในต่างประเทศ</w:t>
            </w:r>
            <w:r w:rsidRPr="007A3DBC">
              <w:t xml:space="preserve">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lastRenderedPageBreak/>
              <w:t>129016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54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 ๆ</w:t>
            </w:r>
          </w:p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ยอดรวมการรับและจ่ายเงินตราต่างประเทศของธนาคารที่ไม่ใช่การซื้อขายเงิน</w:t>
            </w:r>
            <w:r w:rsidRPr="007A3DBC">
              <w:t xml:space="preserve"> </w:t>
            </w:r>
            <w:r w:rsidRPr="007A3DBC">
              <w:rPr>
                <w:cs/>
              </w:rPr>
              <w:t>เช่นรายได้</w:t>
            </w:r>
            <w:r w:rsidRPr="007A3DBC">
              <w:t>/</w:t>
            </w:r>
            <w:r w:rsidRPr="007A3DBC">
              <w:rPr>
                <w:cs/>
              </w:rPr>
              <w:t>ค่าใช้จ่าย</w:t>
            </w:r>
            <w:r w:rsidRPr="007A3DBC">
              <w:t xml:space="preserve"> </w:t>
            </w:r>
            <w:r w:rsidRPr="007A3DBC">
              <w:rPr>
                <w:cs/>
              </w:rPr>
              <w:t>การโอนเงินกำไรขาดทุน เงินปันผลให้สำนักงานใหญ่</w:t>
            </w:r>
            <w:r w:rsidRPr="007A3DBC">
              <w:t xml:space="preserve"> (</w:t>
            </w:r>
            <w:r w:rsidRPr="007A3DBC">
              <w:rPr>
                <w:cs/>
              </w:rPr>
              <w:t>กรณีเป็นสาขาธนาคารพาณิชย์ต่างประเทศ</w:t>
            </w:r>
            <w:r w:rsidRPr="007A3DBC">
              <w:t xml:space="preserve">) </w:t>
            </w:r>
            <w:r w:rsidRPr="007A3DBC">
              <w:rPr>
                <w:cs/>
              </w:rPr>
              <w:t>รายการแก้ไขปรับปรุงบัญชี เป็นต้น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129017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54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ยอดรวม</w:t>
            </w:r>
          </w:p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ผลรวมของการซื้อ</w:t>
            </w:r>
            <w:r w:rsidRPr="007A3DBC">
              <w:t>/</w:t>
            </w:r>
            <w:r w:rsidRPr="007A3DBC">
              <w:rPr>
                <w:cs/>
              </w:rPr>
              <w:t>รับ</w:t>
            </w:r>
            <w:r w:rsidRPr="007A3DBC">
              <w:t xml:space="preserve"> </w:t>
            </w:r>
            <w:r w:rsidRPr="007A3DBC">
              <w:rPr>
                <w:cs/>
              </w:rPr>
              <w:t>และขาย</w:t>
            </w:r>
            <w:r w:rsidRPr="007A3DBC">
              <w:t>/</w:t>
            </w:r>
            <w:r w:rsidRPr="007A3DBC">
              <w:rPr>
                <w:cs/>
              </w:rPr>
              <w:t>จ่ายเงินตราต่างประเทศที่เกิดขึ้นในช่วงเวลาที่รายงาน</w:t>
            </w:r>
            <w:r w:rsidRPr="007A3DBC">
              <w:t xml:space="preserve"> (</w:t>
            </w:r>
            <w:r w:rsidRPr="007A3DBC">
              <w:rPr>
                <w:cs/>
              </w:rPr>
              <w:t>รายวัน</w:t>
            </w:r>
            <w:r w:rsidRPr="007A3DBC">
              <w:t>,</w:t>
            </w:r>
            <w:r w:rsidRPr="007A3DBC">
              <w:rPr>
                <w:cs/>
              </w:rPr>
              <w:t>เดือน</w:t>
            </w:r>
            <w:r w:rsidRPr="007A3DBC">
              <w:t>)</w:t>
            </w:r>
            <w:r w:rsidRPr="007A3DBC">
              <w:rPr>
                <w:cs/>
              </w:rPr>
              <w:t xml:space="preserve"> โดยรวมยอดคงเหลือยกมาต้นวัน</w:t>
            </w:r>
            <w:r w:rsidRPr="007A3DBC">
              <w:t>/</w:t>
            </w:r>
            <w:r w:rsidRPr="007A3DBC">
              <w:rPr>
                <w:cs/>
              </w:rPr>
              <w:t>เดือน</w:t>
            </w:r>
            <w:r w:rsidRPr="007A3DBC">
              <w:t xml:space="preserve"> </w:t>
            </w:r>
            <w:r w:rsidRPr="007A3DBC">
              <w:rPr>
                <w:cs/>
              </w:rPr>
              <w:t>ด้วย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129018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54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ยอดคงเหลือยกไป</w:t>
            </w:r>
          </w:p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ผลต่างระหว่างยอดรวมด้านซื้อและยอดรวมด้านขายเงินตราต่างประเทศ</w:t>
            </w:r>
            <w:r w:rsidRPr="007A3DBC">
              <w:t xml:space="preserve">  (Over bought </w:t>
            </w:r>
            <w:r w:rsidRPr="007A3DBC">
              <w:rPr>
                <w:cs/>
              </w:rPr>
              <w:t>หรือ</w:t>
            </w:r>
            <w:r w:rsidRPr="007A3DBC">
              <w:t xml:space="preserve"> Over sold)</w:t>
            </w:r>
            <w:r w:rsidRPr="007A3DBC">
              <w:rPr>
                <w:cs/>
              </w:rPr>
              <w:t xml:space="preserve">  ยกไปวันถัดไป</w:t>
            </w:r>
            <w:r w:rsidRPr="007A3DBC">
              <w:t xml:space="preserve">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129019</w:t>
            </w:r>
          </w:p>
        </w:tc>
        <w:tc>
          <w:tcPr>
            <w:tcW w:w="634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รายการเงินให้กู้ยืม</w:t>
            </w:r>
            <w:r w:rsidRPr="007A3DBC">
              <w:t xml:space="preserve"> </w:t>
            </w:r>
            <w:r w:rsidRPr="007A3DBC">
              <w:rPr>
                <w:cs/>
              </w:rPr>
              <w:t>เงินกู้ยืม และเงินรับฝาก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ยอดรวมเงินตราต่างประเทศที่ธนาคารพาณิชย์ให้กู้และรับชำระคืนเงินเป็นเงินตราต่างประเทศ</w:t>
            </w:r>
            <w:r w:rsidRPr="007A3DBC">
              <w:t xml:space="preserve">/ </w:t>
            </w:r>
            <w:r w:rsidRPr="007A3DBC">
              <w:rPr>
                <w:cs/>
              </w:rPr>
              <w:t>การนำเข้าและชำระคืนเงินกู้ยืมเป็นเงินตราต่างประเทศ</w:t>
            </w:r>
            <w:r w:rsidRPr="007A3DBC">
              <w:t xml:space="preserve">  /</w:t>
            </w:r>
            <w:r w:rsidRPr="007A3DBC">
              <w:rPr>
                <w:cs/>
              </w:rPr>
              <w:t xml:space="preserve">เงินรับฝากและถอนเงินตราต่างประเทศ </w:t>
            </w:r>
            <w:r w:rsidRPr="007A3DBC">
              <w:t xml:space="preserve">(FCD A/C )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129020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เงินให้กู้ยืม</w:t>
            </w:r>
            <w:r w:rsidRPr="007A3DBC">
              <w:t xml:space="preserve"> (</w:t>
            </w:r>
            <w:r w:rsidRPr="007A3DBC">
              <w:rPr>
                <w:cs/>
              </w:rPr>
              <w:t>หรือรับชำระ</w:t>
            </w:r>
            <w:r w:rsidRPr="007A3DBC">
              <w:t>)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เงินตราต่างประเทศที่ธนาคารพาณิชย์ให้กู้ยืม</w:t>
            </w:r>
            <w:r w:rsidRPr="007A3DBC">
              <w:t xml:space="preserve"> (</w:t>
            </w:r>
            <w:r w:rsidRPr="007A3DBC">
              <w:rPr>
                <w:cs/>
              </w:rPr>
              <w:t>รับชำระคืน</w:t>
            </w:r>
            <w:r w:rsidRPr="007A3DBC">
              <w:t xml:space="preserve">) </w:t>
            </w:r>
            <w:r w:rsidRPr="007A3DBC">
              <w:rPr>
                <w:cs/>
              </w:rPr>
              <w:t>แก่บุคคล นิติบุคคลและสถาบันการเงินทั้งในและต่างประเทศ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ทั้งนี้รวมถึงเงินที่ธนาคารพาณิชย์ไทยให้กู้ยืมแก่สาขาของธนาคารในต่างประเทศ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และเงินที่สาขาธนาคารพาณิชย์ต่างประเทศ </w:t>
            </w:r>
            <w:r w:rsidRPr="007A3DBC">
              <w:t>(Full Branch)</w:t>
            </w:r>
            <w:r w:rsidRPr="007A3DBC">
              <w:rPr>
                <w:cs/>
              </w:rPr>
              <w:t xml:space="preserve"> หรือกิจการวิเทศธนกิจให้กู้แก่สำนักงานใหญ่หรือสาขาอื่นในต่างประเทศ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129021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เงินกู้นำเข้า</w:t>
            </w:r>
            <w:r w:rsidRPr="007A3DBC">
              <w:t xml:space="preserve"> (</w:t>
            </w:r>
            <w:r w:rsidRPr="007A3DBC">
              <w:rPr>
                <w:cs/>
              </w:rPr>
              <w:t>หรือชำระคืน</w:t>
            </w:r>
            <w:r w:rsidRPr="007A3DBC">
              <w:t>)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เงินตราต่างประเทศที่ธนาคารพาณิชย์กู้ยืม</w:t>
            </w:r>
            <w:r w:rsidRPr="007A3DBC">
              <w:t xml:space="preserve"> (</w:t>
            </w:r>
            <w:r w:rsidRPr="007A3DBC">
              <w:rPr>
                <w:cs/>
              </w:rPr>
              <w:t>ชำระคืน</w:t>
            </w:r>
            <w:r w:rsidRPr="007A3DBC">
              <w:t xml:space="preserve">) </w:t>
            </w:r>
            <w:r w:rsidRPr="007A3DBC">
              <w:rPr>
                <w:cs/>
              </w:rPr>
              <w:t>จาก นิติบุคคลและสถาบันการเงินทั้งในและต่างประเทศ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ทั้งนี้รวมถึงเงินที่ธนาคารพาณิชย์ไทยกู้ยืมจากสาขาของธนาคารในต่างประเทศ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และเงินที่สาขาธนาคารพาณิชย์ต่างประเทศ </w:t>
            </w:r>
            <w:r w:rsidRPr="007A3DBC">
              <w:t>(Full Branch)</w:t>
            </w:r>
            <w:r w:rsidRPr="007A3DBC">
              <w:rPr>
                <w:cs/>
              </w:rPr>
              <w:t xml:space="preserve"> หรือกิจการวิเทศธนกิจกู้ยืมจากสำนักงานใหญ่หรือสาขาอื่นในต่างประเทศ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129022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ออกตราสารหนี้ (หรือไถ่ถอน)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สถาบันการเงินกู้ยืมโดยการออกตราสารหนี้เป็นสกุลเงินตราต่างประเทศ เช่น พันธบัตร หุ้นกู้</w:t>
            </w:r>
            <w:r w:rsidRPr="007A3DBC">
              <w:t xml:space="preserve"> FRN FRCD </w:t>
            </w:r>
            <w:r w:rsidRPr="007A3DBC">
              <w:rPr>
                <w:cs/>
              </w:rPr>
              <w:t>เป็นต้น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129023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แบงเกอร์แอกเซปแทนซ์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การกู้ยืมเงินโดยสถาบันการเงินออกเอกสาร</w:t>
            </w:r>
            <w:r w:rsidRPr="007A3DBC">
              <w:t xml:space="preserve"> Negotiated Draft </w:t>
            </w:r>
            <w:r w:rsidRPr="007A3DBC">
              <w:rPr>
                <w:cs/>
              </w:rPr>
              <w:t>ซึ่งมีตั๋วสินค้าเข้าและสินค้าออกค้ำประกัน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129024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เงินรับฝาก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การรับฝากและถอนเงินรับฝากที่เป็นเงินตราต่างประเทศ</w:t>
            </w:r>
            <w:r w:rsidRPr="007A3DBC">
              <w:t xml:space="preserve"> (FCD A/C ) </w:t>
            </w:r>
            <w:r w:rsidRPr="007A3DBC">
              <w:rPr>
                <w:cs/>
              </w:rPr>
              <w:t>ระหว่างธนาคารพาณิชย์กับบุคคลและนิติบุคคลที่มีถิ่นที่อยู่ในประเทศและนอกประเทศ</w:t>
            </w:r>
            <w:r w:rsidRPr="007A3DBC">
              <w:t xml:space="preserve"> </w:t>
            </w:r>
            <w:r w:rsidRPr="007A3DBC">
              <w:rPr>
                <w:cs/>
              </w:rPr>
              <w:t>ธนาคารพาณิชย์</w:t>
            </w:r>
            <w:r w:rsidRPr="007A3DBC">
              <w:t xml:space="preserve"> </w:t>
            </w:r>
            <w:r w:rsidRPr="007A3DBC">
              <w:rPr>
                <w:cs/>
              </w:rPr>
              <w:br/>
              <w:t>กิจการวิเทศธนกิจ</w:t>
            </w:r>
            <w:r w:rsidRPr="007A3DBC">
              <w:t xml:space="preserve"> </w:t>
            </w:r>
            <w:r w:rsidRPr="007A3DBC">
              <w:rPr>
                <w:cs/>
              </w:rPr>
              <w:t>และสถาบันการเงินในต่างประเทศ</w:t>
            </w:r>
          </w:p>
        </w:tc>
      </w:tr>
      <w:tr w:rsidR="000108A0" w:rsidRPr="007A3DBC" w:rsidTr="000108A0">
        <w:trPr>
          <w:trHeight w:val="244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129025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 ๆ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ยอดรวมการซื้อและขาย</w:t>
            </w:r>
            <w:r w:rsidRPr="007A3DBC">
              <w:t xml:space="preserve"> </w:t>
            </w:r>
            <w:r w:rsidRPr="007A3DBC">
              <w:rPr>
                <w:cs/>
              </w:rPr>
              <w:t>หรือการรับและจ่ายเงินตราต่างประเทศในสกุลเดียวกันที่มีจำนวนเท่ากันทั้งสองด้าน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129026</w:t>
            </w:r>
          </w:p>
        </w:tc>
        <w:tc>
          <w:tcPr>
            <w:tcW w:w="634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ธุรกิจล่วงหน้า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ยอดรวมการทำสัญญาซื้อขายเงินตราต่างประเทศล่วงหน้าทั้งธุรกรรม</w:t>
            </w:r>
            <w:r w:rsidRPr="007A3DBC">
              <w:t xml:space="preserve">  Outright Forward , Swap , Derivative(</w:t>
            </w:r>
            <w:r w:rsidRPr="007A3DBC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7A3DBC">
              <w:t xml:space="preserve">product </w:t>
            </w:r>
            <w:r w:rsidRPr="007A3DBC">
              <w:rPr>
                <w:cs/>
              </w:rPr>
              <w:t>ด้านดอกเบี้ย</w:t>
            </w:r>
            <w:r w:rsidRPr="007A3DBC">
              <w:t xml:space="preserve">) </w:t>
            </w:r>
            <w:r w:rsidRPr="007A3DBC">
              <w:rPr>
                <w:cs/>
              </w:rPr>
              <w:t>และ</w:t>
            </w:r>
            <w:r w:rsidRPr="007A3DBC">
              <w:t xml:space="preserve">Spot </w:t>
            </w:r>
            <w:r w:rsidRPr="007A3DBC">
              <w:rPr>
                <w:cs/>
              </w:rPr>
              <w:t>ในส่วนที่ยังไม่ครบกำหนดส่งมอบ</w:t>
            </w:r>
            <w:r w:rsidRPr="007A3DBC">
              <w:t xml:space="preserve"> / </w:t>
            </w:r>
            <w:r w:rsidRPr="007A3DBC">
              <w:rPr>
                <w:cs/>
              </w:rPr>
              <w:t>ยอดรวมการปฏิบัติตามสัญญาทั้งส่วนที่มีการส่งมอบหรือไม่ส่งมอบเงินตราต่างประเทศ</w:t>
            </w:r>
            <w:r w:rsidRPr="007A3DBC">
              <w:t xml:space="preserve">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129027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ยอดคงเหลือยกมา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ยอดคงค้าง</w:t>
            </w:r>
            <w:r w:rsidRPr="007A3DBC">
              <w:t>(Stock)</w:t>
            </w:r>
            <w:r w:rsidRPr="007A3DBC">
              <w:rPr>
                <w:cs/>
              </w:rPr>
              <w:t>สัญญาล่วงหน้าที่ยกมาจากวันก่อนทั้งด้านซื้อและด้านขาย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129028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ซื้อขายเงินตราต่างประเทศแลกกับเงินบาท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ยอดรวมการซื้อขายเงินล่วงหน้าระหว่างเงินตราต่างประเทศแลกกับเงินบาท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lastRenderedPageBreak/>
              <w:t>129029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ลูกค้า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บุคคลและนิติบุคคลที่ไม่ได้ประกอบธุรกิจเกี่ยวกับปัจจัยชำระเงินต่างประเทศ</w:t>
            </w:r>
            <w:r w:rsidRPr="007A3DBC">
              <w:t xml:space="preserve"> (Non License FX)</w:t>
            </w:r>
            <w:r w:rsidRPr="007A3DBC">
              <w:rPr>
                <w:cs/>
              </w:rPr>
              <w:t xml:space="preserve"> ทั้งที่มีถิ่นที่อยู่ในประเทศและนอกประเทศ</w:t>
            </w:r>
            <w:r w:rsidRPr="007A3DBC">
              <w:t xml:space="preserve"> </w:t>
            </w:r>
            <w:r w:rsidRPr="007A3DBC">
              <w:rPr>
                <w:cs/>
              </w:rPr>
              <w:t>รวมถึงสถาบันการเงินในต่างประเทศด้วย</w:t>
            </w:r>
            <w:r w:rsidRPr="007A3DBC">
              <w:t xml:space="preserve">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129030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7A3DBC">
              <w:t xml:space="preserve">  Outright Forward ,  Swap , Derivative (</w:t>
            </w:r>
            <w:r w:rsidRPr="007A3DBC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7A3DBC">
              <w:t xml:space="preserve">product </w:t>
            </w:r>
            <w:r w:rsidRPr="007A3DBC">
              <w:rPr>
                <w:cs/>
              </w:rPr>
              <w:t>ด้านดอกเบี้ย</w:t>
            </w:r>
            <w:r w:rsidRPr="007A3DBC">
              <w:t xml:space="preserve">) </w:t>
            </w:r>
            <w:r w:rsidRPr="007A3DBC">
              <w:rPr>
                <w:cs/>
              </w:rPr>
              <w:t>และ</w:t>
            </w:r>
            <w:r w:rsidRPr="007A3DBC">
              <w:t xml:space="preserve">Spot </w:t>
            </w:r>
            <w:r w:rsidRPr="007A3DBC">
              <w:rPr>
                <w:cs/>
              </w:rPr>
              <w:t>ในส่วนที่ยังไม่ครบกำหนดส่งมอบ</w:t>
            </w:r>
            <w:r w:rsidRPr="007A3DBC">
              <w:t xml:space="preserve"> 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129031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7A3DBC">
              <w:t xml:space="preserve">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129032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นิติบุคคลรับอนุญาต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bookmarkStart w:id="119" w:name="OLE_LINK85"/>
            <w:r w:rsidRPr="007A3DBC">
              <w:rPr>
                <w:cs/>
              </w:rPr>
              <w:t>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 ได้แก่ ธนาคารพาณิชย์ กิจการวิเทศธนกิจ บริษัทเงินทุน และตัวแทนรับอนุญาตอื่น</w:t>
            </w:r>
            <w:bookmarkEnd w:id="119"/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129033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ธนาคารพาณิชย์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ธนาคารพาณิชย์ที่ได้รับอนุญาตให้ประกอบธุรกิจเกี่ยวกับปัจจัยชำระเงินต่างประเทศ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129034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7A3DBC">
              <w:t xml:space="preserve"> Outright Forward ,  Swap , Derivative (</w:t>
            </w:r>
            <w:r w:rsidRPr="007A3DBC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7A3DBC">
              <w:t xml:space="preserve">product </w:t>
            </w:r>
            <w:r w:rsidRPr="007A3DBC">
              <w:rPr>
                <w:cs/>
              </w:rPr>
              <w:t>ด้านดอกเบี้ย</w:t>
            </w:r>
            <w:r w:rsidRPr="007A3DBC">
              <w:t xml:space="preserve">) </w:t>
            </w:r>
            <w:r w:rsidRPr="007A3DBC">
              <w:rPr>
                <w:cs/>
              </w:rPr>
              <w:t>และ</w:t>
            </w:r>
            <w:r w:rsidRPr="007A3DBC">
              <w:t xml:space="preserve">Spot </w:t>
            </w:r>
            <w:r w:rsidRPr="007A3DBC">
              <w:rPr>
                <w:cs/>
              </w:rPr>
              <w:t>ในส่วนที่ยังไม่ครบกำหนดส่งมอบ</w:t>
            </w:r>
            <w:r w:rsidRPr="007A3DBC">
              <w:t xml:space="preserve"> 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129035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7A3DBC">
              <w:t xml:space="preserve">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129036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กิจการวิเทศธนกิจ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กิจการวิเทศธนกิจทั้งเพื่อการให้กู้ยืมในประเทศ</w:t>
            </w:r>
            <w:r w:rsidRPr="007A3DBC">
              <w:t xml:space="preserve">  </w:t>
            </w:r>
            <w:r w:rsidRPr="007A3DBC">
              <w:rPr>
                <w:cs/>
              </w:rPr>
              <w:t>และให้กู้ยืมในต่างประเทศ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129037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7A3DBC">
              <w:t xml:space="preserve"> Outright Forward ,  Swap , Derivative (</w:t>
            </w:r>
            <w:r w:rsidRPr="007A3DBC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7A3DBC">
              <w:t xml:space="preserve">product </w:t>
            </w:r>
            <w:r w:rsidRPr="007A3DBC">
              <w:rPr>
                <w:cs/>
              </w:rPr>
              <w:t>ด้านดอกเบี้ย</w:t>
            </w:r>
            <w:r w:rsidRPr="007A3DBC">
              <w:t xml:space="preserve">) </w:t>
            </w:r>
            <w:r w:rsidRPr="007A3DBC">
              <w:rPr>
                <w:cs/>
              </w:rPr>
              <w:t>และ</w:t>
            </w:r>
            <w:r w:rsidRPr="007A3DBC">
              <w:t xml:space="preserve">Spot </w:t>
            </w:r>
            <w:r w:rsidRPr="007A3DBC">
              <w:rPr>
                <w:cs/>
              </w:rPr>
              <w:t>ในส่วนที่ยังไม่ครบกำหนดส่งมอบ</w:t>
            </w:r>
            <w:r w:rsidRPr="007A3DBC">
              <w:t xml:space="preserve"> 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129038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7A3DBC">
              <w:t xml:space="preserve">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129039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บริษัทเงินทุนรับอนุญาต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บริษัทเงินทุนที่ได้รับอนุญาตให้ประกอบธุรกิจเกี่ยวกับปัจจัยชำระเงินต่างประเทศ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129040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7A3DBC">
              <w:t xml:space="preserve"> Outright Forward ,  Swap , Derivative (</w:t>
            </w:r>
            <w:r w:rsidRPr="007A3DBC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7A3DBC">
              <w:t xml:space="preserve">product </w:t>
            </w:r>
            <w:r w:rsidRPr="007A3DBC">
              <w:rPr>
                <w:cs/>
              </w:rPr>
              <w:t>ด้านดอกเบี้ย</w:t>
            </w:r>
            <w:r w:rsidRPr="007A3DBC">
              <w:t xml:space="preserve">) </w:t>
            </w:r>
            <w:r w:rsidRPr="007A3DBC">
              <w:rPr>
                <w:cs/>
              </w:rPr>
              <w:t>และ</w:t>
            </w:r>
            <w:r w:rsidRPr="007A3DBC">
              <w:t xml:space="preserve">Spot </w:t>
            </w:r>
            <w:r w:rsidRPr="007A3DBC">
              <w:rPr>
                <w:cs/>
              </w:rPr>
              <w:t>ในส่วนที่ยังไม่ครบกำหนดส่งมอบ</w:t>
            </w:r>
            <w:r w:rsidRPr="007A3DBC">
              <w:t xml:space="preserve"> 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129041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7A3DBC">
              <w:t xml:space="preserve">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129042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ตัวแทนรับอนุญาตอื่น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bookmarkStart w:id="120" w:name="OLE_LINK86"/>
            <w:r w:rsidRPr="007A3DBC">
              <w:rPr>
                <w:cs/>
              </w:rPr>
              <w:t>นิติบุคคลที่มีกฏหมายเฉพาะจัดตั้งขึ้นและได้รับอนุญาตให้ประกอบธุรกิจเกี่ยวกับปัจจัยชำระเงินต่างประเทศ</w:t>
            </w:r>
            <w:bookmarkEnd w:id="120"/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129043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7A3DBC">
              <w:t xml:space="preserve">  Outright Forward ,  Swap , Derivative(</w:t>
            </w:r>
            <w:r w:rsidRPr="007A3DBC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7A3DBC">
              <w:t xml:space="preserve">product </w:t>
            </w:r>
            <w:r w:rsidRPr="007A3DBC">
              <w:rPr>
                <w:cs/>
              </w:rPr>
              <w:t>ด้านดอกเบี้ย</w:t>
            </w:r>
            <w:r w:rsidRPr="007A3DBC">
              <w:t xml:space="preserve">) </w:t>
            </w:r>
            <w:r w:rsidRPr="007A3DBC">
              <w:rPr>
                <w:cs/>
              </w:rPr>
              <w:t>และ</w:t>
            </w:r>
            <w:r w:rsidRPr="007A3DBC">
              <w:t xml:space="preserve"> Spot </w:t>
            </w:r>
            <w:r w:rsidRPr="007A3DBC">
              <w:rPr>
                <w:cs/>
              </w:rPr>
              <w:t>ในส่วนที่ยังไม่ครบกำหนดส่งมอบ</w:t>
            </w:r>
            <w:r w:rsidRPr="007A3DBC">
              <w:t xml:space="preserve"> 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129044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7A3DBC">
              <w:t xml:space="preserve">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129045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ธนาคารแห่งประเทศไทย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ธนาคารแห่งประเทศไทย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lastRenderedPageBreak/>
              <w:t>129046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7A3DBC">
              <w:t xml:space="preserve"> Outright Forward ,  Swap , Derivative (</w:t>
            </w:r>
            <w:r w:rsidRPr="007A3DBC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7A3DBC">
              <w:t xml:space="preserve">product </w:t>
            </w:r>
            <w:r w:rsidRPr="007A3DBC">
              <w:rPr>
                <w:cs/>
              </w:rPr>
              <w:t>ด้านดอกเบี้ย</w:t>
            </w:r>
            <w:r w:rsidRPr="007A3DBC">
              <w:t xml:space="preserve">) </w:t>
            </w:r>
            <w:r w:rsidRPr="007A3DBC">
              <w:rPr>
                <w:cs/>
              </w:rPr>
              <w:t>และ</w:t>
            </w:r>
            <w:r w:rsidRPr="007A3DBC">
              <w:t xml:space="preserve">Spot </w:t>
            </w:r>
            <w:r w:rsidRPr="007A3DBC">
              <w:rPr>
                <w:cs/>
              </w:rPr>
              <w:t>ในส่วนที่ยังไม่ครบกำหนดส่งมอบ</w:t>
            </w:r>
            <w:r w:rsidRPr="007A3DBC">
              <w:t xml:space="preserve"> 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129047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3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7A3DBC">
              <w:t xml:space="preserve">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129048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การแลกเงินต่างสกุล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ยอดรวมการทำสัญญาซื้อขายเงินล่วงหน้าระหว่างเงินตราต่างประเทศ</w:t>
            </w:r>
            <w:r w:rsidRPr="007A3DBC">
              <w:t xml:space="preserve"> 2  </w:t>
            </w:r>
            <w:r w:rsidRPr="007A3DBC">
              <w:rPr>
                <w:cs/>
              </w:rPr>
              <w:t xml:space="preserve">สกุลเงิน </w:t>
            </w:r>
            <w:r w:rsidRPr="007A3DBC">
              <w:t>(Cross Currency)</w:t>
            </w:r>
          </w:p>
        </w:tc>
      </w:tr>
      <w:tr w:rsidR="000108A0" w:rsidRPr="007A3DBC" w:rsidTr="000108A0">
        <w:trPr>
          <w:cantSplit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129049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นิติบุคคลรับอนุญาต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bookmarkStart w:id="121" w:name="OLE_LINK87"/>
            <w:r w:rsidRPr="007A3DBC">
              <w:rPr>
                <w:cs/>
              </w:rPr>
              <w:t>ตัวแทนรับอนุญาตตามประกาศกระทรวงการคลัง เรื่อง คำสั่งรัฐมนตรีให้ไว้แก่ตัวแทนรับอนุญาต ลงวันที่ 31 มีนาคม 2547 และนิติบุคคลที่มีกฎหมายเฉพาะจัดตั้งขึ้น และได้รับอนุญาตให้ประกอบธุรกิจเกี่ยวกับปัจจัยชำระเงินต่างประเทศ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ได้แก่ธนาคารพาณิชย์ กิจการวิเทศธนกิจ บริษัทเงินทุนและตัวแทนรับอนุญาตอื่น</w:t>
            </w:r>
            <w:bookmarkEnd w:id="121"/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129050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7A3DBC">
              <w:t xml:space="preserve"> Outright Forward ,  Swap , Derivative (</w:t>
            </w:r>
            <w:r w:rsidRPr="007A3DBC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7A3DBC">
              <w:t xml:space="preserve">product </w:t>
            </w:r>
            <w:r w:rsidRPr="007A3DBC">
              <w:rPr>
                <w:cs/>
              </w:rPr>
              <w:t>ด้านดอกเบี้ย</w:t>
            </w:r>
            <w:r w:rsidRPr="007A3DBC">
              <w:t xml:space="preserve">) </w:t>
            </w:r>
            <w:r w:rsidRPr="007A3DBC">
              <w:rPr>
                <w:cs/>
              </w:rPr>
              <w:t>และ</w:t>
            </w:r>
            <w:r w:rsidRPr="007A3DBC">
              <w:t xml:space="preserve">Spot </w:t>
            </w:r>
            <w:r w:rsidRPr="007A3DBC">
              <w:rPr>
                <w:cs/>
              </w:rPr>
              <w:t>ในส่วนที่ยังไม่ครบกำหนดส่งมอบ</w:t>
            </w:r>
            <w:r w:rsidRPr="007A3DBC">
              <w:t xml:space="preserve"> 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129051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7A3DBC">
              <w:t xml:space="preserve">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129052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ธนาคารในต่างประเทศ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สถาบันการเงินในต่างประเทศ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129053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7A3DBC">
              <w:t xml:space="preserve"> Outright Forward ,  Swap , Derivative (</w:t>
            </w:r>
            <w:r w:rsidRPr="007A3DBC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7A3DBC">
              <w:t xml:space="preserve">product </w:t>
            </w:r>
            <w:r w:rsidRPr="007A3DBC">
              <w:rPr>
                <w:cs/>
              </w:rPr>
              <w:t>ด้านดอกเบี้ย</w:t>
            </w:r>
            <w:r w:rsidRPr="007A3DBC">
              <w:t xml:space="preserve">) </w:t>
            </w:r>
            <w:r w:rsidRPr="007A3DBC">
              <w:rPr>
                <w:cs/>
              </w:rPr>
              <w:t>และ</w:t>
            </w:r>
            <w:r w:rsidRPr="007A3DBC">
              <w:t xml:space="preserve">Spot </w:t>
            </w:r>
            <w:r w:rsidRPr="007A3DBC">
              <w:rPr>
                <w:cs/>
              </w:rPr>
              <w:t>ในส่วนที่ยังไม่ครบกำหนดส่งมอบ</w:t>
            </w:r>
            <w:r w:rsidRPr="007A3DBC">
              <w:t xml:space="preserve"> 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129054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7A3DBC">
              <w:t xml:space="preserve">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129055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ลูกค้า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บุคคลและนิติบุคคลที่ไม่ได้ประกอบธุรกิจเกี่ยวกับปัจจัยชำระเงินต่างประเทศ</w:t>
            </w:r>
            <w:r w:rsidRPr="007A3DBC">
              <w:t xml:space="preserve"> (Non License FX)</w:t>
            </w:r>
            <w:r w:rsidRPr="007A3DBC">
              <w:rPr>
                <w:cs/>
              </w:rPr>
              <w:t xml:space="preserve"> ทั้งที่มีถิ่นที่อยู่ในประเทศและนอกประเทศ</w:t>
            </w:r>
            <w:r w:rsidRPr="007A3DBC">
              <w:t xml:space="preserve"> </w:t>
            </w:r>
            <w:r w:rsidRPr="007A3DBC">
              <w:rPr>
                <w:cs/>
              </w:rPr>
              <w:t>ไม่รวมสถาบันการเงินในต่างประเทศ</w:t>
            </w:r>
            <w:r w:rsidRPr="007A3DBC">
              <w:t xml:space="preserve">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129056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รายการทำสัญญาซื้อขายเงินตราต่างประเทศล่วงหน้าทั้งธุรกรรม</w:t>
            </w:r>
            <w:r w:rsidRPr="007A3DBC">
              <w:t xml:space="preserve"> Outright Forward ,  Swap , Derivative (</w:t>
            </w:r>
            <w:r w:rsidRPr="007A3DBC">
              <w:rPr>
                <w:cs/>
              </w:rPr>
              <w:t xml:space="preserve">เฉพาะที่มีการซื้อขายเงินตราต่างประเทศไม่รวม </w:t>
            </w:r>
            <w:r w:rsidRPr="007A3DBC">
              <w:t xml:space="preserve">product </w:t>
            </w:r>
            <w:r w:rsidRPr="007A3DBC">
              <w:rPr>
                <w:cs/>
              </w:rPr>
              <w:t>ด้านดอกเบี้ย</w:t>
            </w:r>
            <w:r w:rsidRPr="007A3DBC">
              <w:t xml:space="preserve">) </w:t>
            </w:r>
            <w:r w:rsidRPr="007A3DBC">
              <w:rPr>
                <w:cs/>
              </w:rPr>
              <w:t>และ</w:t>
            </w:r>
            <w:r w:rsidRPr="007A3DBC">
              <w:t xml:space="preserve">Spot </w:t>
            </w:r>
            <w:r w:rsidRPr="007A3DBC">
              <w:rPr>
                <w:cs/>
              </w:rPr>
              <w:t>ในส่วนที่ยังไม่ครบกำหนดส่งมอบ</w:t>
            </w:r>
            <w:r w:rsidRPr="007A3DBC">
              <w:t xml:space="preserve"> 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129057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รายการปฏิบัติตามสัญญาล่วงหน้าทั้งส่วนที่มีการส่งมอบหรือไม่ส่งมอบเงินตราต่างประเทศ</w:t>
            </w:r>
            <w:r w:rsidRPr="007A3DBC">
              <w:t xml:space="preserve"> 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129058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 ๆ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ยอดรวมการทำสัญญาและการปฏิบัติตามสัญญานอกเหนือจากที่ระบุข้างต้น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129059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รายการทำสัญญาใหม่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129060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5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ปฏิบัติตามสัญญา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รายการปฏิบัติตามสัญญา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129061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ยอดคงเหลือยกไป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ยอดคงค้าง</w:t>
            </w:r>
            <w:r w:rsidRPr="007A3DBC">
              <w:t xml:space="preserve">  (Stock) </w:t>
            </w:r>
            <w:r w:rsidRPr="007A3DBC">
              <w:rPr>
                <w:cs/>
              </w:rPr>
              <w:t>ของสัญญาล่วงหน้าทั้งด้านซื้อและด้านขาย ณ สิ้นวัน</w:t>
            </w:r>
            <w:r w:rsidRPr="007A3DBC">
              <w:t xml:space="preserve"> </w:t>
            </w:r>
            <w:r w:rsidRPr="007A3DBC">
              <w:rPr>
                <w:cs/>
              </w:rPr>
              <w:t>ยกยอดไปในวันถัดไปโดยเป็นผลรวมของยอดยกมาจากวันก่อนกับการทำสัญญาใหม่หักการปฏิบัติตามสัญญาล่วงหน้า</w:t>
            </w:r>
            <w:r w:rsidRPr="007A3DBC">
              <w:t xml:space="preserve"> (Flow) </w:t>
            </w:r>
          </w:p>
        </w:tc>
      </w:tr>
      <w:tr w:rsidR="000108A0" w:rsidRPr="007A3DBC" w:rsidTr="000108A0">
        <w:tc>
          <w:tcPr>
            <w:tcW w:w="90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129062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00" w:type="dxa"/>
            <w:gridSpan w:val="4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ฐานะล่วงหน้าสุทธิ</w:t>
            </w:r>
          </w:p>
        </w:tc>
        <w:tc>
          <w:tcPr>
            <w:tcW w:w="720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ผลต่างระหว่างยอดคงค้างสัญญาซื้อและยอดคงค้างสัญญาขายล่วงหน้า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เป็นยอดซื้อหรือขายสุทธิ </w:t>
            </w:r>
            <w:r w:rsidRPr="007A3DBC">
              <w:t xml:space="preserve">(Forward Over Bought or Forward Over Sold) </w:t>
            </w:r>
          </w:p>
        </w:tc>
      </w:tr>
    </w:tbl>
    <w:p w:rsidR="000108A0" w:rsidRPr="007A3DBC" w:rsidRDefault="000108A0" w:rsidP="000108A0">
      <w:r w:rsidRPr="007A3DBC">
        <w:lastRenderedPageBreak/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4482"/>
        <w:gridCol w:w="6474"/>
      </w:tblGrid>
      <w:tr w:rsidR="000108A0" w:rsidRPr="007A3DBC" w:rsidTr="000108A0">
        <w:trPr>
          <w:cantSplit/>
          <w:trHeight w:val="255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lastRenderedPageBreak/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83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22" w:name="_Toc21523909"/>
            <w:bookmarkStart w:id="123" w:name="_Toc24945602"/>
            <w:bookmarkStart w:id="124" w:name="_Toc520110300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From To Transaction Type</w:t>
            </w:r>
            <w:bookmarkEnd w:id="122"/>
            <w:bookmarkEnd w:id="123"/>
            <w:bookmarkEnd w:id="124"/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0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1720"/>
        <w:gridCol w:w="1087"/>
        <w:gridCol w:w="1020"/>
        <w:gridCol w:w="2009"/>
        <w:gridCol w:w="7662"/>
      </w:tblGrid>
      <w:tr w:rsidR="000108A0" w:rsidRPr="007A3DBC" w:rsidTr="000108A0">
        <w:trPr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5836" w:type="dxa"/>
            <w:gridSpan w:val="4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66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121001</w:t>
            </w:r>
          </w:p>
        </w:tc>
        <w:tc>
          <w:tcPr>
            <w:tcW w:w="28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FX Trading</w:t>
            </w:r>
          </w:p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0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การซื้อขายเงินตราต่างประเทศ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121002</w:t>
            </w:r>
          </w:p>
        </w:tc>
        <w:tc>
          <w:tcPr>
            <w:tcW w:w="1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Lending</w:t>
            </w:r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0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121004</w:t>
            </w:r>
          </w:p>
        </w:tc>
        <w:tc>
          <w:tcPr>
            <w:tcW w:w="1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FCD</w:t>
            </w:r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0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บัญชีเงินฝากเงินตราต่างประเทศ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121005</w:t>
            </w:r>
          </w:p>
        </w:tc>
        <w:tc>
          <w:tcPr>
            <w:tcW w:w="1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NRB</w:t>
            </w:r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0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บัญชีเงินบาทของผู้มีถิ่นที่อยู่นอกประเทศ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121006</w:t>
            </w:r>
          </w:p>
        </w:tc>
        <w:tc>
          <w:tcPr>
            <w:tcW w:w="1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RB</w:t>
            </w:r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2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0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เงินบาทในประเทศ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121007</w:t>
            </w:r>
          </w:p>
        </w:tc>
        <w:tc>
          <w:tcPr>
            <w:tcW w:w="172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Other</w:t>
            </w:r>
          </w:p>
        </w:tc>
        <w:tc>
          <w:tcPr>
            <w:tcW w:w="1087" w:type="dxa"/>
            <w:tcBorders>
              <w:top w:val="dotted" w:sz="4" w:space="0" w:color="auto"/>
              <w:left w:val="nil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1020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2009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6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กรณีอื่น ๆ เช่น เงินตราจากต่างประเทศ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5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853"/>
        <w:gridCol w:w="7861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0"/>
                <w:tab w:val="left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25" w:name="_Toc21523910"/>
            <w:bookmarkStart w:id="126" w:name="_Toc24945603"/>
            <w:bookmarkStart w:id="127" w:name="_Toc520110301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Future Market ID</w:t>
            </w:r>
            <w:bookmarkEnd w:id="125"/>
            <w:bookmarkEnd w:id="126"/>
            <w:bookmarkEnd w:id="127"/>
          </w:p>
        </w:tc>
        <w:tc>
          <w:tcPr>
            <w:tcW w:w="78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00" w:type="dxa"/>
        <w:tblInd w:w="-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3"/>
        <w:gridCol w:w="1247"/>
        <w:gridCol w:w="691"/>
        <w:gridCol w:w="693"/>
        <w:gridCol w:w="3280"/>
        <w:gridCol w:w="7576"/>
      </w:tblGrid>
      <w:tr w:rsidR="000108A0" w:rsidRPr="007A3DBC" w:rsidTr="000108A0">
        <w:trPr>
          <w:trHeight w:val="270"/>
        </w:trPr>
        <w:tc>
          <w:tcPr>
            <w:tcW w:w="913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5911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57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123001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CBOT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Chicago Board Of Trade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123002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CME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Chicago Mercantile Exchange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123003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LIFFE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London International Financial Futures Exchange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123004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MATIF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Marche a Term International de France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123005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PHLX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Philadelphia Stock Exchange 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123006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CBOE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Chicago Board Options Exchange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123007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TIFFE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Tokyo International Financial Futures Exchange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123008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NYMEX  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New York Mercantile Exchange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123009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SIMEX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Singapore International Monetary Exchange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123010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COMEX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Commodity Exchange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123011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EUS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Eurex US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123012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KCBT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Kansas City Board of Trade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123013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MGE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Minneapolis Grain Exchange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123014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NYBOT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New York Board of Trade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123015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ONE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OneChicago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123016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PBT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Philadelphia Board of Trade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123017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ICE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Intercontinental Exchange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123018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LME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London Metal Exchange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123019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TFEX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Thailand Future Exchange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123020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AFET</w:t>
            </w:r>
          </w:p>
        </w:tc>
        <w:tc>
          <w:tcPr>
            <w:tcW w:w="69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Agricultural Futures Exchange of Thailand</w:t>
            </w:r>
          </w:p>
        </w:tc>
      </w:tr>
      <w:tr w:rsidR="000108A0" w:rsidRPr="007A3DBC" w:rsidTr="000108A0">
        <w:trPr>
          <w:trHeight w:val="255"/>
        </w:trPr>
        <w:tc>
          <w:tcPr>
            <w:tcW w:w="913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123021</w:t>
            </w:r>
          </w:p>
        </w:tc>
        <w:tc>
          <w:tcPr>
            <w:tcW w:w="124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OTHER</w:t>
            </w:r>
          </w:p>
        </w:tc>
        <w:tc>
          <w:tcPr>
            <w:tcW w:w="691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8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7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Other Future Market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727"/>
        <w:gridCol w:w="5229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28" w:name="_Toc21523911"/>
            <w:bookmarkStart w:id="129" w:name="_Toc24945604"/>
            <w:bookmarkStart w:id="130" w:name="_Toc520110302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FX Trading Transaction Type</w:t>
            </w:r>
            <w:bookmarkEnd w:id="128"/>
            <w:bookmarkEnd w:id="129"/>
            <w:bookmarkEnd w:id="130"/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400" w:type="dxa"/>
        <w:tblInd w:w="-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3"/>
        <w:gridCol w:w="1124"/>
        <w:gridCol w:w="2713"/>
        <w:gridCol w:w="2760"/>
        <w:gridCol w:w="6900"/>
      </w:tblGrid>
      <w:tr w:rsidR="000108A0" w:rsidRPr="007A3DBC" w:rsidTr="000108A0">
        <w:trPr>
          <w:trHeight w:val="270"/>
        </w:trPr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97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0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128001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Exercise</w:t>
            </w:r>
          </w:p>
        </w:tc>
        <w:tc>
          <w:tcPr>
            <w:tcW w:w="271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27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การปฏิบัติตามสัญญา</w:t>
            </w:r>
          </w:p>
        </w:tc>
      </w:tr>
      <w:tr w:rsidR="000108A0" w:rsidRPr="007A3DBC" w:rsidTr="000108A0">
        <w:trPr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128002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71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Delivery</w:t>
            </w:r>
          </w:p>
        </w:tc>
        <w:tc>
          <w:tcPr>
            <w:tcW w:w="27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ส่งมอบเงินตราต่างประเทศ</w:t>
            </w:r>
          </w:p>
        </w:tc>
      </w:tr>
      <w:tr w:rsidR="000108A0" w:rsidRPr="007A3DBC" w:rsidTr="000108A0">
        <w:trPr>
          <w:trHeight w:val="104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128003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73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No delivery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ชำระส่วนต่างของสัญญาซื้อขายเป็นเงินบาท โดยไม่มีการส่งมอบเงินตราต่างประเทศ</w:t>
            </w:r>
          </w:p>
        </w:tc>
      </w:tr>
      <w:tr w:rsidR="000108A0" w:rsidRPr="007A3DBC" w:rsidTr="000108A0">
        <w:trPr>
          <w:trHeight w:val="90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128004</w:t>
            </w:r>
          </w:p>
        </w:tc>
        <w:tc>
          <w:tcPr>
            <w:tcW w:w="38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Not Sell/Not Deposit</w:t>
            </w:r>
          </w:p>
        </w:tc>
        <w:tc>
          <w:tcPr>
            <w:tcW w:w="27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การได้เงินตราต่างประเทศมาของบุคคล</w:t>
            </w:r>
            <w:r w:rsidRPr="007A3DBC">
              <w:t xml:space="preserve"> </w:t>
            </w:r>
            <w:r w:rsidRPr="007A3DBC">
              <w:rPr>
                <w:cs/>
              </w:rPr>
              <w:t>แต่ไม่ขายหรือฝากเงินตราต่างประเทศนั้นกับสถาบันการเงิน</w:t>
            </w:r>
            <w:r w:rsidRPr="007A3DBC">
              <w:t xml:space="preserve"> </w:t>
            </w:r>
          </w:p>
        </w:tc>
      </w:tr>
      <w:tr w:rsidR="000108A0" w:rsidRPr="007A3DBC" w:rsidTr="000108A0">
        <w:trPr>
          <w:trHeight w:val="100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128005</w:t>
            </w:r>
          </w:p>
        </w:tc>
        <w:tc>
          <w:tcPr>
            <w:tcW w:w="659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Outstanding Contract Amount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ยอดคงค้าง ณ สิ้นวัน (เฉพาะสัญญาที่มีการเคลื่อนไหวในวันที่รายงาน)</w:t>
            </w:r>
          </w:p>
        </w:tc>
      </w:tr>
      <w:tr w:rsidR="000108A0" w:rsidRPr="007A3DBC" w:rsidTr="000108A0">
        <w:trPr>
          <w:trHeight w:val="200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128006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Cancel</w:t>
            </w:r>
          </w:p>
        </w:tc>
        <w:tc>
          <w:tcPr>
            <w:tcW w:w="271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27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การยกเลิกสัญญาที่ทำไว้ก่อนหน้าโดยไม่มีการส่งมอบเงินตราต่างประเทศตามสัญญา</w:t>
            </w:r>
            <w:r w:rsidRPr="007A3DBC">
              <w:t xml:space="preserve"> </w:t>
            </w:r>
          </w:p>
        </w:tc>
      </w:tr>
      <w:tr w:rsidR="000108A0" w:rsidRPr="007A3DBC" w:rsidTr="000108A0">
        <w:trPr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128007</w:t>
            </w:r>
          </w:p>
        </w:tc>
        <w:tc>
          <w:tcPr>
            <w:tcW w:w="383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t>Cancel by Replacing with New Contract</w:t>
            </w:r>
          </w:p>
        </w:tc>
        <w:tc>
          <w:tcPr>
            <w:tcW w:w="27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ยกเลิกสัญญาเดิมเพื่อทำสัญญาใหม่</w:t>
            </w:r>
          </w:p>
        </w:tc>
      </w:tr>
      <w:tr w:rsidR="000108A0" w:rsidRPr="007A3DBC" w:rsidTr="000108A0">
        <w:trPr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128008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Roll Over</w:t>
            </w:r>
          </w:p>
        </w:tc>
        <w:tc>
          <w:tcPr>
            <w:tcW w:w="271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276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ทำสัญญาใหม่เพื่อต่ออายุสัญญาเดิม</w:t>
            </w:r>
          </w:p>
        </w:tc>
      </w:tr>
      <w:tr w:rsidR="000108A0" w:rsidRPr="007A3DBC" w:rsidTr="000108A0">
        <w:trPr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128010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Expire</w:t>
            </w:r>
          </w:p>
        </w:tc>
        <w:tc>
          <w:tcPr>
            <w:tcW w:w="271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276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ไม่ใช้สิทธิตามสัญญา โดยปล่อยให้สัญญาหมดอายุ</w:t>
            </w:r>
          </w:p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8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66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0"/>
                <w:tab w:val="left" w:pos="426"/>
              </w:tabs>
              <w:rPr>
                <w:rFonts w:cs="Tahoma"/>
                <w:b w:val="0"/>
                <w:bCs w:val="0"/>
                <w:i/>
                <w:iCs/>
                <w:color w:val="auto"/>
                <w:sz w:val="20"/>
                <w:szCs w:val="20"/>
                <w:lang w:val="en-US" w:eastAsia="en-US"/>
              </w:rPr>
            </w:pPr>
            <w:bookmarkStart w:id="131" w:name="_Toc520110303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General Provision Allocation Method</w:t>
            </w:r>
            <w:bookmarkEnd w:id="131"/>
          </w:p>
        </w:tc>
      </w:tr>
    </w:tbl>
    <w:p w:rsidR="000108A0" w:rsidRPr="007A3DBC" w:rsidRDefault="000108A0" w:rsidP="000108A0"/>
    <w:tbl>
      <w:tblPr>
        <w:tblW w:w="1441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6636"/>
        <w:gridCol w:w="6860"/>
        <w:gridCol w:w="12"/>
      </w:tblGrid>
      <w:tr w:rsidR="000108A0" w:rsidRPr="007A3DBC" w:rsidTr="000108A0">
        <w:trPr>
          <w:gridAfter w:val="1"/>
          <w:wAfter w:w="12" w:type="dxa"/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3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6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450001</w:t>
            </w:r>
          </w:p>
        </w:tc>
        <w:tc>
          <w:tcPr>
            <w:tcW w:w="663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จัดสรรตามสัดส่วน</w:t>
            </w:r>
          </w:p>
        </w:tc>
        <w:tc>
          <w:tcPr>
            <w:tcW w:w="68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450002</w:t>
            </w:r>
          </w:p>
        </w:tc>
        <w:tc>
          <w:tcPr>
            <w:tcW w:w="6636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cs/>
              </w:rPr>
              <w:t>รายบัญชี</w:t>
            </w:r>
          </w:p>
        </w:tc>
        <w:tc>
          <w:tcPr>
            <w:tcW w:w="6872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7A3DBC" w:rsidRDefault="000108A0" w:rsidP="000108A0"/>
        </w:tc>
      </w:tr>
    </w:tbl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8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66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b w:val="0"/>
                <w:bCs w:val="0"/>
                <w:i/>
                <w:iCs/>
                <w:color w:val="auto"/>
                <w:sz w:val="20"/>
                <w:szCs w:val="20"/>
                <w:lang w:val="en-US" w:eastAsia="en-US"/>
              </w:rPr>
            </w:pPr>
            <w:bookmarkStart w:id="132" w:name="_Toc520110304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Holding Type</w:t>
            </w:r>
            <w:bookmarkEnd w:id="132"/>
          </w:p>
        </w:tc>
      </w:tr>
    </w:tbl>
    <w:p w:rsidR="000108A0" w:rsidRPr="007A3DBC" w:rsidRDefault="000108A0" w:rsidP="000108A0"/>
    <w:tbl>
      <w:tblPr>
        <w:tblW w:w="1441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6636"/>
        <w:gridCol w:w="6860"/>
        <w:gridCol w:w="12"/>
      </w:tblGrid>
      <w:tr w:rsidR="000108A0" w:rsidRPr="007A3DBC" w:rsidTr="000108A0">
        <w:trPr>
          <w:gridAfter w:val="1"/>
          <w:wAfter w:w="12" w:type="dxa"/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3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6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459001</w:t>
            </w:r>
          </w:p>
        </w:tc>
        <w:tc>
          <w:tcPr>
            <w:tcW w:w="663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Direct holding</w:t>
            </w:r>
          </w:p>
        </w:tc>
        <w:tc>
          <w:tcPr>
            <w:tcW w:w="68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459002</w:t>
            </w:r>
          </w:p>
        </w:tc>
        <w:tc>
          <w:tcPr>
            <w:tcW w:w="6636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Indirect holding</w:t>
            </w:r>
          </w:p>
        </w:tc>
        <w:tc>
          <w:tcPr>
            <w:tcW w:w="6872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7A3DBC" w:rsidRDefault="000108A0" w:rsidP="000108A0"/>
        </w:tc>
      </w:tr>
    </w:tbl>
    <w:p w:rsidR="000108A0" w:rsidRPr="007A3DBC" w:rsidRDefault="000108A0" w:rsidP="000108A0">
      <w:r w:rsidRPr="007A3DBC">
        <w:br w:type="page"/>
      </w:r>
    </w:p>
    <w:tbl>
      <w:tblPr>
        <w:tblW w:w="148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498"/>
        <w:gridCol w:w="7968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34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33" w:name="_Toc21523912"/>
            <w:bookmarkStart w:id="134" w:name="_Toc24945605"/>
            <w:bookmarkStart w:id="135" w:name="_Toc520110305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IBF Indicator</w:t>
            </w:r>
            <w:bookmarkEnd w:id="133"/>
            <w:bookmarkEnd w:id="134"/>
            <w:bookmarkEnd w:id="135"/>
          </w:p>
        </w:tc>
        <w:tc>
          <w:tcPr>
            <w:tcW w:w="7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0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1227"/>
        <w:gridCol w:w="1057"/>
        <w:gridCol w:w="1057"/>
        <w:gridCol w:w="3296"/>
        <w:gridCol w:w="6861"/>
      </w:tblGrid>
      <w:tr w:rsidR="000108A0" w:rsidRPr="007A3DBC" w:rsidTr="000108A0">
        <w:trPr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37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6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80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145001</w:t>
            </w:r>
          </w:p>
        </w:tc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Out-Out</w:t>
            </w:r>
          </w:p>
        </w:tc>
        <w:tc>
          <w:tcPr>
            <w:tcW w:w="105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105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กิจการวิเทศธนกิจที่ได้รับอนุญาตให้ประกอบกิจการวิเทศธนกิจเพื่อการให้กู้ยืมในต่างประเทศ</w:t>
            </w:r>
          </w:p>
        </w:tc>
      </w:tr>
      <w:tr w:rsidR="000108A0" w:rsidRPr="007A3DBC" w:rsidTr="000108A0">
        <w:trPr>
          <w:trHeight w:val="209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145002</w:t>
            </w:r>
          </w:p>
        </w:tc>
        <w:tc>
          <w:tcPr>
            <w:tcW w:w="1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Out-In</w:t>
            </w:r>
          </w:p>
        </w:tc>
        <w:tc>
          <w:tcPr>
            <w:tcW w:w="105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105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กิจการวิเทศธนกิจที่ได้รับอนุญาตให้ประกอบกิจการวิเทศธนกิจเพื่อการให้กู้ยืมในประเทศ</w:t>
            </w:r>
          </w:p>
        </w:tc>
      </w:tr>
      <w:tr w:rsidR="000108A0" w:rsidRPr="007A3DBC" w:rsidTr="000108A0">
        <w:trPr>
          <w:trHeight w:val="100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145003</w:t>
            </w:r>
          </w:p>
        </w:tc>
        <w:tc>
          <w:tcPr>
            <w:tcW w:w="2284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Out-In Baht</w:t>
            </w:r>
          </w:p>
        </w:tc>
        <w:tc>
          <w:tcPr>
            <w:tcW w:w="1057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96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กิจการวิเทศธนกิจที่ได้รับอนุญาตให้ประกอบกิจการวิเทศธนกิจเพื่อการรับฝากหรือ</w:t>
            </w:r>
            <w:r w:rsidRPr="007A3DBC">
              <w:rPr>
                <w:cs/>
              </w:rPr>
              <w:br/>
              <w:t>การกู้ยืมจากต่างประเทศโดยมีวัตถุประสงค์เพื่อการให้กู้ยืมเป็นเงินบาทในต่างจังหวัด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8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604"/>
        <w:gridCol w:w="6850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36" w:name="_Toc21523913"/>
            <w:bookmarkStart w:id="137" w:name="_Toc24945606"/>
            <w:bookmarkStart w:id="138" w:name="_Toc520110306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Income Range</w:t>
            </w:r>
            <w:bookmarkEnd w:id="136"/>
            <w:bookmarkEnd w:id="137"/>
            <w:bookmarkEnd w:id="138"/>
          </w:p>
        </w:tc>
        <w:tc>
          <w:tcPr>
            <w:tcW w:w="685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00" w:type="dxa"/>
        <w:tblInd w:w="-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3"/>
        <w:gridCol w:w="6597"/>
        <w:gridCol w:w="6900"/>
      </w:tblGrid>
      <w:tr w:rsidR="000108A0" w:rsidRPr="007A3DBC" w:rsidTr="000108A0">
        <w:trPr>
          <w:cantSplit/>
          <w:trHeight w:val="270"/>
        </w:trPr>
        <w:tc>
          <w:tcPr>
            <w:tcW w:w="903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tabs>
                <w:tab w:val="left" w:pos="960"/>
              </w:tabs>
            </w:pPr>
            <w:r w:rsidRPr="007A3DBC">
              <w:t>Code</w:t>
            </w:r>
            <w:r w:rsidRPr="007A3DBC">
              <w:tab/>
            </w:r>
          </w:p>
        </w:tc>
        <w:tc>
          <w:tcPr>
            <w:tcW w:w="6597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90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150001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≤ 15,000</w:t>
            </w:r>
            <w:r w:rsidRPr="007A3DBC">
              <w:rPr>
                <w:cs/>
              </w:rPr>
              <w:t xml:space="preserve"> บาท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150002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15,000.01 - 20,000.00</w:t>
            </w:r>
            <w:r w:rsidRPr="007A3DBC">
              <w:rPr>
                <w:cs/>
              </w:rPr>
              <w:t xml:space="preserve"> บาท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150003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20,000.01 - 25,000.00</w:t>
            </w:r>
            <w:r w:rsidRPr="007A3DBC">
              <w:rPr>
                <w:cs/>
              </w:rPr>
              <w:t xml:space="preserve"> บาท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150004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25,000.01 - 30,000.00</w:t>
            </w:r>
            <w:r w:rsidRPr="007A3DBC">
              <w:rPr>
                <w:cs/>
              </w:rPr>
              <w:t xml:space="preserve"> บาท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150005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30,000.01 - 50,000.00</w:t>
            </w:r>
            <w:r w:rsidRPr="007A3DBC">
              <w:rPr>
                <w:cs/>
              </w:rPr>
              <w:t xml:space="preserve"> บาท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150006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50,000.01</w:t>
            </w:r>
            <w:r w:rsidRPr="007A3DBC">
              <w:rPr>
                <w:cs/>
              </w:rPr>
              <w:t xml:space="preserve"> บาทขึ้นไป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3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150007</w:t>
            </w:r>
          </w:p>
        </w:tc>
        <w:tc>
          <w:tcPr>
            <w:tcW w:w="659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 ๆ</w:t>
            </w:r>
          </w:p>
        </w:tc>
        <w:tc>
          <w:tcPr>
            <w:tcW w:w="690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bookmarkStart w:id="139" w:name="OLE_LINK33"/>
            <w:r w:rsidRPr="007A3DBC">
              <w:rPr>
                <w:cs/>
              </w:rPr>
              <w:t>กลุ่มผู้ถือบัตรที่มีเงินฝากในบัญชีที่สถาบันการเงิน ซึ่งผู้ประกอบธุรกิจบัตรเครดิต พิจารณาแล้วเห็นว่าเป็นผู้มีฐานะทางการเงินเพียงพอสำหรับการชำระเงินตามบัตรเครดิตได้</w:t>
            </w:r>
            <w:bookmarkEnd w:id="139"/>
          </w:p>
        </w:tc>
      </w:tr>
    </w:tbl>
    <w:p w:rsidR="000108A0" w:rsidRPr="007A3DBC" w:rsidRDefault="000108A0" w:rsidP="000108A0">
      <w:pPr>
        <w:pStyle w:val="font5"/>
        <w:spacing w:before="0" w:beforeAutospacing="0" w:after="0" w:afterAutospacing="0"/>
        <w:rPr>
          <w:rFonts w:ascii="Tahoma" w:hAnsi="Tahoma" w:cs="Tahoma"/>
          <w:color w:val="auto"/>
        </w:rPr>
      </w:pPr>
      <w:r w:rsidRPr="007A3DBC">
        <w:rPr>
          <w:rFonts w:ascii="Tahoma" w:hAnsi="Tahoma" w:cs="Tahoma"/>
          <w:color w:val="auto"/>
        </w:rPr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482"/>
        <w:gridCol w:w="6474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4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40" w:name="_Toc21523914"/>
            <w:bookmarkStart w:id="141" w:name="_Toc24945607"/>
            <w:bookmarkStart w:id="142" w:name="_Toc520110307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Index Involvement Type</w:t>
            </w:r>
            <w:bookmarkEnd w:id="140"/>
            <w:bookmarkEnd w:id="141"/>
            <w:bookmarkEnd w:id="142"/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42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363"/>
        <w:gridCol w:w="1411"/>
        <w:gridCol w:w="810"/>
        <w:gridCol w:w="1243"/>
        <w:gridCol w:w="2963"/>
        <w:gridCol w:w="6750"/>
      </w:tblGrid>
      <w:tr w:rsidR="000108A0" w:rsidRPr="007A3DBC" w:rsidTr="000108A0">
        <w:trPr>
          <w:cantSplit/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790" w:type="dxa"/>
            <w:gridSpan w:val="5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75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152001</w:t>
            </w:r>
          </w:p>
        </w:tc>
        <w:tc>
          <w:tcPr>
            <w:tcW w:w="17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Currency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เงินตราต่างประเทศ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152002</w:t>
            </w:r>
          </w:p>
        </w:tc>
        <w:tc>
          <w:tcPr>
            <w:tcW w:w="25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Interest Rate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อัตราดอกเบี้ย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152003</w:t>
            </w:r>
          </w:p>
        </w:tc>
        <w:tc>
          <w:tcPr>
            <w:tcW w:w="25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Stock Index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ดัชนีหุ้น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152004</w:t>
            </w:r>
          </w:p>
        </w:tc>
        <w:tc>
          <w:tcPr>
            <w:tcW w:w="258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Commodities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สินค้า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7A3DBC" w:rsidRDefault="000108A0" w:rsidP="000108A0">
            <w:r w:rsidRPr="007A3DBC">
              <w:t>152007</w:t>
            </w:r>
          </w:p>
        </w:tc>
        <w:tc>
          <w:tcPr>
            <w:tcW w:w="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center"/>
          </w:tcPr>
          <w:p w:rsidR="000108A0" w:rsidRPr="007A3DBC" w:rsidRDefault="000108A0" w:rsidP="000108A0"/>
        </w:tc>
        <w:tc>
          <w:tcPr>
            <w:tcW w:w="222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08A0" w:rsidRPr="007A3DBC" w:rsidRDefault="000108A0" w:rsidP="000108A0">
            <w:r w:rsidRPr="007A3DBC">
              <w:t>Agriculture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center"/>
          </w:tcPr>
          <w:p w:rsidR="000108A0" w:rsidRPr="007A3DBC" w:rsidRDefault="000108A0" w:rsidP="000108A0">
            <w:r w:rsidRPr="007A3DBC">
              <w:rPr>
                <w:cs/>
              </w:rPr>
              <w:t>สินค้าเกษตร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7A3DBC" w:rsidRDefault="000108A0" w:rsidP="000108A0">
            <w:r w:rsidRPr="007A3DBC">
              <w:t>152008</w:t>
            </w:r>
          </w:p>
        </w:tc>
        <w:tc>
          <w:tcPr>
            <w:tcW w:w="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center"/>
          </w:tcPr>
          <w:p w:rsidR="000108A0" w:rsidRPr="007A3DBC" w:rsidRDefault="000108A0" w:rsidP="000108A0"/>
        </w:tc>
        <w:tc>
          <w:tcPr>
            <w:tcW w:w="222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08A0" w:rsidRPr="007A3DBC" w:rsidRDefault="000108A0" w:rsidP="000108A0">
            <w:r w:rsidRPr="007A3DBC">
              <w:t>Energy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center"/>
          </w:tcPr>
          <w:p w:rsidR="000108A0" w:rsidRPr="007A3DBC" w:rsidRDefault="000108A0" w:rsidP="000108A0">
            <w:r w:rsidRPr="007A3DBC">
              <w:rPr>
                <w:cs/>
              </w:rPr>
              <w:t>พลังงาน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7A3DBC" w:rsidRDefault="000108A0" w:rsidP="000108A0">
            <w:r w:rsidRPr="007A3DBC">
              <w:t>152009</w:t>
            </w:r>
          </w:p>
        </w:tc>
        <w:tc>
          <w:tcPr>
            <w:tcW w:w="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center"/>
          </w:tcPr>
          <w:p w:rsidR="000108A0" w:rsidRPr="007A3DBC" w:rsidRDefault="000108A0" w:rsidP="000108A0"/>
        </w:tc>
        <w:tc>
          <w:tcPr>
            <w:tcW w:w="222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08A0" w:rsidRPr="007A3DBC" w:rsidRDefault="000108A0" w:rsidP="000108A0">
            <w:r w:rsidRPr="007A3DBC">
              <w:t xml:space="preserve">Precious Metals 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center"/>
          </w:tcPr>
          <w:p w:rsidR="000108A0" w:rsidRPr="007A3DBC" w:rsidRDefault="000108A0" w:rsidP="000108A0">
            <w:r w:rsidRPr="007A3DBC">
              <w:rPr>
                <w:cs/>
              </w:rPr>
              <w:t>โลหะมีค่า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7A3DBC" w:rsidRDefault="000108A0" w:rsidP="000108A0">
            <w:r w:rsidRPr="007A3DBC">
              <w:t>152010</w:t>
            </w:r>
          </w:p>
        </w:tc>
        <w:tc>
          <w:tcPr>
            <w:tcW w:w="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center"/>
          </w:tcPr>
          <w:p w:rsidR="000108A0" w:rsidRPr="007A3DBC" w:rsidRDefault="000108A0" w:rsidP="000108A0"/>
        </w:tc>
        <w:tc>
          <w:tcPr>
            <w:tcW w:w="222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08A0" w:rsidRPr="007A3DBC" w:rsidRDefault="000108A0" w:rsidP="000108A0">
            <w:r w:rsidRPr="007A3DBC">
              <w:t>Other Metal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center"/>
          </w:tcPr>
          <w:p w:rsidR="000108A0" w:rsidRPr="007A3DBC" w:rsidRDefault="000108A0" w:rsidP="000108A0">
            <w:r w:rsidRPr="007A3DBC">
              <w:rPr>
                <w:cs/>
              </w:rPr>
              <w:t>โลหะอื่น ๆ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7A3DBC" w:rsidRDefault="000108A0" w:rsidP="000108A0">
            <w:r w:rsidRPr="007A3DBC">
              <w:t>152011</w:t>
            </w:r>
          </w:p>
        </w:tc>
        <w:tc>
          <w:tcPr>
            <w:tcW w:w="3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center"/>
          </w:tcPr>
          <w:p w:rsidR="000108A0" w:rsidRPr="007A3DBC" w:rsidRDefault="000108A0" w:rsidP="000108A0"/>
        </w:tc>
        <w:tc>
          <w:tcPr>
            <w:tcW w:w="222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08A0" w:rsidRPr="007A3DBC" w:rsidRDefault="000108A0" w:rsidP="000108A0">
            <w:r w:rsidRPr="007A3DBC">
              <w:t xml:space="preserve">Other Commodities </w:t>
            </w:r>
          </w:p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center"/>
          </w:tcPr>
          <w:p w:rsidR="000108A0" w:rsidRPr="007A3DBC" w:rsidRDefault="000108A0" w:rsidP="000108A0">
            <w:r w:rsidRPr="007A3DBC">
              <w:rPr>
                <w:cs/>
              </w:rPr>
              <w:t>สินค้าอื่น ๆ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152005</w:t>
            </w:r>
          </w:p>
        </w:tc>
        <w:tc>
          <w:tcPr>
            <w:tcW w:w="177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Bond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24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6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พันธบัตร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152006</w:t>
            </w:r>
          </w:p>
        </w:tc>
        <w:tc>
          <w:tcPr>
            <w:tcW w:w="1774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Others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124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63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75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 ๆ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50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674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6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i/>
                <w:iCs/>
                <w:color w:val="auto"/>
                <w:sz w:val="20"/>
                <w:szCs w:val="20"/>
                <w:lang w:val="en-US" w:eastAsia="en-US"/>
              </w:rPr>
            </w:pPr>
            <w:bookmarkStart w:id="143" w:name="_Toc24945608"/>
            <w:bookmarkStart w:id="144" w:name="_Toc520110308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Instrument Issue Transaction Type</w:t>
            </w:r>
            <w:bookmarkEnd w:id="143"/>
            <w:bookmarkEnd w:id="144"/>
          </w:p>
        </w:tc>
      </w:tr>
    </w:tbl>
    <w:p w:rsidR="000108A0" w:rsidRPr="007A3DBC" w:rsidRDefault="000108A0" w:rsidP="000108A0"/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</w:tblBorders>
        <w:tblLook w:val="0000" w:firstRow="0" w:lastRow="0" w:firstColumn="0" w:lastColumn="0" w:noHBand="0" w:noVBand="0"/>
      </w:tblPr>
      <w:tblGrid>
        <w:gridCol w:w="980"/>
        <w:gridCol w:w="6580"/>
        <w:gridCol w:w="6882"/>
      </w:tblGrid>
      <w:tr w:rsidR="000108A0" w:rsidRPr="007A3DBC" w:rsidTr="000108A0">
        <w:tc>
          <w:tcPr>
            <w:tcW w:w="980" w:type="dxa"/>
            <w:tcBorders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88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c>
          <w:tcPr>
            <w:tcW w:w="980" w:type="dxa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ind w:left="-108" w:firstLine="28"/>
              <w:jc w:val="both"/>
            </w:pPr>
            <w:r w:rsidRPr="007A3DBC">
              <w:t>117001</w:t>
            </w:r>
          </w:p>
        </w:tc>
        <w:tc>
          <w:tcPr>
            <w:tcW w:w="6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Arrange</w:t>
            </w:r>
          </w:p>
        </w:tc>
        <w:tc>
          <w:tcPr>
            <w:tcW w:w="6882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การจัดการออกตราสาร</w:t>
            </w:r>
          </w:p>
        </w:tc>
      </w:tr>
      <w:tr w:rsidR="000108A0" w:rsidRPr="007A3DBC" w:rsidTr="000108A0">
        <w:tc>
          <w:tcPr>
            <w:tcW w:w="980" w:type="dxa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ind w:left="-80"/>
              <w:jc w:val="both"/>
            </w:pPr>
            <w:r w:rsidRPr="007A3DBC">
              <w:t>117002</w:t>
            </w:r>
          </w:p>
        </w:tc>
        <w:tc>
          <w:tcPr>
            <w:tcW w:w="6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Underwrite</w:t>
            </w:r>
          </w:p>
        </w:tc>
        <w:tc>
          <w:tcPr>
            <w:tcW w:w="688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การจัดจำหน่ายตราสาร</w:t>
            </w:r>
          </w:p>
        </w:tc>
      </w:tr>
      <w:tr w:rsidR="000108A0" w:rsidRPr="007A3DBC" w:rsidTr="000108A0">
        <w:tc>
          <w:tcPr>
            <w:tcW w:w="980" w:type="dxa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ind w:left="-80"/>
              <w:jc w:val="both"/>
            </w:pPr>
            <w:r w:rsidRPr="007A3DBC">
              <w:t>117003</w:t>
            </w:r>
          </w:p>
        </w:tc>
        <w:tc>
          <w:tcPr>
            <w:tcW w:w="6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Issue</w:t>
            </w:r>
          </w:p>
        </w:tc>
        <w:tc>
          <w:tcPr>
            <w:tcW w:w="688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การรับชำระเงินจากการออกตราสารหนี้</w:t>
            </w:r>
          </w:p>
        </w:tc>
      </w:tr>
      <w:tr w:rsidR="000108A0" w:rsidRPr="007A3DBC" w:rsidTr="000108A0">
        <w:tc>
          <w:tcPr>
            <w:tcW w:w="980" w:type="dxa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ind w:left="-80"/>
              <w:jc w:val="both"/>
            </w:pPr>
            <w:r w:rsidRPr="007A3DBC">
              <w:t>117004</w:t>
            </w:r>
          </w:p>
        </w:tc>
        <w:tc>
          <w:tcPr>
            <w:tcW w:w="6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Repay</w:t>
            </w:r>
          </w:p>
        </w:tc>
        <w:tc>
          <w:tcPr>
            <w:tcW w:w="688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การจ่ายเงินเพื่อไถ่ถอนตราสารหนี้หรือเมื่อตราสารหนี้ครบกำหนด</w:t>
            </w:r>
          </w:p>
        </w:tc>
      </w:tr>
      <w:tr w:rsidR="000108A0" w:rsidRPr="007A3DBC" w:rsidTr="000108A0">
        <w:tc>
          <w:tcPr>
            <w:tcW w:w="980" w:type="dxa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ind w:left="-80"/>
              <w:jc w:val="both"/>
            </w:pPr>
            <w:r w:rsidRPr="007A3DBC">
              <w:t>117005</w:t>
            </w:r>
          </w:p>
        </w:tc>
        <w:tc>
          <w:tcPr>
            <w:tcW w:w="65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Outstanding</w:t>
            </w:r>
          </w:p>
        </w:tc>
        <w:tc>
          <w:tcPr>
            <w:tcW w:w="6882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ยอดคงค้างตราสารหนี้ ณ สิ้นวัน (รายงานเมื่อรับชำระเงินหรือจ่ายเงินเพื่อไถ่ถอน</w:t>
            </w:r>
            <w:r w:rsidRPr="007A3DBC">
              <w:rPr>
                <w:cs/>
              </w:rPr>
              <w:br/>
              <w:t>ตราสารหนี้)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39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341"/>
        <w:gridCol w:w="5229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45" w:name="_Toc21523916"/>
            <w:bookmarkStart w:id="146" w:name="_Toc24945609"/>
            <w:bookmarkStart w:id="147" w:name="_Toc520110309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Interest Rate Announcement Type</w:t>
            </w:r>
            <w:bookmarkEnd w:id="145"/>
            <w:bookmarkEnd w:id="146"/>
            <w:bookmarkEnd w:id="147"/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03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9"/>
        <w:gridCol w:w="348"/>
        <w:gridCol w:w="336"/>
        <w:gridCol w:w="14"/>
        <w:gridCol w:w="462"/>
        <w:gridCol w:w="85"/>
        <w:gridCol w:w="606"/>
        <w:gridCol w:w="1079"/>
        <w:gridCol w:w="3535"/>
        <w:gridCol w:w="6939"/>
      </w:tblGrid>
      <w:tr w:rsidR="000108A0" w:rsidRPr="007A3DBC" w:rsidTr="000108A0">
        <w:trPr>
          <w:tblHeader/>
        </w:trPr>
        <w:tc>
          <w:tcPr>
            <w:tcW w:w="999" w:type="dxa"/>
            <w:tcBorders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6465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162002</w:t>
            </w:r>
          </w:p>
        </w:tc>
        <w:tc>
          <w:tcPr>
            <w:tcW w:w="185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26"/>
            </w:pPr>
            <w:r w:rsidRPr="007A3DBC">
              <w:t>Deposit Rate</w:t>
            </w:r>
          </w:p>
        </w:tc>
        <w:tc>
          <w:tcPr>
            <w:tcW w:w="107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162067</w:t>
            </w:r>
          </w:p>
        </w:tc>
        <w:tc>
          <w:tcPr>
            <w:tcW w:w="3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582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nt6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Demand Deposit Rate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162068</w:t>
            </w:r>
          </w:p>
        </w:tc>
        <w:tc>
          <w:tcPr>
            <w:tcW w:w="6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            </w:t>
            </w:r>
          </w:p>
        </w:tc>
        <w:tc>
          <w:tcPr>
            <w:tcW w:w="2232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108A0" w:rsidRPr="007A3DBC" w:rsidRDefault="000108A0" w:rsidP="000108A0">
            <w:r w:rsidRPr="007A3DBC">
              <w:t>Current Account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162003</w:t>
            </w:r>
          </w:p>
        </w:tc>
        <w:tc>
          <w:tcPr>
            <w:tcW w:w="6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232" w:type="dxa"/>
            <w:gridSpan w:val="4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6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Savings Account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  <w:lang w:val="en-GB"/>
              </w:rPr>
            </w:pPr>
            <w:r w:rsidRPr="007A3DBC">
              <w:rPr>
                <w:cs/>
              </w:rPr>
              <w:t>อัตราดอกเบี้ยเงินฝากออมทรัพย์ที่ไม่ใช้เช็คในการถอน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162004</w:t>
            </w:r>
          </w:p>
        </w:tc>
        <w:tc>
          <w:tcPr>
            <w:tcW w:w="3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582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Term Deposit Rate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อัตราดอกเบี้ยเงินฝากที่ต้องจ่ายคืนเมื่อสิ้นระยะเวลา บัตรเงินฝาก และเงินฝากแบบ</w:t>
            </w:r>
            <w:r w:rsidRPr="007A3DBC">
              <w:rPr>
                <w:cs/>
              </w:rPr>
              <w:br/>
              <w:t xml:space="preserve">ผูกพัน 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6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162069</w:t>
            </w:r>
          </w:p>
        </w:tc>
        <w:tc>
          <w:tcPr>
            <w:tcW w:w="6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232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แบบทั่วไป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162070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 xml:space="preserve">&lt; 1 </w:t>
            </w:r>
            <w:r w:rsidRPr="007A3DBC">
              <w:rPr>
                <w:cs/>
              </w:rPr>
              <w:t>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162005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</w:t>
            </w:r>
            <w:r w:rsidRPr="007A3DBC">
              <w:rPr>
                <w:cs/>
              </w:rPr>
              <w:t xml:space="preserve">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162006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</w:t>
            </w:r>
            <w:r w:rsidRPr="007A3DBC">
              <w:rPr>
                <w:cs/>
              </w:rPr>
              <w:t xml:space="preserve">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162007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6</w:t>
            </w:r>
            <w:r w:rsidRPr="007A3DBC">
              <w:rPr>
                <w:cs/>
              </w:rPr>
              <w:t xml:space="preserve">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162008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12</w:t>
            </w:r>
            <w:r w:rsidRPr="007A3DBC">
              <w:rPr>
                <w:cs/>
              </w:rPr>
              <w:t xml:space="preserve">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162009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24</w:t>
            </w:r>
            <w:r w:rsidRPr="007A3DBC">
              <w:rPr>
                <w:cs/>
              </w:rPr>
              <w:t xml:space="preserve">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162057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30 </w:t>
            </w:r>
            <w:r w:rsidRPr="007A3DBC">
              <w:rPr>
                <w:cs/>
              </w:rPr>
              <w:t>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162058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36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162059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42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162060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48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162061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54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162062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60 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162063</w:t>
            </w:r>
          </w:p>
        </w:tc>
        <w:tc>
          <w:tcPr>
            <w:tcW w:w="116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7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&gt; 60 </w:t>
            </w:r>
            <w:r w:rsidRPr="007A3DBC">
              <w:rPr>
                <w:cs/>
              </w:rPr>
              <w:t>เดือน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162071</w:t>
            </w:r>
          </w:p>
        </w:tc>
        <w:tc>
          <w:tcPr>
            <w:tcW w:w="6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232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บัตรเงินฝาก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162072</w:t>
            </w:r>
          </w:p>
        </w:tc>
        <w:tc>
          <w:tcPr>
            <w:tcW w:w="6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232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แบบผูกพัน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เงินฝากประเภทที่มีระยะเวลาการฝากต่อเนื่องเป็นรายเดือนไม่ต่ำกว่า 24 เดือน (</w:t>
            </w:r>
            <w:r w:rsidRPr="007A3DBC">
              <w:t>Contractual Savings)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162010</w:t>
            </w:r>
          </w:p>
        </w:tc>
        <w:tc>
          <w:tcPr>
            <w:tcW w:w="124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Lending Rate</w:t>
            </w:r>
          </w:p>
        </w:tc>
        <w:tc>
          <w:tcPr>
            <w:tcW w:w="168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162011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61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MOR</w:t>
            </w:r>
          </w:p>
        </w:tc>
        <w:tc>
          <w:tcPr>
            <w:tcW w:w="168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อัตราดอกเบี้ยที่สถาบันการเงินเรียกจากลูกค้ารายใหญ่ชั้นดี</w:t>
            </w:r>
            <w:r w:rsidRPr="007A3DBC">
              <w:t xml:space="preserve"> </w:t>
            </w:r>
            <w:r w:rsidRPr="007A3DBC">
              <w:rPr>
                <w:cs/>
              </w:rPr>
              <w:t>ประเภทเงินเบิกเกินบัญชี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162012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61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MLR</w:t>
            </w:r>
          </w:p>
        </w:tc>
        <w:tc>
          <w:tcPr>
            <w:tcW w:w="168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อัตราดอกเบี้ยที่สถาบันการเงินเรียกจากลูกค้ารายใหญ่ชั้นดี</w:t>
            </w:r>
            <w:r w:rsidRPr="007A3DBC">
              <w:t xml:space="preserve"> </w:t>
            </w:r>
            <w:r w:rsidRPr="007A3DBC">
              <w:rPr>
                <w:cs/>
              </w:rPr>
              <w:t>ประเภทเงินกู้แบบมีระยะเวลา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162013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61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MRR</w:t>
            </w:r>
          </w:p>
        </w:tc>
        <w:tc>
          <w:tcPr>
            <w:tcW w:w="168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อัตราดอกเบี้ยที่สถาบันการเงินเรียกจากลูกค้ารายย่อยชั้นดี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162014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61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สูงสุด</w:t>
            </w:r>
          </w:p>
        </w:tc>
        <w:tc>
          <w:tcPr>
            <w:tcW w:w="1685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อัตราดอกเบี้ยสูงสุดที่สถาบันการเงินเรียกเก็บจากลูกค้า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162015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246" w:type="dxa"/>
            <w:gridSpan w:val="5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ผิดเงื่อนไข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อัตราดอกเบี้ยสูงสุดที่สถาบันการเงินเรียกเก็บจากลูกค้าซึ่งปฏิบัติผิดเงื่อนไข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162016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246" w:type="dxa"/>
            <w:gridSpan w:val="5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บัตรเครดิตปกติ</w:t>
            </w:r>
          </w:p>
        </w:tc>
        <w:tc>
          <w:tcPr>
            <w:tcW w:w="35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อัตราดอกเบี้ยที่สถาบันการเงินเรียกจากลูกค้าสินเชื่อบัตรเครดิต</w:t>
            </w:r>
          </w:p>
        </w:tc>
      </w:tr>
      <w:tr w:rsidR="000108A0" w:rsidRPr="007A3DBC" w:rsidTr="00010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999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162017</w:t>
            </w:r>
          </w:p>
        </w:tc>
        <w:tc>
          <w:tcPr>
            <w:tcW w:w="684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2246" w:type="dxa"/>
            <w:gridSpan w:val="5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บัตรเครดิตผิดเงื่อนไข</w:t>
            </w:r>
          </w:p>
        </w:tc>
        <w:tc>
          <w:tcPr>
            <w:tcW w:w="353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อัตราดอกเบี้ยที่สถาบันการเงินเรียกจากลูกค้าสินเชื่อบัตรเครดิตซึ่งปฏิบัติผิดเงื่อนไข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1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976"/>
        <w:gridCol w:w="4809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48" w:name="_Toc21523917"/>
            <w:bookmarkStart w:id="149" w:name="_Toc24945610"/>
            <w:bookmarkStart w:id="150" w:name="_Toc520110310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Interest Rate Outstanding Type</w:t>
            </w:r>
            <w:bookmarkEnd w:id="148"/>
            <w:bookmarkEnd w:id="149"/>
            <w:bookmarkEnd w:id="150"/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28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546"/>
        <w:gridCol w:w="1794"/>
        <w:gridCol w:w="1210"/>
        <w:gridCol w:w="2735"/>
        <w:gridCol w:w="16"/>
        <w:gridCol w:w="7074"/>
      </w:tblGrid>
      <w:tr w:rsidR="000108A0" w:rsidRPr="007A3DBC" w:rsidTr="000108A0">
        <w:trPr>
          <w:trHeight w:val="270"/>
          <w:tblHeader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301" w:type="dxa"/>
            <w:gridSpan w:val="5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074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162019</w:t>
            </w:r>
          </w:p>
        </w:tc>
        <w:tc>
          <w:tcPr>
            <w:tcW w:w="35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อัตราดอกเบี้ยเงินรับฝาก </w:t>
            </w:r>
          </w:p>
        </w:tc>
        <w:tc>
          <w:tcPr>
            <w:tcW w:w="27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strike/>
              </w:rPr>
            </w:pP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162050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04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เงินรับฝากกระแสรายวัน</w:t>
            </w:r>
          </w:p>
        </w:tc>
        <w:tc>
          <w:tcPr>
            <w:tcW w:w="27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อัตราดอกเบี้ยเงินฝาก ประเภทจ่ายคืนเมื่อทวงถาม ที่ใช้เช็คในการเบิกถอน 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162020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39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เงินรับฝากออมทรัพย์ </w:t>
            </w:r>
          </w:p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อัตราดอกเบี้ยเงินฝาก ประเภทจ่ายคืนเมื่อทวงถาม ที่ไม่ใช้เช็คในการเบิกถอน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162021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39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เงินรับฝากจ่ายคืนเมื่อสิ้นระยะเวลา</w:t>
            </w:r>
            <w:r w:rsidRPr="007A3DBC">
              <w:t xml:space="preserve"> </w:t>
            </w:r>
          </w:p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อัตราดอกเบี้ยเงินฝาก ประเภทจ่ายคืนเมื่อสิ้นระยะเวลาอันกำหนด ทั้งนี้ไม่รวมบัตรเงินฝาก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162051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0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บัตรเงินฝาก</w:t>
            </w:r>
          </w:p>
        </w:tc>
        <w:tc>
          <w:tcPr>
            <w:tcW w:w="27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บัตรเงินฝากที่สถาบันการเงินออกเพื่อจำหน่ายให้กับประชาชน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162022</w:t>
            </w:r>
          </w:p>
        </w:tc>
        <w:tc>
          <w:tcPr>
            <w:tcW w:w="628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อัตราดอกเบี้ยเงินให้สินเชื่อ</w:t>
            </w:r>
            <w:r w:rsidRPr="007A3DBC">
              <w:t xml:space="preserve"> </w:t>
            </w:r>
          </w:p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strike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162023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04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เงินเบิกเกินบัญชี</w:t>
            </w:r>
            <w:r w:rsidRPr="007A3DBC">
              <w:rPr>
                <w:rFonts w:cs="Tahoma"/>
                <w:lang w:val="en-US" w:eastAsia="en-US"/>
              </w:rPr>
              <w:t xml:space="preserve"> </w:t>
            </w:r>
          </w:p>
        </w:tc>
        <w:tc>
          <w:tcPr>
            <w:tcW w:w="27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 xml:space="preserve">อัตราดอกเบี้ยเงินให้สินเชื่อในรูปเบิกเกินบัญชี  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162024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94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เงินให้กู้ยืม</w:t>
            </w:r>
            <w:r w:rsidRPr="007A3DBC">
              <w:t xml:space="preserve"> </w:t>
            </w:r>
          </w:p>
        </w:tc>
        <w:tc>
          <w:tcPr>
            <w:tcW w:w="121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7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 xml:space="preserve">อัตราดอกเบี้ยเงินให้สินเชื่อในรูปการให้กู้ยืม 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162025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94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ตั๋วเงิน</w:t>
            </w:r>
            <w:r w:rsidRPr="007A3DBC">
              <w:t xml:space="preserve"> </w:t>
            </w:r>
          </w:p>
        </w:tc>
        <w:tc>
          <w:tcPr>
            <w:tcW w:w="121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7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 xml:space="preserve">อัตราดอกเบี้ยเงินให้สินเชื่อในรูปตั๋วเงิน 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162027</w:t>
            </w:r>
          </w:p>
        </w:tc>
        <w:tc>
          <w:tcPr>
            <w:tcW w:w="54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94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อื่นๆ</w:t>
            </w:r>
          </w:p>
        </w:tc>
        <w:tc>
          <w:tcPr>
            <w:tcW w:w="1210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273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9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 xml:space="preserve">อัตราดอกเบี้ยเงินให้สินเชื่อในรูปแบบอื่น ๆ 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5384" w:type="dxa"/>
        <w:tblInd w:w="-1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3"/>
        <w:gridCol w:w="11961"/>
      </w:tblGrid>
      <w:tr w:rsidR="000108A0" w:rsidRPr="007A3DBC" w:rsidTr="000108A0">
        <w:trPr>
          <w:cantSplit/>
          <w:trHeight w:val="255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5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51" w:name="_Toc520110311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Interest Rate Risk Term Range</w:t>
            </w:r>
            <w:bookmarkEnd w:id="151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tab/>
      </w:r>
    </w:p>
    <w:tbl>
      <w:tblPr>
        <w:tblW w:w="14480" w:type="dxa"/>
        <w:tblInd w:w="-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7"/>
        <w:gridCol w:w="537"/>
        <w:gridCol w:w="10"/>
        <w:gridCol w:w="5922"/>
        <w:gridCol w:w="7094"/>
      </w:tblGrid>
      <w:tr w:rsidR="000108A0" w:rsidRPr="007A3DBC" w:rsidTr="000108A0">
        <w:trPr>
          <w:cantSplit/>
          <w:trHeight w:val="270"/>
        </w:trPr>
        <w:tc>
          <w:tcPr>
            <w:tcW w:w="917" w:type="dxa"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469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094" w:type="dxa"/>
            <w:tcBorders>
              <w:top w:val="single" w:sz="8" w:space="0" w:color="auto"/>
              <w:left w:val="single" w:sz="4" w:space="0" w:color="auto"/>
              <w:bottom w:val="dotted" w:sz="4" w:space="0" w:color="000000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439001</w:t>
            </w:r>
          </w:p>
        </w:tc>
        <w:tc>
          <w:tcPr>
            <w:tcW w:w="13563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ระยะสั้น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439002</w:t>
            </w:r>
          </w:p>
        </w:tc>
        <w:tc>
          <w:tcPr>
            <w:tcW w:w="5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13026" w:type="dxa"/>
            <w:gridSpan w:val="3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 0 – 1 </w:t>
            </w:r>
            <w:r w:rsidRPr="007A3DBC">
              <w:rPr>
                <w:cs/>
              </w:rPr>
              <w:t>เดือน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439003</w:t>
            </w:r>
          </w:p>
        </w:tc>
        <w:tc>
          <w:tcPr>
            <w:tcW w:w="5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13026" w:type="dxa"/>
            <w:gridSpan w:val="3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&gt; 1 – 3 </w:t>
            </w:r>
            <w:r w:rsidRPr="007A3DBC">
              <w:rPr>
                <w:cs/>
              </w:rPr>
              <w:t>เดือน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439004</w:t>
            </w:r>
          </w:p>
        </w:tc>
        <w:tc>
          <w:tcPr>
            <w:tcW w:w="5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13026" w:type="dxa"/>
            <w:gridSpan w:val="3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&gt; </w:t>
            </w:r>
            <w:r w:rsidRPr="007A3DBC">
              <w:rPr>
                <w:cs/>
              </w:rPr>
              <w:t xml:space="preserve">3 </w:t>
            </w:r>
            <w:r w:rsidRPr="007A3DBC">
              <w:t>–</w:t>
            </w:r>
            <w:r w:rsidRPr="007A3DBC">
              <w:rPr>
                <w:cs/>
              </w:rPr>
              <w:t xml:space="preserve"> 6 เดือน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439005</w:t>
            </w:r>
          </w:p>
        </w:tc>
        <w:tc>
          <w:tcPr>
            <w:tcW w:w="5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13026" w:type="dxa"/>
            <w:gridSpan w:val="3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&gt; </w:t>
            </w:r>
            <w:r w:rsidRPr="007A3DBC">
              <w:rPr>
                <w:cs/>
              </w:rPr>
              <w:t xml:space="preserve">6 </w:t>
            </w:r>
            <w:r w:rsidRPr="007A3DBC">
              <w:t>–</w:t>
            </w:r>
            <w:r w:rsidRPr="007A3DBC">
              <w:rPr>
                <w:cs/>
              </w:rPr>
              <w:t xml:space="preserve"> 12 เดือน</w:t>
            </w:r>
          </w:p>
        </w:tc>
      </w:tr>
      <w:tr w:rsidR="000108A0" w:rsidRPr="007A3DBC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439006</w:t>
            </w:r>
          </w:p>
        </w:tc>
        <w:tc>
          <w:tcPr>
            <w:tcW w:w="13563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ระยะยาว</w:t>
            </w:r>
          </w:p>
        </w:tc>
      </w:tr>
      <w:tr w:rsidR="000108A0" w:rsidRPr="007A3DBC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439007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&gt; 1 - 2 </w:t>
            </w:r>
            <w:r w:rsidRPr="007A3DBC">
              <w:rPr>
                <w:cs/>
              </w:rPr>
              <w:t>ปี</w:t>
            </w:r>
          </w:p>
        </w:tc>
      </w:tr>
      <w:tr w:rsidR="000108A0" w:rsidRPr="007A3DBC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439008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&gt; 2 - 3 </w:t>
            </w:r>
            <w:r w:rsidRPr="007A3DBC">
              <w:rPr>
                <w:cs/>
              </w:rPr>
              <w:t>ปี</w:t>
            </w:r>
          </w:p>
        </w:tc>
      </w:tr>
      <w:tr w:rsidR="000108A0" w:rsidRPr="007A3DBC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439009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&gt; 3 </w:t>
            </w:r>
            <w:r w:rsidRPr="007A3DBC">
              <w:rPr>
                <w:cs/>
              </w:rPr>
              <w:t xml:space="preserve">- </w:t>
            </w:r>
            <w:r w:rsidRPr="007A3DBC">
              <w:t xml:space="preserve">4 </w:t>
            </w:r>
            <w:r w:rsidRPr="007A3DBC">
              <w:rPr>
                <w:cs/>
              </w:rPr>
              <w:t>ปี</w:t>
            </w:r>
          </w:p>
        </w:tc>
      </w:tr>
      <w:tr w:rsidR="000108A0" w:rsidRPr="007A3DBC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439010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&gt; 4 </w:t>
            </w:r>
            <w:r w:rsidRPr="007A3DBC">
              <w:rPr>
                <w:cs/>
              </w:rPr>
              <w:t>- 5 ปี</w:t>
            </w:r>
          </w:p>
        </w:tc>
      </w:tr>
      <w:tr w:rsidR="000108A0" w:rsidRPr="007A3DBC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439011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&gt; 5 - 7 </w:t>
            </w:r>
            <w:r w:rsidRPr="007A3DBC">
              <w:rPr>
                <w:cs/>
              </w:rPr>
              <w:t>ปี</w:t>
            </w:r>
          </w:p>
        </w:tc>
      </w:tr>
      <w:tr w:rsidR="000108A0" w:rsidRPr="007A3DBC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439012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&gt; 7 - 10 </w:t>
            </w:r>
            <w:r w:rsidRPr="007A3DBC">
              <w:rPr>
                <w:cs/>
              </w:rPr>
              <w:t>ปี</w:t>
            </w:r>
          </w:p>
        </w:tc>
      </w:tr>
      <w:tr w:rsidR="000108A0" w:rsidRPr="007A3DBC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439013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&gt; 10 - 15 </w:t>
            </w:r>
            <w:r w:rsidRPr="007A3DBC">
              <w:rPr>
                <w:cs/>
              </w:rPr>
              <w:t>ปี</w:t>
            </w:r>
          </w:p>
        </w:tc>
      </w:tr>
      <w:tr w:rsidR="000108A0" w:rsidRPr="007A3DBC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r w:rsidRPr="007A3DBC">
              <w:t>439014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&gt; 15 - 20 </w:t>
            </w:r>
            <w:r w:rsidRPr="007A3DBC">
              <w:rPr>
                <w:cs/>
              </w:rPr>
              <w:t>ปี</w:t>
            </w:r>
          </w:p>
        </w:tc>
      </w:tr>
      <w:tr w:rsidR="000108A0" w:rsidRPr="007A3DBC" w:rsidTr="000108A0">
        <w:trPr>
          <w:trHeight w:val="255"/>
        </w:trPr>
        <w:tc>
          <w:tcPr>
            <w:tcW w:w="917" w:type="dxa"/>
            <w:tcBorders>
              <w:top w:val="dotted" w:sz="4" w:space="0" w:color="000000"/>
              <w:left w:val="single" w:sz="8" w:space="0" w:color="auto"/>
              <w:bottom w:val="single" w:sz="8" w:space="0" w:color="auto"/>
              <w:right w:val="dotted" w:sz="4" w:space="0" w:color="000000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439015</w:t>
            </w:r>
          </w:p>
        </w:tc>
        <w:tc>
          <w:tcPr>
            <w:tcW w:w="547" w:type="dxa"/>
            <w:gridSpan w:val="2"/>
            <w:tcBorders>
              <w:top w:val="dotted" w:sz="4" w:space="0" w:color="000000"/>
              <w:left w:val="dotted" w:sz="4" w:space="0" w:color="000000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13016" w:type="dxa"/>
            <w:gridSpan w:val="2"/>
            <w:tcBorders>
              <w:top w:val="dotted" w:sz="4" w:space="0" w:color="000000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&gt; 20 </w:t>
            </w:r>
            <w:r w:rsidRPr="007A3DBC">
              <w:rPr>
                <w:cs/>
              </w:rPr>
              <w:t>ปี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7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79"/>
        <w:gridCol w:w="7056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52" w:name="_Toc21523918"/>
            <w:bookmarkStart w:id="153" w:name="_Toc24945611"/>
            <w:bookmarkStart w:id="154" w:name="_Toc520110312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Interest Rate Type</w:t>
            </w:r>
            <w:bookmarkEnd w:id="152"/>
            <w:bookmarkEnd w:id="153"/>
            <w:bookmarkEnd w:id="154"/>
          </w:p>
        </w:tc>
        <w:tc>
          <w:tcPr>
            <w:tcW w:w="70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442" w:type="dxa"/>
        <w:tblInd w:w="-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"/>
        <w:gridCol w:w="448"/>
        <w:gridCol w:w="1751"/>
        <w:gridCol w:w="1167"/>
        <w:gridCol w:w="3231"/>
        <w:gridCol w:w="6937"/>
      </w:tblGrid>
      <w:tr w:rsidR="000108A0" w:rsidRPr="007A3DBC" w:rsidTr="000108A0">
        <w:trPr>
          <w:cantSplit/>
          <w:trHeight w:val="270"/>
        </w:trPr>
        <w:tc>
          <w:tcPr>
            <w:tcW w:w="90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97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37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80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162029</w:t>
            </w:r>
          </w:p>
        </w:tc>
        <w:tc>
          <w:tcPr>
            <w:tcW w:w="219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Fixed Rate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อัตราดอกเบี้ยคงที่</w:t>
            </w:r>
          </w:p>
        </w:tc>
      </w:tr>
      <w:tr w:rsidR="000108A0" w:rsidRPr="007A3DBC" w:rsidTr="000108A0">
        <w:trPr>
          <w:trHeight w:val="209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162030</w:t>
            </w:r>
          </w:p>
        </w:tc>
        <w:tc>
          <w:tcPr>
            <w:tcW w:w="219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Floating Rate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อัตราดอกเบี้ยลอยตัว</w:t>
            </w:r>
          </w:p>
        </w:tc>
      </w:tr>
      <w:tr w:rsidR="000108A0" w:rsidRPr="007A3DBC" w:rsidTr="000108A0">
        <w:trPr>
          <w:trHeight w:val="100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162031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BIBOR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อัตราดอกเบี้ยเงินกู้ยืมระหว่างธนาคารพาณิชย์ในตลาดกรุงเทพฯ</w:t>
            </w:r>
          </w:p>
        </w:tc>
      </w:tr>
      <w:tr w:rsidR="000108A0" w:rsidRPr="007A3DBC" w:rsidTr="000108A0">
        <w:trPr>
          <w:trHeight w:val="149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162032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SIBOR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อัตราดอกเบี้ยเงินกู้ยืมระหว่างธนาคารพาณิชย์ในตลาดสิงคโปร์</w:t>
            </w:r>
          </w:p>
        </w:tc>
      </w:tr>
      <w:tr w:rsidR="000108A0" w:rsidRPr="007A3DBC" w:rsidTr="000108A0">
        <w:trPr>
          <w:trHeight w:val="100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162033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LIBOR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อัตราดอกเบี้ยเงินกู้ยืมระหว่างธนาคารพาณิชย์ในตลาดลอนดอน</w:t>
            </w:r>
            <w:r w:rsidRPr="007A3DBC">
              <w:t xml:space="preserve"> </w:t>
            </w:r>
          </w:p>
        </w:tc>
      </w:tr>
      <w:tr w:rsidR="000108A0" w:rsidRPr="007A3DBC" w:rsidTr="000108A0">
        <w:trPr>
          <w:trHeight w:val="107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162034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TIBOR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อัตราดอกเบี้ยเงินกู้ยืมระหว่างธนาคารพาณิชย์ในตลาดญี่ปุ่น</w:t>
            </w:r>
            <w:r w:rsidRPr="007A3DBC">
              <w:t xml:space="preserve"> (</w:t>
            </w:r>
            <w:r w:rsidRPr="007A3DBC">
              <w:rPr>
                <w:cs/>
              </w:rPr>
              <w:t>โตเกียว</w:t>
            </w:r>
            <w:r w:rsidRPr="007A3DBC">
              <w:t>)</w:t>
            </w:r>
          </w:p>
        </w:tc>
      </w:tr>
      <w:tr w:rsidR="000108A0" w:rsidRPr="007A3DBC" w:rsidTr="000108A0">
        <w:trPr>
          <w:trHeight w:val="255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162035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อัตราดอกเบี้ยที่สถาบันการเงินเรียกจากลูกค้ารายใหญ่ชั้นดี ประเภทเงินเบิกเกินบัญชี</w:t>
            </w:r>
          </w:p>
        </w:tc>
      </w:tr>
      <w:tr w:rsidR="000108A0" w:rsidRPr="007A3DBC" w:rsidTr="000108A0">
        <w:trPr>
          <w:trHeight w:val="255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162036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MLR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spacing w:val="-4"/>
              </w:rPr>
            </w:pPr>
            <w:r w:rsidRPr="007A3DBC">
              <w:rPr>
                <w:spacing w:val="-4"/>
                <w:cs/>
              </w:rPr>
              <w:t>อัตราดอกเบี้ยที่สถาบันการเงินเรียกจากลูกค้ารายใหญ่ชั้นดี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ประเภทเงินกู้แบบมีระยะเวลา</w:t>
            </w:r>
          </w:p>
        </w:tc>
      </w:tr>
      <w:tr w:rsidR="000108A0" w:rsidRPr="007A3DBC" w:rsidTr="000108A0">
        <w:trPr>
          <w:trHeight w:val="255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162037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MRR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อัตราดอกเบี้ยที่สถาบันการเงินเรียกจากลูกค้ารายย่อยชั้นดี</w:t>
            </w:r>
          </w:p>
        </w:tc>
      </w:tr>
      <w:tr w:rsidR="000108A0" w:rsidRPr="007A3DBC" w:rsidTr="000108A0">
        <w:trPr>
          <w:trHeight w:val="255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162001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THBFIX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อัตราดอกเบี้ยบาทที่ใช้ </w:t>
            </w:r>
            <w:r w:rsidRPr="007A3DBC">
              <w:t xml:space="preserve">SIBOR </w:t>
            </w:r>
            <w:r w:rsidRPr="007A3DBC">
              <w:rPr>
                <w:cs/>
              </w:rPr>
              <w:t>เป็นฐานในการคำนวณ</w:t>
            </w:r>
          </w:p>
        </w:tc>
      </w:tr>
      <w:tr w:rsidR="000108A0" w:rsidRPr="007A3DBC" w:rsidTr="000108A0">
        <w:trPr>
          <w:trHeight w:val="255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162038</w:t>
            </w:r>
          </w:p>
        </w:tc>
        <w:tc>
          <w:tcPr>
            <w:tcW w:w="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751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Others </w:t>
            </w:r>
          </w:p>
        </w:tc>
        <w:tc>
          <w:tcPr>
            <w:tcW w:w="116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3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 ๆ</w:t>
            </w:r>
          </w:p>
        </w:tc>
      </w:tr>
      <w:tr w:rsidR="000108A0" w:rsidRPr="007A3DBC" w:rsidTr="000108A0">
        <w:trPr>
          <w:trHeight w:val="255"/>
        </w:trPr>
        <w:tc>
          <w:tcPr>
            <w:tcW w:w="908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162039</w:t>
            </w:r>
          </w:p>
        </w:tc>
        <w:tc>
          <w:tcPr>
            <w:tcW w:w="2199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Non-Interest</w:t>
            </w:r>
          </w:p>
        </w:tc>
        <w:tc>
          <w:tcPr>
            <w:tcW w:w="1167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323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3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ไม่คิดดอกเบี้ย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9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514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51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55" w:name="_Toc21523919"/>
            <w:bookmarkStart w:id="156" w:name="_Toc24945612"/>
            <w:bookmarkStart w:id="157" w:name="_Toc520110313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Interim Balance Sheet Item</w:t>
            </w:r>
            <w:bookmarkEnd w:id="155"/>
            <w:bookmarkEnd w:id="156"/>
            <w:bookmarkEnd w:id="157"/>
          </w:p>
        </w:tc>
      </w:tr>
    </w:tbl>
    <w:p w:rsidR="000108A0" w:rsidRPr="007A3DBC" w:rsidRDefault="000108A0" w:rsidP="000108A0">
      <w:r w:rsidRPr="007A3DBC">
        <w:rPr>
          <w:cs/>
        </w:rPr>
        <w:t xml:space="preserve">(ยกเลิกตั้งแต่ปักษ์แรกของปี </w:t>
      </w:r>
      <w:r w:rsidRPr="007A3DBC">
        <w:t>2550)</w:t>
      </w:r>
    </w:p>
    <w:tbl>
      <w:tblPr>
        <w:tblW w:w="14497" w:type="dxa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574"/>
        <w:gridCol w:w="296"/>
        <w:gridCol w:w="376"/>
        <w:gridCol w:w="490"/>
        <w:gridCol w:w="1199"/>
        <w:gridCol w:w="3595"/>
        <w:gridCol w:w="7067"/>
      </w:tblGrid>
      <w:tr w:rsidR="000108A0" w:rsidRPr="007A3DBC" w:rsidTr="000108A0">
        <w:trPr>
          <w:trHeight w:val="270"/>
          <w:tblHeader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870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866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3595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067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910001</w:t>
            </w:r>
          </w:p>
        </w:tc>
        <w:tc>
          <w:tcPr>
            <w:tcW w:w="653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เงินรับฝากตามประเภทผู้ฝาก (บง. : เงินกู้ยืมและเงินรับฝาก)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910035</w:t>
            </w:r>
          </w:p>
        </w:tc>
        <w:tc>
          <w:tcPr>
            <w:tcW w:w="653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ฐานะการเงิน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353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910036</w:t>
            </w:r>
          </w:p>
        </w:tc>
        <w:tc>
          <w:tcPr>
            <w:tcW w:w="5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2361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สินทรัพย์</w:t>
            </w:r>
          </w:p>
        </w:tc>
        <w:tc>
          <w:tcPr>
            <w:tcW w:w="359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สิทธิและทรัพยากรที่กิจการมีอยู่ซึ่งเกิดจากการประกอบการ</w:t>
            </w:r>
            <w:r w:rsidRPr="007A3DBC">
              <w:t xml:space="preserve">  </w:t>
            </w:r>
            <w:r w:rsidRPr="007A3DBC">
              <w:rPr>
                <w:cs/>
              </w:rPr>
              <w:t>สามารถแสดงเป็นตัวเงินได้</w:t>
            </w:r>
            <w:r w:rsidRPr="007A3DBC">
              <w:t xml:space="preserve">  </w:t>
            </w:r>
            <w:r w:rsidRPr="007A3DBC">
              <w:rPr>
                <w:cs/>
              </w:rPr>
              <w:t>และจะให้ประโยชน์ในอนาคต</w:t>
            </w:r>
          </w:p>
        </w:tc>
      </w:tr>
      <w:tr w:rsidR="000108A0" w:rsidRPr="007A3DBC" w:rsidTr="000108A0">
        <w:trPr>
          <w:trHeight w:val="90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910037</w:t>
            </w:r>
          </w:p>
        </w:tc>
        <w:tc>
          <w:tcPr>
            <w:tcW w:w="5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7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528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เงินสดที่เป็นบาท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spacing w:val="-4"/>
              </w:rPr>
            </w:pPr>
            <w:r w:rsidRPr="007A3DBC">
              <w:rPr>
                <w:spacing w:val="-4"/>
                <w:cs/>
              </w:rPr>
              <w:t>ธนบัตร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และเหรียญกษาปณ์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รวมทั้งเงินสดย่อย</w:t>
            </w:r>
            <w:r w:rsidRPr="007A3DBC">
              <w:rPr>
                <w:spacing w:val="-4"/>
              </w:rPr>
              <w:t xml:space="preserve">  </w:t>
            </w:r>
            <w:r w:rsidRPr="007A3DBC">
              <w:rPr>
                <w:spacing w:val="-4"/>
                <w:cs/>
              </w:rPr>
              <w:t>เฉพาะที่เป็นเงินบาทที่สถาบันการเงินมีอยู่</w:t>
            </w:r>
            <w:r w:rsidRPr="007A3DBC">
              <w:rPr>
                <w:spacing w:val="-4"/>
              </w:rPr>
              <w:t xml:space="preserve"> </w:t>
            </w:r>
          </w:p>
        </w:tc>
      </w:tr>
      <w:tr w:rsidR="000108A0" w:rsidRPr="007A3DBC" w:rsidTr="000108A0">
        <w:trPr>
          <w:trHeight w:val="242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910038</w:t>
            </w:r>
          </w:p>
        </w:tc>
        <w:tc>
          <w:tcPr>
            <w:tcW w:w="5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7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528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รายการเงินสดระหว่างเรียกเก็บ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ตราสารที่ต้องจ่ายคืนเมื่อทวงถามที่อยู่ระหว่างเรียกเก็บ</w:t>
            </w:r>
            <w:r w:rsidRPr="007A3DBC">
              <w:t xml:space="preserve">  </w:t>
            </w:r>
            <w:r w:rsidRPr="007A3DBC">
              <w:rPr>
                <w:cs/>
              </w:rPr>
              <w:t>และตราสารซึ่งจะต้องเรียกเก็บตามระเบียบการหักบัญชีระหว่างสถาบันการเงิน</w:t>
            </w:r>
            <w:r w:rsidRPr="007A3DBC">
              <w:t xml:space="preserve">  </w:t>
            </w:r>
            <w:r w:rsidRPr="007A3DBC">
              <w:rPr>
                <w:cs/>
              </w:rPr>
              <w:t>ซึ่งจะเรียกเก็บได้ภายในวันทำการถัดไป</w:t>
            </w:r>
          </w:p>
        </w:tc>
      </w:tr>
      <w:tr w:rsidR="000108A0" w:rsidRPr="007A3DBC" w:rsidTr="000108A0">
        <w:trPr>
          <w:trHeight w:val="255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910039</w:t>
            </w:r>
          </w:p>
        </w:tc>
        <w:tc>
          <w:tcPr>
            <w:tcW w:w="5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595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หนี้สิน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463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910040</w:t>
            </w:r>
          </w:p>
        </w:tc>
        <w:tc>
          <w:tcPr>
            <w:tcW w:w="5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7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528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หนี้สินจ่ายคืนเมื่อทวงถาม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เช็คที่สถาบันการเงินเป็นผู้สั่งจ่าย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และเช็คลูกค้าที่สถาบันการเงินรับรองให้ </w:t>
            </w:r>
            <w:r w:rsidRPr="007A3DBC">
              <w:t xml:space="preserve">(Certified cheque) </w:t>
            </w:r>
            <w:r w:rsidRPr="007A3DBC">
              <w:rPr>
                <w:cs/>
              </w:rPr>
              <w:t>เฉพาะในกรณีที่สถาบันการเงินบันทึกบัญชีโดยหักบัญชีเงินฝากของลูกค้าทันทีที่รับรองเช็คให้</w:t>
            </w:r>
            <w:r w:rsidRPr="007A3DBC">
              <w:t xml:space="preserve">, </w:t>
            </w:r>
            <w:r w:rsidRPr="007A3DBC">
              <w:rPr>
                <w:cs/>
              </w:rPr>
              <w:t>ดร๊าฟต์ และเงินโอนต่าง ๆ ที่ยังไม่จ่ายเงินให้แก่ลูกค้า</w:t>
            </w:r>
          </w:p>
        </w:tc>
      </w:tr>
      <w:tr w:rsidR="000108A0" w:rsidRPr="007A3DBC" w:rsidTr="000108A0">
        <w:trPr>
          <w:trHeight w:val="90"/>
        </w:trPr>
        <w:tc>
          <w:tcPr>
            <w:tcW w:w="90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910041</w:t>
            </w:r>
          </w:p>
        </w:tc>
        <w:tc>
          <w:tcPr>
            <w:tcW w:w="57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72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5284" w:type="dxa"/>
            <w:gridSpan w:val="3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เงินมัดจำและเงินประกัน</w:t>
            </w:r>
          </w:p>
        </w:tc>
        <w:tc>
          <w:tcPr>
            <w:tcW w:w="706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เงินที่สถาบันการเงินเรียกเก็บจากลูกค้าเพื่อเป็นมัดจำหรือเป็นประกันในการเปิดเล็ตเตอร์ออฟเครดิต</w:t>
            </w:r>
            <w:r w:rsidRPr="007A3DBC">
              <w:t xml:space="preserve"> </w:t>
            </w:r>
            <w:r w:rsidRPr="007A3DBC">
              <w:rPr>
                <w:cs/>
              </w:rPr>
              <w:t>การออกหนังสือค้ำประกัน การใช้ตู้นิรภัย และการอื่นใดที่มีลักษณะทำนองเดียวกัน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>ซึ่งรวมทั้งเงินประกันต่าง ๆ ที่ สถาบันการเงินเรียกเก็บจากพนักงาน</w:t>
            </w:r>
          </w:p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31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9775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97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58" w:name="_Toc21523921"/>
            <w:bookmarkStart w:id="159" w:name="_Toc24945613"/>
            <w:bookmarkStart w:id="160" w:name="_Toc520110314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Investment Outstanding Unit Type (</w:t>
            </w:r>
            <w:r w:rsidRPr="007A3DBC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ประเภทการถือครอง</w:t>
            </w:r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)</w:t>
            </w:r>
            <w:bookmarkEnd w:id="158"/>
            <w:bookmarkEnd w:id="159"/>
            <w:bookmarkEnd w:id="160"/>
          </w:p>
        </w:tc>
      </w:tr>
    </w:tbl>
    <w:p w:rsidR="000108A0" w:rsidRPr="007A3DBC" w:rsidRDefault="000108A0" w:rsidP="000108A0"/>
    <w:tbl>
      <w:tblPr>
        <w:tblW w:w="14474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335"/>
        <w:gridCol w:w="6373"/>
        <w:gridCol w:w="6856"/>
      </w:tblGrid>
      <w:tr w:rsidR="000108A0" w:rsidRPr="007A3DBC" w:rsidTr="000108A0">
        <w:trPr>
          <w:cantSplit/>
          <w:trHeight w:val="270"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708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5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164001</w:t>
            </w:r>
          </w:p>
        </w:tc>
        <w:tc>
          <w:tcPr>
            <w:tcW w:w="670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การถือครองที่คงค้างทั้งหมด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164002</w:t>
            </w: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37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ได้มาจากการปรับโครงสร้างหนี้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หลักทรัพย์ที่สถาบันการเงินได้มาจากการปรับปรุงโครงสร้างหนี้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164003</w:t>
            </w: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tabs>
                <w:tab w:val="center" w:pos="6969"/>
              </w:tabs>
            </w:pPr>
          </w:p>
        </w:tc>
        <w:tc>
          <w:tcPr>
            <w:tcW w:w="637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tabs>
                <w:tab w:val="center" w:pos="6969"/>
              </w:tabs>
            </w:pPr>
            <w:r w:rsidRPr="007A3DBC">
              <w:rPr>
                <w:cs/>
              </w:rPr>
              <w:t xml:space="preserve">ได้รับการยกเว้นให้ถือครองได้เกิน 10 </w:t>
            </w:r>
            <w:r w:rsidRPr="007A3DBC">
              <w:t>% (</w:t>
            </w:r>
            <w:r w:rsidRPr="007A3DBC">
              <w:rPr>
                <w:cs/>
              </w:rPr>
              <w:t xml:space="preserve">ไม่นับรวม </w:t>
            </w:r>
            <w:r w:rsidRPr="007A3DBC">
              <w:t>TDR)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tabs>
                <w:tab w:val="center" w:pos="6969"/>
              </w:tabs>
            </w:pPr>
            <w:r w:rsidRPr="007A3DBC">
              <w:rPr>
                <w:cs/>
              </w:rPr>
              <w:t xml:space="preserve">หลักทรัพย์ที่สถาบันการเงินได้มา และได้รับอนุญาตจากธนาคารแห่งประเทศไทย ให้ถือครองได้เกิน 10 </w:t>
            </w:r>
            <w:r w:rsidRPr="007A3DBC">
              <w:t xml:space="preserve">% </w:t>
            </w:r>
            <w:r w:rsidRPr="007A3DBC">
              <w:rPr>
                <w:cs/>
              </w:rPr>
              <w:t>ทั้งนี้ไม่รวมหลักทรัพย์ที่ได้รับจากการปรับปรุงโครงสร้างหนี้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164004</w:t>
            </w: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37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ให้ยืม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หลักทรัพย์ที่มีไว้เพื่อประกอบกิจการการให้ยืมหลักทรัพย์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164005</w:t>
            </w: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37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ให้ยืมจากหลักทรัพย์ที่ได้มาจากการปรับปรุงโครงสร้างหนี้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หลักทรัพย์ที่สถาบันการเงินได้มาจากการปรับปรุงโครงสร้างหนี้ และนำไปให้สถาบันการเงินอื่นยืม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164006</w:t>
            </w: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ind w:left="511"/>
            </w:pPr>
          </w:p>
        </w:tc>
        <w:tc>
          <w:tcPr>
            <w:tcW w:w="637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วางเป็นหลักประกันในตลาดซื้อคืนภาคเอกชน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หลักทรัพย์ที่สถาบันการเงินได้มา และนำไปวางเป็นประกันในตลาดซื้อคืนภาคเอกชน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nil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164008</w:t>
            </w:r>
          </w:p>
        </w:tc>
        <w:tc>
          <w:tcPr>
            <w:tcW w:w="335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ind w:left="511"/>
              <w:rPr>
                <w:cs/>
              </w:rPr>
            </w:pPr>
          </w:p>
        </w:tc>
        <w:tc>
          <w:tcPr>
            <w:tcW w:w="6373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ได้มาจากการซื้อ</w:t>
            </w:r>
          </w:p>
        </w:tc>
        <w:tc>
          <w:tcPr>
            <w:tcW w:w="6856" w:type="dxa"/>
            <w:tcBorders>
              <w:top w:val="dotted" w:sz="4" w:space="0" w:color="auto"/>
              <w:left w:val="dotted" w:sz="4" w:space="0" w:color="auto"/>
              <w:bottom w:val="nil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ind w:left="41"/>
              <w:rPr>
                <w:rFonts w:ascii="Tahoma" w:hAnsi="Tahoma" w:cs="Tahoma"/>
                <w:color w:val="auto"/>
                <w:cs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หลักทรัพย์ที่สถาบันการเงินได้มาจากการซื้อหลักทรัพย์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nil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>164007</w:t>
            </w:r>
          </w:p>
        </w:tc>
        <w:tc>
          <w:tcPr>
            <w:tcW w:w="335" w:type="dxa"/>
            <w:tcBorders>
              <w:top w:val="nil"/>
              <w:left w:val="dotted" w:sz="4" w:space="0" w:color="auto"/>
              <w:bottom w:val="single" w:sz="8" w:space="0" w:color="auto"/>
              <w:right w:val="nil"/>
            </w:tcBorders>
            <w:noWrap/>
          </w:tcPr>
          <w:p w:rsidR="000108A0" w:rsidRPr="007A3DBC" w:rsidRDefault="000108A0" w:rsidP="000108A0">
            <w:pPr>
              <w:ind w:left="511"/>
              <w:rPr>
                <w:cs/>
              </w:rPr>
            </w:pP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การถือครองประเภทอื่น ๆ</w:t>
            </w:r>
          </w:p>
        </w:tc>
        <w:tc>
          <w:tcPr>
            <w:tcW w:w="6856" w:type="dxa"/>
            <w:tcBorders>
              <w:top w:val="nil"/>
              <w:left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ind w:left="41"/>
              <w:rPr>
                <w:cs/>
              </w:rPr>
            </w:pPr>
            <w:r w:rsidRPr="007A3DBC">
              <w:rPr>
                <w:cs/>
              </w:rPr>
              <w:t>การถือครองลักษณะอื่นนอกจากที่ได้ระบุไว้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5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122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1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61" w:name="_Toc21523922"/>
            <w:bookmarkStart w:id="162" w:name="_Toc24945614"/>
            <w:bookmarkStart w:id="163" w:name="_Toc520110315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Investment Purpose Type</w:t>
            </w:r>
            <w:bookmarkEnd w:id="161"/>
            <w:bookmarkEnd w:id="162"/>
            <w:bookmarkEnd w:id="163"/>
          </w:p>
        </w:tc>
      </w:tr>
    </w:tbl>
    <w:p w:rsidR="000108A0" w:rsidRPr="007A3DBC" w:rsidRDefault="000108A0" w:rsidP="000108A0"/>
    <w:tbl>
      <w:tblPr>
        <w:tblW w:w="1402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462"/>
        <w:gridCol w:w="134"/>
        <w:gridCol w:w="1627"/>
        <w:gridCol w:w="1503"/>
        <w:gridCol w:w="2511"/>
        <w:gridCol w:w="6881"/>
      </w:tblGrid>
      <w:tr w:rsidR="000108A0" w:rsidRPr="007A3DBC" w:rsidTr="000108A0">
        <w:trPr>
          <w:trHeight w:val="270"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596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2511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88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166001</w:t>
            </w:r>
          </w:p>
        </w:tc>
        <w:tc>
          <w:tcPr>
            <w:tcW w:w="22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เงินลงทุนชั่วคราว</w:t>
            </w:r>
          </w:p>
        </w:tc>
        <w:tc>
          <w:tcPr>
            <w:tcW w:w="15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เงินลงทุนที่สถาบันการเงินตั้งใจจะถือไว้ไม่เกิน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</w:t>
            </w:r>
          </w:p>
        </w:tc>
      </w:tr>
      <w:tr w:rsidR="000108A0" w:rsidRPr="007A3DBC" w:rsidTr="000108A0">
        <w:trPr>
          <w:trHeight w:val="39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166002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176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เพื่อค้า</w:t>
            </w:r>
          </w:p>
        </w:tc>
        <w:tc>
          <w:tcPr>
            <w:tcW w:w="15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เงินลงทุนในหลักทรัพย์ที่อยู่ในความต้องการของตลาดที่สถาบันการเงินถือไว้</w:t>
            </w:r>
            <w:r w:rsidRPr="007A3DBC">
              <w:t xml:space="preserve">  </w:t>
            </w:r>
            <w:r w:rsidRPr="007A3DBC">
              <w:rPr>
                <w:cs/>
              </w:rPr>
              <w:t>โดยมีวัตถุประสงค์หลักที่จะขายในอนาคตอันใกล้</w:t>
            </w:r>
            <w:r w:rsidRPr="007A3DBC">
              <w:t xml:space="preserve">  </w:t>
            </w:r>
            <w:r w:rsidRPr="007A3DBC">
              <w:rPr>
                <w:cs/>
              </w:rPr>
              <w:t>เพื่อหากำไรจากการเปลี่ยนแปลงราคาของหลักทรัพย์</w:t>
            </w:r>
            <w:r w:rsidRPr="007A3DBC">
              <w:t xml:space="preserve">  </w:t>
            </w:r>
          </w:p>
        </w:tc>
      </w:tr>
      <w:tr w:rsidR="000108A0" w:rsidRPr="007A3DBC" w:rsidTr="000108A0">
        <w:trPr>
          <w:trHeight w:val="353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166003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176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เผื่อขาย</w:t>
            </w:r>
          </w:p>
        </w:tc>
        <w:tc>
          <w:tcPr>
            <w:tcW w:w="15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เงินลงทุนในหลักทรัพย์ที่อยู่ในความต้องการของตลาด</w:t>
            </w:r>
            <w:r w:rsidRPr="007A3DBC">
              <w:t xml:space="preserve">  </w:t>
            </w:r>
            <w:r w:rsidRPr="007A3DBC">
              <w:rPr>
                <w:cs/>
              </w:rPr>
              <w:t>ซึ่งไม่ถือเป็นหลักทรัพย์เพื่อค้า</w:t>
            </w:r>
            <w:r w:rsidRPr="007A3DBC">
              <w:t xml:space="preserve"> </w:t>
            </w:r>
            <w:r w:rsidRPr="007A3DBC">
              <w:rPr>
                <w:spacing w:val="-4"/>
                <w:cs/>
              </w:rPr>
              <w:t>และไม่ถือเป็นตราสารหนี้ที่จะถือจนครบกำหนด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 xml:space="preserve">ที่สถาบันการเงินตั้งใจจะถือไว้ไม่เกิน </w:t>
            </w:r>
            <w:r w:rsidRPr="007A3DBC">
              <w:rPr>
                <w:spacing w:val="-4"/>
              </w:rPr>
              <w:t>1</w:t>
            </w:r>
            <w:r w:rsidRPr="007A3DBC">
              <w:rPr>
                <w:spacing w:val="-4"/>
                <w:cs/>
              </w:rPr>
              <w:t xml:space="preserve"> ปี</w:t>
            </w:r>
          </w:p>
        </w:tc>
      </w:tr>
      <w:tr w:rsidR="000108A0" w:rsidRPr="007A3DBC" w:rsidTr="000108A0">
        <w:trPr>
          <w:trHeight w:val="311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166004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577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ตราสารหนี้ที่จะถือจนครบกำหนด</w:t>
            </w:r>
          </w:p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ในตราสารหนี้ที่สถาบันการเงินมีความตั้งใจและมีความสามารถที่จะถือไว้จนครบกำหนดไถ่ถอนที่จะครบกำหนดภายใ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</w:t>
            </w:r>
          </w:p>
        </w:tc>
      </w:tr>
      <w:tr w:rsidR="000108A0" w:rsidRPr="007A3DBC" w:rsidTr="000108A0">
        <w:trPr>
          <w:trHeight w:val="260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166005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326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เงินลงทุนทั่วไป</w:t>
            </w:r>
          </w:p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หลักทรัพย์ที่มีลักษณะทุนที่สถาบันการเงินไม่สามารถจัดประเภทเป็นหลักทรัพย์เพื่อค้า</w:t>
            </w:r>
            <w:r w:rsidRPr="007A3DBC">
              <w:t xml:space="preserve">  </w:t>
            </w:r>
            <w:r w:rsidRPr="007A3DBC">
              <w:rPr>
                <w:cs/>
              </w:rPr>
              <w:t>หรือหลักทรัพย์เผื่อขายได้</w:t>
            </w:r>
            <w:r w:rsidRPr="007A3DBC">
              <w:t xml:space="preserve">  </w:t>
            </w:r>
            <w:r w:rsidRPr="007A3DBC">
              <w:rPr>
                <w:cs/>
              </w:rPr>
              <w:t>รวมถึงเงินลงทุนในบริษัทย่อยและบริษัทร่วม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ที่สถาบันการเงินถือไว้ไม่เกิน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166006</w:t>
            </w:r>
          </w:p>
        </w:tc>
        <w:tc>
          <w:tcPr>
            <w:tcW w:w="22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เงินลงทุนระยะยาว</w:t>
            </w:r>
          </w:p>
        </w:tc>
        <w:tc>
          <w:tcPr>
            <w:tcW w:w="15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เงินลงทุนที่สถาบันการเงินตั้งใจจะถือไว้เกิน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</w:t>
            </w:r>
          </w:p>
        </w:tc>
      </w:tr>
      <w:tr w:rsidR="000108A0" w:rsidRPr="007A3DBC" w:rsidTr="000108A0">
        <w:trPr>
          <w:trHeight w:val="392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166007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176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เผื่อขาย</w:t>
            </w:r>
          </w:p>
        </w:tc>
        <w:tc>
          <w:tcPr>
            <w:tcW w:w="15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เงินลงทุนในหลักทรัพย์ที่อยู่ในความต้องการของตลาด</w:t>
            </w:r>
            <w:r w:rsidRPr="007A3DBC">
              <w:t xml:space="preserve">  </w:t>
            </w:r>
            <w:r w:rsidRPr="007A3DBC">
              <w:rPr>
                <w:cs/>
              </w:rPr>
              <w:t>ซึ่งไม่ถือเป็นหลักทรัพย์เพื่อค้า</w:t>
            </w:r>
            <w:r w:rsidRPr="007A3DBC">
              <w:t xml:space="preserve"> </w:t>
            </w:r>
            <w:r w:rsidRPr="007A3DBC">
              <w:rPr>
                <w:cs/>
              </w:rPr>
              <w:t>และไม่ถือเป็นตราสารหนี้ที่จะถือจนครบกำหนด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ที่สถาบันการเงินตั้งใจจะถือไว้เกิน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0108A0" w:rsidRPr="007A3DBC" w:rsidTr="000108A0">
        <w:trPr>
          <w:trHeight w:val="350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166008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5775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ตราสารหนี้ที่จะถือจนครบกำหนด</w:t>
            </w:r>
          </w:p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ในตราสารหนี้ที่สถาบันการเงินมีความตั้งใจและมีความสามารถที่จะถือไว้จนครบกำหนดไถ่ถอนที่จะครบกำหนดเกินกว่า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</w:t>
            </w:r>
          </w:p>
        </w:tc>
      </w:tr>
      <w:tr w:rsidR="000108A0" w:rsidRPr="007A3DBC" w:rsidTr="000108A0">
        <w:trPr>
          <w:trHeight w:val="299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166009</w:t>
            </w:r>
          </w:p>
        </w:tc>
        <w:tc>
          <w:tcPr>
            <w:tcW w:w="4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326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เงินลงทุนทั่วไป</w:t>
            </w:r>
          </w:p>
        </w:tc>
        <w:tc>
          <w:tcPr>
            <w:tcW w:w="251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หลักทรัพย์ที่มีลักษณะทุนที่สถาบันการเงินไม่สามารถจัดประเภทเป็นหลักทรัพย์เผื่อขายได้</w:t>
            </w:r>
            <w:r w:rsidRPr="007A3DBC">
              <w:t xml:space="preserve">  </w:t>
            </w:r>
            <w:r w:rsidRPr="007A3DBC">
              <w:rPr>
                <w:cs/>
              </w:rPr>
              <w:t>รวมถึงเงินลงทุนในบริษัทย่อยและบริษัทร่วม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ที่สถาบันการเงินถือไว้เกิน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</w:tr>
      <w:tr w:rsidR="000108A0" w:rsidRPr="007A3DBC" w:rsidTr="000108A0">
        <w:trPr>
          <w:trHeight w:val="239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166010</w:t>
            </w:r>
          </w:p>
        </w:tc>
        <w:tc>
          <w:tcPr>
            <w:tcW w:w="6237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เงินลงทุนในบริษัทย่อยและบริษัทร่วม</w:t>
            </w:r>
          </w:p>
        </w:tc>
        <w:tc>
          <w:tcPr>
            <w:tcW w:w="688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เงินลงทุนในกิจการอื่นซึ่งอยู่ภายใต้การควบคุมของสถาบันการเงิน</w:t>
            </w:r>
            <w:r w:rsidRPr="007A3DBC">
              <w:t xml:space="preserve">  </w:t>
            </w:r>
            <w:r w:rsidRPr="007A3DBC">
              <w:rPr>
                <w:cs/>
              </w:rPr>
              <w:t>รวมทั้งกิจการที่ไม่ถือเป็นบริษัทย่อยและกิจการร่วมค้า</w:t>
            </w:r>
            <w:r w:rsidRPr="007A3DBC">
              <w:t xml:space="preserve">  </w:t>
            </w:r>
            <w:r w:rsidRPr="007A3DBC">
              <w:rPr>
                <w:cs/>
              </w:rPr>
              <w:t>แต่อยู่ภายใต้อิทธิพลอย่างมีสาระสำคัญของสถาบันการเงิน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5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64" w:name="_Toc24945615"/>
            <w:bookmarkStart w:id="165" w:name="_Toc520110316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Investment Repatriated Reason (</w:t>
            </w:r>
            <w:r w:rsidRPr="007A3DBC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เหตุผลในการนำเงินลงทุนกลับ</w:t>
            </w:r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)</w:t>
            </w:r>
            <w:bookmarkEnd w:id="164"/>
            <w:bookmarkEnd w:id="165"/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40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1639"/>
        <w:gridCol w:w="1216"/>
        <w:gridCol w:w="3737"/>
        <w:gridCol w:w="6906"/>
      </w:tblGrid>
      <w:tr w:rsidR="000108A0" w:rsidRPr="007A3DBC" w:rsidTr="000108A0">
        <w:trPr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92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0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163001</w:t>
            </w:r>
          </w:p>
        </w:tc>
        <w:tc>
          <w:tcPr>
            <w:tcW w:w="1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เลิกกิจการ</w:t>
            </w:r>
          </w:p>
        </w:tc>
        <w:tc>
          <w:tcPr>
            <w:tcW w:w="121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73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163002</w:t>
            </w:r>
          </w:p>
        </w:tc>
        <w:tc>
          <w:tcPr>
            <w:tcW w:w="16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ลดทุน</w:t>
            </w:r>
          </w:p>
        </w:tc>
        <w:tc>
          <w:tcPr>
            <w:tcW w:w="121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73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163003</w:t>
            </w:r>
          </w:p>
        </w:tc>
        <w:tc>
          <w:tcPr>
            <w:tcW w:w="163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ขายหุ้นทุน</w:t>
            </w:r>
          </w:p>
        </w:tc>
        <w:tc>
          <w:tcPr>
            <w:tcW w:w="1216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3737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0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</w:tbl>
    <w:p w:rsidR="000108A0" w:rsidRPr="007A3DBC" w:rsidRDefault="000108A0" w:rsidP="000108A0">
      <w:r w:rsidRPr="007A3DBC">
        <w:br w:type="page"/>
      </w:r>
    </w:p>
    <w:tbl>
      <w:tblPr>
        <w:tblW w:w="1460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8"/>
        <w:gridCol w:w="11221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10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66" w:name="_Toc21523923"/>
            <w:bookmarkStart w:id="167" w:name="_Toc24945616"/>
            <w:bookmarkStart w:id="168" w:name="_Toc520110317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Investment Type</w:t>
            </w:r>
            <w:bookmarkEnd w:id="166"/>
            <w:bookmarkEnd w:id="167"/>
            <w:bookmarkEnd w:id="168"/>
          </w:p>
        </w:tc>
      </w:tr>
    </w:tbl>
    <w:p w:rsidR="000108A0" w:rsidRPr="007A3DBC" w:rsidRDefault="000108A0" w:rsidP="000108A0"/>
    <w:tbl>
      <w:tblPr>
        <w:tblW w:w="1473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2"/>
        <w:gridCol w:w="470"/>
        <w:gridCol w:w="470"/>
        <w:gridCol w:w="470"/>
        <w:gridCol w:w="5262"/>
        <w:gridCol w:w="7283"/>
      </w:tblGrid>
      <w:tr w:rsidR="000108A0" w:rsidRPr="007A3DBC" w:rsidTr="000108A0">
        <w:trPr>
          <w:trHeight w:val="270"/>
        </w:trPr>
        <w:tc>
          <w:tcPr>
            <w:tcW w:w="782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72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283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168001</w:t>
            </w:r>
          </w:p>
        </w:tc>
        <w:tc>
          <w:tcPr>
            <w:tcW w:w="6672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เงินลงทุนในหลักทรัพย์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168002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202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Equity Instrument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ตราสารทุน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168003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Common Stock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หุ้นสามัญ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168004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Preferred Stock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หุ้นบุริมสิทธิ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168005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Unit Trust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หน่วยลงทุน</w:t>
            </w:r>
            <w:r w:rsidR="00756FF6" w:rsidRPr="007A3DBC">
              <w:t xml:space="preserve">, </w:t>
            </w:r>
            <w:r w:rsidR="00756FF6" w:rsidRPr="007A3DBC">
              <w:rPr>
                <w:rFonts w:hint="cs"/>
                <w:cs/>
              </w:rPr>
              <w:t>ใบทรัสต์</w:t>
            </w:r>
          </w:p>
        </w:tc>
      </w:tr>
      <w:tr w:rsidR="000108A0" w:rsidRPr="007A3DBC" w:rsidTr="000108A0">
        <w:trPr>
          <w:trHeight w:val="100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168006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Warrant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ใบสำคัญแสดงสิทธิในการจองซื้อหุ้นสามัญ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168007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Derivative Warrant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ใบสำคัญแสดงสิทธิอนุพันธ์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168008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Others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ตราสารทุนอื่นๆ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168009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202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Debt Instrument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ตราสารหนี้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168010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Bond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พันธบัตร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168011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Debenture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หุ้นกู้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168012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262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Straight Bond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หุ้นกู้ธรรมดา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168013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262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Convertible Debentures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หุ้นกู้แปลงสภาพ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168014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262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Subordinate Debentures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หุ้นกู้ด้อยสิทธิ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168015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Treasury Bill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ตั๋วเงินคลัง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168016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ฺ</w:t>
            </w:r>
            <w:r w:rsidRPr="007A3DBC">
              <w:t>Bill of Exchange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ตั๋วแลกเงิน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168017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Floating Rate Note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ตั๋วเงินอัตราดอกเบี้ยลอยตัว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168018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Floating Rate Certificate of Deposit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บัตรเงินฝากอัตราดอกเบี้ยลอยตัว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168019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Credit Linked Note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ให้กู้ยืมหรือการรับซื้อตราสารโดยที่สัญญาระบุว่าผู้ให้กู้หรือผู้ซื้อตราสารเป็นผู้รับโอนความเสี่ยงด้านเครดิตของตราสารแสดงสิทธิในหนี้หรือสินทรัพย์อ้างอิงที่ออกโดยบุคคลอื่นแทนผู้กู้หรือผู้ออกตราสาร โดยการนี้ผู้กู้หรือผู้ออกตราสารตกลงที่จะให้ดอกเบี้ยหรือผลตอบแทนเป็นอัตราอ้างอิงกับความเสี่ยงด้านเครดิต ของตราสารแสดงสิทธิในหนี้หรือสินทรัพย์อ้างอิงนั้น</w:t>
            </w:r>
          </w:p>
        </w:tc>
      </w:tr>
      <w:tr w:rsidR="000108A0" w:rsidRPr="007A3DBC" w:rsidTr="000108A0">
        <w:trPr>
          <w:trHeight w:val="100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168020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Promissory Note (for Investment)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ตั๋วสัญญาใช้เงินที่จดทะเบียนกับสำนักงานคณะกรรมการกำกับหลักทรัพย์และตลาด</w:t>
            </w:r>
            <w:r w:rsidRPr="007A3DBC">
              <w:rPr>
                <w:spacing w:val="-6"/>
                <w:cs/>
              </w:rPr>
              <w:t>หลักทรัพย์ และทำการซื้อขายผ่านตลาดเงิน เช่น ตั๋วของ บมจ. การบินไทย</w:t>
            </w:r>
            <w:r w:rsidRPr="007A3DBC">
              <w:rPr>
                <w:spacing w:val="-6"/>
              </w:rPr>
              <w:t xml:space="preserve">, </w:t>
            </w:r>
            <w:r w:rsidRPr="007A3DBC">
              <w:rPr>
                <w:spacing w:val="-6"/>
                <w:cs/>
              </w:rPr>
              <w:t>บมจ. ไทยออยล์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168022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0" w:type="dxa"/>
            <w:noWrap/>
          </w:tcPr>
          <w:p w:rsidR="000108A0" w:rsidRPr="007A3DBC" w:rsidRDefault="000108A0" w:rsidP="000108A0"/>
        </w:tc>
        <w:tc>
          <w:tcPr>
            <w:tcW w:w="5732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Others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ตราสารหนี้อื่นๆ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168023</w:t>
            </w:r>
          </w:p>
        </w:tc>
        <w:tc>
          <w:tcPr>
            <w:tcW w:w="470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202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Hybrid Instrument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ตราสารหนี้ที่มีลักษณะคล้ายทุน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168024</w:t>
            </w:r>
          </w:p>
        </w:tc>
        <w:tc>
          <w:tcPr>
            <w:tcW w:w="6672" w:type="dxa"/>
            <w:gridSpan w:val="4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เงินลงทุนในลูกหนี้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ลูกหนี้ที่สถาบันการเงินรับโอนมาที่เข้าข่ายเป็นการซื้อตามหลักการบัญชี</w:t>
            </w:r>
          </w:p>
        </w:tc>
      </w:tr>
      <w:tr w:rsidR="000108A0" w:rsidRPr="007A3DBC" w:rsidTr="000108A0">
        <w:trPr>
          <w:trHeight w:val="255"/>
        </w:trPr>
        <w:tc>
          <w:tcPr>
            <w:tcW w:w="782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168025</w:t>
            </w:r>
          </w:p>
        </w:tc>
        <w:tc>
          <w:tcPr>
            <w:tcW w:w="6672" w:type="dxa"/>
            <w:gridSpan w:val="4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728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หลักทรัพย์ประเภทอื่นๆ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5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69" w:name="_Toc21523925"/>
            <w:bookmarkStart w:id="170" w:name="_Toc24945617"/>
            <w:bookmarkStart w:id="171" w:name="_Toc520110318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Involved Party Arrangement Relationship Type</w:t>
            </w:r>
            <w:bookmarkEnd w:id="169"/>
            <w:bookmarkEnd w:id="170"/>
            <w:bookmarkEnd w:id="171"/>
          </w:p>
        </w:tc>
      </w:tr>
    </w:tbl>
    <w:p w:rsidR="000108A0" w:rsidRPr="007A3DBC" w:rsidRDefault="000108A0" w:rsidP="000108A0"/>
    <w:tbl>
      <w:tblPr>
        <w:tblW w:w="14448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"/>
        <w:gridCol w:w="1264"/>
        <w:gridCol w:w="1264"/>
        <w:gridCol w:w="3690"/>
        <w:gridCol w:w="7465"/>
      </w:tblGrid>
      <w:tr w:rsidR="000108A0" w:rsidRPr="007A3DBC" w:rsidTr="000108A0">
        <w:trPr>
          <w:trHeight w:val="270"/>
        </w:trPr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218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46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76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010001</w:t>
            </w:r>
          </w:p>
        </w:tc>
        <w:tc>
          <w:tcPr>
            <w:tcW w:w="1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เจ้าของบัญชี</w:t>
            </w:r>
          </w:p>
        </w:tc>
        <w:tc>
          <w:tcPr>
            <w:tcW w:w="1264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6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765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010002</w:t>
            </w:r>
          </w:p>
        </w:tc>
        <w:tc>
          <w:tcPr>
            <w:tcW w:w="2528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บัญชีร่วม (กู้ร่วม)</w:t>
            </w:r>
          </w:p>
        </w:tc>
        <w:tc>
          <w:tcPr>
            <w:tcW w:w="369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6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56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72" w:name="_Toc21523926"/>
            <w:bookmarkStart w:id="173" w:name="_Toc24945618"/>
            <w:bookmarkStart w:id="174" w:name="_Toc520110319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Involved Party Involved Party Relationship Type</w:t>
            </w:r>
            <w:bookmarkEnd w:id="172"/>
            <w:bookmarkEnd w:id="173"/>
            <w:bookmarkEnd w:id="174"/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527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846"/>
        <w:gridCol w:w="9"/>
        <w:gridCol w:w="8"/>
        <w:gridCol w:w="144"/>
        <w:gridCol w:w="677"/>
        <w:gridCol w:w="13"/>
        <w:gridCol w:w="2619"/>
        <w:gridCol w:w="2415"/>
        <w:gridCol w:w="16"/>
        <w:gridCol w:w="6870"/>
      </w:tblGrid>
      <w:tr w:rsidR="000108A0" w:rsidRPr="007A3DBC" w:rsidTr="000108A0">
        <w:trPr>
          <w:trHeight w:val="270"/>
          <w:tblHeader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863" w:type="dxa"/>
            <w:gridSpan w:val="3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834" w:type="dxa"/>
            <w:gridSpan w:val="3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261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vAlign w:val="bottom"/>
          </w:tcPr>
          <w:p w:rsidR="000108A0" w:rsidRPr="007A3DBC" w:rsidRDefault="000108A0" w:rsidP="000108A0"/>
        </w:tc>
        <w:tc>
          <w:tcPr>
            <w:tcW w:w="2431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870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172001</w:t>
            </w:r>
          </w:p>
        </w:tc>
        <w:tc>
          <w:tcPr>
            <w:tcW w:w="431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ความสัมพันธ์กับสถาบันการเงิน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172002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กิจการที่มีส่วนเกี่ยวข้องอื่น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172003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82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263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บริษัทจำกัดที่เกี่ยวข้อง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บริษัทจำกัด บริษัทมหาชนจำกัด ห้างหุ้นส่วนจำกัด ห้างหุ้นส่วนสามัญนิติบุคคล หรือนิติบุคคลอื่น ที่สถาบันการเงิน กรรมการ หรือผู้บริหารระดับสูงของธนาคารพาณิชย์นั้น (ผู้จัดการ หรือพนักงาน หรือบุคคลผู้มีอำนาจในการจัดการของบริษัทเงินทุนนั้น หรือบริษัทเครดิตฟองซิเอร์นั้น) หรือผู้ที่เกี่ยวข้องของบุคคลที่กล่าวข้างต้น  ถือหุ้นรวมกันเกินร้อยละ 10 ของจำนวนหุ้นที่จำหน่ายได้แล้วทั้งหมดของบริษัทจำกัดนั้น หรือมีอำนาจควบคุมกิจการในบริษัทจำกัดนั้น ยกเว้นธุรกิจการเงินและธุรกิจสนับสนุนสถาบันการเงิน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172004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82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263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บริษัทร่วมของสถาบันการเงิน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บริษัทร่วมของสถาบันการเงินนั้น  ยกเว้นธุรกิจการเงินและธุรกิจสนับสนุนสถาบันการเงิน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172005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ธุรกิจการเงิน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ธุรกิจที่เกี่ยวข้องกับสถาบันการเงิน เช่น ธนาคารพาณิชย์ ธุรกิจเงินทุน ธุรกิจเครดิตฟองซิเอร์ ธุรกิจหลักทรัพย์ ธุรกิจเช่าซื้อ ธุรกิจลิสซิ่ง ธุรกิจประกันชีวิต ธุรกิจบริหารสินทรัพย์ ธุรกิจการรับโอนโดยมีค่าตอบแทนซึ่งสิทธิเรียกร้องที่เกิดจากการจำหน่ายสินค้า 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172006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ธุรกิจสนับสนุนสถาบันการเงิน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บริษัทจำกัด บริษัทมหาชนจำกัด ห้างหุ้นส่วนจำกัด ห้างหุ้นส่วนสามัญนิติบุคคล หรือนิติบุคคลอื่น ที่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     (1) มีสถาบันการเงินใดสถาบันการเงินหนึ่งถือหุ้นเกินกว่าร้อยละ 10 ของจำนวนที่จำหน่ายได้แล้วทั้งหมดของบริษัทจำกัดนั้น หรือมีสถาบันการเงินหลายแห่งถือหุ้นรวมกันเกินกว่าร้อยละ 50 ของจำนวนหุ้นที่จำหน่ายได้แล้วทั้งหมดของบริษัทจำกัดนั้น และ 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     (2) ประกอบกิจการอันเป็นงานด้านปฏิบัติการ (</w:t>
            </w:r>
            <w:r w:rsidRPr="007A3DBC">
              <w:t>back office</w:t>
            </w:r>
            <w:r w:rsidRPr="007A3DBC">
              <w:rPr>
                <w:cs/>
              </w:rPr>
              <w:t>) หรืองานด้านสนับสนุน (</w:t>
            </w:r>
            <w:r w:rsidRPr="007A3DBC">
              <w:t>support</w:t>
            </w:r>
            <w:r w:rsidRPr="007A3DBC">
              <w:rPr>
                <w:cs/>
              </w:rPr>
              <w:t>) ซึ่งให้บริการแก่สถาบันการเงินและบุคคลอื่น  เช่น การบัญชีและการเงิน เทคโนโลยีสารสนเทศ  ตรวจสอบภายใน กฎหมาย การกำกับดูแลการปฏิบัติงานของบริษัท บัตรเครดิต ข้อมูลเครดิต รับส่งเอกสาร ศูนย์ฝึกอบรม รักษาความปลอดภัย เป็นต้น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172007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ผู้ถือหุ้น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 xml:space="preserve">(1) </w:t>
            </w:r>
            <w:r w:rsidRPr="007A3DBC">
              <w:rPr>
                <w:cs/>
              </w:rPr>
              <w:t>บุคคลที่ถือหุ้นในสถาบันการเงินไม่ว่าทางตรงหรือทางอ้อม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          - เกินร้อยละ </w:t>
            </w:r>
            <w:r w:rsidRPr="007A3DBC">
              <w:t xml:space="preserve">5 </w:t>
            </w:r>
            <w:r w:rsidRPr="007A3DBC">
              <w:rPr>
                <w:cs/>
              </w:rPr>
              <w:t>ของจำนวนหุ้นที่จำหน่ายได้แล้วทั้งหมดของธนาคารพาณิชย์นั้น โดยให้นับรวมถึงหุ้นที่ถือโดยผู้ที่เกี่ยวข้องด้วย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          - เกินร้อยละ </w:t>
            </w:r>
            <w:r w:rsidRPr="007A3DBC">
              <w:t xml:space="preserve">10 </w:t>
            </w:r>
            <w:r w:rsidRPr="007A3DBC">
              <w:rPr>
                <w:cs/>
              </w:rPr>
              <w:t>ของจำนวนหุ้นที่จำหน่ายได้แล้วทั้งหมดของบริษัทเงินทุน หรือบริษัทเครดิตฟองซิเอร์นั้น โดยให้นับรวมถึงหุ้นที่ถือโดยผู้ที่เกี่ยวข้องด้วย</w:t>
            </w:r>
          </w:p>
          <w:p w:rsidR="000108A0" w:rsidRPr="007A3DBC" w:rsidRDefault="000108A0" w:rsidP="000108A0">
            <w:r w:rsidRPr="007A3DBC">
              <w:rPr>
                <w:cs/>
              </w:rPr>
              <w:t>(2) บุคคลที่มีอำนาจควบคุมกิจการของสถาบันการเงิน รวมทั้งผู้ที่เกี่ยวข้องด้วย</w:t>
            </w:r>
          </w:p>
          <w:p w:rsidR="000108A0" w:rsidRPr="007A3DBC" w:rsidRDefault="000108A0" w:rsidP="000108A0">
            <w:r w:rsidRPr="007A3DBC">
              <w:t xml:space="preserve">(3) </w:t>
            </w:r>
            <w:r w:rsidRPr="007A3DBC">
              <w:rPr>
                <w:cs/>
              </w:rPr>
              <w:t xml:space="preserve">บริษัทจำกัดที่บุคคลตาม </w:t>
            </w:r>
            <w:r w:rsidRPr="007A3DBC">
              <w:t xml:space="preserve">(1)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(2) </w:t>
            </w:r>
            <w:r w:rsidRPr="007A3DBC">
              <w:rPr>
                <w:cs/>
              </w:rPr>
              <w:t xml:space="preserve">ถือหุ้นร้อยละ </w:t>
            </w:r>
            <w:r w:rsidRPr="007A3DBC">
              <w:t xml:space="preserve">10 </w:t>
            </w:r>
            <w:r w:rsidRPr="007A3DBC">
              <w:rPr>
                <w:cs/>
              </w:rPr>
              <w:t>ของจำนวนหุ้นที่จำหน่ายได้แล้วทั้งหมดของบริษัทจำกัดนั้น หรือมีอำนาจควบคุมกิจการในบริษัทจำกัดนั้น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172008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กรรมการ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กรรมการของสถาบันการเงินนั้น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172009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ผู้บริหาร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ผู้บริหารระดับสูงตั้งแต่ระดับผู้ช่วยผู้จัดการใหญ่ขึ้นไปของธนาคารพาณิชย์นั้น  ผู้จัดการ หรือพนักงาน หรือบุคคลผู้มีอำนาจในการจัดการของบริษัทเงินทุน หรือบริษัทเครดิตฟองซิเอร์นั้น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172010</w:t>
            </w:r>
          </w:p>
        </w:tc>
        <w:tc>
          <w:tcPr>
            <w:tcW w:w="431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ผู้เกี่ยวข้องกับลูกหนี้ / ลูกค้า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172011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คู่สมรส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172012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บิดา /มารดา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172014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ผู้รับบุตรบุญธรรม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172015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บุตร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172016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บุตรบุญธรรม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172017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บริษัทจำกัดที่มีอำนาจในการจัดการ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 xml:space="preserve">บริษัทจำกัด บริษัทมหาชนจำกัด ห้างหุ้นส่วนจำกัด ห้างหุ้นส่วนสามัญนิติบุคคล หรือนิติบุคคลอื่น ที่บุคคลนั้น คู่สมรส  บิดา มารดา ผู้รับบุตรบุญธรรม บุตร บุตรบุญธรรม  มีอำนาจในการจัดการ  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172018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บริษัทจำกัดที่มีอำนาจควบคุมคะแนนเสียง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บริษัทจำกัด บริษัทมหาชนจำกัด ห้างหุ้นส่วนจำกัด ห้างหุ้นส่วนสามัญนิติบุคคล หรือนิติบุคคลอื่น ที่บุคคลนั้น คู่สมรส  บิดา มารดา ผู้รับบุตรบุญธรรม บุตร บุตรบุญธรรม มีอำนาจควบคุมคะแนนเสียงส่วนใหญ่ในที่ประชุมผู้ถือหุ้น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172019</w:t>
            </w:r>
          </w:p>
        </w:tc>
        <w:tc>
          <w:tcPr>
            <w:tcW w:w="85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3461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บริษัทจำกัดที่มีอำนาจควบคุมการแต่งตั้งหรือถอดถอนกรรมการ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บริษัทจำกัด บริษัทมหาชนจำกัด ห้างหุ้นส่วนจำกัด ห้างหุ้นส่วนสามัญนิติบุคคล หรือนิติบุคคลอื่น ที่บุคคลนั้น คู่สมรส  บิดา มารดา ผู้รับบุตรบุญธรรม บุตร บุตรบุญธรรม  มีอำนาจควบคุมการแต่งตั้งหรือถอดถอนกรรมการ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172020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บริษัทลูก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บริษัทลูกของบริษัทจำกัด บริษัทมหาชนจำกัด ห้างหุ้นส่วนจำกัด ห้างหุ้นส่วนสามัญนิติบุคคล หรือนิติบุคคลอื่น ที่มีอำนาจในการจัดการ  หรือมีอำนาจควบคุมคะแนนเสียง หรือมีอำนาจควบคุมการแต่งตั้งหรือถอดถอนกรรมการ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172021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บริษัทร่วม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บริษัทร่วมของบริษัทจำกัด บริษัทมหาชนจำกัด ห้างหุ้นส่วนจำกัด ห้างหุ้นส่วนสามัญนิติบุคคล หรือนิติบุคคลอื่น ที่มีอำนาจในการจัดการ  หรือมีอำนาจควบคุมคะแนนเสียง หรือมีอำนาจควบคุมการแต่งตั้งหรือถอดถอนกรรมการ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172022</w:t>
            </w:r>
          </w:p>
        </w:tc>
        <w:tc>
          <w:tcPr>
            <w:tcW w:w="86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45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ตัวการ / ตัวแทน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172063</w:t>
            </w:r>
          </w:p>
        </w:tc>
        <w:tc>
          <w:tcPr>
            <w:tcW w:w="431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ธุรกิจในเครือ</w:t>
            </w:r>
            <w:r w:rsidRPr="007A3DBC">
              <w:t>/</w:t>
            </w:r>
            <w:r w:rsidRPr="007A3DBC">
              <w:rPr>
                <w:cs/>
              </w:rPr>
              <w:t>สาขา</w:t>
            </w:r>
            <w:r w:rsidRPr="007A3DBC">
              <w:t xml:space="preserve">  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สัดส่วนการลงทุนตั้งแต่ร้อยละ </w:t>
            </w:r>
            <w:r w:rsidRPr="007A3DBC">
              <w:t>10</w:t>
            </w:r>
            <w:r w:rsidRPr="007A3DBC">
              <w:rPr>
                <w:cs/>
              </w:rPr>
              <w:t xml:space="preserve"> ขึ้นไป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172013</w:t>
            </w:r>
          </w:p>
        </w:tc>
        <w:tc>
          <w:tcPr>
            <w:tcW w:w="8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  <w:lang w:val="en-GB"/>
              </w:rPr>
            </w:pPr>
          </w:p>
        </w:tc>
        <w:tc>
          <w:tcPr>
            <w:tcW w:w="3470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ind w:left="53"/>
              <w:rPr>
                <w:cs/>
                <w:lang w:val="en-GB"/>
              </w:rPr>
            </w:pPr>
            <w:r w:rsidRPr="007A3DBC">
              <w:t>Parent</w:t>
            </w:r>
          </w:p>
        </w:tc>
        <w:tc>
          <w:tcPr>
            <w:tcW w:w="241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  <w:lang w:val="en-GB"/>
              </w:rPr>
            </w:pPr>
            <w:r w:rsidRPr="007A3DBC">
              <w:rPr>
                <w:cs/>
                <w:lang w:val="en-GB"/>
              </w:rPr>
              <w:t xml:space="preserve">บริษัทแม่ ที่มีสัดส่วนการลงทุนในบริษัทลูกตั้งแต่ร้อยละ 10 ขึ้นไป 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172023</w:t>
            </w:r>
          </w:p>
        </w:tc>
        <w:tc>
          <w:tcPr>
            <w:tcW w:w="8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  <w:lang w:val="en-GB"/>
              </w:rPr>
            </w:pPr>
          </w:p>
        </w:tc>
        <w:tc>
          <w:tcPr>
            <w:tcW w:w="3470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ind w:left="53"/>
              <w:rPr>
                <w:cs/>
                <w:lang w:val="en-GB"/>
              </w:rPr>
            </w:pPr>
            <w:r w:rsidRPr="007A3DBC">
              <w:t>Child</w:t>
            </w:r>
          </w:p>
        </w:tc>
        <w:tc>
          <w:tcPr>
            <w:tcW w:w="241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  <w:lang w:val="en-GB"/>
              </w:rPr>
            </w:pPr>
            <w:r w:rsidRPr="007A3DBC">
              <w:rPr>
                <w:cs/>
                <w:lang w:val="en-GB"/>
              </w:rPr>
              <w:t>บริษัทลูก ที่มีสัดส่วนการลงทุนจากบริษัทแม่ตั้งแต่ร้อยละ 10 ขึ้นไป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172064</w:t>
            </w:r>
          </w:p>
        </w:tc>
        <w:tc>
          <w:tcPr>
            <w:tcW w:w="100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330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มีสัดส่วนการลงทุนน้อยกว่าร้อยละ </w:t>
            </w:r>
            <w:r w:rsidRPr="007A3DBC">
              <w:t>10</w:t>
            </w:r>
            <w:r w:rsidRPr="007A3DBC">
              <w:rPr>
                <w:cs/>
              </w:rPr>
              <w:t xml:space="preserve"> 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172065</w:t>
            </w:r>
          </w:p>
        </w:tc>
        <w:tc>
          <w:tcPr>
            <w:tcW w:w="431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ผู้ลงทุนโดยตรง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>172066</w:t>
            </w:r>
          </w:p>
        </w:tc>
        <w:tc>
          <w:tcPr>
            <w:tcW w:w="431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กิจการร่วมค้า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172067</w:t>
            </w:r>
          </w:p>
        </w:tc>
        <w:tc>
          <w:tcPr>
            <w:tcW w:w="4316" w:type="dxa"/>
            <w:gridSpan w:val="7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คณะบุคคล</w:t>
            </w:r>
          </w:p>
        </w:tc>
        <w:tc>
          <w:tcPr>
            <w:tcW w:w="2431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9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530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53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75" w:name="_Toc24945619"/>
            <w:bookmarkStart w:id="176" w:name="_Toc520110320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Involved Party Type</w:t>
            </w:r>
            <w:bookmarkEnd w:id="175"/>
            <w:bookmarkEnd w:id="176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</w:t>
            </w:r>
          </w:p>
        </w:tc>
      </w:tr>
    </w:tbl>
    <w:p w:rsidR="000108A0" w:rsidRPr="007A3DBC" w:rsidRDefault="000108A0" w:rsidP="000108A0"/>
    <w:tbl>
      <w:tblPr>
        <w:tblW w:w="14456" w:type="dxa"/>
        <w:tblInd w:w="-4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9"/>
        <w:gridCol w:w="782"/>
        <w:gridCol w:w="771"/>
        <w:gridCol w:w="763"/>
        <w:gridCol w:w="4295"/>
        <w:gridCol w:w="6936"/>
      </w:tblGrid>
      <w:tr w:rsidR="000108A0" w:rsidRPr="007A3DBC" w:rsidTr="000108A0">
        <w:trPr>
          <w:trHeight w:val="270"/>
          <w:tblHeader/>
        </w:trPr>
        <w:tc>
          <w:tcPr>
            <w:tcW w:w="909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11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3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rPr>
          <w:cantSplit/>
          <w:trHeight w:val="70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176001</w:t>
            </w:r>
          </w:p>
        </w:tc>
        <w:tc>
          <w:tcPr>
            <w:tcW w:w="6611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บุคคลธรรมดาผู้มีถิ่นที่อยู่ในประเทศ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บุคคลธรรมดา, คณะบุคคล และธุรกิจเอกชนที่มิได้ดำเนินการในรูปนิติบุคคล</w:t>
            </w:r>
            <w:r w:rsidR="00D21E6F">
              <w:rPr>
                <w:rFonts w:hint="cs"/>
                <w:cs/>
              </w:rPr>
              <w:t xml:space="preserve"> </w:t>
            </w:r>
            <w:r w:rsidR="004D366F">
              <w:rPr>
                <w:color w:val="FF0000"/>
                <w:cs/>
              </w:rPr>
              <w:t>ซึ่งมีถิ่นที่</w:t>
            </w:r>
            <w:r w:rsidR="00D21E6F" w:rsidRPr="00D21E6F">
              <w:rPr>
                <w:color w:val="FF0000"/>
                <w:cs/>
              </w:rPr>
              <w:t>อยู่ในประเทศไทย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176002</w:t>
            </w:r>
          </w:p>
        </w:tc>
        <w:tc>
          <w:tcPr>
            <w:tcW w:w="2316" w:type="dxa"/>
            <w:gridSpan w:val="3"/>
            <w:tcBorders>
              <w:left w:val="dotted" w:sz="4" w:space="0" w:color="auto"/>
            </w:tcBorders>
            <w:noWrap/>
          </w:tcPr>
          <w:p w:rsidR="000108A0" w:rsidRPr="007A3DBC" w:rsidRDefault="00D21E6F" w:rsidP="000108A0">
            <w:r w:rsidRPr="00D21E6F">
              <w:rPr>
                <w:cs/>
              </w:rPr>
              <w:t>ธุรกิจ</w:t>
            </w:r>
            <w:r w:rsidRPr="00D21E6F">
              <w:rPr>
                <w:color w:val="FF0000"/>
                <w:cs/>
              </w:rPr>
              <w:t>ในประเทศ</w:t>
            </w:r>
          </w:p>
        </w:tc>
        <w:tc>
          <w:tcPr>
            <w:tcW w:w="4295" w:type="dxa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 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D21E6F" w:rsidRDefault="00D21E6F" w:rsidP="000108A0">
            <w:r w:rsidRPr="00D21E6F">
              <w:rPr>
                <w:color w:val="FF0000"/>
                <w:cs/>
              </w:rPr>
              <w:t>ธุรกิจที่เป็นนิติบุคคลที่จดทะเบียนและมีถิ่นที่อยู่ในประเทศไทย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176003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นิติบุคคล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>ธุรกิจที่เป็นนิติบุคคลที่ดำเนินการในรูป ห้างหุ้นส่วนจำกัด บริษัทจำกัด บริษัทมหาชนจำกัด ทั้งนี้ไม่รวมถึงธุรกิจในรูปเดียวกันที่กำหนดให้แสดงในข้ออื่น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176029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สหกรณ์, สหพันธ์สหกรณ์, กลุ่มเกษตรกร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90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176030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รัฐวิสาหกิจ และเทศพาณิชย์ที่ดำเนินการในรูปบริษัทฯ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หน่วยงานรัฐวิสาหกิจและหน่วยงานขององค์การบริหารส่วนท้องถิ่นที่ดำเนินการในรูปบริษัทฯ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176031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นิติบุคคลอื่น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องค์กรที่มีสถานภาพเป็นนิติบุคคลตามกฎหมายเฉพาะอื่น ๆ หรือจัดตั้งตามกฎหมายเฉพาะอื่น ๆ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176032</w:t>
            </w:r>
          </w:p>
        </w:tc>
        <w:tc>
          <w:tcPr>
            <w:tcW w:w="1553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กองทุนต่าง ๆ</w:t>
            </w: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D21E6F" w:rsidP="000108A0">
            <w:pPr>
              <w:rPr>
                <w:cs/>
              </w:rPr>
            </w:pPr>
            <w:r w:rsidRPr="00D21E6F">
              <w:rPr>
                <w:color w:val="FF0000"/>
                <w:cs/>
              </w:rPr>
              <w:t>กองทุนที่มีการจดทะเบียนหรือจัดตั้งในประเทศไทย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176033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กองทุนสำรองเลี้ยงชีพ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176034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กองทุนบำเหน็จบำนาญข้าราชการ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176035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กองทุนประกันสังคม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176036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กองทุนเงินทดแทน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176037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กองทุนอื่น ๆ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176012</w:t>
            </w:r>
          </w:p>
        </w:tc>
        <w:tc>
          <w:tcPr>
            <w:tcW w:w="6611" w:type="dxa"/>
            <w:gridSpan w:val="4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สถาบันที่ไม่มีวัตถุประสงค์เพื่อหากำไร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>เช่น องค์กรสาธารณกุศลต่าง ๆ, สมาคม, สโมสร, มูลนิธิ, วัด, โบสถ์, สถาบันการศึกษาของรัฐ, สภากาชาดไทย, พรรคการเมือง เป็นต้น</w:t>
            </w:r>
            <w:r w:rsidR="00D21E6F" w:rsidRPr="00D21E6F">
              <w:rPr>
                <w:color w:val="FF0000"/>
              </w:rPr>
              <w:t xml:space="preserve"> </w:t>
            </w:r>
            <w:r w:rsidR="004D366F">
              <w:rPr>
                <w:color w:val="FF0000"/>
                <w:cs/>
              </w:rPr>
              <w:t>ซึ่งมีถิ่นที่</w:t>
            </w:r>
            <w:r w:rsidR="00D21E6F" w:rsidRPr="00D21E6F">
              <w:rPr>
                <w:color w:val="FF0000"/>
                <w:cs/>
              </w:rPr>
              <w:t>อยู่ในประเทศไทย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176013</w:t>
            </w:r>
          </w:p>
        </w:tc>
        <w:tc>
          <w:tcPr>
            <w:tcW w:w="6611" w:type="dxa"/>
            <w:gridSpan w:val="4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องค์กรภาคทางการไทย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97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176014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องค์กรภาครัฐบาล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176015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71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รัฐบาลกลาง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>กระทรวง, ทบวง และกรมของรัฐบาลไทย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176016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71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รัฐบาลท้องถิ่น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เช่น เทศบาล, สุขาภิบาล, องค์การบริหารส่วนท้องถิ่น, เทศพาณิชย์ที่มิได้ดำเนินการในรูปบริษัท เป็นต้น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176017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รัฐวิสาหกิจ และองค์การของรัฐ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รัฐวิสาหกิจ และองค์การของรัฐบาลไทย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176038</w:t>
            </w:r>
          </w:p>
        </w:tc>
        <w:tc>
          <w:tcPr>
            <w:tcW w:w="2316" w:type="dxa"/>
            <w:gridSpan w:val="3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trike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สถาบันการเงินในประเทศ</w:t>
            </w:r>
          </w:p>
        </w:tc>
        <w:tc>
          <w:tcPr>
            <w:tcW w:w="4295" w:type="dxa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4D366F" w:rsidP="000108A0">
            <w:pPr>
              <w:rPr>
                <w:cs/>
              </w:rPr>
            </w:pPr>
            <w:r>
              <w:rPr>
                <w:color w:val="FF0000"/>
                <w:cs/>
              </w:rPr>
              <w:t>สถาบันการเงิน ซึ่งมีถิ่นที่</w:t>
            </w:r>
            <w:r w:rsidR="00D21E6F" w:rsidRPr="00D21E6F">
              <w:rPr>
                <w:color w:val="FF0000"/>
                <w:cs/>
              </w:rPr>
              <w:t>อยู่ในประเทศไทย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176039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>ธนาคารพาณิชย์ไทย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176004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ธนาคารพาณิชย์ไทยเพื่อรายย่อย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176005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ธนาคารพาณิชย์ที่เป็นบริษัทลูกของธนาคารต่างประเทศ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176040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สาขาธนาคารต่างประเทศ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176041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สำนักงานวิเทศธนกิจของธนาคารต่างประเทศ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lastRenderedPageBreak/>
              <w:t>176042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สถาบันการเงินพิเศษของรัฐ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176043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  <w:cs/>
                <w:lang w:val="th-TH"/>
              </w:rPr>
            </w:pPr>
            <w:r w:rsidRPr="007A3DBC">
              <w:rPr>
                <w:rFonts w:ascii="Tahoma" w:hAnsi="Tahoma" w:cs="Tahoma"/>
                <w:color w:val="auto"/>
                <w:cs/>
                <w:lang w:val="th-TH"/>
              </w:rPr>
              <w:t>ธนาคารแห่งประเทศไทย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176044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1199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  <w:lang w:val="th-TH"/>
              </w:rPr>
            </w:pPr>
            <w:r w:rsidRPr="007A3DBC">
              <w:rPr>
                <w:rFonts w:ascii="Tahoma" w:hAnsi="Tahoma" w:cs="Tahoma"/>
                <w:color w:val="auto"/>
                <w:cs/>
                <w:lang w:val="th-TH"/>
              </w:rPr>
              <w:t>กองทุนเพื่อการฟื้นฟูและพัฒนาระบบสถาบันการเงิน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176045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D02E86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  <w:cs/>
                <w:lang w:val="th-TH"/>
              </w:rPr>
            </w:pPr>
            <w:r w:rsidRPr="007A3DBC">
              <w:rPr>
                <w:rFonts w:ascii="Tahoma" w:hAnsi="Tahoma" w:cs="Tahoma"/>
                <w:color w:val="auto"/>
                <w:cs/>
                <w:lang w:val="th-TH"/>
              </w:rPr>
              <w:t>สถาบัน</w:t>
            </w:r>
            <w:r w:rsidR="00D02E86" w:rsidRPr="00D02E86">
              <w:rPr>
                <w:rFonts w:ascii="Tahoma" w:hAnsi="Tahoma" w:cs="Tahoma" w:hint="cs"/>
                <w:cs/>
                <w:lang w:val="th-TH"/>
              </w:rPr>
              <w:t>คุ้มครอง</w:t>
            </w:r>
            <w:r w:rsidRPr="007A3DBC">
              <w:rPr>
                <w:rFonts w:ascii="Tahoma" w:hAnsi="Tahoma" w:cs="Tahoma"/>
                <w:color w:val="auto"/>
                <w:cs/>
                <w:lang w:val="th-TH"/>
              </w:rPr>
              <w:t>เงินฝาก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176046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trike/>
                <w:cs/>
                <w:lang w:val="th-TH" w:eastAsia="en-US"/>
              </w:rPr>
            </w:pPr>
            <w:r w:rsidRPr="007A3DBC">
              <w:rPr>
                <w:rFonts w:cs="Tahoma"/>
                <w:cs/>
                <w:lang w:val="th-TH" w:eastAsia="en-US"/>
              </w:rPr>
              <w:t>ธนาคารออมสิน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176047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  <w:cs/>
                <w:lang w:val="th-TH"/>
              </w:rPr>
            </w:pPr>
            <w:r w:rsidRPr="007A3DBC">
              <w:rPr>
                <w:rFonts w:ascii="Tahoma" w:hAnsi="Tahoma" w:cs="Tahoma"/>
                <w:color w:val="auto"/>
                <w:cs/>
                <w:lang w:val="th-TH"/>
              </w:rPr>
              <w:t>ธนาคารเพื่อการเกษตรและสหกรณ์การเกษตร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176048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trike/>
                <w:cs/>
                <w:lang w:val="th-TH" w:eastAsia="en-US"/>
              </w:rPr>
            </w:pPr>
            <w:r w:rsidRPr="007A3DBC">
              <w:rPr>
                <w:rFonts w:cs="Tahoma"/>
                <w:cs/>
                <w:lang w:val="th-TH" w:eastAsia="en-US"/>
              </w:rPr>
              <w:t>ธนาคารอาคารสงเคราะห์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176049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  <w:lang w:val="th-TH"/>
              </w:rPr>
              <w:t>ธนาคารเพื่อการส่งออกและนำเข้าแห่งประเทศไทย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176050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  <w:lang w:val="th-TH"/>
              </w:rPr>
              <w:t>ธนาคารพัฒนาวิสาหกิจขนาดกลางและขนาดย่อมแห่งประเทศไทย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176051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  <w:lang w:val="th-TH"/>
              </w:rPr>
              <w:t>ธนาคารอิสลามแห่งประเทศไทย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176052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  <w:lang w:val="th-TH"/>
              </w:rPr>
              <w:t>บรรษัทเงินทุนอุตสาหกรรมแห่งประเทศไทย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176053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  <w:lang w:val="th-TH"/>
              </w:rPr>
              <w:t>บรรษัทบริหารสินทรัพย์ไทย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176054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  <w:lang w:val="th-TH"/>
              </w:rPr>
              <w:t>บรรษัทบริหารสินทรัพย์สถาบันการเงิน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176055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  <w:lang w:val="th-TH"/>
              </w:rPr>
              <w:t>บรรษัทตลาดรองสินเชื่อที่อยู่อาศัย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176056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71" w:type="dxa"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058" w:type="dxa"/>
            <w:gridSpan w:val="2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  <w:cs/>
                <w:lang w:val="th-TH"/>
              </w:rPr>
            </w:pPr>
            <w:r w:rsidRPr="007A3DBC">
              <w:rPr>
                <w:rFonts w:ascii="Tahoma" w:hAnsi="Tahoma" w:cs="Tahoma"/>
                <w:color w:val="auto"/>
                <w:cs/>
                <w:lang w:val="th-TH"/>
              </w:rPr>
              <w:t>บรรษัทประกันสินเชื่ออุตสาหกรรมขนาดย่อม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176027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strike/>
              </w:rPr>
            </w:pPr>
          </w:p>
        </w:tc>
        <w:tc>
          <w:tcPr>
            <w:tcW w:w="582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สำนักงานผู้แทนธนาคารต่างประเทศ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176057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trike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บริษัทเงินทุน / บริษัทเงินทุนหลักทรัพย์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176058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>บริษัทหลักทรัพย์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176059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>บริษัทหลักทรัพย์จัดการกองทุนรวม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176060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>บริษัทเครดิตฟองซิเอร์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176074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ผู้ประกอบธุรกิจบัตรเครดิตที่มิใช่สถาบันการเงิน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176061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trike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บริษัทประกันชีวิต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176062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>สหกรณ์ออมทรัพย์</w:t>
            </w:r>
            <w:r w:rsidRPr="007A3DBC">
              <w:t xml:space="preserve">, </w:t>
            </w:r>
            <w:r w:rsidRPr="007A3DBC">
              <w:rPr>
                <w:cs/>
              </w:rPr>
              <w:t>ชุมนุมสหกรณ์ออมทรัพย์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176063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strike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บริษัทบริหารสินทรัพย์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176064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โรงรับจำนำ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ทั้งที่เป็นของรัฐบาล, เทศบาล และเอกชน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176065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สถาบันการเงินอื่น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176066</w:t>
            </w:r>
          </w:p>
        </w:tc>
        <w:tc>
          <w:tcPr>
            <w:tcW w:w="6611" w:type="dxa"/>
            <w:gridSpan w:val="4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บุคคลผู้มีถิ่นที่อยู่ในต่างประเทศ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D21E6F" w:rsidP="000108A0">
            <w:pPr>
              <w:rPr>
                <w:cs/>
              </w:rPr>
            </w:pPr>
            <w:r w:rsidRPr="00D21E6F">
              <w:rPr>
                <w:color w:val="FF0000"/>
                <w:cs/>
              </w:rPr>
              <w:t>บุคคลซึ่งไม่มีสัญชาติไทยและมีภูมิลำเนาหรืออยู่ในต่างประเทศ (ไม่อยู่ในประเทศไทย)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176067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>บุคคลธรรมดา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บุคคลธรรมดาซึ่งไม่มีสัญชาติไทยและมีภูมิลำเนาหรืออยู่ในต่างประเทศ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176068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>นิติบุคคล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นิติบุคคลตามกฎหมายต่างประเทศ เช่น รัฐบาล, องค์การของรัฐ, องค์การระหว่างประเทศ, บริษัทจำกัด, สหกรณ์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>(</w:t>
            </w:r>
            <w:r w:rsidRPr="007A3DBC">
              <w:rPr>
                <w:cs/>
              </w:rPr>
              <w:t>ไม่นับรวมสหกรณ์ที่ต่างประเทศจัดเป็นสถาบันการเงิน</w:t>
            </w:r>
            <w:r w:rsidRPr="007A3DBC">
              <w:t xml:space="preserve">) 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เ</w:t>
            </w:r>
            <w:r w:rsidRPr="007A3DBC">
              <w:rPr>
                <w:cs/>
              </w:rPr>
              <w:t xml:space="preserve">ช่น  </w:t>
            </w:r>
            <w:r w:rsidRPr="007A3DBC">
              <w:t xml:space="preserve">Dairy Farmers of America, Inc. (DFA) </w:t>
            </w:r>
            <w:r w:rsidRPr="007A3DBC">
              <w:rPr>
                <w:rFonts w:hint="cs"/>
                <w:cs/>
              </w:rPr>
              <w:t>ในสหรัฐอเมริกา</w:t>
            </w:r>
            <w:r w:rsidRPr="007A3DBC">
              <w:rPr>
                <w:cs/>
              </w:rPr>
              <w:t xml:space="preserve"> เป็นต้น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176069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trike/>
              </w:rPr>
            </w:pPr>
            <w:r w:rsidRPr="007A3DBC">
              <w:rPr>
                <w:cs/>
              </w:rPr>
              <w:t>สถาบันการเงิน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สถาบันการเงินที่อยู่ในต่างประเทศ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เช่น </w:t>
            </w:r>
            <w:r w:rsidRPr="007A3DBC">
              <w:t>Mutual Funds (</w:t>
            </w:r>
            <w:r w:rsidRPr="007A3DBC">
              <w:rPr>
                <w:cs/>
              </w:rPr>
              <w:t xml:space="preserve">กองทุนรวม) </w:t>
            </w:r>
            <w:r w:rsidRPr="007A3DBC">
              <w:t>, Insurance Companies (</w:t>
            </w:r>
            <w:r w:rsidRPr="007A3DBC">
              <w:rPr>
                <w:cs/>
              </w:rPr>
              <w:t xml:space="preserve">บริษัทประกัน) </w:t>
            </w:r>
            <w:r w:rsidRPr="007A3DBC">
              <w:t xml:space="preserve">, Credit Union  </w:t>
            </w:r>
            <w:r w:rsidRPr="007A3DBC">
              <w:rPr>
                <w:cs/>
              </w:rPr>
              <w:t>เป็นต้น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ทั้งนี้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ให้เป็นไปตามการกำหนดนิยามสถาบันการเงินของประเทศที่สถาบันนั้น ๆ ตั้งอยู่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9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176070</w:t>
            </w:r>
          </w:p>
        </w:tc>
        <w:tc>
          <w:tcPr>
            <w:tcW w:w="78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829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strike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อื่น ๆ</w:t>
            </w:r>
          </w:p>
        </w:tc>
        <w:tc>
          <w:tcPr>
            <w:tcW w:w="693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อื่น ๆ ที่ไม่สามารถแสดงไว้ในรายการข้างต้น</w:t>
            </w:r>
          </w:p>
        </w:tc>
      </w:tr>
    </w:tbl>
    <w:p w:rsidR="000108A0" w:rsidRPr="007A3DBC" w:rsidRDefault="000108A0" w:rsidP="000108A0">
      <w:pPr>
        <w:pStyle w:val="font5"/>
        <w:spacing w:before="0" w:beforeAutospacing="0" w:after="0" w:afterAutospacing="0"/>
        <w:rPr>
          <w:rFonts w:ascii="Tahoma" w:hAnsi="Tahoma" w:cs="Tahoma"/>
          <w:color w:val="auto"/>
        </w:rPr>
      </w:pPr>
      <w:r w:rsidRPr="007A3DBC">
        <w:rPr>
          <w:rFonts w:ascii="Tahoma" w:hAnsi="Tahoma" w:cs="Tahoma"/>
          <w:color w:val="auto"/>
        </w:rPr>
        <w:br w:type="page"/>
      </w:r>
    </w:p>
    <w:tbl>
      <w:tblPr>
        <w:tblW w:w="138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413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4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77" w:name="_Toc21523927"/>
            <w:bookmarkStart w:id="178" w:name="_Toc24945620"/>
            <w:bookmarkStart w:id="179" w:name="_Toc520110321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Items between Organization Units</w:t>
            </w:r>
            <w:bookmarkEnd w:id="177"/>
            <w:bookmarkEnd w:id="178"/>
            <w:bookmarkEnd w:id="179"/>
          </w:p>
        </w:tc>
      </w:tr>
    </w:tbl>
    <w:p w:rsidR="000108A0" w:rsidRPr="007A3DBC" w:rsidRDefault="000108A0" w:rsidP="000108A0"/>
    <w:tbl>
      <w:tblPr>
        <w:tblW w:w="14390" w:type="dxa"/>
        <w:tblInd w:w="-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8"/>
        <w:gridCol w:w="377"/>
        <w:gridCol w:w="498"/>
        <w:gridCol w:w="249"/>
        <w:gridCol w:w="2241"/>
        <w:gridCol w:w="3309"/>
        <w:gridCol w:w="6808"/>
      </w:tblGrid>
      <w:tr w:rsidR="000108A0" w:rsidRPr="007A3DBC" w:rsidTr="000108A0">
        <w:trPr>
          <w:cantSplit/>
          <w:trHeight w:val="270"/>
        </w:trPr>
        <w:tc>
          <w:tcPr>
            <w:tcW w:w="908" w:type="dxa"/>
            <w:tcBorders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1124" w:type="dxa"/>
            <w:gridSpan w:val="3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2241" w:type="dxa"/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 </w:t>
            </w:r>
          </w:p>
        </w:tc>
        <w:tc>
          <w:tcPr>
            <w:tcW w:w="3309" w:type="dxa"/>
            <w:tcBorders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80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19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178001</w:t>
            </w:r>
          </w:p>
        </w:tc>
        <w:tc>
          <w:tcPr>
            <w:tcW w:w="3365" w:type="dxa"/>
            <w:gridSpan w:val="4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รายการเจ้าหนี้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ี่แสดงว่าสำนักงานในประเทศเป็นลูกหนี้สำนักงานทั้งปวงที่เป็นนิติบุคคลเดียวกันในต่างประเทศ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178002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88" w:type="dxa"/>
            <w:gridSpan w:val="3"/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เงินรับฝากจากสำนักงานทั้งปวงทีเป็นนิติบุคคลเดียวกันในต่างประเทศ</w:t>
            </w:r>
          </w:p>
        </w:tc>
      </w:tr>
      <w:tr w:rsidR="000108A0" w:rsidRPr="007A3DBC" w:rsidTr="000108A0">
        <w:trPr>
          <w:trHeight w:val="290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178003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8" w:type="dxa"/>
            <w:noWrap/>
          </w:tcPr>
          <w:p w:rsidR="000108A0" w:rsidRPr="007A3DBC" w:rsidRDefault="000108A0" w:rsidP="000108A0"/>
        </w:tc>
        <w:tc>
          <w:tcPr>
            <w:tcW w:w="2490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ต่ำกว่า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เงินรับฝากจากสำนักงานทั้งปวงทีเป็นนิติบุคคลเดียวกันในต่างประเทศ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ที่มีอายุของสัญญาต่ำกว่า </w:t>
            </w:r>
            <w:r w:rsidRPr="007A3DBC">
              <w:t>1</w:t>
            </w:r>
            <w:r w:rsidRPr="007A3DBC">
              <w:rPr>
                <w:cs/>
              </w:rPr>
              <w:t xml:space="preserve"> ปี นับจากวันที่นำฝากจนถึงวันที่ครบกำหนดตามสัญญา</w:t>
            </w:r>
          </w:p>
        </w:tc>
      </w:tr>
      <w:tr w:rsidR="000108A0" w:rsidRPr="007A3DBC" w:rsidTr="000108A0">
        <w:trPr>
          <w:trHeight w:val="248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178004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8" w:type="dxa"/>
            <w:noWrap/>
          </w:tcPr>
          <w:p w:rsidR="000108A0" w:rsidRPr="007A3DBC" w:rsidRDefault="000108A0" w:rsidP="000108A0"/>
        </w:tc>
        <w:tc>
          <w:tcPr>
            <w:tcW w:w="2490" w:type="dxa"/>
            <w:gridSpan w:val="2"/>
            <w:noWrap/>
          </w:tcPr>
          <w:p w:rsidR="000108A0" w:rsidRPr="007A3DBC" w:rsidRDefault="000108A0" w:rsidP="000108A0"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เงินรับฝากจากสำนักงานทั้งปวงทีเป็นนิติบุคคลเดียวกันในต่างประเทศ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ที่มีอายุของสัญญาเท่ากับ </w:t>
            </w:r>
            <w:r w:rsidRPr="007A3DBC">
              <w:t>1</w:t>
            </w:r>
            <w:r w:rsidRPr="007A3DBC">
              <w:rPr>
                <w:cs/>
              </w:rPr>
              <w:t xml:space="preserve"> ปี นับจากวันที่นำฝากจนถึงวันที่ครบกำหนดตามสัญญา</w:t>
            </w:r>
          </w:p>
        </w:tc>
      </w:tr>
      <w:tr w:rsidR="000108A0" w:rsidRPr="007A3DBC" w:rsidTr="000108A0">
        <w:trPr>
          <w:trHeight w:val="206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178005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8" w:type="dxa"/>
            <w:noWrap/>
          </w:tcPr>
          <w:p w:rsidR="000108A0" w:rsidRPr="007A3DBC" w:rsidRDefault="000108A0" w:rsidP="000108A0"/>
        </w:tc>
        <w:tc>
          <w:tcPr>
            <w:tcW w:w="579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เงินรับฝากจากสำนักงานทั้งปวงทีเป็นนิติบุคคลเดียวกันในต่างประเทศ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ที่มีอายุของสัญญาเกินกว่า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 นับจากวันที่นำฝากจนถึงวันที่ครบกำหนดตามสัญญา</w:t>
            </w:r>
          </w:p>
        </w:tc>
      </w:tr>
      <w:tr w:rsidR="000108A0" w:rsidRPr="007A3DBC" w:rsidTr="000108A0">
        <w:trPr>
          <w:cantSplit/>
          <w:trHeight w:val="155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178006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88" w:type="dxa"/>
            <w:gridSpan w:val="3"/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เงินกู้ยืม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เงินกู้ยืมจากสำนักงานทั้งปวงที่เป็นนิติบุคคลเดียวกันในต่างประเทศ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รวมทั้งรายการเจ้าหนี้อื่น ๆ ด้วย</w:t>
            </w:r>
          </w:p>
        </w:tc>
      </w:tr>
      <w:tr w:rsidR="000108A0" w:rsidRPr="007A3DBC" w:rsidTr="000108A0">
        <w:trPr>
          <w:trHeight w:val="113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178007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8" w:type="dxa"/>
            <w:noWrap/>
          </w:tcPr>
          <w:p w:rsidR="000108A0" w:rsidRPr="007A3DBC" w:rsidRDefault="000108A0" w:rsidP="000108A0"/>
        </w:tc>
        <w:tc>
          <w:tcPr>
            <w:tcW w:w="2490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ต่ำกว่า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เงินกู้ยืมจากสำนักงานทั้งปวงที่เป็นนิติบุคคลเดียวกันในต่างประเทศ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รวมทั้งรายการเจ้าหนี้อื่น ๆ ด้วย ที่มีอายุของสัญญาต่ำกว่า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  <w:r w:rsidRPr="007A3DBC">
              <w:rPr>
                <w:cs/>
              </w:rPr>
              <w:t>นับจากวันเริ่มต้นสัญญาจนถึงวันที่ครบกำหนดตามสัญญา</w:t>
            </w:r>
          </w:p>
        </w:tc>
      </w:tr>
      <w:tr w:rsidR="000108A0" w:rsidRPr="007A3DBC" w:rsidTr="000108A0">
        <w:trPr>
          <w:trHeight w:val="245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178008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8" w:type="dxa"/>
            <w:noWrap/>
          </w:tcPr>
          <w:p w:rsidR="000108A0" w:rsidRPr="007A3DBC" w:rsidRDefault="000108A0" w:rsidP="000108A0"/>
        </w:tc>
        <w:tc>
          <w:tcPr>
            <w:tcW w:w="2490" w:type="dxa"/>
            <w:gridSpan w:val="2"/>
            <w:noWrap/>
          </w:tcPr>
          <w:p w:rsidR="000108A0" w:rsidRPr="007A3DBC" w:rsidRDefault="000108A0" w:rsidP="000108A0"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เงินกู้ยืมจากสำนักงานทั้งปวงที่เป็นนิติบุคคลเดียวกันในต่างประเทศ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รวมทั้งรายการเจ้าหนี้อื่น ๆ ด้วย ที่มีอายุของสัญญาเท่ากับ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  <w:r w:rsidRPr="007A3DBC">
              <w:rPr>
                <w:cs/>
              </w:rPr>
              <w:t>นับจากวันเริ่มต้นสัญญาจนถึงวันที่ครบกำหนดตามสัญญา</w:t>
            </w:r>
          </w:p>
        </w:tc>
      </w:tr>
      <w:tr w:rsidR="000108A0" w:rsidRPr="007A3DBC" w:rsidTr="000108A0">
        <w:trPr>
          <w:trHeight w:val="395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178009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8" w:type="dxa"/>
            <w:noWrap/>
          </w:tcPr>
          <w:p w:rsidR="000108A0" w:rsidRPr="007A3DBC" w:rsidRDefault="000108A0" w:rsidP="000108A0"/>
        </w:tc>
        <w:tc>
          <w:tcPr>
            <w:tcW w:w="5799" w:type="dxa"/>
            <w:gridSpan w:val="3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เงินกู้ยืมจากสำนักงานทั้งปวงที่เป็นนิติบุคคลเดียวกันในต่างประเทศ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รวมทั้งรายการเจ้าหนี้อื่น ๆ ด้วย ที่มีอายุของสัญญาเกินกว่า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  <w:r w:rsidRPr="007A3DBC">
              <w:rPr>
                <w:cs/>
              </w:rPr>
              <w:t>นับจากวันเริ่มต้นสัญญาจนถึงวันที่ครบกำหนดตามสัญญา</w:t>
            </w:r>
          </w:p>
        </w:tc>
      </w:tr>
      <w:tr w:rsidR="000108A0" w:rsidRPr="007A3DBC" w:rsidTr="000108A0">
        <w:trPr>
          <w:cantSplit/>
          <w:trHeight w:val="110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178010</w:t>
            </w:r>
          </w:p>
        </w:tc>
        <w:tc>
          <w:tcPr>
            <w:tcW w:w="3365" w:type="dxa"/>
            <w:gridSpan w:val="4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รายการลูกหนี้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ี่แสดงว่าสำนักงานในประเทศเป็นเจ้าหนี้สำนักงานทั้งปวงที่เป็นนิติบุคคลเดียวกันในต่างประเทศ</w:t>
            </w:r>
          </w:p>
        </w:tc>
      </w:tr>
      <w:tr w:rsidR="000108A0" w:rsidRPr="007A3DBC" w:rsidTr="000108A0">
        <w:trPr>
          <w:cantSplit/>
          <w:trHeight w:val="100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178011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88" w:type="dxa"/>
            <w:gridSpan w:val="3"/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เงินฝาก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เงินฝากที่สำนักงานในประเทศฝากไว้กับสำนักงานทั้งปวงที่เป็นนิติบุคคลเดียวกันในต่างประเทศ</w:t>
            </w:r>
          </w:p>
        </w:tc>
      </w:tr>
      <w:tr w:rsidR="000108A0" w:rsidRPr="007A3DBC" w:rsidTr="000108A0">
        <w:trPr>
          <w:cantSplit/>
          <w:trHeight w:val="100"/>
        </w:trPr>
        <w:tc>
          <w:tcPr>
            <w:tcW w:w="90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178012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88" w:type="dxa"/>
            <w:gridSpan w:val="3"/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เงินให้กู้ยืม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เงินที่สำนักงานในประเทศให้กู้ยืมแก่สำนักงานทั้งปวงที่เป็นนิติบุคคลเดียวกันในต่างประเทศ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รวมทั้งรายการลูกหนี้อื่น ๆ ด้วย</w:t>
            </w:r>
          </w:p>
        </w:tc>
      </w:tr>
      <w:tr w:rsidR="000108A0" w:rsidRPr="007A3DBC" w:rsidTr="000108A0">
        <w:trPr>
          <w:trHeight w:val="392"/>
        </w:trPr>
        <w:tc>
          <w:tcPr>
            <w:tcW w:w="90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178013</w:t>
            </w:r>
          </w:p>
        </w:tc>
        <w:tc>
          <w:tcPr>
            <w:tcW w:w="377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88" w:type="dxa"/>
            <w:gridSpan w:val="3"/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เงินที่โอนไปเป็นทุน</w:t>
            </w:r>
          </w:p>
        </w:tc>
        <w:tc>
          <w:tcPr>
            <w:tcW w:w="3309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0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เงินที่ธนาคารพาณิชย์จดทะเบียนในประเทศ</w:t>
            </w:r>
            <w:r w:rsidRPr="007A3DBC">
              <w:t xml:space="preserve"> </w:t>
            </w:r>
            <w:r w:rsidRPr="007A3DBC">
              <w:rPr>
                <w:cs/>
              </w:rPr>
              <w:t>โอนไปให้สาขาในต่างประเทศที่เป็นนิติบุคคลเดียวกัน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เพื่อเป็นเงินทุนดำเนินการตามเงื่อนไขเปิดสาขาของทางการต่างประเทศ </w:t>
            </w:r>
            <w:r w:rsidRPr="007A3DBC">
              <w:t xml:space="preserve">(Fund Allocated) </w:t>
            </w:r>
            <w:r w:rsidRPr="007A3DBC">
              <w:rPr>
                <w:cs/>
              </w:rPr>
              <w:t>ทั้งในรูปของเงินฝากและเงินให้กู้ยืม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3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22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9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80" w:name="_Toc21523928"/>
            <w:bookmarkStart w:id="181" w:name="_Toc24945621"/>
            <w:bookmarkStart w:id="182" w:name="_Toc520110322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Leg Type</w:t>
            </w:r>
            <w:bookmarkEnd w:id="180"/>
            <w:bookmarkEnd w:id="181"/>
            <w:bookmarkEnd w:id="182"/>
          </w:p>
        </w:tc>
      </w:tr>
    </w:tbl>
    <w:p w:rsidR="000108A0" w:rsidRPr="007A3DBC" w:rsidRDefault="000108A0" w:rsidP="000108A0"/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2609"/>
        <w:gridCol w:w="1029"/>
        <w:gridCol w:w="3021"/>
        <w:gridCol w:w="6872"/>
      </w:tblGrid>
      <w:tr w:rsidR="000108A0" w:rsidRPr="007A3DBC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6659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7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88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182001</w:t>
            </w:r>
          </w:p>
        </w:tc>
        <w:tc>
          <w:tcPr>
            <w:tcW w:w="26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Buy Foreign Currency</w:t>
            </w:r>
          </w:p>
        </w:tc>
        <w:tc>
          <w:tcPr>
            <w:tcW w:w="102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2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นิติบุคคลรับอนุญาตซื้อเงินตราต่างประเทศแลกกับสกุลเงินบาท</w:t>
            </w:r>
          </w:p>
        </w:tc>
      </w:tr>
      <w:tr w:rsidR="000108A0" w:rsidRPr="007A3DBC" w:rsidTr="000108A0">
        <w:trPr>
          <w:trHeight w:val="288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182002</w:t>
            </w:r>
          </w:p>
        </w:tc>
        <w:tc>
          <w:tcPr>
            <w:tcW w:w="26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Sell Foreign Currency</w:t>
            </w:r>
          </w:p>
        </w:tc>
        <w:tc>
          <w:tcPr>
            <w:tcW w:w="102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2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นิติบุคคลรับอนุญาตขายเงินตราต่างประเทศแลกกับสกุลเงินบาท</w:t>
            </w:r>
          </w:p>
        </w:tc>
      </w:tr>
      <w:tr w:rsidR="000108A0" w:rsidRPr="007A3DBC" w:rsidTr="000108A0">
        <w:trPr>
          <w:trHeight w:val="288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182003</w:t>
            </w:r>
          </w:p>
        </w:tc>
        <w:tc>
          <w:tcPr>
            <w:tcW w:w="260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Cross Currency</w:t>
            </w:r>
          </w:p>
        </w:tc>
        <w:tc>
          <w:tcPr>
            <w:tcW w:w="1029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302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bookmarkStart w:id="183" w:name="OLE_LINK98"/>
            <w:r w:rsidRPr="007A3DBC">
              <w:rPr>
                <w:cs/>
              </w:rPr>
              <w:t>การซื้อขายระหว่างเงินตราต่างประเทศ</w:t>
            </w:r>
            <w:r w:rsidRPr="007A3DBC">
              <w:t xml:space="preserve"> 2</w:t>
            </w:r>
            <w:r w:rsidRPr="007A3DBC">
              <w:rPr>
                <w:cs/>
              </w:rPr>
              <w:t xml:space="preserve"> สกุล</w:t>
            </w:r>
            <w:bookmarkEnd w:id="183"/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56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84" w:name="_Toc21523929"/>
            <w:bookmarkStart w:id="185" w:name="_Toc24945622"/>
            <w:bookmarkStart w:id="186" w:name="_Toc520110323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Liquidity Assessment Item</w:t>
            </w:r>
            <w:bookmarkEnd w:id="184"/>
            <w:bookmarkEnd w:id="185"/>
            <w:bookmarkEnd w:id="186"/>
          </w:p>
        </w:tc>
      </w:tr>
    </w:tbl>
    <w:p w:rsidR="000108A0" w:rsidRPr="007A3DBC" w:rsidRDefault="000108A0" w:rsidP="000108A0"/>
    <w:tbl>
      <w:tblPr>
        <w:tblW w:w="14480" w:type="dxa"/>
        <w:tblInd w:w="-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5"/>
        <w:gridCol w:w="116"/>
        <w:gridCol w:w="116"/>
        <w:gridCol w:w="13"/>
        <w:gridCol w:w="8"/>
        <w:gridCol w:w="101"/>
        <w:gridCol w:w="12"/>
        <w:gridCol w:w="43"/>
        <w:gridCol w:w="41"/>
        <w:gridCol w:w="5580"/>
        <w:gridCol w:w="15"/>
        <w:gridCol w:w="5745"/>
        <w:gridCol w:w="15"/>
        <w:gridCol w:w="435"/>
        <w:gridCol w:w="15"/>
        <w:gridCol w:w="1065"/>
        <w:gridCol w:w="15"/>
        <w:gridCol w:w="435"/>
        <w:gridCol w:w="15"/>
      </w:tblGrid>
      <w:tr w:rsidR="006507F6" w:rsidRPr="007A3DBC" w:rsidTr="00503123">
        <w:trPr>
          <w:gridAfter w:val="1"/>
          <w:wAfter w:w="15" w:type="dxa"/>
          <w:tblHeader/>
        </w:trPr>
        <w:tc>
          <w:tcPr>
            <w:tcW w:w="695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6507F6" w:rsidRPr="007A3DBC" w:rsidRDefault="006507F6" w:rsidP="000108A0">
            <w:r w:rsidRPr="007A3DBC">
              <w:t>Code</w:t>
            </w:r>
          </w:p>
        </w:tc>
        <w:tc>
          <w:tcPr>
            <w:tcW w:w="6030" w:type="dxa"/>
            <w:gridSpan w:val="9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6507F6" w:rsidRPr="007A3DBC" w:rsidRDefault="006507F6" w:rsidP="000108A0">
            <w:r w:rsidRPr="007A3DBC">
              <w:t>Value</w:t>
            </w:r>
          </w:p>
        </w:tc>
        <w:tc>
          <w:tcPr>
            <w:tcW w:w="5760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6507F6" w:rsidRPr="007A3DBC" w:rsidRDefault="006507F6" w:rsidP="000108A0">
            <w:r w:rsidRPr="007A3DBC">
              <w:t>Description</w:t>
            </w:r>
          </w:p>
        </w:tc>
        <w:tc>
          <w:tcPr>
            <w:tcW w:w="450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</w:tcPr>
          <w:p w:rsidR="006507F6" w:rsidRPr="007A3DBC" w:rsidRDefault="006507F6" w:rsidP="000108A0">
            <w:pPr>
              <w:jc w:val="center"/>
            </w:pPr>
            <w:r w:rsidRPr="007A3DBC">
              <w:t>CB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</w:tcPr>
          <w:p w:rsidR="006507F6" w:rsidRPr="007A3DBC" w:rsidRDefault="00AA10BF" w:rsidP="000108A0">
            <w:pPr>
              <w:jc w:val="center"/>
            </w:pPr>
            <w:r w:rsidRPr="007A3DBC">
              <w:t>FCS &amp; CCS</w:t>
            </w:r>
          </w:p>
        </w:tc>
        <w:tc>
          <w:tcPr>
            <w:tcW w:w="450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6507F6" w:rsidRPr="007A3DBC" w:rsidRDefault="006507F6" w:rsidP="000108A0">
            <w:pPr>
              <w:jc w:val="center"/>
            </w:pPr>
            <w:r w:rsidRPr="007A3DBC">
              <w:t>SFI</w:t>
            </w:r>
          </w:p>
        </w:tc>
      </w:tr>
      <w:tr w:rsidR="006507F6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930043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AA10BF" w:rsidP="00AA10BF">
            <w:r w:rsidRPr="007A3DBC">
              <w:rPr>
                <w:cs/>
              </w:rPr>
              <w:t>ประเภทสินทรัพย์สภาพคล่อง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</w:tr>
      <w:tr w:rsidR="006507F6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930044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1.  </w:t>
            </w:r>
            <w:r w:rsidRPr="007A3DBC">
              <w:rPr>
                <w:cs/>
              </w:rPr>
              <w:t>สินทรัพย์สภาพคล่อง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930045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1.1  </w:t>
            </w:r>
            <w:r w:rsidRPr="007A3DBC">
              <w:rPr>
                <w:cs/>
              </w:rPr>
              <w:t>เงินฝากกระแสรายวันที่ธนาคารแห่งประเทศไทย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เงินฝากกระแสรายวันที่ธนาคารแห่งประเทศไทยและที่สาขาหรือผู้แทนของธนาคารแห่งประเทศไทย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0C4E22" w:rsidP="000108A0">
            <w:pPr>
              <w:jc w:val="center"/>
            </w:pPr>
            <w:r w:rsidRPr="007A3DBC"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930042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pPr>
              <w:rPr>
                <w:cs/>
              </w:rPr>
            </w:pPr>
            <w:r w:rsidRPr="007A3DBC">
              <w:t xml:space="preserve">1.2 </w:t>
            </w:r>
            <w:r w:rsidRPr="007A3DBC">
              <w:rPr>
                <w:cs/>
              </w:rPr>
              <w:t>เงินฝากประจำที่ธนาคารแห่งประเทศไทย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rPr>
                <w:spacing w:val="-4"/>
                <w:cs/>
              </w:rPr>
            </w:pPr>
            <w:r w:rsidRPr="007A3DBC">
              <w:rPr>
                <w:spacing w:val="-4"/>
                <w:cs/>
              </w:rPr>
              <w:t>เงินฝากที่สถาบันการเงินฝากไว้กับธนาคารแห่งประเทศไทยแบบมีกำหนดระยะเวลาเบิกถอน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spacing w:val="-4"/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spacing w:val="-4"/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930098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1.3</w:t>
            </w:r>
            <w:r w:rsidRPr="007A3DBC">
              <w:rPr>
                <w:cs/>
              </w:rPr>
              <w:t xml:space="preserve"> เงินสดที่ศูนย์เงินสดกลางธนาคารพาณิชย์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rPr>
                <w:cs/>
              </w:rPr>
            </w:pPr>
            <w:r w:rsidRPr="007A3DBC">
              <w:rPr>
                <w:cs/>
              </w:rPr>
              <w:t>ธนบัตรและเหรียญกษาปณ์ทั้งที่เป็นเงินบาทและเงินตราต่างประเทศที่ธนาคารจัดเก็บไว้ที่ศูนย์เงินสดกลางธนาคารพาณิชย์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930046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1.4  </w:t>
            </w:r>
            <w:r w:rsidRPr="007A3DBC">
              <w:rPr>
                <w:cs/>
              </w:rPr>
              <w:t>เงินสดที่ธนาคารพาณิชย์</w:t>
            </w:r>
            <w:r w:rsidRPr="007A3DBC">
              <w:t>(</w:t>
            </w:r>
            <w:r w:rsidRPr="007A3DBC">
              <w:rPr>
                <w:cs/>
              </w:rPr>
              <w:t>รวมเงินตราต่างประเทศ</w:t>
            </w:r>
            <w:r w:rsidRPr="007A3DBC">
              <w:t>)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ธนบัตรและเหรียญกษาปณ์ทั้งที่เป็นเงินบาทและเงินตราต่างประเทศ</w:t>
            </w:r>
            <w:r w:rsidRPr="007A3DBC">
              <w:t xml:space="preserve"> (</w:t>
            </w:r>
            <w:r w:rsidRPr="007A3DBC">
              <w:rPr>
                <w:cs/>
              </w:rPr>
              <w:t>รวมเงินสดย่อยที่ยังไม่ได้จ่ายออกไป</w:t>
            </w:r>
            <w:r w:rsidRPr="007A3DBC">
              <w:t xml:space="preserve">) </w:t>
            </w:r>
            <w:r w:rsidRPr="007A3DBC">
              <w:rPr>
                <w:cs/>
              </w:rPr>
              <w:t>ที่ธนาคารมีอยู่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930047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1.5  </w:t>
            </w:r>
            <w:r w:rsidRPr="007A3DBC">
              <w:rPr>
                <w:cs/>
              </w:rPr>
              <w:t>หลักทรัพย์หรือตราสารแสดงสิทธิในหนี้ที่ปราศจากภาระผูกพัน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หลักทรัพย์หรือตราสารแสดงสิทธิในหนี้ที่ปราศจากภาระผูกพัน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930048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1.5.1  </w:t>
            </w:r>
            <w:r w:rsidRPr="007A3DBC">
              <w:rPr>
                <w:cs/>
              </w:rPr>
              <w:t>หลักทรัพย์หรือตราสารแสดงสิทธิในหนี้ที่ออกโดยรัฐบาลไทย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พันธบัตรหรือตราสารแสดงสิทธิในหนี้ ที่ออกโดยรัฐบาลไทย 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930049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67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 xml:space="preserve">1.5.1.1  </w:t>
            </w:r>
            <w:r w:rsidRPr="007A3DBC">
              <w:rPr>
                <w:cs/>
              </w:rPr>
              <w:t>ตั๋วเงินคลัง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ตั๋วเงินคลัง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930050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67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 xml:space="preserve">1.5.1.2  </w:t>
            </w:r>
            <w:r w:rsidRPr="007A3DBC">
              <w:rPr>
                <w:cs/>
              </w:rPr>
              <w:t>พันธบัตรรัฐบาล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rPr>
                <w:cs/>
              </w:rPr>
            </w:pPr>
            <w:r w:rsidRPr="007A3DBC">
              <w:rPr>
                <w:cs/>
              </w:rPr>
              <w:t>พันธบัตรรัฐบาลไทย</w:t>
            </w:r>
            <w:r w:rsidRPr="007A3DBC">
              <w:t xml:space="preserve"> 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930051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67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 xml:space="preserve">1.5.1.3  </w:t>
            </w:r>
            <w:r w:rsidRPr="007A3DBC">
              <w:rPr>
                <w:cs/>
              </w:rPr>
              <w:t>ตั๋วสัญญาใช้เงินเพื่อปรับโครงสร้างหนี้ที่ออกโดยกระทรวงการคลัง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ตั๋วสัญญาใช้เงินเพื่อปรับโครงสร้างหนี้ที่ออกโดยกระทรวงการคลัง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930099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121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5679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 xml:space="preserve">1.5.1.4 </w:t>
            </w:r>
            <w:r w:rsidRPr="007A3DBC">
              <w:rPr>
                <w:cs/>
              </w:rPr>
              <w:t>ตราสารแสดงสิทธิในหนี้อื่น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rPr>
                <w:cs/>
              </w:rPr>
            </w:pPr>
            <w:bookmarkStart w:id="187" w:name="OLE_LINK177"/>
            <w:r w:rsidRPr="007A3DBC">
              <w:rPr>
                <w:cs/>
              </w:rPr>
              <w:t>ตราสารแสดงสิทธิในหนี้อื่นที่ออกโดยรัฐบาลไทย</w:t>
            </w:r>
            <w:bookmarkEnd w:id="187"/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930053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1.5.</w:t>
            </w:r>
            <w:r w:rsidRPr="007A3DBC">
              <w:rPr>
                <w:cs/>
              </w:rPr>
              <w:t>2</w:t>
            </w:r>
            <w:r w:rsidRPr="007A3DBC">
              <w:t xml:space="preserve">  </w:t>
            </w:r>
            <w:r w:rsidRPr="007A3DBC">
              <w:rPr>
                <w:cs/>
              </w:rPr>
              <w:t>หลักทรัพย์หรือตราสารแสดงสิทธิในหนี้ที่กระทรวงการคลังค้ำประกันเฉพาะต้นเงินหรือรวมทั้งดอกเบี้ย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rPr>
                <w:cs/>
              </w:rPr>
            </w:pPr>
            <w:r w:rsidRPr="007A3DBC">
              <w:rPr>
                <w:cs/>
              </w:rPr>
              <w:t>หุ้นกู้ 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หรือตราสารแสดงสิทธิในหนี้ ที่กระทรวงการคลังค้ำประกันเฉพาะต้นเงินหรือรวมทั้งดอกเบี้ย</w:t>
            </w:r>
            <w:r w:rsidRPr="007A3DBC">
              <w:t xml:space="preserve"> </w:t>
            </w:r>
            <w:r w:rsidRPr="007A3DBC">
              <w:rPr>
                <w:cs/>
              </w:rPr>
              <w:t>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930052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1.5.</w:t>
            </w:r>
            <w:r w:rsidRPr="007A3DBC">
              <w:rPr>
                <w:cs/>
              </w:rPr>
              <w:t>3</w:t>
            </w:r>
            <w:r w:rsidRPr="007A3DBC">
              <w:t xml:space="preserve"> </w:t>
            </w:r>
            <w:r w:rsidRPr="007A3DBC">
              <w:rPr>
                <w:cs/>
              </w:rPr>
              <w:t>หลักทรัพย์หรือตราสารแสดงสิทธิในหนี้ที่ออกโดยธนาคารแห่งประเทศไทย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7D43F2" w:rsidP="000108A0">
            <w:r w:rsidRPr="007A3DBC">
              <w:rPr>
                <w:cs/>
              </w:rPr>
              <w:t>พันธบัตร</w:t>
            </w:r>
            <w:r w:rsidRPr="007A3DBC">
              <w:rPr>
                <w:cs/>
                <w:lang w:val="en-GB"/>
              </w:rPr>
              <w:t>หรือ</w:t>
            </w:r>
            <w:r w:rsidRPr="007A3DBC">
              <w:rPr>
                <w:cs/>
              </w:rPr>
              <w:t>ตราสารแสดงสิทธิในหนี้ที่ออกโดยธนาคารแห่งประเทศไทย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เช่น พันธบัตร ธนาคารแห่งประเทศไทย และ </w:t>
            </w:r>
            <w:r w:rsidRPr="007A3DBC">
              <w:t xml:space="preserve">e-P/N </w:t>
            </w:r>
            <w:r w:rsidRPr="007A3DBC">
              <w:rPr>
                <w:cs/>
              </w:rPr>
              <w:t>เป็นต้น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</w:t>
            </w:r>
            <w:r w:rsidRPr="007A3DBC">
              <w:rPr>
                <w:cs/>
              </w:rPr>
              <w:t>100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1.5.</w:t>
            </w:r>
            <w:r w:rsidRPr="007A3DBC">
              <w:rPr>
                <w:cs/>
              </w:rPr>
              <w:t>4</w:t>
            </w:r>
            <w:r w:rsidRPr="007A3DBC">
              <w:t xml:space="preserve">  </w:t>
            </w:r>
            <w:r w:rsidRPr="007A3DBC">
              <w:rPr>
                <w:cs/>
              </w:rPr>
              <w:t>หลักทรัพย์หรือตราสารแสดงสิทธิในหนี้ที่ธนาคารแห่งประเทศไทยค้ำประกันเฉพาะต้นเงินหรือรวมทั้งดอกเบี้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rPr>
                <w:cs/>
              </w:rPr>
            </w:pPr>
            <w:r w:rsidRPr="007A3DBC">
              <w:rPr>
                <w:cs/>
              </w:rPr>
              <w:t>หุ้นกู้ 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หรือตราสารแสดงสิทธิในหนี้ที่ธนาคารแห่งประเทศไทยค้ำประกันเฉพาะต้นเงินหรือรวมทั้งดอกเบี้ย</w:t>
            </w:r>
            <w:r w:rsidRPr="007A3DBC">
              <w:t xml:space="preserve"> </w:t>
            </w:r>
            <w:r w:rsidRPr="007A3DBC">
              <w:rPr>
                <w:cs/>
              </w:rPr>
              <w:t>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930054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 xml:space="preserve">1.5.5  </w:t>
            </w:r>
            <w:r w:rsidRPr="007A3DBC">
              <w:rPr>
                <w:cs/>
              </w:rPr>
              <w:t>หลักทรัพย์</w:t>
            </w:r>
            <w:r w:rsidRPr="007A3DBC">
              <w:t xml:space="preserve"> </w:t>
            </w:r>
            <w:r w:rsidRPr="007A3DBC">
              <w:rPr>
                <w:cs/>
              </w:rPr>
              <w:t>หรือตราสารแสดงสิทธิในหนี้ที่ออกโดยกองทุนเพื่อการฟื้นฟูและพัฒนาระบบสถาบันการเงิน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หรือตราสารแสดงสิทธิในหนี้ที่ออกโดยกองทุนเพื่อการฟื้นฟูและพัฒนาระบบสถาบันการเงิน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930055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 xml:space="preserve">1.5.6  </w:t>
            </w:r>
            <w:r w:rsidRPr="007A3DBC">
              <w:rPr>
                <w:cs/>
              </w:rPr>
              <w:t>หลักทรัพย์หรือตราสารแสดงสิทธิในหนี้ที่กองทุนเพื่อการฟื้นฟูและพัฒนาระบบสถาบันการเงินค้ำประกันเฉพาะต้นเงินหรือรวมทั้งดอกเบี้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หุ้นกู้ 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หรือตราสารแสดงสิทธิในหนี้ที่กองทุนเพื่อการฟื้นฟูและพัฒนาระบบสถาบันการเงินค้ำประกันเฉพาะต้นเงินหรือรวมทั้งดอกเบี้ย</w:t>
            </w:r>
            <w:r w:rsidRPr="007A3DBC">
              <w:t xml:space="preserve"> </w:t>
            </w:r>
            <w:r w:rsidRPr="007A3DBC">
              <w:rPr>
                <w:cs/>
              </w:rPr>
              <w:t>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lastRenderedPageBreak/>
              <w:t>930056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5937E2" w:rsidP="005937E2">
            <w:r w:rsidRPr="007A3DBC">
              <w:t xml:space="preserve">1.5.7  </w:t>
            </w:r>
            <w:r w:rsidRPr="007A3DBC">
              <w:rPr>
                <w:cs/>
              </w:rPr>
              <w:t>หลักทรัพย์หรือตราสารแสดงสิทธิในหนี้ที่ออกโดยรัฐวิสาหกิจหรือหน่วยงานของรัฐซึ่งธนาคารแห่งประเทศไทย</w:t>
            </w:r>
            <w:r w:rsidRPr="007A3DBC">
              <w:rPr>
                <w:rFonts w:hint="cs"/>
                <w:cs/>
              </w:rPr>
              <w:t>กำหนด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5937E2" w:rsidP="000108A0">
            <w:r w:rsidRPr="007A3DBC">
              <w:rPr>
                <w:cs/>
              </w:rPr>
              <w:t>หุ้นกู้หรือพันธบัตรที่ออกโดยรัฐวิสาหกิจหรือหน่วยงานของรัฐซึ่งธนาคารแห่งประเทศไทย</w:t>
            </w:r>
            <w:r w:rsidRPr="007A3DBC">
              <w:rPr>
                <w:rFonts w:hint="cs"/>
                <w:cs/>
              </w:rPr>
              <w:t>กำหนด</w:t>
            </w:r>
            <w:r w:rsidRPr="007A3DBC">
              <w:t xml:space="preserve"> </w:t>
            </w:r>
            <w:r w:rsidRPr="007A3DBC">
              <w:rPr>
                <w:cs/>
              </w:rPr>
              <w:t>และสามารถโอนเปลี่ยนมือได้ (ไม่รวมตราสารในข้อ 1.5.8 ข้อ 1.5.9 และข้อ 1.5.10)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</w:t>
            </w:r>
            <w:r w:rsidRPr="007A3DBC">
              <w:rPr>
                <w:cs/>
              </w:rPr>
              <w:t>101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>1.5.</w:t>
            </w:r>
            <w:r w:rsidRPr="007A3DBC">
              <w:rPr>
                <w:cs/>
              </w:rPr>
              <w:t>8</w:t>
            </w:r>
            <w:r w:rsidRPr="007A3DBC">
              <w:t xml:space="preserve">  </w:t>
            </w:r>
            <w:r w:rsidRPr="007A3DBC">
              <w:rPr>
                <w:cs/>
              </w:rPr>
              <w:t>หลักทรัพย์หรือตราสารแสดงสิทธิในหนี้ ที่ออกโดยรัฐวิสาหกิจที่เป็นบริษัทจำกัด (มหาชน)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2261E2" w:rsidP="002261E2">
            <w:pPr>
              <w:rPr>
                <w:cs/>
              </w:rPr>
            </w:pPr>
            <w:r w:rsidRPr="007A3DBC">
              <w:rPr>
                <w:cs/>
              </w:rPr>
              <w:t>หุ้นกู้ พันธบัตร หรือตราสารแสดงสิทธิในหนี้ที่ออกโดยบริษัทจำกัด (มหาชน) ซึ่งรัฐบาล รัฐวิสาหกิจ หรือหน่วยงานของรัฐ ถือหุ้นรวมกันมากกว่าร้อยละ 50  ที่ธนาคารแห่งประเทศไทย</w:t>
            </w:r>
            <w:r w:rsidRPr="007A3DBC">
              <w:rPr>
                <w:rFonts w:hint="cs"/>
                <w:cs/>
              </w:rPr>
              <w:t>กำหนด</w:t>
            </w:r>
            <w:r w:rsidRPr="007A3DBC">
              <w:rPr>
                <w:cs/>
              </w:rPr>
              <w:t xml:space="preserve"> 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pPr>
              <w:rPr>
                <w:cs/>
              </w:rPr>
            </w:pPr>
            <w:r w:rsidRPr="007A3DBC">
              <w:t>930102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1.5.9  ตราสารแสดงสิทธิในหนี้ที่ออกเพื่อวัตถุประสงค์ในการแก้ไข</w:t>
            </w:r>
            <w:r w:rsidRPr="007A3DBC">
              <w:rPr>
                <w:spacing w:val="-4"/>
                <w:cs/>
              </w:rPr>
              <w:t>ปัญหาสินทรัพย์ที่ไม่ก่อให้เกิดรายได้ของสถาบันการเงิน ที่กระทรวงการคลัง ธนาคารแห่งประเทศไทย</w:t>
            </w:r>
            <w:r w:rsidRPr="007A3DBC">
              <w:rPr>
                <w:cs/>
              </w:rPr>
              <w:t xml:space="preserve"> หรือกองทุนเพื่อการฟื้นฟูและพัฒนาระบบสถาบันการเงิน รับรอง อาวัล หรือ ค้ำประกัน ต้นเงินหรือรวมทั้งดอกเบี้ย  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rPr>
                <w:cs/>
              </w:rPr>
            </w:pPr>
            <w:r w:rsidRPr="007A3DBC">
              <w:rPr>
                <w:cs/>
              </w:rPr>
              <w:t>ตราสารแสดงสิทธิในหนี้ที่ออกเพื่อวัตถุประสงค์ในการแก้ไข</w:t>
            </w:r>
            <w:r w:rsidRPr="007A3DBC">
              <w:rPr>
                <w:spacing w:val="-4"/>
                <w:cs/>
              </w:rPr>
              <w:t>ปัญหาสินทรัพย์ที่ไม่ก่อให้เกิดรายได้ของสถาบันการเงิน ที่กระทรวงการคลัง ธนาคารแห่งประเทศไทย</w:t>
            </w:r>
            <w:r w:rsidRPr="007A3DBC">
              <w:rPr>
                <w:cs/>
              </w:rPr>
              <w:t xml:space="preserve"> หรือกองทุนเพื่อการฟื้นฟูและพัฒนาระบบสถาบันการเงิน รับรอง อาวัล หรือ ค้ำประกัน เฉพาะต้นเงินหรือรวมทั้งดอกเบี้ย เช่น  ตั๋วสัญญาใช้เงินของบรรษัทบริหารสินทรัพย์ไทย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</w:t>
            </w:r>
            <w:r w:rsidRPr="007A3DBC">
              <w:rPr>
                <w:cs/>
              </w:rPr>
              <w:t>103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1.5.10  ตราสารแสดงสิทธิในหนี้ที่ออกเพื่อวัตถุประสงค์ในการแก้ไข</w:t>
            </w:r>
            <w:r w:rsidRPr="007A3DBC">
              <w:rPr>
                <w:spacing w:val="-4"/>
                <w:cs/>
              </w:rPr>
              <w:t xml:space="preserve">ปัญหาสินทรัพย์ที่ไม่ก่อให้เกิดรายได้ของสถาบันการเงิน </w:t>
            </w:r>
            <w:r w:rsidRPr="007A3DBC">
              <w:rPr>
                <w:cs/>
              </w:rPr>
              <w:t>ที่ออกโดยบริษัทบริหารสินทรัพย์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882A26" w:rsidP="000108A0">
            <w:pPr>
              <w:rPr>
                <w:cs/>
              </w:rPr>
            </w:pPr>
            <w:r w:rsidRPr="007A3DBC">
              <w:rPr>
                <w:cs/>
              </w:rPr>
              <w:t>ตราสารแสดงสิทธิในหนี้ที่ออกเพื่อวัตถุประสงค์ในการแก้ไข</w:t>
            </w:r>
            <w:r w:rsidRPr="007A3DBC">
              <w:rPr>
                <w:spacing w:val="-4"/>
                <w:cs/>
              </w:rPr>
              <w:t>ปัญหาสินทรัพย์ที่ไม่ก่อให้เกิดรายได้ของสถาบันการเงิน</w:t>
            </w:r>
            <w:r w:rsidRPr="007A3DBC">
              <w:rPr>
                <w:cs/>
              </w:rPr>
              <w:t xml:space="preserve"> ที่ออกโดยบริษัทบริหารสินทรัพย์ ที่ธนาคารแห่งประเทศไทย</w:t>
            </w:r>
            <w:r w:rsidRPr="007A3DBC">
              <w:rPr>
                <w:rFonts w:hint="cs"/>
                <w:cs/>
              </w:rPr>
              <w:t>กำหนด</w:t>
            </w:r>
            <w:r w:rsidRPr="007A3DBC">
              <w:rPr>
                <w:cs/>
              </w:rPr>
              <w:t xml:space="preserve"> และสามารถโอนเปลี่ยนมือได้ เช่น  ตั๋วสัญญาใช้เงินของบริษัทบริหารสินทรัพย์กรุงเทพพาณิชย์ จำกัด</w:t>
            </w:r>
            <w:r w:rsidRPr="007A3DBC">
              <w:t xml:space="preserve"> </w:t>
            </w:r>
            <w:r w:rsidRPr="007A3DBC">
              <w:rPr>
                <w:cs/>
              </w:rPr>
              <w:t>และ บริษัทบริหารสินทรัพย์สุขุมวิท จำกัด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</w:t>
            </w:r>
            <w:r w:rsidRPr="007A3DBC">
              <w:rPr>
                <w:cs/>
              </w:rPr>
              <w:t>104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1.5.11  หลักทรัพย์หรือตราสารแสดงสิทธิในหนี้ที่สามารถใช้เป็นหลักประกันในธุรกรรม </w:t>
            </w:r>
            <w:r w:rsidRPr="007A3DBC">
              <w:t>e-Bilateral Repo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882A26" w:rsidP="000108A0">
            <w:pPr>
              <w:rPr>
                <w:lang w:val="en-GB"/>
              </w:rPr>
            </w:pPr>
            <w:r w:rsidRPr="007A3DBC">
              <w:rPr>
                <w:cs/>
              </w:rPr>
              <w:t xml:space="preserve">หลักทรัพย์หรือตราสารแสดงสิทธิในหนี้อื่น (เฉพาะที่ไม่ใช่ตราสารที่ระบุในข้อ 1.5.1 </w:t>
            </w:r>
            <w:r w:rsidRPr="007A3DBC">
              <w:t>–</w:t>
            </w:r>
            <w:r w:rsidRPr="007A3DBC">
              <w:rPr>
                <w:cs/>
              </w:rPr>
              <w:t xml:space="preserve"> 1.5.10) ซึ่งสามารถใช้เป็นหลักประกันในธุรกรรมซื้อขายพันธบัตรตามระเบียบ ธนาคารแห่งประเทศไทย. ว่าด้วยบริการด้านตลาดการเงินเกี่ยวกับการซื้อขายพันธบัตรกับไพรมารี ดีลเลอร์ โดยมีสัญญาว่าจะขายคืนหรือซื้อคืนด้วยวิธีอิเล็กทรอนิกส์ (</w:t>
            </w:r>
            <w:r w:rsidRPr="007A3DBC">
              <w:t>e-Bilateral Repo</w:t>
            </w:r>
            <w:r w:rsidRPr="007A3DBC">
              <w:rPr>
                <w:cs/>
              </w:rPr>
              <w:t>)  ซึ่งปราศจากภาระผูกพัน และสามารถโอนเปลี่ยนมือได้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930059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2.  </w:t>
            </w:r>
            <w:r w:rsidRPr="007A3DBC">
              <w:rPr>
                <w:cs/>
              </w:rPr>
              <w:t>เงินรับฝาก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AD50C5" w:rsidP="000108A0">
            <w:r w:rsidRPr="007A3DBC">
              <w:rPr>
                <w:cs/>
              </w:rPr>
              <w:t>เงินที่สถาบันการเงินรับฝากเงิน</w:t>
            </w:r>
            <w:r w:rsidRPr="007A3DBC">
              <w:t xml:space="preserve"> </w:t>
            </w:r>
            <w:r w:rsidRPr="007A3DBC">
              <w:rPr>
                <w:cs/>
              </w:rPr>
              <w:t>หรือรับเงินจากประชาชนที่ต้องจ่ายคืนเมื่อทวงถาม หรือเมื่อสิ้นระยะเวลาอันกำหนด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ซึ่งรวมทั้งเงินฝากระหว่างธนาคารและตลาดเงิน และเงินฝากซึ่งโอนเข้ามาในประเทศจากสาขาหรือสำนักงานใหญ่ในต่างประเทศที่แสดงอยู่ ในบัญชีระหว่างกัน และยอดรวมเงินฝากหรือเงินกู้ยืมที่มีอนุพันธ์แฝง</w:t>
            </w:r>
            <w:r w:rsidRPr="007A3DBC">
              <w:t>(</w:t>
            </w:r>
            <w:r w:rsidRPr="007A3DBC">
              <w:rPr>
                <w:cs/>
              </w:rPr>
              <w:t xml:space="preserve">กรณี </w:t>
            </w:r>
            <w:r w:rsidRPr="007A3DBC">
              <w:t xml:space="preserve">SFIs </w:t>
            </w:r>
            <w:r w:rsidRPr="007A3DBC">
              <w:rPr>
                <w:cs/>
              </w:rPr>
              <w:t>ไม่รวมเงินกู้ยืมที่มีอนุพันธ์แฝง</w:t>
            </w:r>
            <w:r w:rsidRPr="007A3DBC">
              <w:t>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930060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pPr>
              <w:rPr>
                <w:lang w:val="en-GB"/>
              </w:rPr>
            </w:pPr>
            <w:r w:rsidRPr="007A3DBC">
              <w:t xml:space="preserve">2.1  </w:t>
            </w:r>
            <w:r w:rsidRPr="007A3DBC">
              <w:rPr>
                <w:cs/>
              </w:rPr>
              <w:t xml:space="preserve">บัญชีผู้มีถิ่นที่อยู่ในต่างประเทศไม่เกิน </w:t>
            </w:r>
            <w:r w:rsidRPr="007A3DBC">
              <w:t xml:space="preserve">1 </w:t>
            </w:r>
            <w:r w:rsidRPr="007A3DBC">
              <w:rPr>
                <w:cs/>
              </w:rPr>
              <w:t>ปี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881DA1" w:rsidP="000108A0">
            <w:r w:rsidRPr="007A3DBC">
              <w:rPr>
                <w:cs/>
              </w:rPr>
              <w:t>ยอดรวมเงินฝากที่เป็นเงินบาทและเงินตราต่างประเทศซึ่งต้องจ่ายคืนเมื่อทวงถามทั้งที่เป็นประเภทกระแสรายวัน</w:t>
            </w:r>
            <w:r w:rsidRPr="007A3DBC">
              <w:t xml:space="preserve"> </w:t>
            </w:r>
            <w:r w:rsidRPr="007A3DBC">
              <w:rPr>
                <w:cs/>
              </w:rPr>
              <w:t>ประเภทออมทรัพย์ และประเภทอื่น ๆ</w:t>
            </w:r>
            <w:r w:rsidRPr="007A3DBC">
              <w:t xml:space="preserve">  </w:t>
            </w:r>
            <w:r w:rsidRPr="007A3DBC">
              <w:rPr>
                <w:cs/>
              </w:rPr>
              <w:t>และที่ต้องจ่ายคืนเมื่อสิ้นระยะเวลา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ที่ฝากไม่เกิน </w:t>
            </w:r>
            <w:r w:rsidRPr="007A3DBC">
              <w:t>1</w:t>
            </w:r>
            <w:r w:rsidRPr="007A3DBC">
              <w:rPr>
                <w:cs/>
              </w:rPr>
              <w:t xml:space="preserve"> ปี นับแต่วันฝาก ของบุคคลผู้มีถิ่นที่อยู่ในต่างประเทศ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ซึ่งได้แก่ บุคคลต่างชาติ ผู้เดินทาง หรือผู้ไม่มีถิ่นที่อยู่ในประเทศ บริษัท</w:t>
            </w:r>
            <w:r w:rsidRPr="007A3DBC">
              <w:t xml:space="preserve"> </w:t>
            </w:r>
            <w:r w:rsidRPr="007A3DBC">
              <w:rPr>
                <w:cs/>
              </w:rPr>
              <w:t>ห้างร้าน ธนาคารและ</w:t>
            </w:r>
            <w:r w:rsidRPr="007A3DBC">
              <w:rPr>
                <w:cs/>
              </w:rPr>
              <w:lastRenderedPageBreak/>
              <w:t>สถาบันการเงินอื่นในต่างประเทศ รัฐบาล องค์การระหว่างประเทศ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สาขาของบริษัทไทยและสาขาของธนาคารพาณิชย์ไทยซึ่งตั้งอยู่ในต่างประเทศ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รวมทั้งสาขาหรือสำนักงานใหญ่ในต่างประเทศที่เป็นนิติบุคคลเดียวกัน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>ยกเว้นสถานทูตต่างประเทศและองค์การระหว่างประเทศที่ตั้งอยู่ในประเทศไทย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และบุคคลต่างชาติซึ่งมีใบอนุญาตให้ทำงาน </w:t>
            </w:r>
            <w:r w:rsidRPr="007A3DBC">
              <w:t xml:space="preserve">(work permit) </w:t>
            </w:r>
            <w:r w:rsidRPr="007A3DBC">
              <w:rPr>
                <w:cs/>
              </w:rPr>
              <w:t>รวมคู่สมรส</w:t>
            </w:r>
            <w:r w:rsidRPr="007A3DBC">
              <w:t xml:space="preserve"> </w:t>
            </w:r>
            <w:r w:rsidRPr="007A3DBC">
              <w:rPr>
                <w:cs/>
              </w:rPr>
              <w:t>นักเรียนต่างชาติ และคนไทยที่อยู่ในต่างประเทศเป็นการชั่วคราว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ซึ่งสามารถแสดงหลักฐาน เช่น บัตรประชาชนที่ยังไม่หมดอายุได้ และยอดรวมเงินฝากหรือเงินกู้ยืมที่มีอนุพันธ์แฝงที่มีอายุไม่เกิน 1 ปี นับแต่วันที่ในตราสาร ของบุคคลที่มีถิ่นที่อยู่ในต่างประเทศ </w:t>
            </w:r>
            <w:r w:rsidRPr="007A3DBC">
              <w:t>(</w:t>
            </w:r>
            <w:r w:rsidRPr="007A3DBC">
              <w:rPr>
                <w:cs/>
              </w:rPr>
              <w:t xml:space="preserve">กรณี </w:t>
            </w:r>
            <w:r w:rsidRPr="007A3DBC">
              <w:t xml:space="preserve">SFIs </w:t>
            </w:r>
            <w:r w:rsidRPr="007A3DBC">
              <w:rPr>
                <w:cs/>
              </w:rPr>
              <w:t>ไม่รวมเงินกู้ยืมที่มีอนุพันธ์แฝง</w:t>
            </w:r>
            <w:r w:rsidRPr="007A3DBC">
              <w:t>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lastRenderedPageBreak/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930061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2.2  </w:t>
            </w:r>
            <w:r w:rsidRPr="007A3DBC">
              <w:rPr>
                <w:cs/>
              </w:rPr>
              <w:t>บัญชีอื่น ๆ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881DA1" w:rsidP="000108A0">
            <w:r w:rsidRPr="007A3DBC">
              <w:rPr>
                <w:cs/>
              </w:rPr>
              <w:t xml:space="preserve">ยอดรวมเงินฝากบัญชีอื่นๆและยอดรวมเงินฝากหรือเงินกู้ยืมที่มีอนุพันธ์แฝง นอกเหนือจากบัญชีเงินฝากผู้มีถิ่นที่อยู่ในต่างประเทศไม่เกิน </w:t>
            </w:r>
            <w:r w:rsidRPr="007A3DBC">
              <w:t>1</w:t>
            </w:r>
            <w:r w:rsidRPr="007A3DBC">
              <w:rPr>
                <w:cs/>
              </w:rPr>
              <w:t xml:space="preserve"> ปี </w:t>
            </w:r>
            <w:r w:rsidRPr="007A3DBC">
              <w:t>(</w:t>
            </w:r>
            <w:r w:rsidRPr="007A3DBC">
              <w:rPr>
                <w:cs/>
              </w:rPr>
              <w:t xml:space="preserve">กรณี </w:t>
            </w:r>
            <w:r w:rsidRPr="007A3DBC">
              <w:t xml:space="preserve">SFIs </w:t>
            </w:r>
            <w:r w:rsidRPr="007A3DBC">
              <w:rPr>
                <w:cs/>
              </w:rPr>
              <w:t>ไม่รวมเงินกู้ยืมที่มีอนุพันธ์แฝง</w:t>
            </w:r>
            <w:r w:rsidRPr="007A3DBC">
              <w:t>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</w:pPr>
            <w:r w:rsidRPr="007A3DBC">
              <w:t>X</w:t>
            </w:r>
          </w:p>
        </w:tc>
      </w:tr>
      <w:tr w:rsidR="006507F6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930062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3.  </w:t>
            </w:r>
            <w:r w:rsidRPr="007A3DBC">
              <w:rPr>
                <w:cs/>
              </w:rPr>
              <w:t>เงินกู้ยืมจากต่างประเทศ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ยอดคงค้างเงินกู้ยืมจากต่างประเทศซึ่งไม่รวม</w:t>
            </w:r>
            <w:r w:rsidRPr="007A3DBC">
              <w:t xml:space="preserve"> </w:t>
            </w:r>
            <w:r w:rsidRPr="007A3DBC">
              <w:rPr>
                <w:cs/>
              </w:rPr>
              <w:t>การกู้ยืมเพื่อการนำเข้าและส่งออก การเบิกเงินเกินบัญชี</w:t>
            </w:r>
            <w:r w:rsidRPr="007A3DBC">
              <w:t xml:space="preserve"> </w:t>
            </w:r>
            <w:r w:rsidRPr="007A3DBC">
              <w:rPr>
                <w:cs/>
              </w:rPr>
              <w:t>จากบุคคลธรรมดาซึ่งไม่มีสัญชาติไทยและมีภูมิลำเนาหรืออยู่ในต่างประเทศ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นิติบุคคลที่ตั้งขึ้นตามกฎหมายต่างประเทศและมิได้อยู่ในประเทศไทย เช่น</w:t>
            </w:r>
            <w:r w:rsidRPr="007A3DBC">
              <w:t xml:space="preserve"> </w:t>
            </w:r>
            <w:r w:rsidRPr="007A3DBC">
              <w:rPr>
                <w:cs/>
              </w:rPr>
              <w:t>ธนาคารและสถาบันการเงินอื่นในต่างประเทศ รัฐบาล องค์การของรัฐ</w:t>
            </w:r>
            <w:r w:rsidRPr="007A3DBC">
              <w:t xml:space="preserve"> </w:t>
            </w:r>
            <w:r w:rsidRPr="007A3DBC">
              <w:rPr>
                <w:cs/>
              </w:rPr>
              <w:t>องค์การระหว่างประเทศ บริษัทจำกัด สหกรณ์ เป็นต้น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เงินกู้ยืมทุกประเภทจากสาขาในต่างประเทศหรือสำนักงานใหญ่ในต่างประเทศที่เป็นนิติบุคคลเดียวกัน</w:t>
            </w:r>
            <w:r w:rsidRPr="007A3DBC">
              <w:t> (</w:t>
            </w:r>
            <w:r w:rsidRPr="007A3DBC">
              <w:rPr>
                <w:cs/>
              </w:rPr>
              <w:t>รวมเงินเบิกเกินบัญชี)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930063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3.1  </w:t>
            </w:r>
            <w:r w:rsidRPr="007A3DBC">
              <w:rPr>
                <w:cs/>
              </w:rPr>
              <w:t xml:space="preserve">ไม่เกิน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เงินกู้ยืมจากต่างประเทศที่ครบกำหนดใน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 หรืออาจถูกเรียกคืนได้ใน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  <w:r w:rsidRPr="007A3DBC">
              <w:rPr>
                <w:cs/>
              </w:rPr>
              <w:t>นับแต่วันกู้</w:t>
            </w:r>
            <w:r w:rsidRPr="007A3DBC">
              <w:t xml:space="preserve"> </w:t>
            </w:r>
            <w:r w:rsidRPr="007A3DBC">
              <w:rPr>
                <w:cs/>
              </w:rPr>
              <w:t>รวมการเบิกเงินเกินบัญชีจากสาขาหรือสำนักงานใหญ่ในต่างประเทศที่เป็นนิติบุคคลเดียวกัน</w:t>
            </w:r>
            <w:r w:rsidRPr="007A3DBC">
              <w:t xml:space="preserve"> 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930064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3.1.1  </w:t>
            </w:r>
            <w:r w:rsidRPr="007A3DBC">
              <w:rPr>
                <w:cs/>
              </w:rPr>
              <w:t>กู้เองโดยตรง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เงินกู้ยืมจากต่างประเทศที่ครบกำหนดใน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 หรืออาจถูกเรียกคืนได้ใน </w:t>
            </w:r>
            <w:r w:rsidRPr="007A3DBC">
              <w:t>1</w:t>
            </w:r>
            <w:r w:rsidRPr="007A3DBC">
              <w:rPr>
                <w:cs/>
              </w:rPr>
              <w:t xml:space="preserve"> ปี นับแต่วันกู้</w:t>
            </w:r>
            <w:r w:rsidRPr="007A3DBC">
              <w:t xml:space="preserve"> </w:t>
            </w:r>
            <w:r w:rsidRPr="007A3DBC">
              <w:rPr>
                <w:cs/>
              </w:rPr>
              <w:t>ซึ่งสำนักงานในประเทศเป็นผู้กู้ยืมจากต่างประเทศเองโดยตรง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930065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0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691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 xml:space="preserve">3.1.1.1 </w:t>
            </w:r>
            <w:r w:rsidRPr="007A3DBC">
              <w:rPr>
                <w:cs/>
              </w:rPr>
              <w:t xml:space="preserve">ยอดเงินกู้ยืมจากต่างประเทศที่เกินกว่า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 แต่มีการชำระคืนภายใน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  <w:r w:rsidRPr="007A3DBC">
              <w:rPr>
                <w:cs/>
              </w:rPr>
              <w:t>นับแต่วันที่กู้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เงินกู้ยืมจากต่างประเทศที่ต้องชำระคืนเกินกว่า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 นับแต่วันกู้ แต่มีการชำระคืนภายใน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 ในระหว่างปักษ์</w:t>
            </w:r>
            <w:r w:rsidRPr="007A3DBC">
              <w:t xml:space="preserve"> </w:t>
            </w:r>
            <w:r w:rsidRPr="007A3DBC">
              <w:rPr>
                <w:cs/>
              </w:rPr>
              <w:t>ซึ่งสำนักงานในประเทศเป็นผู้กู้ยืมจากต่างประเทศเองโดยตรง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930066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0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691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>3.1.1.2</w:t>
            </w:r>
            <w:r w:rsidRPr="007A3DBC">
              <w:rPr>
                <w:cs/>
              </w:rPr>
              <w:t xml:space="preserve"> อื่นๆ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เงินกู้ยืมจากต่างประเทศที่ครบกำหนดใน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 หรืออาจถูกเรียกคืนได้ใน 1 ปี นับแต่วันกู้ ซึ่งสำนักงานในประเทศเป็นผู้กู้ยืมจากต่างประเทศเองโดยตรง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lastRenderedPageBreak/>
              <w:t>930067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3.1.2  </w:t>
            </w:r>
            <w:r w:rsidRPr="007A3DBC">
              <w:rPr>
                <w:cs/>
              </w:rPr>
              <w:t>กู้ผ่านสาขาหรือสำนักงานใหญ่ในต่างประเทศ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เงินกู้ยืมจากต่างประเทศที่ครบกำหนดใน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 หรืออาจถูกเรียกคืนได้ใน </w:t>
            </w:r>
            <w:r w:rsidRPr="007A3DBC">
              <w:t>1</w:t>
            </w:r>
            <w:r w:rsidRPr="007A3DBC">
              <w:rPr>
                <w:cs/>
              </w:rPr>
              <w:t xml:space="preserve"> ปี นับแต่วันกู้ รวมทั้งเงินเบิกเกินบัญชี</w:t>
            </w:r>
            <w:r w:rsidRPr="007A3DBC">
              <w:t xml:space="preserve"> </w:t>
            </w:r>
            <w:r w:rsidRPr="007A3DBC">
              <w:rPr>
                <w:cs/>
              </w:rPr>
              <w:t>ซึ่งสำนักงานในประเทศกู้ยืมจากสาขาหรือสำนักงานในต่างประเทศที่เป็นนิติบุคคลเดียวกัน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ซึ่งแสดงอยู่ในบัญชีระหว่างกัน </w:t>
            </w:r>
            <w:r w:rsidRPr="007A3DBC">
              <w:t>(Interoffice)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930068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6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63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 xml:space="preserve">3.1.2.1 </w:t>
            </w:r>
            <w:r w:rsidRPr="007A3DBC">
              <w:rPr>
                <w:cs/>
              </w:rPr>
              <w:t xml:space="preserve">ยอดเงินกู้ยืมจากต่างประเทศที่เกินกว่า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 แต่มีการชำระคืนภายใน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  <w:r w:rsidRPr="007A3DBC">
              <w:t xml:space="preserve"> </w:t>
            </w:r>
            <w:r w:rsidRPr="007A3DBC">
              <w:rPr>
                <w:cs/>
              </w:rPr>
              <w:t>นับแต่วันที่กู้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เงินกู้ยืมจากต่างประเทศที่ต้องชำระคืนเกินกว่า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 นับแต่วันกู้ แต่มีการชำระคืนภายใน </w:t>
            </w:r>
            <w:r w:rsidRPr="007A3DBC">
              <w:t>1</w:t>
            </w:r>
            <w:r w:rsidRPr="007A3DBC">
              <w:rPr>
                <w:cs/>
              </w:rPr>
              <w:t xml:space="preserve"> ปี ในระหว่างปักษ์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รวมทั้งเงินเบิกเกินบัญชี</w:t>
            </w:r>
            <w:r w:rsidRPr="007A3DBC">
              <w:t xml:space="preserve"> </w:t>
            </w:r>
            <w:r w:rsidRPr="007A3DBC">
              <w:rPr>
                <w:cs/>
              </w:rPr>
              <w:t>ซึ่งสำนักงานในประเทศกู้ยืมจากสาขาหรือสำนักงานในต่างประเทศที่เป็นนิติบุคคลเดียวกัน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>ซึ่งแสดงอยู่ในบัญชีระหว่างกัน</w:t>
            </w:r>
            <w:r w:rsidRPr="007A3DBC">
              <w:t>(interoffice)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930069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  <w:vAlign w:val="bottom"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64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636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t>3.1.2.2</w:t>
            </w:r>
            <w:r w:rsidRPr="007A3DBC">
              <w:rPr>
                <w:cs/>
              </w:rPr>
              <w:t xml:space="preserve"> อื่นๆ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เงินกู้ยืมจากต่างประเทศที่ครบกำหนดใน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 หรืออาจถูกเรียกคืนได้ใน 1 ปี นับแต่วันกู้ รวมทั้งเงินเบิกเกินบัญชี</w:t>
            </w:r>
            <w:r w:rsidRPr="007A3DBC">
              <w:t xml:space="preserve"> </w:t>
            </w:r>
            <w:r w:rsidRPr="007A3DBC">
              <w:rPr>
                <w:cs/>
              </w:rPr>
              <w:t>ซึ่งสำนักงานในประเทศกู้ยืมจากสาขาหรือสำนักงานในต่างประเทศที่เป็นนิติบุคคลเดียวกัน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ซึ่งแสดงอยู่ในบัญชีระหว่างกัน </w:t>
            </w:r>
            <w:r w:rsidRPr="007A3DBC">
              <w:t>(interoffice)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930070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3.2  </w:t>
            </w:r>
            <w:r w:rsidRPr="007A3DBC">
              <w:rPr>
                <w:cs/>
              </w:rPr>
              <w:t xml:space="preserve">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เงินกู้ยืมจากต่างประเทศซึ่งต้องชำระคืนเกินกว่า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 นับแต่วันกู้ ซึ่งเงินกู้ยืมนี้ไม่ต้องดำรงสินทรัพย์สภาพคล่อง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930071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3.2.1  </w:t>
            </w:r>
            <w:r w:rsidRPr="007A3DBC">
              <w:rPr>
                <w:cs/>
              </w:rPr>
              <w:t>กู้เองโดยตรง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เงินกู้ยืมจากต่างประเทศที่ต้องชำระคืนเกินกว่า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 นับแต่วันกู้ ซึ่งสำนักงานในประเทศเป็นผู้กู้ยืมจากต่างประเทศเองโดยตรง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>930072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6507F6" w:rsidRPr="007A3DBC" w:rsidRDefault="006507F6" w:rsidP="000108A0">
            <w:r w:rsidRPr="007A3DBC">
              <w:t> </w:t>
            </w:r>
          </w:p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3.2.2  </w:t>
            </w:r>
            <w:r w:rsidRPr="007A3DBC">
              <w:rPr>
                <w:cs/>
              </w:rPr>
              <w:t>กู้ผ่านสาขาหรือสำนักงานใหญ่ในต่างประเทศ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r w:rsidRPr="007A3DBC">
              <w:rPr>
                <w:cs/>
              </w:rPr>
              <w:t>เงินกู้ยืมจากต่างประเทศที่ต้องชำระคืนเกินกว่า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ปี นับแต่วันกู้</w:t>
            </w:r>
            <w:r w:rsidRPr="007A3DBC">
              <w:t xml:space="preserve"> </w:t>
            </w:r>
            <w:r w:rsidRPr="007A3DBC">
              <w:rPr>
                <w:cs/>
              </w:rPr>
              <w:t>ซึ่งสำนักงานในประเทศกู้ยืมจากสาขาหรือสำนักงานในต่างประเทศที่เป็นนิติบุคคลเดียวกัน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ซึ่งแสดงอยู่ในบัญชีระหว่างกัน </w:t>
            </w:r>
            <w:r w:rsidRPr="007A3DBC">
              <w:t>(interoffice)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rPr>
                <w:cs/>
              </w:rPr>
              <w:t>930106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t xml:space="preserve">4. </w:t>
            </w:r>
            <w:r w:rsidRPr="007A3DBC">
              <w:rPr>
                <w:cs/>
              </w:rPr>
              <w:t>ตั๋วเงิน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176002" w:rsidP="000108A0">
            <w:r w:rsidRPr="007A3DBC">
              <w:rPr>
                <w:cs/>
              </w:rPr>
              <w:t>เงินกู้ยืมจากการออกตั๋วแลกเงินหรือตั๋วสัญญาใช้เงิน ยกเว้นตั๋วแลกเงินหรือตั๋วสัญญาใช้เงินเพื่อการกู้ยืมจากสถาบันการเงินภายใต้กฎหมายว่าด้วยดอกเบี้ยเงินให้กู้ยืมของสถาบันการเงิน และธนาคารอิสลามแห่งประเทศไทย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</w:p>
        </w:tc>
      </w:tr>
      <w:tr w:rsidR="006507F6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pPr>
              <w:ind w:right="-294"/>
            </w:pPr>
            <w:r w:rsidRPr="007A3DBC">
              <w:rPr>
                <w:cs/>
              </w:rPr>
              <w:t>930</w:t>
            </w:r>
            <w:r w:rsidRPr="007A3DBC">
              <w:t>107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pPr>
              <w:ind w:left="294"/>
            </w:pPr>
            <w:r w:rsidRPr="007A3DBC">
              <w:rPr>
                <w:cs/>
              </w:rPr>
              <w:t>4.1 ตั๋วแลกเงิน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176002" w:rsidP="00A2180C">
            <w:r w:rsidRPr="007A3DBC">
              <w:rPr>
                <w:cs/>
              </w:rPr>
              <w:t>เงินกู้ยืมจากการออกตั๋วแลกเงิน ยกเว้นตั๋วแลกเงินเพื่อการกู้ยืมจากสถาบันการเงินภายใต้กฎหมายว่าด้วยดอกเบี้ยเงินให้กู้ยืมของสถาบันการเงิน และธนาคารอิสลามแห่งประเทศไทย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6507F6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r w:rsidRPr="007A3DBC">
              <w:rPr>
                <w:cs/>
              </w:rPr>
              <w:t>930108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507F6" w:rsidRPr="007A3DBC" w:rsidRDefault="006507F6" w:rsidP="000108A0">
            <w:pPr>
              <w:ind w:left="294"/>
            </w:pPr>
            <w:r w:rsidRPr="007A3DBC">
              <w:rPr>
                <w:cs/>
              </w:rPr>
              <w:t>4.2 ตั๋วสัญญาใช้เงิน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176002" w:rsidP="00A2180C">
            <w:r w:rsidRPr="007A3DBC">
              <w:rPr>
                <w:cs/>
              </w:rPr>
              <w:t>เงินกู้ยืมจากการออกตั๋วสัญญาใช้เงิน ยกเว้นตั๋วสัญญาใช้เงินเพื่อการกู้ยืมจากสถาบันการเงินภายใต้กฎหมายว่าด้วยดอกเบี้ยเงินให้กู้ยืมของสถาบันการเงิน และธนาคารอิสลามแห่งประเทศไทย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507F6" w:rsidRPr="007A3DBC" w:rsidRDefault="006507F6" w:rsidP="000108A0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6507F6" w:rsidRPr="007A3DBC" w:rsidRDefault="006507F6" w:rsidP="000108A0">
            <w:pPr>
              <w:jc w:val="center"/>
            </w:pPr>
            <w:r w:rsidRPr="007A3DBC">
              <w:t>X</w:t>
            </w:r>
          </w:p>
        </w:tc>
      </w:tr>
      <w:tr w:rsidR="004557D3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930109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 xml:space="preserve">5. </w:t>
            </w:r>
            <w:r w:rsidRPr="007A3DBC">
              <w:rPr>
                <w:rFonts w:hint="cs"/>
                <w:cs/>
              </w:rPr>
              <w:t>เงินรับฝาก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rPr>
                <w:cs/>
              </w:rPr>
              <w:t>เงินที่สถาบันการเงินรับฝากเงิน</w:t>
            </w:r>
            <w:r w:rsidRPr="007A3DBC">
              <w:t xml:space="preserve"> </w:t>
            </w:r>
            <w:r w:rsidRPr="007A3DBC">
              <w:rPr>
                <w:cs/>
              </w:rPr>
              <w:t>บัตรเงินฝาก หรือรับเงินจากประชาชนที่ต้องจ่ายคืนเมื่อทวงถาม หรือเมื่อสิ้นระยะเวลาอันกำหนด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ทั้งที่เป็นเงินบาทและเงินตราต่างประเทศ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ซึ่งรวมทั้งเงิน</w:t>
            </w:r>
            <w:r w:rsidRPr="007A3DBC">
              <w:rPr>
                <w:rFonts w:hint="cs"/>
                <w:cs/>
              </w:rPr>
              <w:t>รับ</w:t>
            </w:r>
            <w:r w:rsidRPr="007A3DBC">
              <w:rPr>
                <w:cs/>
              </w:rPr>
              <w:t>ฝาก</w:t>
            </w:r>
            <w:r w:rsidRPr="007A3DBC">
              <w:rPr>
                <w:rFonts w:hint="cs"/>
                <w:cs/>
              </w:rPr>
              <w:t>จาก</w:t>
            </w:r>
            <w:r w:rsidRPr="007A3DBC">
              <w:rPr>
                <w:cs/>
              </w:rPr>
              <w:t>คู่สัญญาที่</w:t>
            </w:r>
            <w:r w:rsidRPr="007A3DBC">
              <w:rPr>
                <w:rFonts w:hint="cs"/>
                <w:cs/>
              </w:rPr>
              <w:t>จัดประเภทเป็นรายการระหว่างธนาคารและตลาดเงินตามประกาศธนาคาร</w:t>
            </w:r>
            <w:r w:rsidRPr="007A3DBC">
              <w:rPr>
                <w:rFonts w:hint="cs"/>
                <w:cs/>
              </w:rPr>
              <w:lastRenderedPageBreak/>
              <w:t xml:space="preserve">แห่งประเทศไทย เรื่องการจัดทำและการประกาศงบการเงินของสถาบันการเงินฯ 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</w:tr>
      <w:tr w:rsidR="004557D3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930110</w:t>
            </w:r>
          </w:p>
        </w:tc>
        <w:tc>
          <w:tcPr>
            <w:tcW w:w="45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5.1 สถาบันการเงินในประเทศ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5F28AC" w:rsidP="004557D3">
            <w:pPr>
              <w:rPr>
                <w:cs/>
              </w:rPr>
            </w:pPr>
            <w:r w:rsidRPr="007A3DBC">
              <w:rPr>
                <w:cs/>
              </w:rPr>
              <w:t>ยอดรวมเงิน</w:t>
            </w:r>
            <w:r w:rsidRPr="007A3DBC">
              <w:rPr>
                <w:rFonts w:hint="cs"/>
                <w:cs/>
              </w:rPr>
              <w:t>รับ</w:t>
            </w:r>
            <w:r w:rsidRPr="007A3DBC">
              <w:rPr>
                <w:cs/>
              </w:rPr>
              <w:t>ฝาก</w:t>
            </w:r>
            <w:r w:rsidRPr="007A3DBC">
              <w:rPr>
                <w:rFonts w:hint="cs"/>
                <w:cs/>
              </w:rPr>
              <w:t>และบัตรเงินฝาก</w:t>
            </w:r>
            <w:r w:rsidRPr="007A3DBC">
              <w:rPr>
                <w:cs/>
              </w:rPr>
              <w:t>ที่เป็นเงินบาทและเงินตราต่างประเทศซึ่งต้องจ่ายคืนเมื่อทวงถาม</w:t>
            </w:r>
            <w:r w:rsidRPr="007A3DBC">
              <w:t xml:space="preserve"> </w:t>
            </w:r>
            <w:r w:rsidRPr="007A3DBC">
              <w:rPr>
                <w:cs/>
              </w:rPr>
              <w:t>และที่ต้องจ่ายคืนเมื่อสิ้นระยะเวลา</w:t>
            </w:r>
            <w:r w:rsidRPr="007A3DBC">
              <w:rPr>
                <w:rFonts w:hint="cs"/>
                <w:cs/>
              </w:rPr>
              <w:t>จาก</w:t>
            </w:r>
            <w:r w:rsidRPr="007A3DBC">
              <w:rPr>
                <w:cs/>
              </w:rPr>
              <w:t>คู่สัญญาที่</w:t>
            </w:r>
            <w:r w:rsidRPr="007A3DBC">
              <w:rPr>
                <w:rFonts w:hint="cs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7A3DBC">
              <w:rPr>
                <w:cs/>
              </w:rPr>
              <w:t>ที่ตั้งอยู่ในประเทศ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ทั้งนี้ให้รวมถึงสาขาธนาคารพาณิชย์ต่างประเทศ และ/หรือสาขาสถาบันการเงินต่างประเทศที่ตั้งอยู่ในประเทศไทย</w:t>
            </w:r>
            <w:r w:rsidRPr="007A3DBC">
              <w:rPr>
                <w:rFonts w:hint="cs"/>
                <w:cs/>
              </w:rPr>
              <w:t>ด้วย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</w:tr>
      <w:tr w:rsidR="004557D3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930111</w:t>
            </w:r>
          </w:p>
        </w:tc>
        <w:tc>
          <w:tcPr>
            <w:tcW w:w="45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5.2 บุคคลธรรมดาและนิติบุคคลอื่น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45A" w:rsidRPr="007A3DBC" w:rsidRDefault="00F43187" w:rsidP="004557D3">
            <w:pPr>
              <w:rPr>
                <w:cs/>
              </w:rPr>
            </w:pPr>
            <w:r w:rsidRPr="007A3DBC">
              <w:rPr>
                <w:cs/>
              </w:rPr>
              <w:t>ยอดรวมเงิน</w:t>
            </w:r>
            <w:r w:rsidRPr="007A3DBC">
              <w:rPr>
                <w:rFonts w:hint="cs"/>
                <w:cs/>
              </w:rPr>
              <w:t>รับ</w:t>
            </w:r>
            <w:r w:rsidRPr="007A3DBC">
              <w:rPr>
                <w:cs/>
              </w:rPr>
              <w:t>ฝาก</w:t>
            </w:r>
            <w:r w:rsidRPr="007A3DBC">
              <w:rPr>
                <w:rFonts w:hint="cs"/>
                <w:cs/>
              </w:rPr>
              <w:t>และบัตรเงินฝาก</w:t>
            </w:r>
            <w:r w:rsidRPr="007A3DBC">
              <w:rPr>
                <w:cs/>
              </w:rPr>
              <w:t>ที่เป็นเงินบาทและเงินตราต่างประเทศซึ่งต้องจ่ายคืนเมื่อทวงถาม</w:t>
            </w:r>
            <w:r w:rsidRPr="007A3DBC">
              <w:t xml:space="preserve"> </w:t>
            </w:r>
            <w:r w:rsidRPr="007A3DBC">
              <w:rPr>
                <w:cs/>
              </w:rPr>
              <w:t>และที่ต้องจ่ายคืนเมื่อสิ้นระยะเวลา</w:t>
            </w:r>
            <w:r w:rsidRPr="007A3DBC">
              <w:rPr>
                <w:rFonts w:hint="cs"/>
                <w:cs/>
              </w:rPr>
              <w:t>จาก</w:t>
            </w:r>
            <w:r w:rsidRPr="007A3DBC">
              <w:rPr>
                <w:cs/>
              </w:rPr>
              <w:t>คู่สัญญา</w:t>
            </w:r>
            <w:r w:rsidRPr="007A3DBC">
              <w:rPr>
                <w:rFonts w:hint="cs"/>
                <w:cs/>
              </w:rPr>
              <w:t>ที่เป็น</w:t>
            </w:r>
            <w:r w:rsidRPr="007A3DBC">
              <w:rPr>
                <w:cs/>
              </w:rPr>
              <w:t>บุคคลธรรมดา ธุรกิจเอกชนที่มิได้ดำเนินการในรูปนิติบุคคล และนิติบุคคลอื่นในประเทศที่มิใช่คู่สัญญาที่</w:t>
            </w:r>
            <w:r w:rsidRPr="007A3DBC">
              <w:rPr>
                <w:rFonts w:hint="cs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7A3DBC">
              <w:rPr>
                <w:cs/>
              </w:rPr>
              <w:t>ที่ตั้งอยู่ในประเทศ ทั้งนี้ให้รวมถึงกองทุนรวมที่จดทะเบียนเป็นนิติบุคคล และนิติบุคคลที่เป็นสาขาบริษัทต่างประเทศที่ตั้งอยู่ในประเทศไทยด้วย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</w:tr>
      <w:tr w:rsidR="004557D3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930112</w:t>
            </w:r>
          </w:p>
        </w:tc>
        <w:tc>
          <w:tcPr>
            <w:tcW w:w="45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5.3 ต่างประเทศ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45A" w:rsidRPr="007A3DBC" w:rsidRDefault="00F43187" w:rsidP="004557D3">
            <w:pPr>
              <w:rPr>
                <w:cs/>
              </w:rPr>
            </w:pPr>
            <w:r w:rsidRPr="007A3DBC">
              <w:rPr>
                <w:cs/>
              </w:rPr>
              <w:t>ยอดรวมเงิน</w:t>
            </w:r>
            <w:r w:rsidRPr="007A3DBC">
              <w:rPr>
                <w:rFonts w:hint="cs"/>
                <w:cs/>
              </w:rPr>
              <w:t>รับ</w:t>
            </w:r>
            <w:r w:rsidRPr="007A3DBC">
              <w:rPr>
                <w:cs/>
              </w:rPr>
              <w:t>ฝาก</w:t>
            </w:r>
            <w:r w:rsidRPr="007A3DBC">
              <w:rPr>
                <w:rFonts w:hint="cs"/>
                <w:cs/>
              </w:rPr>
              <w:t>และบัตรเงินฝาก</w:t>
            </w:r>
            <w:r w:rsidRPr="007A3DBC">
              <w:rPr>
                <w:cs/>
              </w:rPr>
              <w:t>ที่เป็นเงินบาทและเงินตราต่างประเทศซึ่งต้องจ่ายคืนเมื่อทวงถาม</w:t>
            </w:r>
            <w:r w:rsidRPr="007A3DBC">
              <w:t xml:space="preserve"> </w:t>
            </w:r>
            <w:r w:rsidRPr="007A3DBC">
              <w:rPr>
                <w:cs/>
              </w:rPr>
              <w:t>และที่ต้องจ่ายคืนเมื่อสิ้นระยะเวลา</w:t>
            </w:r>
            <w:r w:rsidRPr="007A3DBC">
              <w:rPr>
                <w:rFonts w:hint="cs"/>
                <w:cs/>
              </w:rPr>
              <w:t>จากผู้</w:t>
            </w:r>
            <w:r w:rsidRPr="007A3DBC">
              <w:rPr>
                <w:cs/>
              </w:rPr>
              <w:t>มีถิ่นที่อยู่ในต่างประเทศ อันได้แก่ บุคคลต่างชาติ ผู้เดินทางหรือผู้ไม่มีถิ่นที่อยู่ในประเทศ บริษัท ห้างร้าน ธนาคารและสถาบันการเงินอื่น รัฐบาล องค์การระหว่างประเทศ สาขาของบริษัทไทยและสาขาของธนาคารพาณิชย์ไทยซึ่งตั้งอยู่ในต่างประเทศ  ยกเว้น  สถานฑูตต่างประเทศ องค์การระหว่างประเทศ ที่ตั้งอยู่ในประเทศไทย และบุคคลต่างชาติซึ่งมีใบอนุญาตให้ทำงาน (</w:t>
            </w:r>
            <w:r w:rsidRPr="007A3DBC">
              <w:t xml:space="preserve">Work permit) </w:t>
            </w:r>
            <w:r w:rsidRPr="007A3DBC">
              <w:rPr>
                <w:cs/>
              </w:rPr>
              <w:t>รวมคู่สมรส นักเรียนต่างชาติ และคนไทยที่อยู่ในต่างประเทศชั่วคราวซึ่งสามารถแสดงหลักฐาน เช่น บัตรประชาชนที่ยังไม่หมดอายุได้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</w:tr>
      <w:tr w:rsidR="004557D3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930113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6. เงินกู้ยืมและเงินรับจากประชาชน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45A" w:rsidRPr="007A3DBC" w:rsidRDefault="004557D3" w:rsidP="004557D3">
            <w:pPr>
              <w:rPr>
                <w:cs/>
              </w:rPr>
            </w:pPr>
            <w:r w:rsidRPr="007A3DBC">
              <w:rPr>
                <w:cs/>
              </w:rPr>
              <w:t>ยอดคงค้างเงินกู้ยืม</w:t>
            </w:r>
            <w:r w:rsidRPr="007A3DBC">
              <w:rPr>
                <w:rFonts w:hint="cs"/>
                <w:cs/>
              </w:rPr>
              <w:t xml:space="preserve"> และเงินรับจากประชาชน</w:t>
            </w:r>
            <w:r w:rsidRPr="007A3DBC">
              <w:rPr>
                <w:cs/>
              </w:rPr>
              <w:t>จาก</w:t>
            </w:r>
            <w:r w:rsidRPr="007A3DBC">
              <w:rPr>
                <w:rFonts w:hint="cs"/>
                <w:cs/>
              </w:rPr>
              <w:t>ทั้งในประเทศและ</w:t>
            </w:r>
            <w:r w:rsidRPr="007A3DBC">
              <w:rPr>
                <w:cs/>
              </w:rPr>
              <w:t>ต่างประเทศ</w:t>
            </w:r>
            <w:r w:rsidRPr="007A3DBC">
              <w:rPr>
                <w:rFonts w:hint="cs"/>
                <w:cs/>
              </w:rPr>
              <w:t xml:space="preserve"> โดยวิธีการ</w:t>
            </w:r>
            <w:r w:rsidRPr="007A3DBC">
              <w:rPr>
                <w:cs/>
              </w:rPr>
              <w:t>ออกเอกสารการกู้ยืมเงินหรือตั๋วสัญญาใช้เงิน ตั๋วแลกเงิน หุ้นกู้ และตราสารหนี้อื่น ๆ ซึ่งไม่รวมการกู้ยืมเพื่อการนำเข้าและส่งออก การเบิกเงินเกินบัญชี</w:t>
            </w:r>
            <w:r w:rsidRPr="007A3DBC">
              <w:t xml:space="preserve"> </w:t>
            </w:r>
            <w:r w:rsidRPr="007A3DBC">
              <w:rPr>
                <w:cs/>
              </w:rPr>
              <w:t>จากบุคคลธรรมดาซึ่งไม่มีสัญชาติไทยและมีภูมิลำเนาหรืออยู่ในต่างประเทศ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นิติบุคคลที่ตั้งขึ้นตามกฎหมายต่างประเทศและมิได้อยู่ในประเทศไทย เช่น</w:t>
            </w:r>
            <w:r w:rsidRPr="007A3DBC">
              <w:t xml:space="preserve"> </w:t>
            </w:r>
            <w:r w:rsidRPr="007A3DBC">
              <w:rPr>
                <w:cs/>
              </w:rPr>
              <w:t>ธนาคารและสถาบันการเงิน</w:t>
            </w:r>
            <w:r w:rsidRPr="007A3DBC">
              <w:rPr>
                <w:cs/>
              </w:rPr>
              <w:lastRenderedPageBreak/>
              <w:t>อื่นในต่างประเทศ รัฐบาล องค์การของรัฐ</w:t>
            </w:r>
            <w:r w:rsidRPr="007A3DBC">
              <w:t xml:space="preserve"> </w:t>
            </w:r>
            <w:r w:rsidRPr="007A3DBC">
              <w:rPr>
                <w:cs/>
              </w:rPr>
              <w:t>องค์การระหว่างประเทศ บริษัทจำกัด สหกรณ์ เป็นต้น</w:t>
            </w:r>
            <w:r w:rsidRPr="007A3DBC">
              <w:t xml:space="preserve"> </w:t>
            </w:r>
            <w:r w:rsidRPr="007A3DBC">
              <w:rPr>
                <w:cs/>
              </w:rPr>
              <w:t>รวมทั้งเงินกู้ยืมทุกประเภทจากสาขาในต่างประเทศหรือสำนักงานใหญ่ในต่างประเทศที่เป็นนิติบุคคลเดียวกัน</w:t>
            </w:r>
            <w:r w:rsidRPr="007A3DBC">
              <w:t> (</w:t>
            </w:r>
            <w:r w:rsidRPr="007A3DBC">
              <w:rPr>
                <w:cs/>
              </w:rPr>
              <w:t>รวมเงินเบิกเกินบัญชี)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</w:tr>
      <w:tr w:rsidR="004557D3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930114</w:t>
            </w:r>
          </w:p>
        </w:tc>
        <w:tc>
          <w:tcPr>
            <w:tcW w:w="45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6.1 สถาบันการเงินในประเทศ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45A" w:rsidRPr="007A3DBC" w:rsidRDefault="004557D3" w:rsidP="004557D3">
            <w:pPr>
              <w:rPr>
                <w:cs/>
              </w:rPr>
            </w:pPr>
            <w:r w:rsidRPr="007A3DBC">
              <w:rPr>
                <w:cs/>
              </w:rPr>
              <w:t>ยอดคงค้างเงินกู้ยืม</w:t>
            </w:r>
            <w:r w:rsidRPr="007A3DBC">
              <w:rPr>
                <w:rFonts w:hint="cs"/>
                <w:cs/>
              </w:rPr>
              <w:t xml:space="preserve"> และเงินรับจากประชาชน</w:t>
            </w:r>
            <w:r w:rsidRPr="007A3DBC">
              <w:rPr>
                <w:cs/>
              </w:rPr>
              <w:t>ที่เป็นเงินบาทและเงินตราต่างประเทศ</w:t>
            </w:r>
            <w:r w:rsidRPr="007A3DBC">
              <w:rPr>
                <w:rFonts w:hint="cs"/>
                <w:cs/>
              </w:rPr>
              <w:t>จาก</w:t>
            </w:r>
            <w:r w:rsidRPr="007A3DBC">
              <w:rPr>
                <w:cs/>
              </w:rPr>
              <w:t>คู่สัญญาที่</w:t>
            </w:r>
            <w:r w:rsidRPr="007A3DBC">
              <w:rPr>
                <w:rFonts w:hint="cs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7A3DBC">
              <w:rPr>
                <w:cs/>
              </w:rPr>
              <w:t>ที่ตั้งอยู่ในประเทศ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ทั้งนี้ให้รวมถึงสาขาธนาคารพาณิชย์ต่างประเทศ และ/หรือสาขาสถาบันการเงินต่างประเทศที่ตั้งอยู่ในประเทศไทย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</w:tr>
      <w:tr w:rsidR="004557D3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930115</w:t>
            </w:r>
          </w:p>
        </w:tc>
        <w:tc>
          <w:tcPr>
            <w:tcW w:w="45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6.2 บุคคลธรรมดาและนิติบุคคลอื่น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45A" w:rsidRPr="007A3DBC" w:rsidRDefault="004557D3" w:rsidP="0017045A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เงินกู้ยืม และเงินรับจาก</w:t>
            </w:r>
            <w:r w:rsidRPr="007A3DBC">
              <w:rPr>
                <w:cs/>
              </w:rPr>
              <w:t>ประชาชน</w:t>
            </w:r>
            <w:r w:rsidRPr="007A3DBC">
              <w:rPr>
                <w:rFonts w:hint="cs"/>
                <w:cs/>
              </w:rPr>
              <w:t xml:space="preserve">จาก </w:t>
            </w:r>
            <w:r w:rsidRPr="007A3DBC">
              <w:rPr>
                <w:cs/>
              </w:rPr>
              <w:t>บุคคลธรรมดา ธุรกิจเอกชนที่มิได้ดำเนินการในรูปนิติบุคคล และนิติบุคคลอื่นในประเทศที่มิใช่คู่สัญญาที่</w:t>
            </w:r>
            <w:r w:rsidRPr="007A3DBC">
              <w:rPr>
                <w:rFonts w:hint="cs"/>
                <w:cs/>
              </w:rPr>
              <w:t xml:space="preserve"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</w:t>
            </w:r>
            <w:r w:rsidRPr="007A3DBC">
              <w:rPr>
                <w:cs/>
              </w:rPr>
              <w:t>ที่ตั้งอยู่ในประเทศ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ทั้งนี้ ให้รวมถึงกองทุนรวมที่จดทะเบียนเป็นนิติบุคคล และนิติบุคคลที่เป็นสาขาบริษัทต่างประเทศที่ตั้งอยู่ในประเทศไทยด้วย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</w:tr>
      <w:tr w:rsidR="004557D3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930116</w:t>
            </w:r>
          </w:p>
        </w:tc>
        <w:tc>
          <w:tcPr>
            <w:tcW w:w="450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55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6.3 ต่างประเทศ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045A" w:rsidRPr="007A3DBC" w:rsidRDefault="004557D3" w:rsidP="0017045A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เงินกู้ยืม และเงินรับจาก</w:t>
            </w:r>
            <w:r w:rsidRPr="007A3DBC">
              <w:rPr>
                <w:cs/>
              </w:rPr>
              <w:t>ประชาชน</w:t>
            </w:r>
            <w:r w:rsidRPr="007A3DBC">
              <w:rPr>
                <w:rFonts w:hint="cs"/>
                <w:cs/>
              </w:rPr>
              <w:t xml:space="preserve"> จากผู้</w:t>
            </w:r>
            <w:r w:rsidRPr="007A3DBC">
              <w:rPr>
                <w:cs/>
              </w:rPr>
              <w:t>มีถิ่นที่อยู่ในต่างประเทศ อันได้แก่ บุคคลต่างชาติ ผู้เดินทางหรือผู้ไม่มีถิ่นที่อยู่ในประเทศ บริษัท ห้างร้าน ธนาคารและสถาบันการเงินอื่น รัฐบาล องค์การระหว่างประเทศ สาขาของบริษัทไทยและสาขาของธนาคารพาณิชย์ไทยซึ่งตั้งอยู่ในต่างประเทศ  ยกเว้น  สถานฑูตต่างประเทศ องค์การระหว่างประเทศ ที่ตั้งอยู่ในประเทศไทย และบุคคลต่างชาติซึ่งมีใบอนุญาตให้ทำงาน (</w:t>
            </w:r>
            <w:r w:rsidRPr="007A3DBC">
              <w:t xml:space="preserve">Work permit) </w:t>
            </w:r>
            <w:r w:rsidRPr="007A3DBC">
              <w:rPr>
                <w:cs/>
              </w:rPr>
              <w:t>รวมคู่สมรส นักเรียนต่างชาติ และคนไทยที่อยู่ในต่างประเทศชั่วคราวซึ่งสามารถแสดงหลักฐาน เช่น บัตรประชาชนที่ยังไม่หมดอายุได้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</w:tr>
      <w:tr w:rsidR="004557D3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930073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8C1DA4" w:rsidP="004557D3">
            <w:r w:rsidRPr="007A3DBC">
              <w:t xml:space="preserve">7. </w:t>
            </w:r>
            <w:r w:rsidRPr="007A3DBC">
              <w:rPr>
                <w:cs/>
              </w:rPr>
              <w:t>ยอดเงินกู้ยืมระยะสั้นเพื่อการนำเข้า</w:t>
            </w:r>
            <w:r w:rsidRPr="007A3DBC">
              <w:t>/</w:t>
            </w:r>
            <w:r w:rsidRPr="007A3DBC">
              <w:rPr>
                <w:cs/>
              </w:rPr>
              <w:t>ส่งออกที่ได้รับการยกเว้นไม่ต้องดำรงสินทรัพย์สภาพคล่อง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r w:rsidRPr="007A3DBC">
              <w:rPr>
                <w:cs/>
              </w:rPr>
              <w:t>ยอดเงินกู้ยืมระยะสั้นเพื่อการนำเข้า</w:t>
            </w:r>
            <w:r w:rsidRPr="007A3DBC">
              <w:t>/</w:t>
            </w:r>
            <w:r w:rsidRPr="007A3DBC">
              <w:rPr>
                <w:cs/>
              </w:rPr>
              <w:t>ส่งออกที่ได้รับการยกเว้นไม่ต้องดำรงสินทรัพย์สภาพคล่อง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>930</w:t>
            </w:r>
            <w:r w:rsidRPr="007A3DBC">
              <w:rPr>
                <w:cs/>
              </w:rPr>
              <w:t>105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8C1DA4" w:rsidP="004557D3">
            <w:r w:rsidRPr="007A3DBC">
              <w:rPr>
                <w:rFonts w:hint="cs"/>
                <w:cs/>
              </w:rPr>
              <w:t xml:space="preserve">8. </w:t>
            </w:r>
            <w:r w:rsidRPr="007A3DBC">
              <w:rPr>
                <w:cs/>
              </w:rPr>
              <w:t>หลักทรัพย์หรือตราสารแสดงสิทธิในหนี้ ที่ได้รับจากการทำธุรกรรมซื้อคืน (</w:t>
            </w:r>
            <w:r w:rsidRPr="007A3DBC">
              <w:t xml:space="preserve">Repo) </w:t>
            </w:r>
            <w:r w:rsidRPr="007A3DBC">
              <w:rPr>
                <w:cs/>
              </w:rPr>
              <w:t>หรือจากธุรกรรมยืมและให้ยืมหลักทรัพย์ (</w:t>
            </w:r>
            <w:r w:rsidRPr="007A3DBC">
              <w:t>SBL)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rPr>
                <w:cs/>
              </w:rPr>
              <w:t>หลักทรัพย์หรือตราสารแสดงสิทธิในหนี้ ในข้อ 1.5 ที่สถาบันการเงินได้รับเป็นหลักประกัน อันเนื่องมาจากธุรกรรมซื้อคืน (</w:t>
            </w:r>
            <w:r w:rsidRPr="007A3DBC">
              <w:t xml:space="preserve">Repo) </w:t>
            </w:r>
            <w:r w:rsidRPr="007A3DBC">
              <w:rPr>
                <w:cs/>
              </w:rPr>
              <w:t>หรือหลักทรัพย์หรือตราสารแสดงสิทธิในหนี้ ที่ได้รับจากธุรกรรมยืมและให้ยืมหลักทรัพย์ (</w:t>
            </w:r>
            <w:r w:rsidRPr="007A3DBC">
              <w:t xml:space="preserve">SBL) </w:t>
            </w:r>
            <w:r w:rsidRPr="007A3DBC">
              <w:rPr>
                <w:cs/>
              </w:rPr>
              <w:t>ที่ต้องคืนแก่คู่สัญญาในอนาคต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930074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rPr>
                <w:cs/>
              </w:rPr>
              <w:t>รายการถอนเงินฝากระหว่างเดือน(ยอดสะสม ณ วันสิ้นเดือนที่รายงาน)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930075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 xml:space="preserve">1 </w:t>
            </w:r>
            <w:r w:rsidRPr="007A3DBC">
              <w:rPr>
                <w:cs/>
              </w:rPr>
              <w:t>เงินฝากจ่ายคืนเมื่อทวงถาม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lastRenderedPageBreak/>
              <w:t>930076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r w:rsidRPr="007A3DBC">
              <w:t xml:space="preserve">2 </w:t>
            </w:r>
            <w:r w:rsidRPr="007A3DBC">
              <w:rPr>
                <w:cs/>
              </w:rPr>
              <w:t>เงินฝากออมทรัพย์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930077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r w:rsidRPr="007A3DBC">
              <w:t xml:space="preserve">3 </w:t>
            </w:r>
            <w:r w:rsidRPr="007A3DBC">
              <w:rPr>
                <w:cs/>
              </w:rPr>
              <w:t>เงินฝากจ่ายคืนเมื่อสิ้นระยะเวลา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930078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r w:rsidRPr="007A3DBC">
              <w:t xml:space="preserve">3.1  </w:t>
            </w:r>
            <w:r w:rsidRPr="007A3DBC">
              <w:rPr>
                <w:cs/>
              </w:rPr>
              <w:t xml:space="preserve">ไม่เกิน </w:t>
            </w:r>
            <w:r w:rsidRPr="007A3DBC">
              <w:t xml:space="preserve">3 </w:t>
            </w:r>
            <w:r w:rsidRPr="007A3DBC">
              <w:rPr>
                <w:cs/>
              </w:rPr>
              <w:t>เดือน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930079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 xml:space="preserve">3.2  </w:t>
            </w:r>
            <w:r w:rsidRPr="007A3DBC">
              <w:rPr>
                <w:cs/>
              </w:rPr>
              <w:t xml:space="preserve">เกินกว่า </w:t>
            </w:r>
            <w:r w:rsidRPr="007A3DBC">
              <w:t xml:space="preserve">3 </w:t>
            </w:r>
            <w:r w:rsidRPr="007A3DBC">
              <w:rPr>
                <w:cs/>
              </w:rPr>
              <w:t>เดือน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แต่ไม่เกิน </w:t>
            </w:r>
            <w:r w:rsidRPr="007A3DBC">
              <w:t xml:space="preserve">6 </w:t>
            </w:r>
            <w:r w:rsidRPr="007A3DBC">
              <w:rPr>
                <w:cs/>
              </w:rPr>
              <w:t>เดือน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930080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 xml:space="preserve">3.3  </w:t>
            </w:r>
            <w:r w:rsidRPr="007A3DBC">
              <w:rPr>
                <w:cs/>
              </w:rPr>
              <w:t xml:space="preserve">เกินกว่า </w:t>
            </w:r>
            <w:r w:rsidRPr="007A3DBC">
              <w:t xml:space="preserve">6 </w:t>
            </w:r>
            <w:r w:rsidRPr="007A3DBC">
              <w:rPr>
                <w:cs/>
              </w:rPr>
              <w:t>เดือน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แต่ไม่เกิน </w:t>
            </w:r>
            <w:r w:rsidRPr="007A3DBC">
              <w:t xml:space="preserve">1 </w:t>
            </w:r>
            <w:r w:rsidRPr="007A3DBC">
              <w:rPr>
                <w:cs/>
              </w:rPr>
              <w:t>ปี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930082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r w:rsidRPr="007A3DBC">
              <w:t xml:space="preserve">3.4  </w:t>
            </w:r>
            <w:r w:rsidRPr="007A3DBC">
              <w:rPr>
                <w:cs/>
              </w:rPr>
              <w:t xml:space="preserve">เกินกว่า </w:t>
            </w:r>
            <w:r w:rsidRPr="007A3DBC">
              <w:t xml:space="preserve">1 </w:t>
            </w:r>
            <w:r w:rsidRPr="007A3DBC">
              <w:rPr>
                <w:cs/>
              </w:rPr>
              <w:t>ปี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แต่ไม่เกิน </w:t>
            </w:r>
            <w:r w:rsidRPr="007A3DBC">
              <w:t xml:space="preserve">1.5 </w:t>
            </w:r>
            <w:r w:rsidRPr="007A3DBC">
              <w:rPr>
                <w:cs/>
              </w:rPr>
              <w:t>ปี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930083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r w:rsidRPr="007A3DBC">
              <w:t xml:space="preserve">3.5  </w:t>
            </w:r>
            <w:r w:rsidRPr="007A3DBC">
              <w:rPr>
                <w:cs/>
              </w:rPr>
              <w:t xml:space="preserve">เกินกว่า </w:t>
            </w:r>
            <w:r w:rsidRPr="007A3DBC">
              <w:t xml:space="preserve">1.5 </w:t>
            </w:r>
            <w:r w:rsidRPr="007A3DBC">
              <w:rPr>
                <w:cs/>
              </w:rPr>
              <w:t>ปี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แต่ไม่เกิน </w:t>
            </w:r>
            <w:r w:rsidRPr="007A3DBC">
              <w:t xml:space="preserve">2 </w:t>
            </w:r>
            <w:r w:rsidRPr="007A3DBC">
              <w:rPr>
                <w:cs/>
              </w:rPr>
              <w:t>ปี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930084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1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813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 xml:space="preserve">3.6  </w:t>
            </w:r>
            <w:r w:rsidRPr="007A3DBC">
              <w:rPr>
                <w:cs/>
              </w:rPr>
              <w:t xml:space="preserve">เกินกว่า </w:t>
            </w:r>
            <w:r w:rsidRPr="007A3DBC">
              <w:t xml:space="preserve">2 </w:t>
            </w:r>
            <w:r w:rsidRPr="007A3DBC">
              <w:rPr>
                <w:cs/>
              </w:rPr>
              <w:t>ปีขึ้นไป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rPr>
          <w:gridAfter w:val="1"/>
          <w:wAfter w:w="15" w:type="dxa"/>
        </w:trPr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930085</w:t>
            </w:r>
          </w:p>
        </w:tc>
        <w:tc>
          <w:tcPr>
            <w:tcW w:w="6030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rPr>
                <w:cs/>
              </w:rPr>
              <w:t>รายละเอียดประกอบการประเมินฐานะสภาพคล่อง ณ วันสิ้นเดือน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930086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 xml:space="preserve">1 </w:t>
            </w:r>
            <w:r w:rsidRPr="007A3DBC">
              <w:rPr>
                <w:cs/>
              </w:rPr>
              <w:t>เงินฝากธนาคารในประเทศ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930087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r w:rsidRPr="007A3DBC">
              <w:t xml:space="preserve">1.1  </w:t>
            </w:r>
            <w:r w:rsidRPr="007A3DBC">
              <w:rPr>
                <w:cs/>
              </w:rPr>
              <w:t>ธนาคารแห่งประเทศไทย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930088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 xml:space="preserve">1.2  </w:t>
            </w:r>
            <w:r w:rsidRPr="007A3DBC">
              <w:rPr>
                <w:cs/>
              </w:rPr>
              <w:t>ธนาคารพาณิชย์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930089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 xml:space="preserve">1.3  </w:t>
            </w:r>
            <w:r w:rsidRPr="007A3DBC">
              <w:rPr>
                <w:cs/>
              </w:rPr>
              <w:t>ธนาคารออมสิน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930090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r w:rsidRPr="007A3DBC">
              <w:t xml:space="preserve">1.4  </w:t>
            </w:r>
            <w:r w:rsidRPr="007A3DBC">
              <w:rPr>
                <w:cs/>
              </w:rPr>
              <w:t>ธนาคารเพื่อการเกษตรและสหกรณ์การเกษตร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930091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r w:rsidRPr="007A3DBC">
              <w:t xml:space="preserve">1.5  </w:t>
            </w:r>
            <w:r w:rsidRPr="007A3DBC">
              <w:rPr>
                <w:cs/>
              </w:rPr>
              <w:t>ธนาคารอาคารสงเคราะห์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930092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29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80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r w:rsidRPr="007A3DBC">
              <w:t xml:space="preserve">1.6  </w:t>
            </w:r>
            <w:r w:rsidRPr="007A3DBC">
              <w:rPr>
                <w:cs/>
              </w:rPr>
              <w:t>ธนาคารเพื่อการส่งออกและนำเข้าแห่งประเทศไทย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930093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 xml:space="preserve">2 </w:t>
            </w:r>
            <w:r w:rsidRPr="007A3DBC">
              <w:rPr>
                <w:cs/>
              </w:rPr>
              <w:t>หุ้นกู้ พันธบัตรรัฐบาล และพันธบัตรรัฐวิสาหกิจ ที่ปราศจากภาระผูกพัน ซึ่งหักค่าเผื่อการลดราคาหลักทรัพย์แล้ว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930094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 xml:space="preserve">3 </w:t>
            </w:r>
            <w:r w:rsidRPr="007A3DBC">
              <w:rPr>
                <w:cs/>
              </w:rPr>
              <w:t>ตั๋วเงินที่กระทรวงการคลังค้ำประกันต้นเงินและดอกเบี้ย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930095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5929" w:type="dxa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 xml:space="preserve">4 </w:t>
            </w:r>
            <w:r w:rsidRPr="007A3DBC">
              <w:rPr>
                <w:cs/>
              </w:rPr>
              <w:t>วงเงินเบิกเกินบัญชีที่ลูกค้ายังไม่ได้ถอน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930096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37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79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r w:rsidRPr="007A3DBC">
              <w:t xml:space="preserve">4.1  </w:t>
            </w:r>
            <w:r w:rsidRPr="007A3DBC">
              <w:rPr>
                <w:cs/>
              </w:rPr>
              <w:t>บัญชีกระแสรายวัน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4557D3" w:rsidRPr="007A3DBC" w:rsidTr="00503123">
        <w:tc>
          <w:tcPr>
            <w:tcW w:w="69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4557D3" w:rsidRPr="007A3DBC" w:rsidRDefault="004557D3" w:rsidP="004557D3">
            <w:r w:rsidRPr="007A3DBC">
              <w:t>930097</w:t>
            </w:r>
          </w:p>
        </w:tc>
        <w:tc>
          <w:tcPr>
            <w:tcW w:w="11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noWrap/>
          </w:tcPr>
          <w:p w:rsidR="004557D3" w:rsidRPr="007A3DBC" w:rsidRDefault="004557D3" w:rsidP="004557D3"/>
        </w:tc>
        <w:tc>
          <w:tcPr>
            <w:tcW w:w="137" w:type="dxa"/>
            <w:gridSpan w:val="3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</w:tcPr>
          <w:p w:rsidR="004557D3" w:rsidRPr="007A3DBC" w:rsidRDefault="004557D3" w:rsidP="004557D3"/>
        </w:tc>
        <w:tc>
          <w:tcPr>
            <w:tcW w:w="5792" w:type="dxa"/>
            <w:gridSpan w:val="6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  <w:r w:rsidRPr="007A3DBC">
              <w:t xml:space="preserve">4.2  </w:t>
            </w:r>
            <w:r w:rsidRPr="007A3DBC">
              <w:rPr>
                <w:cs/>
              </w:rPr>
              <w:t>บัญชีอื่นๆ</w:t>
            </w:r>
          </w:p>
        </w:tc>
        <w:tc>
          <w:tcPr>
            <w:tcW w:w="576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rPr>
                <w:cs/>
              </w:rPr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</w:p>
        </w:tc>
        <w:tc>
          <w:tcPr>
            <w:tcW w:w="108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4557D3" w:rsidRPr="007A3DBC" w:rsidRDefault="004557D3" w:rsidP="004557D3">
            <w:pPr>
              <w:jc w:val="center"/>
            </w:pPr>
          </w:p>
        </w:tc>
        <w:tc>
          <w:tcPr>
            <w:tcW w:w="45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4557D3" w:rsidRPr="007A3DBC" w:rsidRDefault="004557D3" w:rsidP="004557D3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68"/>
        <w:gridCol w:w="4502"/>
        <w:gridCol w:w="6972"/>
      </w:tblGrid>
      <w:tr w:rsidR="000108A0" w:rsidRPr="007A3DBC" w:rsidTr="000108A0">
        <w:trPr>
          <w:cantSplit/>
          <w:trHeight w:val="255"/>
        </w:trPr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76514B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 :</w:t>
            </w:r>
            <w:r w:rsidR="0076514B" w:rsidRPr="007A3DBC">
              <w:rPr>
                <w:b/>
                <w:bCs/>
              </w:rPr>
              <w:t xml:space="preserve">  </w:t>
            </w: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76514B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88" w:name="_Toc520110324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Liquidity Coverage Ratio Item</w:t>
            </w:r>
            <w:bookmarkEnd w:id="188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</w:tbl>
    <w:p w:rsidR="000108A0" w:rsidRPr="007A3DBC" w:rsidRDefault="000108A0" w:rsidP="000108A0">
      <w:pPr>
        <w:rPr>
          <w:b/>
          <w:bCs/>
        </w:rPr>
      </w:pPr>
    </w:p>
    <w:tbl>
      <w:tblPr>
        <w:tblW w:w="1406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5"/>
        <w:gridCol w:w="216"/>
        <w:gridCol w:w="216"/>
        <w:gridCol w:w="216"/>
        <w:gridCol w:w="216"/>
        <w:gridCol w:w="216"/>
        <w:gridCol w:w="216"/>
        <w:gridCol w:w="4374"/>
        <w:gridCol w:w="792"/>
        <w:gridCol w:w="792"/>
        <w:gridCol w:w="792"/>
        <w:gridCol w:w="5229"/>
      </w:tblGrid>
      <w:tr w:rsidR="000108A0" w:rsidRPr="007A3DBC" w:rsidTr="000108A0">
        <w:trPr>
          <w:trHeight w:val="270"/>
          <w:tblHeader/>
        </w:trPr>
        <w:tc>
          <w:tcPr>
            <w:tcW w:w="78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</w:pPr>
            <w:r w:rsidRPr="007A3DBC">
              <w:t>Code</w:t>
            </w:r>
          </w:p>
        </w:tc>
        <w:tc>
          <w:tcPr>
            <w:tcW w:w="5670" w:type="dxa"/>
            <w:gridSpan w:val="7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</w:pPr>
            <w:r w:rsidRPr="007A3DBC">
              <w:t>Value</w:t>
            </w:r>
          </w:p>
        </w:tc>
        <w:tc>
          <w:tcPr>
            <w:tcW w:w="15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Booking Type</w:t>
            </w:r>
          </w:p>
        </w:tc>
        <w:tc>
          <w:tcPr>
            <w:tcW w:w="79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jc w:val="center"/>
            </w:pPr>
            <w:r w:rsidRPr="007A3DBC">
              <w:t>Rate</w:t>
            </w:r>
          </w:p>
        </w:tc>
        <w:tc>
          <w:tcPr>
            <w:tcW w:w="5229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Description</w:t>
            </w:r>
          </w:p>
        </w:tc>
      </w:tr>
      <w:tr w:rsidR="000108A0" w:rsidRPr="007A3DBC" w:rsidTr="000108A0">
        <w:trPr>
          <w:trHeight w:val="270"/>
          <w:tblHeader/>
        </w:trPr>
        <w:tc>
          <w:tcPr>
            <w:tcW w:w="785" w:type="dxa"/>
            <w:vMerge/>
            <w:tcBorders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8A0" w:rsidRPr="007A3DBC" w:rsidRDefault="000108A0" w:rsidP="000108A0"/>
        </w:tc>
        <w:tc>
          <w:tcPr>
            <w:tcW w:w="5670" w:type="dxa"/>
            <w:gridSpan w:val="7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</w:tcPr>
          <w:p w:rsidR="000108A0" w:rsidRPr="007A3DBC" w:rsidRDefault="000108A0" w:rsidP="000108A0"/>
        </w:tc>
        <w:tc>
          <w:tcPr>
            <w:tcW w:w="79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Banking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Trading</w:t>
            </w:r>
          </w:p>
        </w:tc>
        <w:tc>
          <w:tcPr>
            <w:tcW w:w="792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vMerge/>
            <w:tcBorders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469001</w:t>
            </w:r>
          </w:p>
        </w:tc>
        <w:tc>
          <w:tcPr>
            <w:tcW w:w="5670" w:type="dxa"/>
            <w:gridSpan w:val="7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b/>
                <w:bCs/>
                <w:cs/>
                <w:lang w:val="en-US" w:eastAsia="en-US"/>
              </w:rPr>
              <w:t xml:space="preserve">ส่วนที่ 1 </w:t>
            </w:r>
            <w:r w:rsidRPr="007A3DBC">
              <w:rPr>
                <w:rFonts w:cs="Tahoma"/>
                <w:b/>
                <w:bCs/>
                <w:lang w:val="en-US" w:eastAsia="en-US"/>
              </w:rPr>
              <w:t xml:space="preserve">: </w:t>
            </w:r>
            <w:r w:rsidRPr="007A3DBC">
              <w:rPr>
                <w:rFonts w:cs="Tahoma"/>
                <w:b/>
                <w:bCs/>
                <w:cs/>
                <w:lang w:val="en-US" w:eastAsia="en-US"/>
              </w:rPr>
              <w:t>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469002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b/>
                <w:bCs/>
                <w:cs/>
                <w:lang w:val="en-US" w:eastAsia="en-US"/>
              </w:rPr>
              <w:t>สินทรัพย์สภาพคล่องชั้นที่ 1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กำหนดให้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รายงานมูลค่าตามบัญชี สำหรับข้อ </w:t>
            </w:r>
            <w:r w:rsidRPr="007A3DBC">
              <w:t xml:space="preserve">1 </w:t>
            </w:r>
            <w:r w:rsidRPr="007A3DBC">
              <w:rPr>
                <w:cs/>
              </w:rPr>
              <w:t>เงินสด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และ</w:t>
            </w:r>
            <w:r w:rsidRPr="007A3DBC">
              <w:rPr>
                <w:rFonts w:hint="cs"/>
                <w:cs/>
              </w:rPr>
              <w:t xml:space="preserve">ข้อ </w:t>
            </w:r>
            <w:r w:rsidRPr="007A3DBC">
              <w:t xml:space="preserve">2 </w:t>
            </w:r>
            <w:r w:rsidRPr="007A3DBC">
              <w:rPr>
                <w:cs/>
              </w:rPr>
              <w:t>เงินฝากและเงินสำรองที่ธนาคารกลาง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และให้รายงานราคาตลาดซึ่งเป็นราคาที่รวมดอกเบี้ยรับ </w:t>
            </w:r>
            <w:r w:rsidRPr="007A3DBC">
              <w:t>(Gross price)</w:t>
            </w:r>
            <w:r w:rsidRPr="007A3DBC">
              <w:rPr>
                <w:cs/>
              </w:rPr>
              <w:t xml:space="preserve"> สำหรับรายการตราสารหนี้ทุกประเภท โดยให้แบ่งประเภทบัญชี</w:t>
            </w:r>
            <w:r w:rsidRPr="007A3DBC">
              <w:rPr>
                <w:rFonts w:hint="cs"/>
                <w:cs/>
              </w:rPr>
              <w:t>ตาม</w:t>
            </w:r>
            <w:r w:rsidRPr="007A3DBC">
              <w:rPr>
                <w:cs/>
              </w:rPr>
              <w:t xml:space="preserve"> </w:t>
            </w:r>
            <w:r w:rsidRPr="007A3DBC">
              <w:t>Booking type</w:t>
            </w:r>
            <w:r w:rsidRPr="007A3DBC">
              <w:rPr>
                <w:cs/>
              </w:rPr>
              <w:t xml:space="preserve"> ได้แก่ บัญชีเพื่อการธนาคาร </w:t>
            </w:r>
            <w:r w:rsidRPr="007A3DBC">
              <w:t xml:space="preserve">(Banking book account) </w:t>
            </w:r>
            <w:r w:rsidRPr="007A3DBC">
              <w:rPr>
                <w:cs/>
              </w:rPr>
              <w:t>ซึ่ง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รวมถึงสินทรัพย์สภาพคล่องชั้นที่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ที่ได้รับมาจากธุรกรรมการซื้อหลักทรัพย์โดยมีสัญญาว่าจะขายคืน </w:t>
            </w:r>
            <w:r w:rsidRPr="007A3DBC">
              <w:t xml:space="preserve">(Reverse repo) </w:t>
            </w:r>
            <w:r w:rsidRPr="007A3DBC">
              <w:rPr>
                <w:cs/>
              </w:rPr>
              <w:t xml:space="preserve">ธุรกรรมการยืมหลักทรัพย์ </w:t>
            </w:r>
            <w:r w:rsidRPr="007A3DBC">
              <w:t xml:space="preserve">(Securities borrowing) </w:t>
            </w:r>
            <w:r w:rsidRPr="007A3DBC">
              <w:rPr>
                <w:cs/>
              </w:rPr>
              <w:t>และธุรกรรมการแลกเปลี่ยนหลักประกัน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>และบัญชีเพื่อการค้า</w:t>
            </w:r>
            <w:r w:rsidRPr="007A3DBC">
              <w:t xml:space="preserve"> (Trading book account)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469003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691144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 เงินสด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7A3DBC">
              <w:rPr>
                <w:cs/>
              </w:rPr>
              <w:t>ปริมาณเงินสดที่ ธพ. ถือครองทั้งหมด</w:t>
            </w:r>
          </w:p>
          <w:p w:rsidR="000108A0" w:rsidRPr="007A3DBC" w:rsidRDefault="000108A0" w:rsidP="000108A0">
            <w:r w:rsidRPr="007A3DBC">
              <w:rPr>
                <w:cs/>
              </w:rPr>
              <w:t>ทั้งนี้ ไม่รวมเงินสดที่ฝากไว้กับสถาบันการเงินอื่น และเงินสดระหว่างเรียกเก็บ ซึ่งให้รายงานใน ประมาณการกระแสเงินสดไหลเข้า (</w:t>
            </w:r>
            <w:r w:rsidRPr="007A3DBC">
              <w:t xml:space="preserve">Expected cash inflows) </w:t>
            </w:r>
            <w:r w:rsidRPr="007A3DBC">
              <w:rPr>
                <w:rFonts w:hint="cs"/>
                <w:cs/>
              </w:rPr>
              <w:t xml:space="preserve">หัวข้อ 2 </w:t>
            </w:r>
            <w:r w:rsidRPr="007A3DBC">
              <w:rPr>
                <w:cs/>
              </w:rPr>
              <w:t>การรับชำระคืนเงินให้สินเชื่อจากลูกหนี้ที่มีคุณภาพดี (</w:t>
            </w:r>
            <w:r w:rsidRPr="007A3DBC">
              <w:t xml:space="preserve">Fully performing loans) </w:t>
            </w:r>
            <w:r w:rsidRPr="007A3DBC">
              <w:rPr>
                <w:cs/>
              </w:rPr>
              <w:t xml:space="preserve">ที่จะครบกำหนดภายในระยะเวลา 30 วัน ข้อ </w:t>
            </w:r>
            <w:r w:rsidRPr="007A3DBC">
              <w:rPr>
                <w:rFonts w:hint="cs"/>
                <w:cs/>
              </w:rPr>
              <w:t>2.</w:t>
            </w:r>
            <w:r w:rsidRPr="007A3DBC">
              <w:rPr>
                <w:cs/>
              </w:rPr>
              <w:t>1.5 ลูกหนี้ ธพ. และ สถาบันการเงินอื่น (</w:t>
            </w:r>
            <w:r w:rsidRPr="007A3DBC">
              <w:t>Financial institutions)</w:t>
            </w:r>
            <w:r w:rsidRPr="007A3DBC">
              <w:rPr>
                <w:cs/>
              </w:rPr>
              <w:t xml:space="preserve"> และ ข้อ 2</w:t>
            </w:r>
            <w:r w:rsidRPr="007A3DBC">
              <w:rPr>
                <w:rFonts w:hint="cs"/>
                <w:cs/>
              </w:rPr>
              <w:t>.2</w:t>
            </w:r>
            <w:r w:rsidRPr="007A3DBC">
              <w:rPr>
                <w:cs/>
              </w:rPr>
              <w:t xml:space="preserve"> การรับชำระคืนเงินให้สินเชื่ออื่นที่ ธปท. กำหนดให้ได้รับอัตราการไหลเข้า 100%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ตามลำดับ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469004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 เงินฝากและเงินสำรองที่ธนาคารกล</w:t>
            </w:r>
            <w:r w:rsidR="00691144" w:rsidRPr="007A3DBC">
              <w:rPr>
                <w:rFonts w:cs="Tahoma"/>
                <w:cs/>
                <w:lang w:val="en-US" w:eastAsia="en-US"/>
              </w:rPr>
              <w:t>าง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เงินฝากและเงินสำรองที่ธนาคารกลางทั้งหมด ซึ่งรวมถึงเงินสำรองที่ต้องดำรงตามกฎหมายขั้นต่ำ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469005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 ส่</w:t>
            </w:r>
            <w:r w:rsidR="00691144" w:rsidRPr="007A3DBC">
              <w:rPr>
                <w:rFonts w:cs="Tahoma"/>
                <w:cs/>
                <w:lang w:val="en-US" w:eastAsia="en-US"/>
              </w:rPr>
              <w:t>วนที่สามารถไถ่ถอนได้ในภาวะวิกฤต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ปริมาณเงินฝากและเงินสำรองที่ ธปท. ทั้งหมด และเงินฝากและเงินสำรองที่ธนาคารกลางของประเทศที่ ธพ. จดทะเบียนในประเทศไทยไปมีสาขาจัดตั้งอยู่เฉพาะส่วนที่เกินจากส่วนที่ต้องดำรงขั้นต่ำตามกฎหมายตามที่ผู้กำกับดูแลในต่างประเทศกำหนด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469006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2.2 </w:t>
            </w:r>
            <w:r w:rsidRPr="007A3DBC">
              <w:rPr>
                <w:rFonts w:cs="Tahoma"/>
                <w:cs/>
                <w:lang w:val="en-US" w:eastAsia="en-US"/>
              </w:rPr>
              <w:t>ส่วนที่ไม่สามารถไถ่ถอนได้ในภาวะวิกฤต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u w:val="single"/>
              </w:rPr>
            </w:pPr>
            <w:r w:rsidRPr="007A3DBC">
              <w:rPr>
                <w:rFonts w:hint="cs"/>
                <w:cs/>
              </w:rPr>
              <w:t>ปริมาณเงินฝากและเงินสำรองที่ธนาคารกลางของประเทศที่ ธพ. จดทะเบียนในประเทศไทยไปมีสาขาจัดตั้งอยู่เฉพาะส่วนที่ต้องดำรงขั้นต่ำตามกฎหมายตามที่ผู้กำกับดูแลในต่างประเทศกำหนด</w:t>
            </w:r>
          </w:p>
          <w:p w:rsidR="000108A0" w:rsidRPr="007A3DBC" w:rsidRDefault="000108A0" w:rsidP="000108A0">
            <w:r w:rsidRPr="007A3DBC">
              <w:rPr>
                <w:cs/>
              </w:rPr>
              <w:t>ทั้งนี้ หากมีส่วนขาด</w:t>
            </w:r>
            <w:r w:rsidRPr="007A3DBC">
              <w:rPr>
                <w:spacing w:val="-2"/>
                <w:cs/>
              </w:rPr>
              <w:t>ให้ ธพ</w:t>
            </w:r>
            <w:r w:rsidRPr="007A3DBC">
              <w:rPr>
                <w:spacing w:val="-2"/>
              </w:rPr>
              <w:t xml:space="preserve">. </w:t>
            </w:r>
            <w:r w:rsidRPr="007A3DBC">
              <w:rPr>
                <w:spacing w:val="-2"/>
                <w:cs/>
              </w:rPr>
              <w:t>รายงานส่วนขาดจากส่วนที่ต้องดำรงตามกฎหมายขั้นต่ำใน ประมาณการกระแสเงินสดไหลออก (</w:t>
            </w:r>
            <w:r w:rsidRPr="007A3DBC">
              <w:rPr>
                <w:spacing w:val="-2"/>
              </w:rPr>
              <w:t xml:space="preserve">Expected cash outflows) </w:t>
            </w:r>
            <w:r w:rsidRPr="007A3DBC">
              <w:rPr>
                <w:spacing w:val="-2"/>
                <w:cs/>
              </w:rPr>
              <w:t>เงินรับฝากและเงินกู้ยืมรายใหญ่ที่ไม่มีหลักประกัน (</w:t>
            </w:r>
            <w:r w:rsidRPr="007A3DBC">
              <w:rPr>
                <w:spacing w:val="-2"/>
              </w:rPr>
              <w:t xml:space="preserve">Unsecured wholesale funding) </w:t>
            </w:r>
            <w:r w:rsidRPr="007A3DBC">
              <w:rPr>
                <w:spacing w:val="-2"/>
                <w:cs/>
              </w:rPr>
              <w:t xml:space="preserve">ข้อ </w:t>
            </w:r>
            <w:r w:rsidRPr="007A3DBC">
              <w:rPr>
                <w:rFonts w:hint="cs"/>
                <w:spacing w:val="-2"/>
                <w:cs/>
              </w:rPr>
              <w:t xml:space="preserve">2.4 </w:t>
            </w:r>
            <w:r w:rsidRPr="007A3DBC">
              <w:rPr>
                <w:spacing w:val="-2"/>
                <w:cs/>
              </w:rPr>
              <w:t>ปริมาณเงินสำรองที่ธนาคารกลางที่ ธพ. ต้องดำรงเพิ่มเพื่อปฏิบัติตามกฎหมายขั้นต่ำ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469007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3. </w:t>
            </w:r>
            <w:r w:rsidRPr="007A3DBC">
              <w:rPr>
                <w:rFonts w:cs="Tahoma"/>
                <w:cs/>
                <w:lang w:val="en-US" w:eastAsia="en-US"/>
              </w:rPr>
              <w:t xml:space="preserve">ตราสารหนี้ที่ได้รับน้ำหนักความเสี่ยง </w:t>
            </w:r>
            <w:r w:rsidR="00691144" w:rsidRPr="007A3DBC">
              <w:rPr>
                <w:rFonts w:cs="Tahoma"/>
                <w:lang w:val="en-US" w:eastAsia="en-US"/>
              </w:rPr>
              <w:t>0%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ตราสารหนี้ที่ปราศจากภาระผูกพัน ซึ่งออกหรือค้ำประกันโดยรัฐบาล ธนาคารกลาง องค์กรปกครองส่วนท้องถิ่น องค์การของรัฐและรัฐวิสาหกิจ ธนาคารเพื่อการชำระเงินระหว่างประเทศ </w:t>
            </w:r>
            <w:r w:rsidRPr="007A3DBC">
              <w:t xml:space="preserve">(Bank for International Settlement: BIS) </w:t>
            </w:r>
            <w:r w:rsidRPr="007A3DBC">
              <w:rPr>
                <w:cs/>
              </w:rPr>
              <w:t>กองทุนการเงินระหว่างประเทศ</w:t>
            </w:r>
            <w:r w:rsidRPr="007A3DBC">
              <w:t xml:space="preserve"> (International Monetary Fund: IMF) </w:t>
            </w:r>
            <w:r w:rsidRPr="007A3DBC">
              <w:rPr>
                <w:cs/>
              </w:rPr>
              <w:t xml:space="preserve">ธนาคารกลางสหภาพยุโรป </w:t>
            </w:r>
            <w:r w:rsidRPr="007A3DBC">
              <w:t xml:space="preserve">(European Central Bank: ECB) </w:t>
            </w:r>
            <w:r w:rsidRPr="007A3DBC">
              <w:rPr>
                <w:cs/>
              </w:rPr>
              <w:t>สหภาพยุโรป</w:t>
            </w:r>
            <w:r w:rsidRPr="007A3DBC">
              <w:t xml:space="preserve"> (European Commission: EC</w:t>
            </w:r>
            <w:r w:rsidRPr="007A3DBC">
              <w:rPr>
                <w:cs/>
              </w:rPr>
              <w:t>)</w:t>
            </w:r>
            <w:r w:rsidRPr="007A3DBC">
              <w:t xml:space="preserve"> </w:t>
            </w:r>
            <w:r w:rsidRPr="007A3DBC">
              <w:rPr>
                <w:cs/>
              </w:rPr>
              <w:t>หรือธนาคารเพื่อการพัฒนาระหว่างประเทศ</w:t>
            </w:r>
            <w:r w:rsidRPr="007A3DBC">
              <w:t xml:space="preserve"> (Multilateral Development Banks: MDBs) </w:t>
            </w:r>
            <w:r w:rsidRPr="007A3DBC">
              <w:rPr>
                <w:rFonts w:hint="cs"/>
                <w:cs/>
              </w:rPr>
              <w:t xml:space="preserve">   </w:t>
            </w:r>
            <w:r w:rsidRPr="007A3DBC">
              <w:rPr>
                <w:cs/>
              </w:rPr>
              <w:t>ที่ได้รับน้ำหนักความเสี่ยงร้อยละ</w:t>
            </w:r>
            <w:r w:rsidRPr="007A3DBC">
              <w:t xml:space="preserve"> 0 </w:t>
            </w:r>
            <w:r w:rsidRPr="007A3DBC">
              <w:rPr>
                <w:cs/>
              </w:rPr>
              <w:t>ตามหลักเกณฑ์การคำนวณสินทรัพย์เสี่ยงด้านเครดิตโดยวิธี</w:t>
            </w:r>
            <w:r w:rsidRPr="007A3DBC">
              <w:t xml:space="preserve"> SA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469008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3.1 </w:t>
            </w:r>
            <w:r w:rsidR="00691144" w:rsidRPr="007A3DBC">
              <w:rPr>
                <w:rFonts w:cs="Tahoma"/>
                <w:cs/>
                <w:lang w:val="en-US" w:eastAsia="en-US"/>
              </w:rPr>
              <w:t>ออก หรือค้ำประกันโดยรัฐบาล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ปริมาณคงค้างตราสารหนี้ซึ่งออกหรือค้ำประกันโดยรัฐบาลที่ได้รับน้ำหนักความเสี่ยงร้อยละ</w:t>
            </w:r>
            <w:r w:rsidRPr="007A3DBC">
              <w:t xml:space="preserve"> 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469009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3.2</w:t>
            </w:r>
            <w:r w:rsidR="00691144" w:rsidRPr="007A3DBC">
              <w:rPr>
                <w:rFonts w:cs="Tahoma"/>
                <w:cs/>
                <w:lang w:val="en-US" w:eastAsia="en-US"/>
              </w:rPr>
              <w:t xml:space="preserve"> ออก หรือค้ำประกันโดยธนาคารกลาง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ปริมาณคงค้างตราสารหนี้ซึ่งออกหรือค้ำประกันโดยธนาคารกลางที่ได้รับน้ำหนัก</w:t>
            </w:r>
            <w:r w:rsidRPr="007A3DBC">
              <w:rPr>
                <w:spacing w:val="-2"/>
                <w:cs/>
              </w:rPr>
              <w:t>ความเสี่ยงร้อยละ</w:t>
            </w:r>
            <w:r w:rsidRPr="007A3DBC">
              <w:rPr>
                <w:spacing w:val="-2"/>
              </w:rPr>
              <w:t xml:space="preserve"> 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469010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3.3 ออก หรือค้ำประกันโดยองค์กรปกครองส่วนท้องถ</w:t>
            </w:r>
            <w:r w:rsidR="00691144" w:rsidRPr="007A3DBC">
              <w:rPr>
                <w:rFonts w:cs="Tahoma"/>
                <w:cs/>
                <w:lang w:val="en-US" w:eastAsia="en-US"/>
              </w:rPr>
              <w:t>ิ่น องค์การของรัฐและรัฐวิสาหกิจ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ปริมาณคงค้างตราสารหนี้ซึ่งออกหรือค้ำประกันโดยองค์กรปกครองส่วนท้องถิ่น องค์การของรัฐและรัฐวิสาหกิจที่ได้รับน้ำหนักความเสี่ยงร้อยละ</w:t>
            </w:r>
            <w:r w:rsidRPr="007A3DBC">
              <w:t xml:space="preserve"> 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469011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3.4 ออก หรือค้ำประกันโดย </w:t>
            </w:r>
            <w:r w:rsidRPr="007A3DBC">
              <w:rPr>
                <w:rFonts w:cs="Tahoma"/>
                <w:lang w:val="en-US" w:eastAsia="en-US"/>
              </w:rPr>
              <w:t xml:space="preserve">BIS, IMF, ECB, EC </w:t>
            </w:r>
            <w:r w:rsidRPr="007A3DBC">
              <w:rPr>
                <w:rFonts w:cs="Tahoma"/>
                <w:cs/>
                <w:lang w:val="en-US" w:eastAsia="en-US"/>
              </w:rPr>
              <w:t>หรือธนาคารเพื่อการพัฒนาระหว่างประเทศ (</w:t>
            </w:r>
            <w:r w:rsidR="00691144" w:rsidRPr="007A3DBC">
              <w:rPr>
                <w:rFonts w:cs="Tahoma"/>
                <w:lang w:val="en-US" w:eastAsia="en-US"/>
              </w:rPr>
              <w:t>MDBs)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ปริมาณคงค้างตราสารหนี้ซึ่งออกหรือค้ำประกันโดย</w:t>
            </w:r>
            <w:r w:rsidRPr="007A3DBC">
              <w:t xml:space="preserve"> Bank for International Settlement (BIS), International Monetary Fund (IMF), European Central Bank (ECB), European Commission </w:t>
            </w:r>
            <w:r w:rsidRPr="007A3DBC">
              <w:rPr>
                <w:cs/>
              </w:rPr>
              <w:t>(</w:t>
            </w:r>
            <w:r w:rsidRPr="007A3DBC">
              <w:t>EC</w:t>
            </w:r>
            <w:r w:rsidRPr="007A3DBC">
              <w:rPr>
                <w:cs/>
              </w:rPr>
              <w:t>)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หรือธนาคารเพื่อการพัฒนาระหว่างประเทศ </w:t>
            </w:r>
            <w:r w:rsidRPr="007A3DBC">
              <w:t xml:space="preserve">(MDBs) </w:t>
            </w:r>
            <w:r w:rsidRPr="007A3DBC">
              <w:rPr>
                <w:cs/>
              </w:rPr>
              <w:t>ที่ได้รับน้ำหนักความเสี่ยงร้อยละ</w:t>
            </w:r>
            <w:r w:rsidRPr="007A3DBC">
              <w:t xml:space="preserve"> 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469012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 </w:t>
            </w:r>
            <w:r w:rsidRPr="007A3DBC">
              <w:rPr>
                <w:rFonts w:cs="Tahoma"/>
                <w:cs/>
                <w:lang w:val="en-US" w:eastAsia="en-US"/>
              </w:rPr>
              <w:t xml:space="preserve">ตราสารหนี้ที่ไม่ได้รับน้ำหนักความเสี่ยง </w:t>
            </w:r>
            <w:r w:rsidR="00691144" w:rsidRPr="007A3DBC">
              <w:rPr>
                <w:rFonts w:cs="Tahoma"/>
                <w:lang w:val="en-US" w:eastAsia="en-US"/>
              </w:rPr>
              <w:t>0%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ตราสารหนี้ที่ปราศจากภาระผูกพัน</w:t>
            </w:r>
            <w:r w:rsidRPr="007A3DBC">
              <w:t xml:space="preserve"> </w:t>
            </w:r>
            <w:r w:rsidRPr="007A3DBC">
              <w:rPr>
                <w:cs/>
              </w:rPr>
              <w:t>ซึ่งออกหรือค้ำประกันโดยรัฐบาลไทยหรือ ธปท. ซึ่งหมายรวมถึงคู่สัญญาที่ถูกจัดประเภทเป็นลูกหนี้รัฐบาลไทยและ ธปท. ได้แก่ กองทุนเพื่อการฟื้นฟูและพัฒนาระบบสถาบันการเงิน (</w:t>
            </w:r>
            <w:r w:rsidRPr="007A3DBC">
              <w:t>FIDF</w:t>
            </w:r>
            <w:r w:rsidRPr="007A3DBC">
              <w:rPr>
                <w:cs/>
              </w:rPr>
              <w:t>) สถาบันคุ้มครองเงินฝา</w:t>
            </w:r>
            <w:r w:rsidRPr="007A3DBC">
              <w:rPr>
                <w:rFonts w:hint="cs"/>
                <w:cs/>
              </w:rPr>
              <w:t xml:space="preserve">ก </w:t>
            </w:r>
            <w:r w:rsidRPr="007A3DBC">
              <w:t xml:space="preserve">(DPA) </w:t>
            </w:r>
            <w:r w:rsidRPr="007A3DBC">
              <w:rPr>
                <w:cs/>
              </w:rPr>
              <w:t xml:space="preserve">และบริษัทบริหารสินทรัพย์กรุงเทพพาณิชย์ จำกัด </w:t>
            </w:r>
            <w:r w:rsidRPr="007A3DBC">
              <w:t>(BAM)</w:t>
            </w:r>
            <w:r w:rsidRPr="007A3DBC">
              <w:rPr>
                <w:cs/>
              </w:rPr>
              <w:t xml:space="preserve"> หรือ ตราสารหนี้ที่ออกหรือค้ำประกันโดยรัฐบาลหรือธนาคารกลางของประเทศที่</w:t>
            </w:r>
            <w:r w:rsidRPr="007A3DBC">
              <w:t xml:space="preserve"> </w:t>
            </w:r>
            <w:r w:rsidRPr="007A3DBC">
              <w:rPr>
                <w:cs/>
              </w:rPr>
              <w:t>ธพ. จดทะเบียนในประเทศไทยไปมีสาขาจัดตั้งอยู่ ที่ไม่ได้รับน้ำหนักความเสี่ยงร้อยละ 0</w:t>
            </w:r>
            <w:r w:rsidRPr="007A3DBC">
              <w:t xml:space="preserve"> </w:t>
            </w:r>
            <w:r w:rsidRPr="007A3DBC">
              <w:rPr>
                <w:cs/>
              </w:rPr>
              <w:t>ตามหลักเกณฑ์การคำนวณสินทรัพย์เสี่ยงด้านเครดิตโดยวิธี</w:t>
            </w:r>
            <w:r w:rsidRPr="007A3DBC">
              <w:t xml:space="preserve"> SA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469013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4.1 </w:t>
            </w:r>
            <w:r w:rsidRPr="007A3DBC">
              <w:rPr>
                <w:rFonts w:cs="Tahoma"/>
                <w:cs/>
                <w:lang w:val="en-US" w:eastAsia="en-US"/>
              </w:rPr>
              <w:t>ตราสารหนี้สกุลเงินบาทที่ออกหรือค้ำโดยรัฐบาลไทย ธปท. หรือตราสารหนี้ที่ออกโดยรัฐบาล ธนาคารกลางของประเทศที่ ธพ. จด</w:t>
            </w:r>
            <w:r w:rsidR="00691144" w:rsidRPr="007A3DBC">
              <w:rPr>
                <w:rFonts w:cs="Tahoma"/>
                <w:cs/>
                <w:lang w:val="en-US" w:eastAsia="en-US"/>
              </w:rPr>
              <w:t>ทะเบียนในไทยไปมีสาขาจัดตั้งอยู่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ปริมาณคงค้างตราสารหนี้สกุลเงินบาทที่ออกหรือค้ำประกันโดยรัฐบาลไทยหรือ ธปท. หรือ ตราสารหนี้สกุลเงินท้องถิ่นที่ออกโดยรัฐบาลหรือธนาคารกลางของประเทศที่ ธพ. จดทะเบียนในไทยไปมีสาขาจัดตั้งอยู่ และตราสารหนี้ดังกล่าวไม่ได้รับน้ำหนักความเสี่ยงร้อยละ</w:t>
            </w:r>
            <w:r w:rsidRPr="007A3DBC">
              <w:t xml:space="preserve"> 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469014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4.2 ตราสารหนี้สกุลเงินต่างประเทศที่ออกหรือค้ำโดยรัฐบาลไทย ธปท. หรือ ออกโดยรัฐบาล ธนาคารกลางของประเทศที่ ธพ. จดทะเบียนในไทยไปมีสาขาจัดตั้งอยู่ โดยจำกัดให้นับได้ไม่เกินกระแสเงินสดไหลออกสุทธิ (</w:t>
            </w:r>
            <w:r w:rsidRPr="007A3DBC">
              <w:rPr>
                <w:rFonts w:cs="Tahoma"/>
                <w:lang w:val="en-US" w:eastAsia="en-US"/>
              </w:rPr>
              <w:t xml:space="preserve">Stressed net cash outflow) </w:t>
            </w:r>
            <w:r w:rsidRPr="007A3DBC">
              <w:rPr>
                <w:rFonts w:cs="Tahoma"/>
                <w:cs/>
                <w:lang w:val="en-US" w:eastAsia="en-US"/>
              </w:rPr>
              <w:t>ในสกุลเงินต่างประเทศดังกล่าวซึ่งเกิดจากก</w:t>
            </w:r>
            <w:r w:rsidR="00691144" w:rsidRPr="007A3DBC">
              <w:rPr>
                <w:rFonts w:cs="Tahoma"/>
                <w:cs/>
                <w:lang w:val="en-US" w:eastAsia="en-US"/>
              </w:rPr>
              <w:t>ารทำธุรกรรมของ ธพ. ในประเทศนั้น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ปริมาณคงค้างตราสารหนี้สกุลเงินต่างประเทศที่ออกหรือค้ำประกันโดยรัฐบาลไทยหรือ ธปท. หรือ ตราสารหนี้สกุลเงินต่างประเทศที่ไม่ใช่สกุลเงินท้องถิ่นซึ่งออกโดยรัฐบาลหรือธนาคารกลางของประเทศที่ ธพ. จดทะเบียนในไทยไปมีสาขาจัดตั้งอยู่ และตราสารหนี้ดังกล่าวไม่ได้รับน้ำหนักความเสี่ยงร้อยละ</w:t>
            </w:r>
            <w:r w:rsidRPr="007A3DBC">
              <w:t xml:space="preserve"> 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469015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b/>
                <w:bCs/>
                <w:cs/>
                <w:lang w:val="en-US" w:eastAsia="en-US"/>
              </w:rPr>
              <w:t>สินทรัพย์สภาพคล่องชั้นที่ 2</w:t>
            </w:r>
            <w:r w:rsidRPr="007A3DBC">
              <w:rPr>
                <w:rFonts w:cs="Tahoma"/>
                <w:b/>
                <w:bCs/>
                <w:lang w:val="en-US" w:eastAsia="en-US"/>
              </w:rPr>
              <w:t>A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กำหนดให้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รายงานราคาตลาดซึ่งเป็นราคาที่รวมดอกเบี้ยรับ </w:t>
            </w:r>
            <w:r w:rsidRPr="007A3DBC">
              <w:t>(Gross price)</w:t>
            </w:r>
            <w:r w:rsidRPr="007A3DBC">
              <w:rPr>
                <w:cs/>
              </w:rPr>
              <w:t xml:space="preserve"> สำหรับรายการตราสารหนี้ทุกประเภท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โดยให้แบ่งประเภทบัญชี</w:t>
            </w:r>
            <w:r w:rsidRPr="007A3DBC">
              <w:rPr>
                <w:rFonts w:hint="cs"/>
                <w:cs/>
              </w:rPr>
              <w:t>ตาม</w:t>
            </w:r>
            <w:r w:rsidRPr="007A3DBC">
              <w:rPr>
                <w:cs/>
              </w:rPr>
              <w:t xml:space="preserve"> </w:t>
            </w:r>
            <w:r w:rsidRPr="007A3DBC">
              <w:t>Booking type</w:t>
            </w:r>
            <w:r w:rsidRPr="007A3DBC">
              <w:rPr>
                <w:cs/>
              </w:rPr>
              <w:t xml:space="preserve"> ได้แก่ บัญชีเพื่อการธนาคาร </w:t>
            </w:r>
            <w:r w:rsidRPr="007A3DBC">
              <w:t xml:space="preserve">(Banking book account) </w:t>
            </w:r>
            <w:r w:rsidRPr="007A3DBC">
              <w:rPr>
                <w:cs/>
              </w:rPr>
              <w:t>ซึ่ง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รวมถึงสินทรัพย์สภาพคล่องชั้นที่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ที่ได้รับมาจากธุรกรรมการซื้อหลักทรัพย์โดยมีสัญญาว่าจะขายคืน </w:t>
            </w:r>
            <w:r w:rsidRPr="007A3DBC">
              <w:t xml:space="preserve">(Reverse repo) </w:t>
            </w:r>
            <w:r w:rsidRPr="007A3DBC">
              <w:rPr>
                <w:cs/>
              </w:rPr>
              <w:t xml:space="preserve">ธุรกรรมการยืมหลักทรัพย์ </w:t>
            </w:r>
            <w:r w:rsidRPr="007A3DBC">
              <w:t xml:space="preserve">(Securities borrowing) </w:t>
            </w:r>
            <w:r w:rsidRPr="007A3DBC">
              <w:rPr>
                <w:cs/>
              </w:rPr>
              <w:t>และธุรกรรมการแลกเปลี่ยนหลักประกัน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>และบัญชีเพื่อการค้า</w:t>
            </w:r>
            <w:r w:rsidRPr="007A3DBC">
              <w:t xml:space="preserve"> (Trading book account)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469016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 </w:t>
            </w:r>
            <w:r w:rsidRPr="007A3DBC">
              <w:rPr>
                <w:rFonts w:cs="Tahoma"/>
                <w:cs/>
                <w:lang w:val="en-US" w:eastAsia="en-US"/>
              </w:rPr>
              <w:t xml:space="preserve">ตราสารหนี้ที่ได้รับน้ำหนักความเสี่ยง </w:t>
            </w:r>
            <w:r w:rsidR="003F2D4F" w:rsidRPr="007A3DBC">
              <w:rPr>
                <w:rFonts w:cs="Tahoma"/>
                <w:lang w:val="en-US" w:eastAsia="en-US"/>
              </w:rPr>
              <w:t>20%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ตราสารหนี้ที่ปราศจากภาระผูกพัน ซึ่งออกหรือค้ำประกันโดยรัฐบาล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</w:t>
            </w:r>
            <w:r w:rsidRPr="007A3DBC">
              <w:t xml:space="preserve"> (MDBs)</w:t>
            </w:r>
            <w:r w:rsidRPr="007A3DBC">
              <w:rPr>
                <w:cs/>
              </w:rPr>
              <w:t xml:space="preserve"> ที่ได้รับน้ำหนักความเสี่ยงร้อยละ</w:t>
            </w:r>
            <w:r w:rsidRPr="007A3DBC">
              <w:t xml:space="preserve"> </w:t>
            </w:r>
            <w:r w:rsidRPr="007A3DBC">
              <w:rPr>
                <w:cs/>
              </w:rPr>
              <w:t>2</w:t>
            </w:r>
            <w:r w:rsidRPr="007A3DBC">
              <w:t xml:space="preserve">0 </w:t>
            </w:r>
            <w:r w:rsidRPr="007A3DBC">
              <w:rPr>
                <w:cs/>
              </w:rPr>
              <w:t>ตามหลักเกณฑ์การคำนวณสินทรัพย์เสี่ยงด้านเครดิตโดยวิธี</w:t>
            </w:r>
            <w:r w:rsidRPr="007A3DBC">
              <w:t xml:space="preserve"> SA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469017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 </w:t>
            </w:r>
            <w:r w:rsidR="003F2D4F" w:rsidRPr="007A3DBC">
              <w:rPr>
                <w:rFonts w:cs="Tahoma"/>
                <w:cs/>
                <w:lang w:val="en-US" w:eastAsia="en-US"/>
              </w:rPr>
              <w:t>ออก หรือค้ำประกันโดยรัฐบาล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ปริมาณคงค้างตราสารหนี้ซึ่งออกหรือค้ำประกันโดยรัฐบาลที่ได้รับน้ำหนักความเสี่ยงร้อยละ</w:t>
            </w:r>
            <w:r w:rsidRPr="007A3DBC">
              <w:t xml:space="preserve"> 20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469018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1.2 </w:t>
            </w:r>
            <w:r w:rsidR="003F2D4F" w:rsidRPr="007A3DBC">
              <w:rPr>
                <w:rFonts w:cs="Tahoma"/>
                <w:cs/>
                <w:lang w:val="en-US" w:eastAsia="en-US"/>
              </w:rPr>
              <w:t>ออก หรือค้ำประกันโดยธนาคารกลาง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ปริมาณคงค้างตราสารหนี้ซึ่งออกหรือค้ำประกันโดยธนาคารกลางที่ได้รับน้ำหนักความเสี่ยงร้อยละ</w:t>
            </w:r>
            <w:r w:rsidRPr="007A3DBC">
              <w:rPr>
                <w:spacing w:val="-4"/>
              </w:rPr>
              <w:t xml:space="preserve"> 20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469019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1.3 </w:t>
            </w:r>
            <w:r w:rsidRPr="007A3DBC">
              <w:rPr>
                <w:rFonts w:cs="Tahoma"/>
                <w:cs/>
                <w:lang w:val="en-US" w:eastAsia="en-US"/>
              </w:rPr>
              <w:t>ออก หรือค้ำประกันโดยองค์กรปกครองส่วนท้องถ</w:t>
            </w:r>
            <w:r w:rsidR="000E1D35" w:rsidRPr="007A3DBC">
              <w:rPr>
                <w:rFonts w:cs="Tahoma"/>
                <w:cs/>
                <w:lang w:val="en-US" w:eastAsia="en-US"/>
              </w:rPr>
              <w:t>ิ่น องค์การของรัฐและรัฐวิสาหกิจ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ปริมาณคงค้างตราสารหนี้ซึ่งออกหรือค้ำประกันโดยองค์ก</w:t>
            </w:r>
            <w:r w:rsidRPr="007A3DBC">
              <w:rPr>
                <w:rFonts w:hint="cs"/>
                <w:cs/>
              </w:rPr>
              <w:t>ร</w:t>
            </w:r>
            <w:r w:rsidRPr="007A3DBC">
              <w:rPr>
                <w:cs/>
              </w:rPr>
              <w:t>ปกครองส่วนท้องถิ่น</w:t>
            </w:r>
            <w:r w:rsidRPr="007A3DBC">
              <w:rPr>
                <w:b/>
                <w:bCs/>
                <w:cs/>
              </w:rPr>
              <w:t xml:space="preserve"> </w:t>
            </w:r>
            <w:r w:rsidRPr="007A3DBC">
              <w:rPr>
                <w:cs/>
              </w:rPr>
              <w:t>องค์การของรัฐและรัฐวิสาหกิจที่ได้รับน้ำหนักความเสี่ยงร้อยละ</w:t>
            </w:r>
            <w:r w:rsidRPr="007A3DBC">
              <w:t xml:space="preserve"> 20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469020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1.4 </w:t>
            </w:r>
            <w:r w:rsidRPr="007A3DBC">
              <w:rPr>
                <w:rFonts w:cs="Tahoma"/>
                <w:cs/>
                <w:lang w:val="en-US" w:eastAsia="en-US"/>
              </w:rPr>
              <w:t>ออก หรือค้ำประกันโดยธนาคารเพื่อการพัฒนาระหว่างประเทศ (</w:t>
            </w:r>
            <w:r w:rsidR="000E1D35" w:rsidRPr="007A3DBC">
              <w:rPr>
                <w:rFonts w:cs="Tahoma"/>
                <w:lang w:val="en-US" w:eastAsia="en-US"/>
              </w:rPr>
              <w:t>MDBs)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ปริมาณคงค้างตราสารหนี้ซึ่งออกหรือค้ำประกันโดยธนาคารเพื่อการพัฒนาระหว่างประเทศ</w:t>
            </w:r>
            <w:r w:rsidRPr="007A3DBC">
              <w:t xml:space="preserve"> (MDBs) </w:t>
            </w:r>
            <w:r w:rsidRPr="007A3DBC">
              <w:rPr>
                <w:cs/>
              </w:rPr>
              <w:t>ที่ได้รับน้ำหนักความเสี่ยงร้อยละ</w:t>
            </w:r>
            <w:r w:rsidRPr="007A3DBC">
              <w:t xml:space="preserve"> 20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469021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E1D35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 </w:t>
            </w:r>
            <w:r w:rsidRPr="007A3DBC">
              <w:rPr>
                <w:rFonts w:cs="Tahoma"/>
                <w:cs/>
                <w:lang w:val="en-US" w:eastAsia="en-US"/>
              </w:rPr>
              <w:t>ตราสารหนี้ธุรกิจเอกชนที่ไม่ใช่สถาบันการเงิน (</w:t>
            </w:r>
            <w:r w:rsidRPr="007A3DBC">
              <w:rPr>
                <w:rFonts w:cs="Tahoma"/>
                <w:lang w:val="en-US" w:eastAsia="en-US"/>
              </w:rPr>
              <w:t xml:space="preserve">Non-financial corporates)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ที่ได้รับอันดับเครดิตตั้งแต่ </w:t>
            </w:r>
            <w:r w:rsidRPr="007A3DBC">
              <w:rPr>
                <w:rFonts w:cs="Tahoma"/>
                <w:lang w:val="en-US" w:eastAsia="en-US"/>
              </w:rPr>
              <w:t xml:space="preserve">AA- </w:t>
            </w:r>
            <w:r w:rsidR="000E1D35" w:rsidRPr="007A3DBC">
              <w:rPr>
                <w:rFonts w:cs="Tahoma"/>
                <w:cs/>
                <w:lang w:val="en-US" w:eastAsia="en-US"/>
              </w:rPr>
              <w:t>ขึ้นไป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7A3DBC">
              <w:rPr>
                <w:cs/>
              </w:rPr>
              <w:t xml:space="preserve">ปริมาณคงค้างตราสารหนี้ธุรกิจเอกชนที่ปราศจากภาระผูกพัน และตราสารดังกล่าวได้รับการจัดอันดับเครดิตไม่ต่ำกว่า </w:t>
            </w:r>
            <w:r w:rsidRPr="007A3DBC">
              <w:t xml:space="preserve">AA- </w:t>
            </w:r>
            <w:r w:rsidRPr="007A3DBC">
              <w:rPr>
                <w:cs/>
              </w:rPr>
              <w:t>หรือเทียบเท่า</w:t>
            </w:r>
            <w:r w:rsidRPr="007A3DBC"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469022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 ตั๋วสัญญา</w:t>
            </w:r>
            <w:r w:rsidR="000E1D35" w:rsidRPr="007A3DBC">
              <w:rPr>
                <w:rFonts w:cs="Tahoma"/>
                <w:cs/>
                <w:lang w:val="en-US" w:eastAsia="en-US"/>
              </w:rPr>
              <w:t>ใช้เงินซึ่งออกโดยกระทรวงการคลัง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ปริมาณคงค้างตั๋วสัญญาใช้เงินแบบมีใบหุ้นหรือหลักทรัพย์ </w:t>
            </w:r>
            <w:r w:rsidRPr="007A3DBC">
              <w:t xml:space="preserve">(Scrip) </w:t>
            </w:r>
            <w:r w:rsidRPr="007A3DBC">
              <w:rPr>
                <w:cs/>
              </w:rPr>
              <w:t xml:space="preserve">ซึ่งออกโดยกระทรวงการคลังที่ปราศจากภาระผูกพัน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469023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 ตราสารหนี้ที่ออกโดยรัฐวิสาหกิจ หรือสถาบันการเงินเฉพาะกิจที่กระทรวงการคลังไม่ค้ำประกันเงินต้นและดอกเบี้ย และตราสารหรือผู้ออกต้องได้รับอันดับเครดิตตั้งแต่ 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ขึ้นไป กรณีไม่มีการจัดอันดับเครดิตต้องมีสถานะการดำเนินงานเป็น</w:t>
            </w:r>
            <w:r w:rsidR="000E1D35" w:rsidRPr="007A3DBC">
              <w:rPr>
                <w:rFonts w:cs="Tahoma"/>
                <w:cs/>
                <w:lang w:val="en-US" w:eastAsia="en-US"/>
              </w:rPr>
              <w:t xml:space="preserve"> "ไม่มีปัญหา" ตามที่ สคร. กำหนด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i/>
                <w:iCs/>
              </w:rPr>
            </w:pPr>
            <w:r w:rsidRPr="007A3DBC">
              <w:rPr>
                <w:cs/>
              </w:rPr>
              <w:t xml:space="preserve">ปริมาณคงค้างตราสารหนี้ที่ออกโดยรัฐวิสาหกิจหรือสถาบันการเงินเฉพาะกิจที่กระทรวงการคลังไม่ค้ำประกันเงินต้นและดอกเบี้ยที่ปราศจากภาระผูกพัน และตราสารหรือผู้ออกต้องได้รับการจัดอันดับเครดิตไม่ต่ำกว่า </w:t>
            </w:r>
            <w:r w:rsidRPr="007A3DBC">
              <w:t xml:space="preserve">A </w:t>
            </w:r>
            <w:r w:rsidRPr="007A3DBC">
              <w:rPr>
                <w:cs/>
              </w:rPr>
              <w:t>หรือเทียบเท่า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ในกรณีไม่มีการจัดอันดับเครดิตต้องมีสถานะการดำเนินงานเป็น "ไม่มีปัญหา" ตามหลักเกณฑ์ที่สำนักคณะกรรมการนโยบายรัฐวิสาหกิจ (สคร.) กำหนด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469024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5. หุ้นกู้มีประกัน (</w:t>
            </w:r>
            <w:r w:rsidRPr="007A3DBC">
              <w:rPr>
                <w:rFonts w:cs="Tahoma"/>
                <w:lang w:val="en-US" w:eastAsia="en-US"/>
              </w:rPr>
              <w:t xml:space="preserve">Covered bond) </w:t>
            </w:r>
            <w:r w:rsidRPr="007A3DBC">
              <w:rPr>
                <w:rFonts w:cs="Tahoma"/>
                <w:cs/>
                <w:lang w:val="en-US" w:eastAsia="en-US"/>
              </w:rPr>
              <w:t xml:space="preserve">ที่ได้รับอันดับเครดิตตั้งแต่ </w:t>
            </w:r>
            <w:r w:rsidRPr="007A3DBC">
              <w:rPr>
                <w:rFonts w:cs="Tahoma"/>
                <w:lang w:val="en-US" w:eastAsia="en-US"/>
              </w:rPr>
              <w:t xml:space="preserve">AA- </w:t>
            </w:r>
            <w:r w:rsidR="000E1D35" w:rsidRPr="007A3DBC">
              <w:rPr>
                <w:rFonts w:cs="Tahoma"/>
                <w:cs/>
                <w:lang w:val="en-US" w:eastAsia="en-US"/>
              </w:rPr>
              <w:t>ขึ้นไป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ปริมาณคงค้างหุ้นกู้มีประกัน</w:t>
            </w:r>
            <w:r w:rsidRPr="007A3DBC">
              <w:t xml:space="preserve"> (Covered bond)</w:t>
            </w:r>
            <w:r w:rsidRPr="007A3DBC">
              <w:rPr>
                <w:cs/>
              </w:rPr>
              <w:t xml:space="preserve"> ที่ปราศจากภาระผูกพัน และหุ้นกู้ดังกล่าวได้รับการจัดอันดับเครดิตไม่ต่ำกว่า</w:t>
            </w:r>
            <w:r w:rsidRPr="007A3DBC">
              <w:t xml:space="preserve"> AA- </w:t>
            </w:r>
            <w:r w:rsidRPr="007A3DBC">
              <w:rPr>
                <w:cs/>
              </w:rPr>
              <w:t>หรือเทียบเท่า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469025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b/>
                <w:bCs/>
                <w:cs/>
                <w:lang w:val="en-US" w:eastAsia="en-US"/>
              </w:rPr>
              <w:t>สินทรัพย์สภาพคล่องชั้นที่ 2</w:t>
            </w:r>
            <w:r w:rsidRPr="007A3DBC">
              <w:rPr>
                <w:rFonts w:cs="Tahoma"/>
                <w:b/>
                <w:bCs/>
                <w:lang w:val="en-US" w:eastAsia="en-US"/>
              </w:rPr>
              <w:t>B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กำหนดให้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รายงานราคาตลาดซึ่งเป็นราคาที่รวมดอกเบี้ยรับ </w:t>
            </w:r>
            <w:r w:rsidRPr="007A3DBC">
              <w:t>(Gross price)</w:t>
            </w:r>
            <w:r w:rsidRPr="007A3DBC">
              <w:rPr>
                <w:cs/>
              </w:rPr>
              <w:t xml:space="preserve"> สำหรับรายการตราสารหนี้ทุกประเภท โดยให้แบ่งประเภทบัญชี</w:t>
            </w:r>
            <w:r w:rsidRPr="007A3DBC">
              <w:rPr>
                <w:rFonts w:hint="cs"/>
                <w:cs/>
              </w:rPr>
              <w:t>ตาม</w:t>
            </w:r>
            <w:r w:rsidRPr="007A3DBC">
              <w:rPr>
                <w:cs/>
              </w:rPr>
              <w:t xml:space="preserve"> </w:t>
            </w:r>
            <w:r w:rsidRPr="007A3DBC">
              <w:t>Booking type</w:t>
            </w:r>
            <w:r w:rsidRPr="007A3DBC">
              <w:rPr>
                <w:cs/>
              </w:rPr>
              <w:t xml:space="preserve"> ได้แก่ บัญชีเพื่อการธนาคาร </w:t>
            </w:r>
            <w:r w:rsidRPr="007A3DBC">
              <w:t xml:space="preserve">(Banking book account) </w:t>
            </w:r>
            <w:r w:rsidRPr="007A3DBC">
              <w:rPr>
                <w:cs/>
              </w:rPr>
              <w:t>ซึ่ง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รวมถึงสินทรัพย์สภาพคล่องชั้นที่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ที่ได้รับมาจากธุรกรรมการซื้อหลักทรัพย์โดยมีสัญญาว่าจะขายคืน </w:t>
            </w:r>
            <w:r w:rsidRPr="007A3DBC">
              <w:t xml:space="preserve">(Reverse repo) </w:t>
            </w:r>
            <w:r w:rsidRPr="007A3DBC">
              <w:rPr>
                <w:cs/>
              </w:rPr>
              <w:t xml:space="preserve">ธุรกรรมการยืมหลักทรัพย์ </w:t>
            </w:r>
            <w:r w:rsidRPr="007A3DBC">
              <w:t xml:space="preserve">(Securities borrowing) </w:t>
            </w:r>
            <w:r w:rsidRPr="007A3DBC">
              <w:rPr>
                <w:cs/>
              </w:rPr>
              <w:t>และธุรกรรมการแลกเปลี่ยนหลักประกัน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>และบัญชีเพื่อการค้า</w:t>
            </w:r>
            <w:r w:rsidRPr="007A3DBC">
              <w:t xml:space="preserve"> (Trading book account)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469026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 ตราสารหนี</w:t>
            </w:r>
            <w:r w:rsidR="000E1D35" w:rsidRPr="007A3DBC">
              <w:rPr>
                <w:rFonts w:cs="Tahoma"/>
                <w:cs/>
                <w:lang w:val="en-US" w:eastAsia="en-US"/>
              </w:rPr>
              <w:t>้ที่ได้รับน้ำหนักความเสี่ยง 50%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ตราสารหนี้ที่ปราศจากภาระผูกพัน ซึ่งออกหรือค้ำประกันโดยรัฐบาล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</w:t>
            </w:r>
            <w:r w:rsidRPr="007A3DBC">
              <w:t xml:space="preserve"> (MDBs)</w:t>
            </w:r>
            <w:r w:rsidRPr="007A3DBC">
              <w:rPr>
                <w:cs/>
              </w:rPr>
              <w:t xml:space="preserve"> ที่ได้รับน้ำหนักความเสี่ยงร้อยละ</w:t>
            </w:r>
            <w:r w:rsidRPr="007A3DBC">
              <w:t xml:space="preserve"> </w:t>
            </w:r>
            <w:r w:rsidRPr="007A3DBC">
              <w:rPr>
                <w:cs/>
              </w:rPr>
              <w:t>5</w:t>
            </w:r>
            <w:r w:rsidRPr="007A3DBC">
              <w:t xml:space="preserve">0 </w:t>
            </w:r>
            <w:r w:rsidRPr="007A3DBC">
              <w:rPr>
                <w:cs/>
              </w:rPr>
              <w:t>ตามหลักเกณฑ์การคำนวณสินทรัพย์เสี่ยงด้านเครดิตโดยวิธี</w:t>
            </w:r>
            <w:r w:rsidRPr="007A3DBC">
              <w:t xml:space="preserve"> SA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469027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E1D35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 ออก หรือค้ำประกันโดยรัฐบาล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ปริมาณคงค้างตราสารหนี้ซึ่งออกหรือค้ำประกันโดยรัฐบาลที่ได้รับน้ำหนักความเสี่ยงร้อยละ</w:t>
            </w:r>
            <w:r w:rsidRPr="007A3DBC">
              <w:t xml:space="preserve"> </w:t>
            </w:r>
            <w:r w:rsidRPr="007A3DBC">
              <w:rPr>
                <w:cs/>
              </w:rPr>
              <w:t>5</w:t>
            </w:r>
            <w:r w:rsidRPr="007A3DBC">
              <w:t>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469028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E1D35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1.2 </w:t>
            </w:r>
            <w:r w:rsidRPr="007A3DBC">
              <w:rPr>
                <w:rFonts w:cs="Tahoma"/>
                <w:cs/>
                <w:lang w:val="en-US" w:eastAsia="en-US"/>
              </w:rPr>
              <w:t xml:space="preserve">ออก หรือค้ำประกันโดยธนาคารกลาง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</w:t>
            </w:r>
            <w:r w:rsidRPr="007A3DBC">
              <w:rPr>
                <w:spacing w:val="-6"/>
                <w:cs/>
              </w:rPr>
              <w:t>ซึ่งออกหรือค้ำประกันโดยธนาคารกลางที่ได้รับน้ำหนักความเสี่ยงร้อยละ</w:t>
            </w:r>
            <w:r w:rsidRPr="007A3DBC">
              <w:rPr>
                <w:spacing w:val="-6"/>
              </w:rPr>
              <w:t xml:space="preserve"> </w:t>
            </w:r>
            <w:r w:rsidRPr="007A3DBC">
              <w:rPr>
                <w:spacing w:val="-6"/>
                <w:cs/>
              </w:rPr>
              <w:t>5</w:t>
            </w:r>
            <w:r w:rsidRPr="007A3DBC">
              <w:rPr>
                <w:spacing w:val="-6"/>
              </w:rPr>
              <w:t>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469029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E1D35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1.3 ออก หรือค้ำประกันโดยองค์กรปกครองส่วนท้องถิ่น องค์การของรัฐและรัฐวิสาหกิจ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ปริมาณคงค้างตราสารหนี้ซึ่งออกหรือค้ำประกันโดยองค์ก</w:t>
            </w:r>
            <w:r w:rsidRPr="007A3DBC">
              <w:rPr>
                <w:rFonts w:hint="cs"/>
                <w:cs/>
              </w:rPr>
              <w:t>ร</w:t>
            </w:r>
            <w:r w:rsidRPr="007A3DBC">
              <w:rPr>
                <w:cs/>
              </w:rPr>
              <w:t>ปกครองส่วนท้องถิ่น องค์การของรัฐและรัฐวิสาหกิจที่ได้รับน้ำหนักความเสี่ยงร้อยละ</w:t>
            </w:r>
            <w:r w:rsidRPr="007A3DBC">
              <w:t xml:space="preserve"> </w:t>
            </w:r>
            <w:r w:rsidRPr="007A3DBC">
              <w:rPr>
                <w:cs/>
              </w:rPr>
              <w:t>5</w:t>
            </w:r>
            <w:r w:rsidRPr="007A3DBC">
              <w:t>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469030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1.4 ออก หรือค้ำประกันโดยธนาคารเพื่อการพัฒนาระหว่างประเทศ (</w:t>
            </w:r>
            <w:r w:rsidRPr="007A3DBC">
              <w:rPr>
                <w:rFonts w:cs="Tahoma"/>
                <w:lang w:val="en-US" w:eastAsia="en-US"/>
              </w:rPr>
              <w:t xml:space="preserve">MDBs)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ปริมาณคงค้างตราสารหนี้ซึ่งออกหรือค้ำประกันโดยธนาคารเพื่อการพัฒนาระหว่างประเทศ </w:t>
            </w:r>
            <w:r w:rsidRPr="007A3DBC">
              <w:t xml:space="preserve">(MDBs) </w:t>
            </w:r>
            <w:r w:rsidRPr="007A3DBC">
              <w:rPr>
                <w:cs/>
              </w:rPr>
              <w:t>ที่ได้รับน้ำหนักความเสี่ยง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ร้อยละ</w:t>
            </w:r>
            <w:r w:rsidRPr="007A3DBC">
              <w:t xml:space="preserve"> </w:t>
            </w:r>
            <w:r w:rsidRPr="007A3DBC">
              <w:rPr>
                <w:cs/>
              </w:rPr>
              <w:t>5</w:t>
            </w:r>
            <w:r w:rsidRPr="007A3DBC">
              <w:t>0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469031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 ตราสารหนี้ธุรกิจเอกชนที่ไม่ใช่สถาบันการเงิน (</w:t>
            </w:r>
            <w:r w:rsidRPr="007A3DBC">
              <w:rPr>
                <w:rFonts w:cs="Tahoma"/>
                <w:lang w:val="en-US" w:eastAsia="en-US"/>
              </w:rPr>
              <w:t xml:space="preserve">Non-financial corporates)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ที่ได้รับอันดับเครดิต 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 xml:space="preserve">ถึง </w:t>
            </w:r>
            <w:r w:rsidRPr="007A3DBC">
              <w:rPr>
                <w:rFonts w:cs="Tahoma"/>
                <w:lang w:val="en-US" w:eastAsia="en-US"/>
              </w:rPr>
              <w:t xml:space="preserve">A+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 xml:space="preserve">ปริมาณคงค้างตราสารหนี้ธุรกิจเอกชนที่ปราศจากภาระผูกพัน และตราสารดังกล่าวได้รับการจัดอันดับเครดิตตั้งแต่ </w:t>
            </w:r>
            <w:r w:rsidRPr="007A3DBC">
              <w:t xml:space="preserve">A </w:t>
            </w:r>
            <w:r w:rsidRPr="007A3DBC">
              <w:rPr>
                <w:cs/>
              </w:rPr>
              <w:t xml:space="preserve">ถึง </w:t>
            </w:r>
            <w:r w:rsidRPr="007A3DBC">
              <w:t xml:space="preserve">A+ </w:t>
            </w:r>
            <w:r w:rsidRPr="007A3DBC">
              <w:rPr>
                <w:cs/>
              </w:rPr>
              <w:t>หรือเทียบเท่า</w:t>
            </w:r>
            <w:r w:rsidRPr="007A3DBC">
              <w:t xml:space="preserve"> </w:t>
            </w:r>
          </w:p>
        </w:tc>
      </w:tr>
      <w:tr w:rsidR="000108A0" w:rsidRPr="007A3DBC" w:rsidTr="005E3B5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469032</w:t>
            </w:r>
          </w:p>
        </w:tc>
        <w:tc>
          <w:tcPr>
            <w:tcW w:w="2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3. </w:t>
            </w:r>
            <w:r w:rsidRPr="007A3DBC">
              <w:rPr>
                <w:rFonts w:cs="Tahoma"/>
                <w:cs/>
                <w:lang w:val="en-US" w:eastAsia="en-US"/>
              </w:rPr>
              <w:t xml:space="preserve">ตั๋วแลกเงินหรือตั๋วสัญญาใช้เงินซึ่งออกโดยสถาบันการเงินเฉพาะกิจ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ปริมาณคงค้างตั๋วแลกเงิน และตั๋วสัญญาใช้เงินแบบมีใบหุ้นหรือหลักทรัพย์ </w:t>
            </w:r>
            <w:r w:rsidRPr="007A3DBC">
              <w:t xml:space="preserve">(Scrip) </w:t>
            </w:r>
            <w:r w:rsidRPr="007A3DBC">
              <w:rPr>
                <w:cs/>
              </w:rPr>
              <w:t>ซึ่งออกโดยสถาบันการเงินเฉพาะกิจที</w:t>
            </w:r>
            <w:r w:rsidRPr="007A3DBC">
              <w:rPr>
                <w:rFonts w:hint="cs"/>
                <w:cs/>
              </w:rPr>
              <w:t>่</w:t>
            </w:r>
            <w:r w:rsidRPr="007A3DBC">
              <w:rPr>
                <w:cs/>
              </w:rPr>
              <w:t>ปราศจากภาระผูกพัน</w:t>
            </w:r>
          </w:p>
        </w:tc>
      </w:tr>
      <w:tr w:rsidR="000108A0" w:rsidRPr="007A3DBC" w:rsidTr="005E3B5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469033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b/>
                <w:bCs/>
                <w:cs/>
                <w:lang w:val="en-US" w:eastAsia="en-US"/>
              </w:rPr>
              <w:t>วงเงินที่ยังไม่ได้เบิกใช้และไม่สามารถยกเลิกได้</w:t>
            </w:r>
            <w:r w:rsidRPr="007A3DBC">
              <w:rPr>
                <w:rFonts w:cs="Tahoma"/>
                <w:cs/>
                <w:lang w:val="en-US" w:eastAsia="en-US"/>
              </w:rPr>
              <w:t xml:space="preserve"> (</w:t>
            </w:r>
            <w:r w:rsidRPr="007A3DBC">
              <w:rPr>
                <w:rFonts w:cs="Tahoma"/>
                <w:lang w:val="en-US" w:eastAsia="en-US"/>
              </w:rPr>
              <w:t>Committed  facilities)</w:t>
            </w:r>
            <w:r w:rsidRPr="007A3DBC">
              <w:rPr>
                <w:rFonts w:cs="Tahoma" w:hint="cs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cs/>
                <w:lang w:val="en-US" w:eastAsia="en-US"/>
              </w:rPr>
              <w:t xml:space="preserve">ที่สาขา ธพ. ต่างประเทศได้รับจากสำนักงานใหญ่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วงเงินที่ยังไม่ได้เบิกใช้และไม่สามารถยกเลิกได้ (</w:t>
            </w:r>
            <w:r w:rsidRPr="007A3DBC">
              <w:t>Committed facilities)</w:t>
            </w:r>
            <w:r w:rsidRPr="007A3DBC">
              <w:rPr>
                <w:cs/>
              </w:rPr>
              <w:t xml:space="preserve"> ซึ่งมีลักษณะเป็นสัญญาและมีผลผูกพันทางกฎหมาย</w:t>
            </w:r>
            <w:r w:rsidRPr="007A3DBC">
              <w:rPr>
                <w:rFonts w:hint="cs"/>
                <w:cs/>
              </w:rPr>
              <w:t xml:space="preserve">  </w:t>
            </w:r>
            <w:r w:rsidRPr="007A3DBC">
              <w:rPr>
                <w:cs/>
              </w:rPr>
              <w:t>ที่สาขา ธพ</w:t>
            </w:r>
            <w:r w:rsidRPr="007A3DBC">
              <w:t xml:space="preserve">. </w:t>
            </w:r>
            <w:r w:rsidRPr="007A3DBC">
              <w:rPr>
                <w:cs/>
              </w:rPr>
              <w:t>ต่างประเทศที่จัดตั้งอยู่ในประเทศไทยได้รับจากสำนักงานใหญ่ในต่างประเทศ</w:t>
            </w:r>
          </w:p>
        </w:tc>
      </w:tr>
      <w:tr w:rsidR="000108A0" w:rsidRPr="007A3DBC" w:rsidTr="005E3B5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469034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 ส่วนที่สามารถนับเป็นสินทรัพย์สภาพคล่องได้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วงเงินที่ยังไม่ได้เบิกใช้และไม่สามารถยกเลิกได้ (</w:t>
            </w:r>
            <w:r w:rsidRPr="007A3DBC">
              <w:t>Committed facilities)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เฉพาะส่วนที่ไม่เกินร้อยละ 40 ของสินทรัพย์สภาพคล่องขั้นต่ำที่ธนาคารพาณิชย์ต้องดำรง ซึ่ง</w:t>
            </w:r>
            <w:r w:rsidRPr="007A3DBC">
              <w:rPr>
                <w:cs/>
              </w:rPr>
              <w:t>สามารถนับเป็นสินทรัพย์สภาพคล่องได้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 xml:space="preserve">เช่น ในปี 2559 จะสามารถนับได้ไม่เกิน ร้อยละ 40 </w:t>
            </w:r>
            <w:r w:rsidRPr="007A3DBC">
              <w:t xml:space="preserve">x </w:t>
            </w:r>
            <w:r w:rsidRPr="007A3DBC">
              <w:rPr>
                <w:rFonts w:hint="cs"/>
                <w:cs/>
              </w:rPr>
              <w:t xml:space="preserve">(ร้อยละ 60* </w:t>
            </w:r>
            <w:r w:rsidRPr="007A3DBC">
              <w:t>x</w:t>
            </w:r>
            <w:r w:rsidRPr="007A3DBC">
              <w:rPr>
                <w:rFonts w:hint="cs"/>
                <w:cs/>
              </w:rPr>
              <w:t xml:space="preserve"> ประมาณการกระแสเงินสดไหลออกสุทธิใน 30 วัน) เป็นต้น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*หมายเหตุ </w:t>
            </w:r>
            <w:r w:rsidRPr="007A3DBC">
              <w:t xml:space="preserve">: </w:t>
            </w:r>
            <w:r w:rsidRPr="007A3DBC">
              <w:rPr>
                <w:rFonts w:hint="cs"/>
                <w:cs/>
              </w:rPr>
              <w:t>เพิ่มขึ้นร้อยละ 10 ในแต่ละปี จนครบร้อยละ 100 ในปี 2563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469035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 ส่วนที่ไม่สามารถนับเป็นสินทรัพย์สภาพคล่องได้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วงเงินที่ยังไม่ได้เบิกใช้และไม่สามารถยกเลิกได้ (</w:t>
            </w:r>
            <w:r w:rsidRPr="007A3DBC">
              <w:t>Committed facilities)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ส่วนที่ไม่</w:t>
            </w:r>
            <w:r w:rsidRPr="007A3DBC">
              <w:rPr>
                <w:cs/>
              </w:rPr>
              <w:t>สามารถนับเป็นสินทรัพย์สภาพคล่องได้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469036</w:t>
            </w:r>
          </w:p>
        </w:tc>
        <w:tc>
          <w:tcPr>
            <w:tcW w:w="5670" w:type="dxa"/>
            <w:gridSpan w:val="7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b/>
                <w:bCs/>
                <w:cs/>
                <w:lang w:val="en-US" w:eastAsia="en-US"/>
              </w:rPr>
              <w:t xml:space="preserve">ส่วนที่ 2 </w:t>
            </w:r>
            <w:r w:rsidRPr="007A3DBC">
              <w:rPr>
                <w:rFonts w:cs="Tahoma"/>
                <w:b/>
                <w:bCs/>
                <w:lang w:val="en-US" w:eastAsia="en-US"/>
              </w:rPr>
              <w:t xml:space="preserve">: </w:t>
            </w:r>
            <w:r w:rsidRPr="007A3DBC">
              <w:rPr>
                <w:rFonts w:cs="Tahoma"/>
                <w:b/>
                <w:bCs/>
                <w:cs/>
                <w:lang w:val="en-US" w:eastAsia="en-US"/>
              </w:rPr>
              <w:t>ประมาณการกระแสเงินสดไหลออกสุทธิ (</w:t>
            </w:r>
            <w:r w:rsidRPr="007A3DBC">
              <w:rPr>
                <w:rFonts w:cs="Tahoma"/>
                <w:b/>
                <w:bCs/>
                <w:lang w:val="en-US" w:eastAsia="en-US"/>
              </w:rPr>
              <w:t>Net cash outflows)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469037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 w:hint="cs"/>
                <w:b/>
                <w:bCs/>
                <w:cs/>
                <w:lang w:val="en-US" w:eastAsia="en-US"/>
              </w:rPr>
              <w:t>ประมาณการ</w:t>
            </w:r>
            <w:r w:rsidRPr="007A3DBC">
              <w:rPr>
                <w:rFonts w:cs="Tahoma"/>
                <w:b/>
                <w:bCs/>
                <w:cs/>
                <w:lang w:val="en-US" w:eastAsia="en-US"/>
              </w:rPr>
              <w:t>กระแสเงินสดไหลออก (</w:t>
            </w:r>
            <w:r w:rsidRPr="007A3DBC">
              <w:rPr>
                <w:rFonts w:cs="Tahoma"/>
                <w:b/>
                <w:bCs/>
                <w:lang w:val="en-US" w:eastAsia="en-US"/>
              </w:rPr>
              <w:t>Expected cash outflows)</w:t>
            </w:r>
            <w:r w:rsidRPr="007A3DBC">
              <w:rPr>
                <w:rFonts w:cs="Tahoma"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469038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 </w:t>
            </w:r>
            <w:r w:rsidRPr="007A3DBC">
              <w:rPr>
                <w:rFonts w:cs="Tahoma"/>
                <w:cs/>
                <w:lang w:val="en-US" w:eastAsia="en-US"/>
              </w:rPr>
              <w:t>เงินรับฝากและเงินกู้ยืมรายย่อย (</w:t>
            </w:r>
            <w:r w:rsidRPr="007A3DBC">
              <w:rPr>
                <w:rFonts w:cs="Tahoma"/>
                <w:lang w:val="en-US" w:eastAsia="en-US"/>
              </w:rPr>
              <w:t xml:space="preserve">Retail deposits and borrowings)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กำหนดให้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 xml:space="preserve">รายงานปริมาณเงินรับฝากและเงินกู้ยืมจากคู่สัญญาที่เป็นบุคคลธรรมดา </w:t>
            </w:r>
            <w:r w:rsidRPr="007A3DBC">
              <w:rPr>
                <w:rFonts w:hint="cs"/>
                <w:spacing w:val="-6"/>
                <w:cs/>
              </w:rPr>
              <w:t>โดยให้แบ่ง</w:t>
            </w:r>
            <w:r w:rsidRPr="007A3DBC">
              <w:rPr>
                <w:spacing w:val="-6"/>
                <w:cs/>
              </w:rPr>
              <w:t>ตามประเภทสัญญา</w:t>
            </w:r>
            <w:r w:rsidRPr="007A3DBC">
              <w:rPr>
                <w:spacing w:val="-6"/>
              </w:rPr>
              <w:t xml:space="preserve"> </w:t>
            </w:r>
            <w:r w:rsidRPr="007A3DBC">
              <w:rPr>
                <w:spacing w:val="-6"/>
                <w:cs/>
              </w:rPr>
              <w:t>การได้รับการคุ้มครองเงินฝาก</w:t>
            </w:r>
            <w:r w:rsidRPr="007A3DBC">
              <w:rPr>
                <w:spacing w:val="-6"/>
              </w:rPr>
              <w:t xml:space="preserve"> </w:t>
            </w:r>
            <w:r w:rsidRPr="007A3DBC">
              <w:rPr>
                <w:spacing w:val="-6"/>
                <w:cs/>
              </w:rPr>
              <w:t>และลักษณะของบัญชีเงินรับฝากและเงินกู้ยืม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469039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 </w:t>
            </w:r>
            <w:r w:rsidRPr="007A3DBC">
              <w:rPr>
                <w:rFonts w:cs="Tahoma"/>
                <w:cs/>
                <w:lang w:val="en-US" w:eastAsia="en-US"/>
              </w:rPr>
              <w:t xml:space="preserve">เงินรับฝากที่ได้รับการคุ้มครองเงินฝาก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เงินรับฝากจากบุคคลธรรมดาประเภท </w:t>
            </w:r>
            <w:r w:rsidRPr="007A3DBC">
              <w:t xml:space="preserve">(1)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เงินรับฝากและเงินกู้ยืมประเภทจ่ายคืนเมื่อทวงถาม</w:t>
            </w:r>
            <w:r w:rsidRPr="007A3DBC">
              <w:t xml:space="preserve"> (2)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เงินรับฝากและเงินกู้ยืมประเภทจ่ายคืนเมื่อสิ้นระยะเวลาซึ่งมีกำหนดชำระคืนภายในระยะเวลา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(3)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</w:t>
            </w:r>
            <w:r w:rsidRPr="007A3DBC">
              <w:rPr>
                <w:spacing w:val="-4"/>
                <w:cs/>
              </w:rPr>
              <w:t>กว่า</w:t>
            </w:r>
            <w:r w:rsidRPr="007A3DBC">
              <w:rPr>
                <w:spacing w:val="-4"/>
              </w:rPr>
              <w:t xml:space="preserve"> 30 </w:t>
            </w:r>
            <w:r w:rsidRPr="007A3DBC">
              <w:rPr>
                <w:spacing w:val="-4"/>
                <w:cs/>
              </w:rPr>
              <w:t>วัน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ที่ผู้ฝากเงินมีสิทธิในการไถ่ถอนก่อนกำหนดได้โดยไม่เสียค่าปรับหรือเสียค่าปรับอย่างไม่มีนัยสำคัญ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(4)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ธพ.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มีสิทธิจ่ายคืนก่อนครบกำหนดและหากไม่ใช้สิทธิอาจมีผลกระทบในทางลบต่อชื่อเสียงของ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ธพ. เฉพาะส่วนที่ได้รับการคุ้มครองเงินฝาก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469040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1.1.1 </w:t>
            </w:r>
            <w:r w:rsidRPr="007A3DBC">
              <w:rPr>
                <w:rFonts w:cs="Tahoma"/>
                <w:cs/>
                <w:lang w:val="en-US" w:eastAsia="en-US"/>
              </w:rPr>
              <w:t>เงินรับฝากที่ได้รับการคุ้มครองเงินฝาก และเป็นบัญชีที่ลูกค้าใช้ในการทำธุรกรรมทางการเงิน (</w:t>
            </w:r>
            <w:r w:rsidRPr="007A3DBC">
              <w:rPr>
                <w:rFonts w:cs="Tahoma"/>
                <w:lang w:val="en-US" w:eastAsia="en-US"/>
              </w:rPr>
              <w:t xml:space="preserve">Transactional account)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ปริมาณเงินรับฝากจากบุคคลธรรมดาซึ่งเป็นบัญชีที่ลูกค้าใช้ในการทำธุรกรรมทางการเงิน</w:t>
            </w:r>
            <w:r w:rsidRPr="007A3DBC">
              <w:rPr>
                <w:i/>
                <w:iCs/>
                <w:spacing w:val="-4"/>
              </w:rPr>
              <w:t xml:space="preserve"> </w:t>
            </w:r>
            <w:r w:rsidRPr="007A3DBC">
              <w:rPr>
                <w:cs/>
              </w:rPr>
              <w:t>เฉพาะส่วนที่ได้รับการคุ้มครองเงินฝาก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469041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1.1.2 </w:t>
            </w:r>
            <w:r w:rsidRPr="007A3DBC">
              <w:rPr>
                <w:rFonts w:cs="Tahoma"/>
                <w:cs/>
                <w:lang w:val="en-US" w:eastAsia="en-US"/>
              </w:rPr>
              <w:t>เงินรับฝากที่ได้รับการคุ้มครองเงินฝากซึ่งไม่ใช่บัญชีที่ลูกค้าใช้ในการทำธุรกรรมทางการเงิน (</w:t>
            </w:r>
            <w:r w:rsidRPr="007A3DBC">
              <w:rPr>
                <w:rFonts w:cs="Tahoma"/>
                <w:lang w:val="en-US" w:eastAsia="en-US"/>
              </w:rPr>
              <w:t>Non-transactional account)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เงินรับฝากจากบุคคลธรรมดาซึ่ง</w:t>
            </w:r>
            <w:r w:rsidRPr="007A3DBC">
              <w:rPr>
                <w:rFonts w:hint="cs"/>
                <w:cs/>
              </w:rPr>
              <w:t>ไม่ใช่</w:t>
            </w:r>
            <w:r w:rsidRPr="007A3DBC">
              <w:rPr>
                <w:cs/>
              </w:rPr>
              <w:t>บัญชีที่ลูกค้าใช้ในการทำธุรกรรมทางการเงิน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เฉพาะส่วนที่ได้รับการคุ้มครองเงินฝาก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469042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1.1.2.1 </w:t>
            </w:r>
            <w:r w:rsidRPr="007A3DBC">
              <w:rPr>
                <w:rFonts w:cs="Tahoma"/>
                <w:cs/>
                <w:lang w:val="en-US" w:eastAsia="en-US"/>
              </w:rPr>
              <w:t>บัญชีที่ลูกค้ามีความสัมพันธ์กับ ธพ. (</w:t>
            </w:r>
            <w:r w:rsidRPr="007A3DBC">
              <w:rPr>
                <w:rFonts w:cs="Tahoma"/>
                <w:lang w:val="en-US" w:eastAsia="en-US"/>
              </w:rPr>
              <w:t>Relationship account)</w:t>
            </w:r>
            <w:r w:rsidRPr="007A3DBC">
              <w:rPr>
                <w:rFonts w:cs="Tahoma"/>
                <w:cs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ปริมาณเงินรับฝากจากบุคคลธรรมดาซึ่งไม่ใช่บัญชีที่ลูกค้าใช้ในการทำธุรกรรมทางการเงิน แต่เป็นบัญชีที่ลูกค้าผู้ฝากเงินมีความสัมพันธ์กับ ธพ</w:t>
            </w:r>
            <w:r w:rsidRPr="007A3DBC">
              <w:t>.</w:t>
            </w:r>
            <w:r w:rsidRPr="007A3DBC">
              <w:rPr>
                <w:rFonts w:hint="cs"/>
                <w:cs/>
              </w:rPr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469043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1.1.2.2 </w:t>
            </w:r>
            <w:r w:rsidRPr="007A3DBC">
              <w:rPr>
                <w:rFonts w:cs="Tahoma"/>
                <w:cs/>
                <w:lang w:val="en-US" w:eastAsia="en-US"/>
              </w:rPr>
              <w:t>บัญชีที่ลูกค้าไม่มีความสัมพันธ์กับ ธพ. (</w:t>
            </w:r>
            <w:r w:rsidRPr="007A3DBC">
              <w:rPr>
                <w:rFonts w:cs="Tahoma"/>
                <w:lang w:val="en-US" w:eastAsia="en-US"/>
              </w:rPr>
              <w:t xml:space="preserve">Non-relationship account)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ปริมาณเงินรับฝากจากบุคคลธรรมดาซึ่งไม่ใช่บัญชีที่ลูกค้าใช้ในการทำธุรกรรมทางการเงิน และลูกค้าผู้ฝากเงินมิได้มีความสัมพันธ์กับ</w:t>
            </w:r>
            <w:r w:rsidRPr="007A3DBC">
              <w:t xml:space="preserve"> </w:t>
            </w:r>
            <w:r w:rsidRPr="007A3DBC">
              <w:rPr>
                <w:cs/>
              </w:rPr>
              <w:t>ธพ.</w:t>
            </w:r>
            <w:r w:rsidRPr="007A3DBC">
              <w:rPr>
                <w:i/>
                <w:iCs/>
                <w:spacing w:val="-4"/>
              </w:rPr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469044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1.2 </w:t>
            </w:r>
            <w:r w:rsidRPr="007A3DBC">
              <w:rPr>
                <w:rFonts w:cs="Tahoma"/>
                <w:cs/>
                <w:lang w:val="en-US" w:eastAsia="en-US"/>
              </w:rPr>
              <w:t>เงินรับฝากที่ไม่ได้รับการคุ้มครองเงิน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เงินรับฝากและเงินกู้ยืมจากบุคคลธรรมดาประเภท </w:t>
            </w:r>
            <w:r w:rsidRPr="007A3DBC">
              <w:t xml:space="preserve">(1)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เงินรับฝากและเงินกู้ยืมประเภทจ่ายคืนเมื่อทวงถาม</w:t>
            </w:r>
            <w:r w:rsidRPr="007A3DBC">
              <w:t xml:space="preserve"> (2)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เงินรับฝากและเงินกู้ยืมประเภทจ่ายคืนเมื่อสิ้นระยะเวลาซึ่งมีกำหนดชำระคืนภายในระยะเวลา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(3)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ที่ผู้ฝากเงินมีสิทธิในการไถ่ถอนก่อนกำหนดได้โดยไม่เสียค่าปรับหรือเสียค่าปรับอย่างไม่มีนัยสำคัญ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(4)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 ธพ. มีสิทธิจ่ายคืนก่อนครบกำหนดและหากไม่ใช้สิทธิอาจมีผลกระทบในทางลบต่อชื่อเสียงของ ธพ.</w:t>
            </w:r>
            <w:r w:rsidRPr="007A3DBC">
              <w:rPr>
                <w:i/>
                <w:iCs/>
                <w:spacing w:val="-4"/>
              </w:rPr>
              <w:t xml:space="preserve"> </w:t>
            </w:r>
            <w:r w:rsidRPr="007A3DBC">
              <w:rPr>
                <w:cs/>
              </w:rPr>
              <w:t>ส่วนที่ไม่ได้รับการคุ้มครองเงินฝาก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469045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1.2.1 </w:t>
            </w:r>
            <w:r w:rsidRPr="007A3DBC">
              <w:rPr>
                <w:rFonts w:cs="Tahoma"/>
                <w:cs/>
                <w:lang w:val="en-US" w:eastAsia="en-US"/>
              </w:rPr>
              <w:t>เงินรับฝากที่มีการใช้บริการธนาคารทางอินเตอร์เน็ต (</w:t>
            </w:r>
            <w:r w:rsidRPr="007A3DBC">
              <w:rPr>
                <w:rFonts w:cs="Tahoma"/>
                <w:lang w:val="en-US" w:eastAsia="en-US"/>
              </w:rPr>
              <w:t xml:space="preserve">Internet banking)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z w:val="24"/>
                <w:cs/>
              </w:rPr>
              <w:t>ปริมาณเงินรับฝาก</w:t>
            </w:r>
            <w:r w:rsidRPr="007A3DBC">
              <w:rPr>
                <w:cs/>
              </w:rPr>
              <w:t>จากบุคคลธรรมดา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ซึ่งเป็นบัญชีเงินรับฝากที่ลูกค้า</w:t>
            </w:r>
            <w:r w:rsidRPr="007A3DBC">
              <w:rPr>
                <w:sz w:val="24"/>
                <w:cs/>
              </w:rPr>
              <w:t>สามารถทำธุรกรรมที่ก่อให้เกิดกระแสเงินสดไหลออกผ่านการใช้บริการธนาคารทางอินเตอร์เน็ต</w:t>
            </w:r>
            <w:r w:rsidRPr="007A3DBC">
              <w:rPr>
                <w:sz w:val="24"/>
              </w:rPr>
              <w:t xml:space="preserve"> </w:t>
            </w:r>
            <w:r w:rsidRPr="007A3DBC">
              <w:t>(Internet banking)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469046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1.2.2 </w:t>
            </w:r>
            <w:r w:rsidRPr="007A3DBC">
              <w:rPr>
                <w:rFonts w:cs="Tahoma"/>
                <w:cs/>
                <w:lang w:val="en-US" w:eastAsia="en-US"/>
              </w:rPr>
              <w:t>เงินรับฝากที่ไม่มีการใช้บริการธนาคารทางอินเตอร์เน็ต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z w:val="24"/>
                <w:cs/>
              </w:rPr>
              <w:t>ปริมาณเงินรับฝาก</w:t>
            </w:r>
            <w:r w:rsidRPr="007A3DBC">
              <w:rPr>
                <w:cs/>
              </w:rPr>
              <w:t>จากบุคคลธรรมดา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ซึ่ง</w:t>
            </w:r>
            <w:r w:rsidRPr="007A3DBC">
              <w:rPr>
                <w:rFonts w:hint="cs"/>
                <w:cs/>
              </w:rPr>
              <w:t>ไม่ใช่</w:t>
            </w:r>
            <w:r w:rsidRPr="007A3DBC">
              <w:rPr>
                <w:cs/>
              </w:rPr>
              <w:t>บัญชีเงินรับฝากที่ลูกค้า</w:t>
            </w:r>
            <w:r w:rsidRPr="007A3DBC">
              <w:rPr>
                <w:sz w:val="24"/>
                <w:cs/>
              </w:rPr>
              <w:t>สามารถทำธุรกรรมที่ก่อให้เกิดกระแสเงินสดไหลออกผ่านการใช้บริการธนาคารทางอินเตอร์เน็ต</w:t>
            </w:r>
            <w:r w:rsidRPr="007A3DBC">
              <w:rPr>
                <w:sz w:val="24"/>
              </w:rPr>
              <w:t xml:space="preserve"> </w:t>
            </w:r>
            <w:r w:rsidRPr="007A3DBC">
              <w:t>(Internet banking)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469047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1.3 </w:t>
            </w:r>
            <w:r w:rsidRPr="007A3DBC">
              <w:rPr>
                <w:rFonts w:cs="Tahoma"/>
                <w:cs/>
                <w:lang w:val="en-US" w:eastAsia="en-US"/>
              </w:rPr>
              <w:t xml:space="preserve">เงินรับฝากและเงินกู้ยืมอื่น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เงินรับฝากและเงินกู้ยืมจากบุคคลธรรมดาประเภท</w:t>
            </w:r>
            <w:r w:rsidRPr="007A3DBC">
              <w:t xml:space="preserve"> (1)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ที่ผู้ฝากเงินมีสิทธิในการไถ่ถอนก่อนกำหนดได้แต่มีค่าปรับอย่างมีนัยสำคัญ</w:t>
            </w:r>
            <w:r w:rsidRPr="007A3DBC">
              <w:t xml:space="preserve"> (2)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ที่ม</w:t>
            </w:r>
            <w:r w:rsidRPr="007A3DBC">
              <w:rPr>
                <w:rFonts w:hint="cs"/>
                <w:cs/>
              </w:rPr>
              <w:t>ี</w:t>
            </w:r>
            <w:r w:rsidRPr="007A3DBC">
              <w:rPr>
                <w:cs/>
              </w:rPr>
              <w:t>เงื่อนไขห้ามไถ่ถอนก่อนครบกำหนด และเงินรับฝากและเงินกู้ยืมที่ไม่สามารถก่อให้เกิดกระแสเงินสดไหลออกได้ใน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469048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1.3.1 เงินรับฝากและเงินกู้ยืมประเภทจ่ายคืนเมื่อสิ้นระยะเวลาที่มีกำหนดการชำระคืนมากกว่า 30 วัน ซึ่งมีค่าปรับที่กระทบดอกเ</w:t>
            </w:r>
            <w:r w:rsidR="00ED6062" w:rsidRPr="007A3DBC">
              <w:rPr>
                <w:rFonts w:cs="Tahoma"/>
                <w:cs/>
                <w:lang w:val="en-US" w:eastAsia="en-US"/>
              </w:rPr>
              <w:t>บี้ยรับหากผู้ฝากไถ่ถอนก่อนกำหนด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ปริมาณ</w:t>
            </w:r>
            <w:r w:rsidRPr="007A3DBC">
              <w:rPr>
                <w:cs/>
              </w:rPr>
              <w:t>เงินรับฝากและเงินกู้ยืม</w:t>
            </w:r>
            <w:r w:rsidRPr="007A3DBC">
              <w:rPr>
                <w:rFonts w:hint="cs"/>
                <w:cs/>
              </w:rPr>
              <w:t>จากบุคคลธรรมดา</w:t>
            </w:r>
            <w:r w:rsidRPr="007A3DBC">
              <w:rPr>
                <w:cs/>
              </w:rPr>
              <w:t>ประเภทจ่ายคืนเมื่อสิ้นระยะเวลาที่มีกำหนดการชำระคืนมากกว่า 30 วัน ซึ่งผู้ฝากมีสิทธิไถ่ถอนก่อนกำหนด แต่มีค่าปรับในจำนวนที่กระทบต่อดอกเบี้ยรับของลูกค้าในช่วงระหว่างวันที่ฝากจนถึงวันที่ถอนอย่างมีนัยสำคัญ</w:t>
            </w:r>
            <w:r w:rsidRPr="007A3DBC"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469049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1.3.2 เงินรับฝากและเงินกู้ยืมที่มีเงื่อนไขห้ามไถ่ถอนก่อนกำหนด และ</w:t>
            </w:r>
            <w:r w:rsidR="00ED6062" w:rsidRPr="007A3DBC">
              <w:rPr>
                <w:rFonts w:cs="Tahoma"/>
                <w:cs/>
                <w:lang w:val="en-US" w:eastAsia="en-US"/>
              </w:rPr>
              <w:t>ไม่มีพฤติกรรมการไถ่ถอนก่อนกำหนด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spacing w:val="-4"/>
                <w:cs/>
              </w:rPr>
            </w:pPr>
            <w:r w:rsidRPr="007A3DBC">
              <w:rPr>
                <w:cs/>
              </w:rPr>
              <w:t>ปริมาณเงินรับฝากและเงินกู้ยืม เช่น บัตรเงินฝาก จากบุคคลธรรมดาประเภทจ่ายคืนเมื่อสิ้</w:t>
            </w:r>
            <w:r w:rsidRPr="007A3DBC">
              <w:rPr>
                <w:rFonts w:hint="cs"/>
                <w:cs/>
              </w:rPr>
              <w:t>น</w:t>
            </w:r>
            <w:r w:rsidRPr="007A3DBC">
              <w:rPr>
                <w:cs/>
              </w:rPr>
              <w:t>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ที่มีเงื่อนไขห้ามไถ่ถอนก่อนครบกำหนด </w:t>
            </w:r>
            <w:r w:rsidRPr="007A3DBC">
              <w:rPr>
                <w:rFonts w:hint="cs"/>
                <w:spacing w:val="-4"/>
                <w:cs/>
              </w:rPr>
              <w:t xml:space="preserve">ตามที่หลักเกณฑ์ </w:t>
            </w:r>
            <w:r w:rsidRPr="007A3DBC">
              <w:rPr>
                <w:spacing w:val="-4"/>
              </w:rPr>
              <w:t xml:space="preserve">LCR </w:t>
            </w:r>
            <w:r w:rsidRPr="007A3DBC">
              <w:rPr>
                <w:rFonts w:hint="cs"/>
                <w:spacing w:val="-4"/>
                <w:cs/>
              </w:rPr>
              <w:t>กำหนด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469050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1.3.3 เงินรับฝากและเงินกู้ยืมซึ่งลูกค้าไม่มีสิทธิในการไถ่ถอนภายในระยะเวลา 30 วัน หรือเงินรับฝากและเงินกู้ยืมที่มีกำหนดการชำระคืนมากกว่า 30 วัน ซึ่งมีค่าปรับที่กระทบเงินต้นหากผู้ฝากไถ่ถอนก่อนกำหนด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ปริมาณเงินรับฝากและเงินกู้ยืมจากบุคคลธรรมดาที่ไม่สามารถก่อให้เกิดกระแสเงินสดไหลออกได้ใน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ซึ่งไม่ได้ถูกรายงานเป็นกระแสเงินสดไหลออกจากเงินรับฝากและเงินกู้ยืมในข้ออื่นของ </w:t>
            </w:r>
            <w:r w:rsidRPr="007A3DBC">
              <w:rPr>
                <w:rFonts w:hint="cs"/>
                <w:sz w:val="24"/>
                <w:cs/>
              </w:rPr>
              <w:t>หัว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>1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เงินรับฝากและเงินกู้ยืมรายย่อย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>(Retail deposits and borrowings)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469051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1.4 เงินรับฝากและเงินกู้ยืมรายย่อยของสาขา หรือบริษัทลูก (</w:t>
            </w:r>
            <w:r w:rsidRPr="007A3DBC">
              <w:rPr>
                <w:rFonts w:cs="Tahoma"/>
                <w:lang w:val="en-US" w:eastAsia="en-US"/>
              </w:rPr>
              <w:t xml:space="preserve">Subsidiaries)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ของ ธพ. ที่จัดตั้งอยู่ในต่างประเทศ ซึ่งใช้อัตราการไหลออกตามที่หน่วยงานกำกับดูแลในประเทศนั้นกำหนด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rFonts w:hint="cs"/>
                <w:cs/>
              </w:rPr>
              <w:t>1.0</w:t>
            </w: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spacing w:val="-4"/>
                <w:cs/>
              </w:rPr>
              <w:t>ปริมาณเงินรับฝากและเงินกู้ยืมจากบุคคลธรรมดาทั้งหมดของสาขาของ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>ที่จัดตั้งอยู่ในต่างประเทศ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spacing w:val="-2"/>
                <w:cs/>
              </w:rPr>
              <w:t>ซึ่งเป็นปริมาณหลังจากปรับด้วยอัตราการไหลออกตามอัตราที่ผู้กำกับดูแลในต่างประเทศกำหนดแล้ว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469052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 เงินรับฝากและเงินกู้ยืมรายใหญ่ที่ไม่มีหลักประกัน (</w:t>
            </w:r>
            <w:r w:rsidR="00ED6062" w:rsidRPr="007A3DBC">
              <w:rPr>
                <w:rFonts w:cs="Tahoma"/>
                <w:lang w:val="en-US" w:eastAsia="en-US"/>
              </w:rPr>
              <w:t>Unsecured wholesale funding)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กำหนดให้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>รายงานปริมาณเงินรับฝากและเงินกู้ยืม</w:t>
            </w:r>
            <w:r w:rsidRPr="007A3DBC">
              <w:rPr>
                <w:cs/>
              </w:rPr>
              <w:t>ที่ไม่มีหลักประกันจากลูกค้าที่ไม่ใช่บุคคลธรรมดา</w:t>
            </w:r>
            <w:r w:rsidRPr="007A3DBC">
              <w:rPr>
                <w:spacing w:val="-4"/>
                <w:cs/>
              </w:rPr>
              <w:t xml:space="preserve"> </w:t>
            </w:r>
            <w:r w:rsidRPr="007A3DBC">
              <w:rPr>
                <w:rFonts w:hint="cs"/>
                <w:spacing w:val="-4"/>
                <w:cs/>
              </w:rPr>
              <w:t>โดยให้แบ่ง</w:t>
            </w:r>
            <w:r w:rsidRPr="007A3DBC">
              <w:rPr>
                <w:spacing w:val="-4"/>
                <w:cs/>
              </w:rPr>
              <w:t>ตามประเภทสัญญา คู่สัญญา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การได้รับการคุ้มครองเงินฝาก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และลักษณะของบัญชีเงินรับฝากและเงินกู้ยืม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469053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 </w:t>
            </w:r>
            <w:r w:rsidRPr="007A3DBC">
              <w:rPr>
                <w:rFonts w:cs="Tahoma"/>
                <w:cs/>
                <w:lang w:val="en-US" w:eastAsia="en-US"/>
              </w:rPr>
              <w:t>เงินรับฝากและเงินกู้ยืมจากธุรกิจขนาดเล็ก (</w:t>
            </w:r>
            <w:r w:rsidR="00ED6062" w:rsidRPr="007A3DBC">
              <w:rPr>
                <w:rFonts w:cs="Tahoma"/>
                <w:lang w:val="en-US" w:eastAsia="en-US"/>
              </w:rPr>
              <w:t>Small business customers)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  <w:rPr>
                <w:spacing w:val="-4"/>
              </w:rPr>
            </w:pPr>
            <w:r w:rsidRPr="007A3DBC">
              <w:rPr>
                <w:spacing w:val="-4"/>
                <w:cs/>
              </w:rPr>
              <w:t>กำหนดให้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>รายงานปริมาณเงินรับฝากและเงินกู้ยืมจากคู่สัญญาที่เป็นธุรกิจขนาดเล็ก ตามประเภทสัญญา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การได้รับการคุ้มครองเงินฝาก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 xml:space="preserve">และลักษณะของบัญชีเงินรับฝากและเงินกู้ยืม </w:t>
            </w:r>
          </w:p>
          <w:p w:rsidR="000108A0" w:rsidRPr="007A3DBC" w:rsidRDefault="000108A0" w:rsidP="000108A0">
            <w:r w:rsidRPr="007A3DBC">
              <w:rPr>
                <w:cs/>
              </w:rPr>
              <w:t>ทั้งนี้ ลูกค้าธุรกิจขนาดเล็กจะต้องมีคุณสมบัติตามที่กำหนดในหลักเกณฑ์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>LCR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spacing w:val="-2"/>
                <w:cs/>
              </w:rPr>
              <w:t>สำหรับเงินรับฝากและเงินกู้ยืมจากธุรกิจขนาดเล็กซึ่งไม่เข้าข่ายตามคุณสมบัติที่กำหนด</w:t>
            </w:r>
            <w:r w:rsidRPr="007A3DBC">
              <w:rPr>
                <w:spacing w:val="-2"/>
              </w:rPr>
              <w:t xml:space="preserve"> </w:t>
            </w:r>
            <w:r w:rsidRPr="007A3DBC">
              <w:rPr>
                <w:spacing w:val="-2"/>
                <w:cs/>
              </w:rPr>
              <w:t>ให้รายงานเงินรับฝากและเงินกู้ยืมดังกล่าวเป็นเงินรับฝาก</w:t>
            </w:r>
            <w:r w:rsidRPr="007A3DBC">
              <w:rPr>
                <w:cs/>
              </w:rPr>
              <w:t xml:space="preserve">และเงินกู้ยืมจากนิติบุคคลใน </w:t>
            </w:r>
            <w:r w:rsidRPr="007A3DBC">
              <w:rPr>
                <w:rFonts w:hint="cs"/>
                <w:sz w:val="24"/>
                <w:cs/>
              </w:rPr>
              <w:t>หัว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 </w:t>
            </w:r>
            <w:r w:rsidRPr="007A3DBC">
              <w:rPr>
                <w:cs/>
              </w:rPr>
              <w:t>เงินรับฝากและเงินกู้ยืมจากนิติบุคคลอื่นที่ไม่ใช่ธุรกิจขนาดเล็ก (</w:t>
            </w:r>
            <w:r w:rsidRPr="007A3DBC">
              <w:t>Wholesale customers)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469054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2.1.1 </w:t>
            </w:r>
            <w:r w:rsidRPr="007A3DBC">
              <w:rPr>
                <w:rFonts w:cs="Tahoma"/>
                <w:cs/>
                <w:lang w:val="en-US" w:eastAsia="en-US"/>
              </w:rPr>
              <w:t>เงินรั</w:t>
            </w:r>
            <w:r w:rsidR="00ED6062" w:rsidRPr="007A3DBC">
              <w:rPr>
                <w:rFonts w:cs="Tahoma"/>
                <w:cs/>
                <w:lang w:val="en-US" w:eastAsia="en-US"/>
              </w:rPr>
              <w:t>บฝากที่ได้รับการคุ้มครองเงินฝา</w:t>
            </w:r>
            <w:r w:rsidR="00ED6062" w:rsidRPr="007A3DBC">
              <w:rPr>
                <w:rFonts w:cs="Tahoma" w:hint="cs"/>
                <w:cs/>
                <w:lang w:val="en-US" w:eastAsia="en-US"/>
              </w:rPr>
              <w:t>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เงินรับฝากจากธุรกิจขนาดเล็กประเภท </w:t>
            </w:r>
            <w:r w:rsidRPr="007A3DBC">
              <w:t xml:space="preserve">(1)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เงินรับฝากและเงินกู้ยืมประเภทจ่ายคืนเมื่อทวงถาม</w:t>
            </w:r>
            <w:r w:rsidRPr="007A3DBC">
              <w:t xml:space="preserve"> (2) </w:t>
            </w:r>
            <w:r w:rsidRPr="007A3DBC">
              <w:rPr>
                <w:cs/>
              </w:rPr>
              <w:t>เงินรับฝากและเงินกู้ยืมประเภทจ่ายคืนเมื่อ</w:t>
            </w:r>
            <w:r w:rsidRPr="007A3DBC">
              <w:rPr>
                <w:spacing w:val="-4"/>
                <w:cs/>
              </w:rPr>
              <w:t>สิ้นระยะเวลาซึ่งมีกำหนดชำระคืนภายในระยะเวลา</w:t>
            </w:r>
            <w:r w:rsidRPr="007A3DBC">
              <w:rPr>
                <w:spacing w:val="-4"/>
              </w:rPr>
              <w:t xml:space="preserve"> 30 </w:t>
            </w:r>
            <w:r w:rsidRPr="007A3DBC">
              <w:rPr>
                <w:spacing w:val="-4"/>
                <w:cs/>
              </w:rPr>
              <w:t>วัน</w:t>
            </w:r>
            <w:r w:rsidRPr="007A3DBC">
              <w:rPr>
                <w:spacing w:val="-4"/>
              </w:rPr>
              <w:t xml:space="preserve"> (3) </w:t>
            </w:r>
            <w:r w:rsidRPr="007A3DBC">
              <w:rPr>
                <w:spacing w:val="-4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rPr>
                <w:spacing w:val="-4"/>
              </w:rPr>
              <w:t xml:space="preserve"> 30 </w:t>
            </w:r>
            <w:r w:rsidRPr="007A3DBC">
              <w:rPr>
                <w:spacing w:val="-4"/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ที่ผู้ฝากเงินมีสิทธิในการไถ่ถอนก่อนกำหนดได้โดยไม่เสียค่าปรับหรือเสียค่าปรับอย่างไม่มีนัยสำคัญ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(4) </w:t>
            </w:r>
            <w:r w:rsidRPr="007A3DBC">
              <w:rPr>
                <w:cs/>
              </w:rPr>
              <w:t>เงินรับฝากและเงินกู้ยืมประเภทจ่ายคืน</w:t>
            </w:r>
            <w:r w:rsidRPr="007A3DBC">
              <w:rPr>
                <w:cs/>
              </w:rPr>
              <w:br/>
              <w:t>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ธพ.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มีสิทธิจ่ายคืนก่อนครบกำหนดและหากไม่ใช้สิทธิอาจมีผลกระทบในทางลบต่อชื่อเสียงของ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ธพ.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เฉพาะส่วนที่ได้รับการคุ้มครองเงินฝาก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469055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2.1.1.1 </w:t>
            </w:r>
            <w:r w:rsidRPr="007A3DBC">
              <w:rPr>
                <w:rFonts w:cs="Tahoma"/>
                <w:cs/>
                <w:lang w:val="en-US" w:eastAsia="en-US"/>
              </w:rPr>
              <w:t>เงินรับฝากที่ได้รับการคุ้มครองเงินฝาก และเป็นบัญชีที่ลูกค้าใช้ในการทำธุรกรรมทางการเงิน (</w:t>
            </w:r>
            <w:r w:rsidRPr="007A3DBC">
              <w:rPr>
                <w:rFonts w:cs="Tahoma"/>
                <w:lang w:val="en-US" w:eastAsia="en-US"/>
              </w:rPr>
              <w:t xml:space="preserve">Transactional account)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ปริมาณเงินรับฝากจากธุรกิจขนาดเล็กซึ่งเป็นบัญชีที่ลูกค้าใช้ในการทำธุรกรรมทางการเงิน</w:t>
            </w:r>
            <w:r w:rsidRPr="007A3DBC">
              <w:t xml:space="preserve"> </w:t>
            </w:r>
            <w:r w:rsidRPr="007A3DBC">
              <w:rPr>
                <w:u w:val="single"/>
                <w:cs/>
              </w:rPr>
              <w:t>เฉพาะส่วนที่ได้รับการคุ้มครองเงินฝาก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469056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2.1.1.2 </w:t>
            </w:r>
            <w:r w:rsidRPr="007A3DBC">
              <w:rPr>
                <w:rFonts w:cs="Tahoma"/>
                <w:cs/>
                <w:lang w:val="en-US" w:eastAsia="en-US"/>
              </w:rPr>
              <w:t>เงินรับฝากที่ได้รับการคุ้มครองเงินฝากซึ่งไม่ใช่บัญชีที่ลูกค้าใช้ในการทำธุรกรรมทางการเงิน (</w:t>
            </w:r>
            <w:r w:rsidRPr="007A3DBC">
              <w:rPr>
                <w:rFonts w:cs="Tahoma"/>
                <w:lang w:val="en-US" w:eastAsia="en-US"/>
              </w:rPr>
              <w:t>Non-transactional account)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spacing w:val="-4"/>
              </w:rPr>
            </w:pPr>
            <w:r w:rsidRPr="007A3DBC">
              <w:rPr>
                <w:spacing w:val="-4"/>
                <w:cs/>
              </w:rPr>
              <w:t>เงินรับฝากจากบุคคลธุรกิจขนาดเล็กซึ่ง</w:t>
            </w:r>
            <w:r w:rsidRPr="007A3DBC">
              <w:rPr>
                <w:rFonts w:hint="cs"/>
                <w:spacing w:val="-4"/>
                <w:cs/>
              </w:rPr>
              <w:t>ไม่ใช่</w:t>
            </w:r>
            <w:r w:rsidRPr="007A3DBC">
              <w:rPr>
                <w:spacing w:val="-4"/>
                <w:cs/>
              </w:rPr>
              <w:t>บัญชีที่ลูกค้าใช้ในการทำธุรกรรมทางการเงิน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u w:val="single"/>
                <w:cs/>
              </w:rPr>
              <w:t>เฉพาะส่วนที่ได้รับการคุ้มครองเงินฝาก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469057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2.1.1.2.1 </w:t>
            </w:r>
            <w:r w:rsidRPr="007A3DBC">
              <w:rPr>
                <w:rFonts w:cs="Tahoma"/>
                <w:cs/>
                <w:lang w:val="en-US" w:eastAsia="en-US"/>
              </w:rPr>
              <w:t>บัญชีที่ลูกค้ามีความสัมพันธ์กับ ธพ. (</w:t>
            </w:r>
            <w:r w:rsidRPr="007A3DBC">
              <w:rPr>
                <w:rFonts w:cs="Tahoma"/>
                <w:lang w:val="en-US" w:eastAsia="en-US"/>
              </w:rPr>
              <w:t>Relationship account)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ปริมาณเงินรับฝากจากธุรกิจขนาดเล็กซึ่งไม่ใช่บัญชีที่ลูกค้าใช้ในการทำธุรกรรมทางการเงิน แต่เป็นบัญชีที่ลูกค้าผู้ฝากเงินมีความสัมพันธ์กับ ธพ</w:t>
            </w:r>
            <w:r w:rsidRPr="007A3DBC">
              <w:t xml:space="preserve">.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469058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2.1.1.2.2 บัญชีที่ลูกค้าไม่มีความสัมพันธ์กับ ธพ. (</w:t>
            </w:r>
            <w:r w:rsidRPr="007A3DBC">
              <w:rPr>
                <w:rFonts w:cs="Tahoma"/>
                <w:lang w:val="en-US" w:eastAsia="en-US"/>
              </w:rPr>
              <w:t xml:space="preserve">Non-relationship account)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  <w:r w:rsidRPr="007A3DBC"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ปริมาณเงินรับฝากจากธุรกิจขนาดเล็กซึ่งไม่ใช่บัญชีที่ลูกค้าใช้ในการทำธุรกรรมทางการเงิน และลูกค้าผู้ฝากเงินมิได้มีความสัมพันธ์กับ</w:t>
            </w:r>
            <w:r w:rsidRPr="007A3DBC">
              <w:t xml:space="preserve"> </w:t>
            </w:r>
            <w:r w:rsidRPr="007A3DBC">
              <w:rPr>
                <w:cs/>
              </w:rPr>
              <w:t>ธพ.</w:t>
            </w:r>
            <w:r w:rsidRPr="007A3DBC">
              <w:rPr>
                <w:i/>
                <w:iCs/>
                <w:spacing w:val="-4"/>
              </w:rPr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469059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2.1.2 เงินรับฝา</w:t>
            </w:r>
            <w:r w:rsidR="00ED6062" w:rsidRPr="007A3DBC">
              <w:rPr>
                <w:rFonts w:cs="Tahoma"/>
                <w:cs/>
                <w:lang w:val="en-US" w:eastAsia="en-US"/>
              </w:rPr>
              <w:t>กที่ไม่ได้รับการคุ้มครองเงินฝาก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ปริมาณเงินรับฝากและเงินกู้ยืมจากธุรกิจขนาดเล็กประเภท </w:t>
            </w:r>
            <w:r w:rsidRPr="007A3DBC">
              <w:t xml:space="preserve">(1)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เงินรับฝากและเงินกู้ยืมประเภทจ่ายคืนเมื่อทวงถาม</w:t>
            </w:r>
            <w:r w:rsidRPr="007A3DBC">
              <w:t xml:space="preserve"> (2)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เงินรับฝากและเงินกู้ยืมประเภทจ่ายคืนเมื่อสิ้นระยะเวลาซึ่งมีกำหนดชำระคืนภายในระยะเวลา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(3)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ที่ผู</w:t>
            </w:r>
            <w:r w:rsidRPr="007A3DBC">
              <w:rPr>
                <w:rFonts w:hint="cs"/>
                <w:cs/>
              </w:rPr>
              <w:t>้</w:t>
            </w:r>
            <w:r w:rsidRPr="007A3DBC">
              <w:rPr>
                <w:cs/>
              </w:rPr>
              <w:t>ฝากเงินมีสิทธิในการไถ่ถอนก่อนกำหนดได้โดยไม่เสียค่าปรับหรือเสียค่าปรับอย่างไม่มีนัยสำคัญ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(4)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 ธพ. มีสิทธิจ่ายคืนก่อนครบกำหนดและหากไม่ใช้สิทธิอาจมีผลกระทบในทางลบต่อชื่อเสียงของ ธพ.</w:t>
            </w:r>
            <w:r w:rsidRPr="007A3DBC">
              <w:rPr>
                <w:i/>
                <w:iCs/>
                <w:spacing w:val="-4"/>
              </w:rPr>
              <w:t xml:space="preserve"> </w:t>
            </w:r>
            <w:r w:rsidRPr="007A3DBC">
              <w:rPr>
                <w:u w:val="single"/>
                <w:cs/>
              </w:rPr>
              <w:t>ส่วนที่ไม่ได้รับการคุ้มครองเงินฝาก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469060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2.1.2.1  เงินรับฝากที่มีการใช้บริการธนาคารทางอินเตอร์เน็ต (</w:t>
            </w:r>
            <w:r w:rsidR="00ED6062" w:rsidRPr="007A3DBC">
              <w:rPr>
                <w:rFonts w:cs="Tahoma"/>
                <w:lang w:val="en-US" w:eastAsia="en-US"/>
              </w:rPr>
              <w:t>Internet banking)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z w:val="24"/>
                <w:cs/>
              </w:rPr>
              <w:t>ปริมาณเงินรับฝาก</w:t>
            </w:r>
            <w:r w:rsidRPr="007A3DBC">
              <w:rPr>
                <w:cs/>
              </w:rPr>
              <w:t>จากธุรกิจขนาดเล็ก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ซึ่งเป็นบัญชีเงินรับฝากที่ลูกค้า</w:t>
            </w:r>
            <w:r w:rsidRPr="007A3DBC">
              <w:rPr>
                <w:sz w:val="24"/>
                <w:cs/>
              </w:rPr>
              <w:t>สามารถทำธุรกรรมที่ก่อให้เกิดกระแสเงินสดไหลออกผ่านการใช้บริการธนาคารทางอินเตอร์เน็ต</w:t>
            </w:r>
            <w:r w:rsidRPr="007A3DBC">
              <w:rPr>
                <w:sz w:val="24"/>
              </w:rPr>
              <w:t xml:space="preserve"> </w:t>
            </w:r>
            <w:r w:rsidRPr="007A3DBC">
              <w:t>(Internet banking)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469061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2.1.2.2 เงินรับฝากที่ไม่มีการใช้บริการธนาคารทางอินเตอร์เน็ต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z w:val="24"/>
                <w:cs/>
              </w:rPr>
              <w:t>ปริมาณเงินรับฝาก</w:t>
            </w:r>
            <w:r w:rsidRPr="007A3DBC">
              <w:rPr>
                <w:cs/>
              </w:rPr>
              <w:t>จากธุรกิจขนาดเล็ก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ซึ่ง</w:t>
            </w:r>
            <w:r w:rsidRPr="007A3DBC">
              <w:rPr>
                <w:rFonts w:hint="cs"/>
                <w:cs/>
              </w:rPr>
              <w:t>ไม่ใช่</w:t>
            </w:r>
            <w:r w:rsidRPr="007A3DBC">
              <w:rPr>
                <w:cs/>
              </w:rPr>
              <w:t>บัญชีเงินรับฝากที่ลูกค้า</w:t>
            </w:r>
            <w:r w:rsidRPr="007A3DBC">
              <w:rPr>
                <w:sz w:val="24"/>
                <w:cs/>
              </w:rPr>
              <w:t>สามารถทำธุรกรรมที่ก่อให้เกิดกระแสเงินสดไหลออกผ่านการใช้บริการธนาคารทางอินเตอร์เน็ต</w:t>
            </w:r>
            <w:r w:rsidRPr="007A3DBC">
              <w:rPr>
                <w:sz w:val="24"/>
              </w:rPr>
              <w:t xml:space="preserve"> </w:t>
            </w:r>
            <w:r w:rsidRPr="007A3DBC">
              <w:t>(Internet banking)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469062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</w:t>
            </w:r>
            <w:r w:rsidR="00ED6062" w:rsidRPr="007A3DBC">
              <w:rPr>
                <w:rFonts w:cs="Tahoma"/>
                <w:cs/>
                <w:lang w:val="en-US" w:eastAsia="en-US"/>
              </w:rPr>
              <w:t>1.3 เงินรับฝากและเงินกู้ยืมอื่น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เงินรับฝากและเงินกู้ยืมจากธุรกิจขนาดเล็กประเภท</w:t>
            </w:r>
            <w:r w:rsidRPr="007A3DBC">
              <w:rPr>
                <w:spacing w:val="-4"/>
              </w:rPr>
              <w:t xml:space="preserve"> (1) </w:t>
            </w:r>
            <w:r w:rsidRPr="007A3DBC">
              <w:rPr>
                <w:spacing w:val="-4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rPr>
                <w:spacing w:val="-4"/>
              </w:rPr>
              <w:t xml:space="preserve"> 30 </w:t>
            </w:r>
            <w:r w:rsidRPr="007A3DBC">
              <w:rPr>
                <w:spacing w:val="-4"/>
                <w:cs/>
              </w:rPr>
              <w:t>วัน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cs/>
              </w:rPr>
              <w:t>ที่ผู้ฝากเงินมีสิทธิในการไถ่ถอนก่อนกำหนดได้แต่มีค่าปรับอย่างมีนัยสำคัญ</w:t>
            </w:r>
            <w:r w:rsidRPr="007A3DBC">
              <w:t xml:space="preserve"> (2)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ที่ม</w:t>
            </w:r>
            <w:r w:rsidRPr="007A3DBC">
              <w:rPr>
                <w:rFonts w:hint="cs"/>
                <w:cs/>
              </w:rPr>
              <w:t>ี</w:t>
            </w:r>
            <w:r w:rsidRPr="007A3DBC">
              <w:rPr>
                <w:cs/>
              </w:rPr>
              <w:t>เงื่อนไขห้ามไถ่ถอนก่อนครบกำหนด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spacing w:val="-4"/>
                <w:cs/>
              </w:rPr>
              <w:t>และ</w:t>
            </w:r>
            <w:r w:rsidRPr="007A3DBC">
              <w:rPr>
                <w:cs/>
              </w:rPr>
              <w:t>เงินรับฝากและเงินกู้ยืมที่ไม่สามารถก่อให้เกิดกระแสเงินสดไหลออกได้ใน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469063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2.1.3.1 เงินรับฝากและเงินกู้ยืมประเภทจ่ายคืนเมื่อสิ้นระยะเวลาที่มีกำหนดการชำระคืนมากกว่า 30 วัน ซึ่งมีค่าปรับที่กระทบดอกเบี้ยรับหากผู้ฝากไถ่ถอนก่อนกำหนด</w:t>
            </w:r>
          </w:p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ปริมาณ</w:t>
            </w:r>
            <w:r w:rsidRPr="007A3DBC">
              <w:rPr>
                <w:cs/>
              </w:rPr>
              <w:t>เงินรับฝากและเงินกู้ยืม</w:t>
            </w:r>
            <w:r w:rsidRPr="007A3DBC">
              <w:rPr>
                <w:rFonts w:hint="cs"/>
                <w:cs/>
              </w:rPr>
              <w:t>จาก</w:t>
            </w:r>
            <w:r w:rsidRPr="007A3DBC">
              <w:rPr>
                <w:cs/>
              </w:rPr>
              <w:t>จากธุรกิจขนาดเล็กประเภทจ่ายคืนเมื่อสิ้นระยะเวลาที่มีกำหนดการชำระคืนมากกว่า 30 วัน ซึ่งผู้ฝากมีสิทธิไถ่ถอนก่อนกำหนด แต่มีค่าปรับในจำนวนที่กระทบต่อดอกเบี้ยรับของลูกค้าในช่วงระหว่างวันที่ฝากจนถึงวันที่ถอนอย่างมีนัยสำคัญ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469064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2.1.3.2 เงินรับฝากและเงินกู้ยืมที่มีเงื่อนไขห้ามไถ่ถอนก่อนกำหนด และ</w:t>
            </w:r>
            <w:r w:rsidR="00ED6062" w:rsidRPr="007A3DBC">
              <w:rPr>
                <w:rFonts w:cs="Tahoma"/>
                <w:cs/>
                <w:lang w:val="en-US" w:eastAsia="en-US"/>
              </w:rPr>
              <w:t>ไม่มีพฤติกรรมการไถ่ถอนก่อนกำหนด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ปริมาณเงินรับฝากและเงินกู้ยืม เช่น บัตรเงินฝาก จากธุรกิจขนาดเล็กประเภทจ่ายคืนเมื่อสิ้นระยะเวลาที่มีกำหนดชำระคืนมากกว่า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ที่มีเงื่อนไขห้ามไถ่ถอนก่อนครบกำหนด </w:t>
            </w:r>
            <w:r w:rsidRPr="007A3DBC">
              <w:rPr>
                <w:rFonts w:hint="cs"/>
                <w:cs/>
              </w:rPr>
              <w:t xml:space="preserve">ตามที่หลักเกณฑ์ </w:t>
            </w:r>
            <w:r w:rsidRPr="007A3DBC">
              <w:t xml:space="preserve">LCR </w:t>
            </w:r>
            <w:r w:rsidRPr="007A3DBC">
              <w:rPr>
                <w:rFonts w:hint="cs"/>
                <w:cs/>
              </w:rPr>
              <w:t>กำหนด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469065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2.1.3.3 เงินรับฝากและเงินกู้ยืมซึ่งลูกค้าไม่มีสิทธิในการไถ่ถอนภายในระยะเวลา 30 วัน หรือเงินรับฝากและเงินกู้ยืมที่มีกำหนดการชำระคืนมากกว่า 30 วัน ซึ่งมีค่าปรับที่กระทบเงินต้นหากผู้ฝากไถ่ถอนก่อนกำหนด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ปริมาณเงินรับฝากและเงินกู้ยืมจากธุรกิจขนาดเล็กที่ไม่สามารถก่อให้เกิดกระแสเงินสดไหลออกได้ใน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ซึ่งไม่ได้ถูกรายงานเป็นกระแสเงินสดไหลออกจากเงินรับฝากและเงินกู้ยืมในข้ออื่นของ </w:t>
            </w:r>
            <w:r w:rsidRPr="007A3DBC">
              <w:rPr>
                <w:rFonts w:hint="cs"/>
                <w:sz w:val="24"/>
                <w:cs/>
              </w:rPr>
              <w:t>หัว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2.1 </w:t>
            </w:r>
            <w:r w:rsidRPr="007A3DBC">
              <w:rPr>
                <w:cs/>
              </w:rPr>
              <w:t>เงินรับฝากและเงินกู้ยืมจากธุรกิจขนาดเล็ก (</w:t>
            </w:r>
            <w:r w:rsidRPr="007A3DBC">
              <w:t xml:space="preserve">Small business customers)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469066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2.1.4 เงินรับฝากและเงินกู้ยืมธุรกิจขนาดเล็กของสาขาหรือ บริษัทลูก (</w:t>
            </w:r>
            <w:r w:rsidRPr="007A3DBC">
              <w:rPr>
                <w:rFonts w:cs="Tahoma"/>
                <w:lang w:val="en-US" w:eastAsia="en-US"/>
              </w:rPr>
              <w:t xml:space="preserve">Subsidiaries)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ของ ธพ. ที่จัดตั้งอยู่ในต่างประเทศ ซึ่งใช้อัตราการไหลออกตามที่หน่วยงานกำกับดูแลในประเทศนั้นกำหนด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ปริมาณเงินรับฝากและเงินกู้ยืมจากธุรกิจขนาดเล็กทั้งหมดของสาขาของ ธพ. ที่จัดตั้งอยู่ในต่างประเทศ ซึ่งเป็นปริมาณหลังจากปรับด้วยอัตราการไหลออกตามอัตราที่ผู้กำกับดูแลในต่างประเทศกำหนดแล้ว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469067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 เงินรับฝากและเงินกู้ยืมจากนิติบุคคลอื่นที่ไม่ใช่ธุรกิจขนาดเล็ก (</w:t>
            </w:r>
            <w:r w:rsidRPr="007A3DBC">
              <w:rPr>
                <w:rFonts w:cs="Tahoma"/>
                <w:lang w:val="en-US" w:eastAsia="en-US"/>
              </w:rPr>
              <w:t xml:space="preserve">Wholesale customers)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กำหนดให้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>รายงานปริมาณเงินรับฝากและเงินกู้ยืมตามประเภทสัญญา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คู่สัญญา การได้รับการคุ้มครองเงินฝาก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และลักษณะของบัญชีเงินรับฝากและเงินกู้ยืม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469068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2.2.1 เงินรับฝากและเงินกู้ยืมเพื่อธุรกรรมด้านปฏิบัติการ (</w:t>
            </w:r>
            <w:r w:rsidRPr="007A3DBC">
              <w:rPr>
                <w:rFonts w:cs="Tahoma"/>
                <w:lang w:val="en-US" w:eastAsia="en-US"/>
              </w:rPr>
              <w:t xml:space="preserve">Operational deposits)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จาก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เงินรับฝากและเงินกู้ยืมประเภท </w:t>
            </w:r>
            <w:r w:rsidRPr="007A3DBC">
              <w:t xml:space="preserve">(1)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เงินรับฝากและเงินกู้ยืมประเภทจ่ายคืนเมื่อทวงถามทั้งหมด</w:t>
            </w:r>
            <w:r w:rsidRPr="007A3DBC">
              <w:t xml:space="preserve"> (2) </w:t>
            </w:r>
            <w:r w:rsidRPr="007A3DBC">
              <w:rPr>
                <w:cs/>
              </w:rPr>
              <w:t>เงินรับฝากและเงินกู้ยืมประเภทจ่ายคืนเมื่อ</w:t>
            </w:r>
            <w:r w:rsidRPr="007A3DBC">
              <w:rPr>
                <w:spacing w:val="-4"/>
                <w:cs/>
              </w:rPr>
              <w:t>สิ้นระยะเวลาซึ่งมีกำหนดชำระคืนภายในระยะเวลา</w:t>
            </w:r>
            <w:r w:rsidRPr="007A3DBC">
              <w:rPr>
                <w:spacing w:val="-4"/>
              </w:rPr>
              <w:t xml:space="preserve"> 30 </w:t>
            </w:r>
            <w:r w:rsidRPr="007A3DBC">
              <w:rPr>
                <w:spacing w:val="-4"/>
                <w:cs/>
              </w:rPr>
              <w:t>วัน</w:t>
            </w:r>
            <w:r w:rsidRPr="007A3DBC">
              <w:rPr>
                <w:spacing w:val="-4"/>
              </w:rPr>
              <w:t xml:space="preserve"> (3) </w:t>
            </w:r>
            <w:r w:rsidRPr="007A3DBC">
              <w:rPr>
                <w:spacing w:val="-4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rPr>
                <w:spacing w:val="-4"/>
              </w:rPr>
              <w:t xml:space="preserve"> 30 </w:t>
            </w:r>
            <w:r w:rsidRPr="007A3DBC">
              <w:rPr>
                <w:spacing w:val="-4"/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ที่ผู้ฝากเงินมีสิทธิไถ่ถอนก่อนกำหนดได้</w:t>
            </w:r>
            <w:r w:rsidRPr="007A3DBC">
              <w:t xml:space="preserve"> (4)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ธพ.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มีสิทธิจ่ายคืนก่อนครบกำหนดและหากไม่ใช้สิทธิอาจมีผลกระทบในทางลบต่อชื่อเสียงของ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ธพ.</w:t>
            </w:r>
            <w:r w:rsidRPr="007A3DBC">
              <w:rPr>
                <w:i/>
                <w:iCs/>
                <w:spacing w:val="-4"/>
              </w:rPr>
              <w:t xml:space="preserve"> </w:t>
            </w:r>
            <w:r w:rsidRPr="007A3DBC">
              <w:rPr>
                <w:cs/>
              </w:rPr>
              <w:t>ซึ่ง</w:t>
            </w:r>
            <w:r w:rsidRPr="007A3DBC">
              <w:rPr>
                <w:rFonts w:hint="cs"/>
                <w:cs/>
              </w:rPr>
              <w:t>ลูกค้า</w:t>
            </w:r>
            <w:r w:rsidRPr="007A3DBC">
              <w:rPr>
                <w:cs/>
              </w:rPr>
              <w:t>ใช้เพื่อการทำธุรกรรมด้านปฏิบัติการ ได้แก่ การชำระเงิน</w:t>
            </w:r>
            <w:r w:rsidRPr="007A3DBC">
              <w:t xml:space="preserve"> (Clearing) </w:t>
            </w:r>
            <w:r w:rsidRPr="007A3DBC">
              <w:rPr>
                <w:cs/>
              </w:rPr>
              <w:t>การเก็บรักษาทรัพย์สิน</w:t>
            </w:r>
            <w:r w:rsidRPr="007A3DBC">
              <w:t xml:space="preserve"> (Custody) </w:t>
            </w:r>
            <w:r w:rsidRPr="007A3DBC">
              <w:rPr>
                <w:cs/>
              </w:rPr>
              <w:t>หรือการบริหารเงิน</w:t>
            </w:r>
            <w:r w:rsidRPr="007A3DBC">
              <w:t xml:space="preserve"> (Cash management) </w:t>
            </w:r>
            <w:r w:rsidRPr="007A3DBC">
              <w:rPr>
                <w:cs/>
              </w:rPr>
              <w:t>ตามที่หลักเกณฑ์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LCR </w:t>
            </w:r>
            <w:r w:rsidRPr="007A3DBC">
              <w:rPr>
                <w:cs/>
              </w:rPr>
              <w:t>กำหนด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469069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2.2.1.1 </w:t>
            </w:r>
            <w:r w:rsidRPr="007A3DBC">
              <w:rPr>
                <w:rFonts w:cs="Tahoma" w:hint="cs"/>
                <w:cs/>
                <w:lang w:val="en-US" w:eastAsia="en-US"/>
              </w:rPr>
              <w:t>ธุรกิจเอกชน</w:t>
            </w:r>
            <w:r w:rsidRPr="007A3DBC">
              <w:rPr>
                <w:rFonts w:cs="Tahoma"/>
                <w:cs/>
                <w:lang w:val="en-US" w:eastAsia="en-US"/>
              </w:rPr>
              <w:t>ที่</w:t>
            </w:r>
            <w:r w:rsidRPr="007A3DBC">
              <w:rPr>
                <w:rFonts w:cs="Tahoma" w:hint="cs"/>
                <w:cs/>
                <w:lang w:val="en-US" w:eastAsia="en-US"/>
              </w:rPr>
              <w:t>ไม่</w:t>
            </w:r>
            <w:r w:rsidRPr="007A3DBC">
              <w:rPr>
                <w:rFonts w:cs="Tahoma"/>
                <w:cs/>
                <w:lang w:val="en-US" w:eastAsia="en-US"/>
              </w:rPr>
              <w:t>ใช่สถาบันการเงิน (</w:t>
            </w:r>
            <w:r w:rsidRPr="007A3DBC">
              <w:rPr>
                <w:rFonts w:cs="Tahoma"/>
                <w:lang w:val="en-US" w:eastAsia="en-US"/>
              </w:rPr>
              <w:t>Non-financial corporates</w:t>
            </w:r>
            <w:r w:rsidR="00ED6062" w:rsidRPr="007A3DBC">
              <w:rPr>
                <w:rFonts w:cs="Tahoma"/>
                <w:lang w:val="en-US" w:eastAsia="en-US"/>
              </w:rPr>
              <w:t>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เงินรับฝากและเงินกู้ยืมเพื่อธุรกรรมด้านปฏิบัติการจากธุรกิจเอกชนที่ไม่ใช่สถาบันการเงิน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469070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2.2.1.1.1 </w:t>
            </w:r>
            <w:r w:rsidR="00ED6062" w:rsidRPr="007A3DBC">
              <w:rPr>
                <w:rFonts w:cs="Tahoma"/>
                <w:cs/>
                <w:lang w:val="en-US" w:eastAsia="en-US"/>
              </w:rPr>
              <w:t>ส่วนที่ได้รับการคุ้มครองเงินฝาก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ปริมาณเงินรับฝากจากธุรกิจเอกชนที่ไม่ใช่สถาบันการเงิน </w:t>
            </w:r>
            <w:r w:rsidRPr="007A3DBC">
              <w:rPr>
                <w:u w:val="single"/>
                <w:cs/>
              </w:rPr>
              <w:t>เฉพาะส่วนที่ได้รับการคุ้มครองเงินฝาก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469071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2.2.1.1.2 ส่ว</w:t>
            </w:r>
            <w:r w:rsidR="00ED6062" w:rsidRPr="007A3DBC">
              <w:rPr>
                <w:rFonts w:cs="Tahoma"/>
                <w:cs/>
                <w:lang w:val="en-US" w:eastAsia="en-US"/>
              </w:rPr>
              <w:t>นที่ไม่ได้รับการคุ้มครองเงินฝาก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ปริมาณเงินรับฝากและเงินกู้ยืมจากธุรกิจเอกชนที่ไม่ใช่สถาบันการเงิน ส่วนที่ไม่ได้รับการคุ้มครองเงินฝาก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469072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2.2.1.2 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rPr>
                <w:rFonts w:cs="Tahoma"/>
                <w:lang w:val="en-US" w:eastAsia="en-US"/>
              </w:rPr>
              <w:t xml:space="preserve">MDBs)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เงินรับฝากและเงินกู้ยืมเพื่อธุรกรรมด้านปฏิบัติการจากรัฐบาล ธนาคารกลาง</w:t>
            </w:r>
            <w:r w:rsidRPr="007A3DBC">
              <w:rPr>
                <w:b/>
                <w:bCs/>
                <w:cs/>
              </w:rPr>
              <w:t xml:space="preserve"> </w:t>
            </w:r>
            <w:r w:rsidRPr="007A3DBC">
              <w:rPr>
                <w:cs/>
              </w:rPr>
              <w:t>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t>MDBs</w:t>
            </w:r>
            <w:r w:rsidRPr="007A3DBC">
              <w:rPr>
                <w:cs/>
              </w:rPr>
              <w:t>) ทั้งนี้ ไม่นับรวมเงินรับฝากและเงินกู้ยืมดังกล่าวจากสถาบันการเงินเฉพาะกิจ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ซึ่งให้รายงานใน ข้อ </w:t>
            </w:r>
            <w:r w:rsidRPr="007A3DBC">
              <w:t xml:space="preserve">2.2.1.4 </w:t>
            </w:r>
            <w:r w:rsidRPr="007A3DBC">
              <w:rPr>
                <w:cs/>
              </w:rPr>
              <w:t>สถาบันการเงิน และนิติบุคคลอื่น (ไม่รวม ธพ.)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469073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2.2.1.2.1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ส่วนที่ได้รับการคุ้มครองเงินฝาก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6"/>
                <w:cs/>
              </w:rPr>
              <w:t>ปริมาณเงินรับฝากจากรัฐบาล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rPr>
                <w:spacing w:val="-6"/>
              </w:rPr>
              <w:t>MDBs</w:t>
            </w:r>
            <w:r w:rsidRPr="007A3DBC">
              <w:rPr>
                <w:spacing w:val="-6"/>
                <w:cs/>
              </w:rPr>
              <w:t>) เฉพาะส่วนที่ได้รับการคุ้มครองเงินฝาก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469074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2.2.1.2.2 ส่ว</w:t>
            </w:r>
            <w:r w:rsidR="00ED6062" w:rsidRPr="007A3DBC">
              <w:rPr>
                <w:rFonts w:cs="Tahoma"/>
                <w:cs/>
                <w:lang w:val="en-US" w:eastAsia="en-US"/>
              </w:rPr>
              <w:t>นที่ไม่ได้รับการคุ้มครองเงินฝาก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t>MDBs</w:t>
            </w:r>
            <w:r w:rsidRPr="007A3DBC">
              <w:rPr>
                <w:cs/>
              </w:rPr>
              <w:t>) ส่วนที่ไม่ได้รับการคุ้มครองเงินฝาก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469075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ED6062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2.2.1.3 ธนาคารพาณิชย์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เงินรับฝากและเงินกู้ยืมเพื่อธุรกรรมด้านปฏิบัติการจาก ธพ.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469076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ED6062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2.2.1.3.1 </w:t>
            </w:r>
            <w:r w:rsidR="00ED6062" w:rsidRPr="007A3DBC">
              <w:rPr>
                <w:rFonts w:cs="Tahoma"/>
                <w:cs/>
                <w:lang w:val="en-US" w:eastAsia="en-US"/>
              </w:rPr>
              <w:t>ส่วนที่ได้รับการคุ้มครองเงินฝาก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spacing w:val="-4"/>
              </w:rPr>
            </w:pPr>
            <w:r w:rsidRPr="007A3DBC">
              <w:rPr>
                <w:spacing w:val="-4"/>
                <w:cs/>
              </w:rPr>
              <w:t>ปริมาณเงินรับฝากจาก ธพ. เฉพาะส่วนที่ได้รับการคุ้มครองเงินฝาก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469077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2.2.1.3.2 ส่วนที่ไม่ได้รับการคุ้มครองเงินฝาก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 ธพ</w:t>
            </w:r>
            <w:r w:rsidRPr="007A3DBC">
              <w:t xml:space="preserve">. </w:t>
            </w:r>
            <w:r w:rsidRPr="007A3DBC">
              <w:rPr>
                <w:cs/>
              </w:rPr>
              <w:t>ส่วนที่ไม่ได้รับการคุ้มครองเงินฝาก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469078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2.2.1.4 สถาบันการเงิน และนิติบุคคลอื่น (ไม่รวม ธพ.)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เงินรับฝากและเงินกู้ยืมเพื่อธุรกรรมด้านปฏิบัติการจากสถาบันการเงิน ซึ่งรวมถึงบริษัทในกลุ่มธุรกิจทางการเงินของ ธพ. เอง บริษัทเงินทุน บริษัทเครดิตฟองซิเอร์ บริษัทอื่นที่ประกอบธุรกิจทางการเงิน สถาบันการเงินเฉพาะกิจ และนิติบุคคลอื่น เช่น</w:t>
            </w:r>
            <w:r w:rsidRPr="007A3DBC">
              <w:t xml:space="preserve"> </w:t>
            </w:r>
            <w:r w:rsidRPr="007A3DBC">
              <w:rPr>
                <w:cs/>
              </w:rPr>
              <w:t>กองทุน นิติบุคคลเฉพาะกิจเพื่อการแปลงสินทรัพย์เป็นหลักทรัพย์ซึ่งครอบคลุม</w:t>
            </w:r>
            <w:r w:rsidRPr="007A3DBC">
              <w:t xml:space="preserve"> Special Purpose Vehicles (SPVs) Securities Investment Vehicles (SIVs) </w:t>
            </w:r>
            <w:r w:rsidRPr="007A3DBC">
              <w:rPr>
                <w:cs/>
              </w:rPr>
              <w:t>และ</w:t>
            </w:r>
            <w:r w:rsidRPr="007A3DBC">
              <w:t xml:space="preserve"> Conduits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469079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2.2.1.4.1 </w:t>
            </w:r>
            <w:r w:rsidR="003758DF" w:rsidRPr="007A3DBC">
              <w:rPr>
                <w:rFonts w:cs="Tahoma"/>
                <w:cs/>
                <w:lang w:val="en-US" w:eastAsia="en-US"/>
              </w:rPr>
              <w:t>ส่วนที่ได้รับการคุ้มครองเงินฝาก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ปริมาณเงินรับฝากจากสถาบันการเงิน และนิติบุคคลอื่น เฉพาะส่วนที่ได้รับการคุ้มครองเงินฝาก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469080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2.2.1.4.2 ส่ว</w:t>
            </w:r>
            <w:r w:rsidR="003758DF" w:rsidRPr="007A3DBC">
              <w:rPr>
                <w:rFonts w:cs="Tahoma"/>
                <w:cs/>
                <w:lang w:val="en-US" w:eastAsia="en-US"/>
              </w:rPr>
              <w:t>นที่ไม่ได้รับการคุ้มครองเงินฝาก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6"/>
                <w:cs/>
              </w:rPr>
              <w:t>ปริมาณเงินรับฝากและเงินกู้ยืมจากสถาบันการเงิน และนิติบุคคลอื่น</w:t>
            </w:r>
            <w:r w:rsidRPr="007A3DBC">
              <w:rPr>
                <w:b/>
                <w:bCs/>
                <w:spacing w:val="-6"/>
                <w:cs/>
              </w:rPr>
              <w:t xml:space="preserve"> </w:t>
            </w:r>
            <w:r w:rsidRPr="007A3DBC">
              <w:rPr>
                <w:spacing w:val="-6"/>
                <w:cs/>
              </w:rPr>
              <w:t>ส่วนที่ไม่ได้รับการคุ้มครองเงินฝาก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469081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2.2.2 เงินรับฝากและเงินกู้ยืมที่ไม่ใช่เพื่อธุรกรรมด้านปฏิบัติการ (</w:t>
            </w:r>
            <w:r w:rsidRPr="007A3DBC">
              <w:rPr>
                <w:rFonts w:cs="Tahoma"/>
                <w:lang w:val="en-US" w:eastAsia="en-US"/>
              </w:rPr>
              <w:t xml:space="preserve">Non-operational deposits)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จาก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เงินรับฝากและเงินกู้ยืมประเภท </w:t>
            </w:r>
            <w:r w:rsidRPr="007A3DBC">
              <w:t xml:space="preserve">(1)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เงินรับฝากและเงินกู้ยืมประเภทจ่ายคืนเมื่อทวงถามทั้งหมด</w:t>
            </w:r>
            <w:r w:rsidRPr="007A3DBC">
              <w:t xml:space="preserve"> (2) </w:t>
            </w:r>
            <w:r w:rsidRPr="007A3DBC">
              <w:rPr>
                <w:cs/>
              </w:rPr>
              <w:t>เงินรับฝากและเงินกู้ยืมประเภทจ่ายคืนเมื่อ</w:t>
            </w:r>
            <w:r w:rsidRPr="007A3DBC">
              <w:rPr>
                <w:spacing w:val="-4"/>
                <w:cs/>
              </w:rPr>
              <w:t>สิ้นระยะเวลาซึ่งมีกำหนดชำระคืนภายในระยะเวลา</w:t>
            </w:r>
            <w:r w:rsidRPr="007A3DBC">
              <w:rPr>
                <w:spacing w:val="-4"/>
              </w:rPr>
              <w:t xml:space="preserve"> 30 </w:t>
            </w:r>
            <w:r w:rsidRPr="007A3DBC">
              <w:rPr>
                <w:spacing w:val="-4"/>
                <w:cs/>
              </w:rPr>
              <w:t>วัน</w:t>
            </w:r>
            <w:r w:rsidRPr="007A3DBC">
              <w:rPr>
                <w:spacing w:val="-4"/>
              </w:rPr>
              <w:t xml:space="preserve"> (3) </w:t>
            </w:r>
            <w:r w:rsidRPr="007A3DBC">
              <w:rPr>
                <w:spacing w:val="-4"/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rPr>
                <w:spacing w:val="-4"/>
              </w:rPr>
              <w:t xml:space="preserve"> 30 </w:t>
            </w:r>
            <w:r w:rsidRPr="007A3DBC">
              <w:rPr>
                <w:spacing w:val="-4"/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ที่ผู้ฝากเงินมีสิทธิไถ่ถอนก่อนกำหนดได้</w:t>
            </w:r>
            <w:r w:rsidRPr="007A3DBC">
              <w:t xml:space="preserve"> (4) </w:t>
            </w:r>
            <w:r w:rsidRPr="007A3DBC">
              <w:rPr>
                <w:cs/>
              </w:rPr>
              <w:t>เงินรับฝากและเงินกู้ยืมประเภทจ่ายคืนเมื่อสิ้นระยะเวลาที่มีกำหนดชำระคืนมากกว่า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ธพ.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มีสิทธิจ่ายคืนก่อนครบกำหนดและหากไม่ใช้สิทธิอาจมีผลกระทบในทางลบต่อชื่อเสียงของ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ธพ.</w:t>
            </w:r>
            <w:r w:rsidRPr="007A3DBC">
              <w:rPr>
                <w:i/>
                <w:iCs/>
                <w:spacing w:val="-4"/>
              </w:rPr>
              <w:t xml:space="preserve"> </w:t>
            </w:r>
            <w:r w:rsidRPr="007A3DBC">
              <w:rPr>
                <w:cs/>
              </w:rPr>
              <w:t>ที่ไม่เข้าข่ายการเป็นเงินรับฝากและเงินกู้ยืมเพื่อธุรกรรมด้านปฏิบัติการ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469082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2.2.2.1 </w:t>
            </w:r>
            <w:r w:rsidRPr="007A3DBC">
              <w:rPr>
                <w:rFonts w:cs="Tahoma" w:hint="cs"/>
                <w:cs/>
                <w:lang w:val="en-US" w:eastAsia="en-US"/>
              </w:rPr>
              <w:t>ธุรกิจเอกชน</w:t>
            </w:r>
            <w:r w:rsidRPr="007A3DBC">
              <w:rPr>
                <w:rFonts w:cs="Tahoma"/>
                <w:cs/>
                <w:lang w:val="en-US" w:eastAsia="en-US"/>
              </w:rPr>
              <w:t>ที่</w:t>
            </w:r>
            <w:r w:rsidRPr="007A3DBC">
              <w:rPr>
                <w:rFonts w:cs="Tahoma" w:hint="cs"/>
                <w:cs/>
                <w:lang w:val="en-US" w:eastAsia="en-US"/>
              </w:rPr>
              <w:t>ไม่</w:t>
            </w:r>
            <w:r w:rsidRPr="007A3DBC">
              <w:rPr>
                <w:rFonts w:cs="Tahoma"/>
                <w:cs/>
                <w:lang w:val="en-US" w:eastAsia="en-US"/>
              </w:rPr>
              <w:t>ใช่สถาบันการเงิน</w:t>
            </w:r>
            <w:r w:rsidRPr="007A3DBC">
              <w:rPr>
                <w:rFonts w:cs="Tahoma" w:hint="cs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lang w:val="en-US" w:eastAsia="en-US"/>
              </w:rPr>
              <w:t xml:space="preserve">(Non-financial corporate)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เงินรับฝากและเงินกู้ยืมที่มิใช่เพื่อธุรกรรมด้านปฏิบัติการจากธุรกิจเอกชนที่ไม่ใช่สถาบันการเงิน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469083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2.2.2.1.1 ส่วนที่ได้รับการคุ้มครองเงินฝากเต็มจำนวน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0.20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ปริมาณเงินรับฝากจากธุรกิจเอกชนที่ไม่ใช่สถาบันการเงิน โดยเป็นบัญชีที่ได้รับการคุ้มครองเงินฝากเต็มจำนวน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469084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2.2.2.1.2 ส่วนที่ไม่ได้รับการคุ้มครองเงินฝากเต็มจำนวน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ปริมาณเงินรับฝากและเงินกู้ยืมจากธุรกิจเอกชนที่ไม่ใช่สถาบันการเงิน โดยเป็นบัญชีที่ไม่ได้รับการคุ้มครองเงินฝากเต็มจำนวน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469085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2.2.2.2 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rPr>
                <w:rFonts w:cs="Tahoma"/>
                <w:lang w:val="en-US" w:eastAsia="en-US"/>
              </w:rPr>
              <w:t xml:space="preserve">MDBs)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เงินรับฝากและเงินกู้ยืมที่มิใช่เพื่อธุรกรรมด้านปฏิบัติการจากรัฐบาล ธนาคารกลาง องค์กรปกครองส่วนท้องถิ่น</w:t>
            </w:r>
            <w:r w:rsidRPr="007A3DBC">
              <w:rPr>
                <w:b/>
                <w:bCs/>
                <w:cs/>
              </w:rPr>
              <w:t xml:space="preserve"> </w:t>
            </w:r>
            <w:r w:rsidRPr="007A3DBC">
              <w:rPr>
                <w:cs/>
              </w:rPr>
              <w:t>องค์การของรัฐและรัฐวิสาหกิจ หรือธนาคารเพื่อการพัฒนาระหว่างประเทศ (</w:t>
            </w:r>
            <w:r w:rsidRPr="007A3DBC">
              <w:t>MDBs</w:t>
            </w:r>
            <w:r w:rsidRPr="007A3DBC">
              <w:rPr>
                <w:cs/>
              </w:rPr>
              <w:t>) ทั้งนี้ ไม่นับรวมเงินรับฝากและเงินกู้ยืมดังกล่าวจากสถาบันการเงินเฉพาะกิจ ซึ่งให้รายงานใน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2.2.2.4 </w:t>
            </w:r>
            <w:r w:rsidRPr="007A3DBC">
              <w:rPr>
                <w:cs/>
              </w:rPr>
              <w:t>สถาบันการเงิน และนิติบุคคลอื่น (ไม่รวม ธพ.)</w:t>
            </w:r>
            <w:r w:rsidRPr="007A3DBC">
              <w:rPr>
                <w:b/>
                <w:bCs/>
                <w:cs/>
              </w:rPr>
              <w:t xml:space="preserve"> </w:t>
            </w:r>
            <w:r w:rsidRPr="007A3DBC">
              <w:rPr>
                <w:cs/>
              </w:rPr>
              <w:t>และไม่นับรวมเงินกู้ยืมจากโครงการ</w:t>
            </w:r>
            <w:r w:rsidRPr="007A3DBC">
              <w:rPr>
                <w:rStyle w:val="Strong"/>
                <w:b w:val="0"/>
                <w:bCs w:val="0"/>
                <w:cs/>
              </w:rPr>
              <w:t xml:space="preserve">สินเชื่อ </w:t>
            </w:r>
            <w:r w:rsidRPr="007A3DBC">
              <w:rPr>
                <w:rStyle w:val="Strong"/>
                <w:b w:val="0"/>
                <w:bCs w:val="0"/>
              </w:rPr>
              <w:t>Soft loan</w:t>
            </w:r>
            <w:r w:rsidRPr="007A3DBC">
              <w:t xml:space="preserve"> </w:t>
            </w:r>
            <w:r w:rsidRPr="007A3DBC">
              <w:rPr>
                <w:cs/>
              </w:rPr>
              <w:t>ของ ธปท.</w:t>
            </w:r>
            <w:r w:rsidRPr="007A3DBC">
              <w:t xml:space="preserve"> </w:t>
            </w:r>
            <w:r w:rsidRPr="007A3DBC">
              <w:rPr>
                <w:cs/>
              </w:rPr>
              <w:t>เพื่อช่วยเหลือผู้ได้รับความเสียหายจากอุทกภัย ซึ่งให้รายงานใน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>2.5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กระแสเงินสดไหลออกอื่นที่ ธปท. กำหนดให้ได้รับอัตราการไหลออก 100%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469086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2.2.2.2.1 ส่วนที่ได้รับการคุ้มครองเงินฝากเต็มจำนวน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0.20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ปริมาณเงินรับฝากจากรัฐบาล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t>MDBs)</w:t>
            </w:r>
            <w:r w:rsidRPr="007A3DBC">
              <w:rPr>
                <w:cs/>
              </w:rPr>
              <w:t xml:space="preserve"> โดยเป็นบัญชีที่ได้รับการคุ้มครองเงินฝากเต็มจำนวน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469087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2.2.2.2.2 ส่วนที่ไม่ได</w:t>
            </w:r>
            <w:r w:rsidR="003758DF" w:rsidRPr="007A3DBC">
              <w:rPr>
                <w:rFonts w:cs="Tahoma"/>
                <w:cs/>
                <w:lang w:val="en-US" w:eastAsia="en-US"/>
              </w:rPr>
              <w:t>้รับการคุ้มครองเงินฝากเต็มจำนวน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t>MDBs)</w:t>
            </w:r>
            <w:r w:rsidRPr="007A3DBC">
              <w:rPr>
                <w:cs/>
              </w:rPr>
              <w:t xml:space="preserve"> โดยเป็นบัญชีที่ไม่ได้รับการคุ้มครองเงินฝากเต็มจำนวน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469088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3758DF" w:rsidP="003758DF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2.2.2.3 ธนาคารพาณิชย์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ปริมาณเงินรับฝากและเงินกู้ยืมจาก ธพ.</w:t>
            </w:r>
            <w:r w:rsidRPr="007A3DBC">
              <w:t xml:space="preserve"> </w:t>
            </w:r>
          </w:p>
          <w:p w:rsidR="000108A0" w:rsidRPr="007A3DBC" w:rsidRDefault="000108A0" w:rsidP="000108A0">
            <w:r w:rsidRPr="007A3DBC">
              <w:rPr>
                <w:cs/>
              </w:rPr>
              <w:t>ทั้งนี้ ในกรณีที่ ธพ</w:t>
            </w:r>
            <w:r w:rsidRPr="007A3DBC">
              <w:t xml:space="preserve">. </w:t>
            </w:r>
            <w:r w:rsidRPr="007A3DBC">
              <w:rPr>
                <w:cs/>
              </w:rPr>
              <w:t>มีรายการกระแสเงินสดไหลออกและกระแสเงินสดไหลเข้าที่เกิดขึ้นระหว่างบริษัทในกลุ่มธุรกิจทางการเงินของ ธพ.</w:t>
            </w:r>
            <w:r w:rsidRPr="007A3DBC">
              <w:t xml:space="preserve"> </w:t>
            </w:r>
            <w:r w:rsidRPr="007A3DBC">
              <w:rPr>
                <w:cs/>
              </w:rPr>
              <w:t>ให้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สามารถหักกลบกระแสเงินสดดังกล่าวที่เกิดขึ้นภายในระยะเวลา </w:t>
            </w:r>
            <w:r w:rsidRPr="007A3DBC">
              <w:t xml:space="preserve">30 </w:t>
            </w:r>
            <w:r w:rsidRPr="007A3DBC">
              <w:rPr>
                <w:cs/>
              </w:rPr>
              <w:t xml:space="preserve">วันได้ โดยให้รายงานปริมาณซึ่งเป็นยอดรวมของเงินรับฝากและเงินกู้ยืมที่มิใช่เพื่อธุรกรรมด้านปฏิบัติการจากบริษัทที่อยู่ในกลุ่มธุรกิจทางการเงินเดียวกับ </w:t>
            </w:r>
            <w:r w:rsidRPr="007A3DBC">
              <w:rPr>
                <w:spacing w:val="-4"/>
                <w:cs/>
              </w:rPr>
              <w:t>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 xml:space="preserve">ใน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2.2.2.5 </w:t>
            </w:r>
            <w:r w:rsidRPr="007A3DBC">
              <w:rPr>
                <w:spacing w:val="-4"/>
                <w:cs/>
              </w:rPr>
              <w:t>บริษัทในกลุ่มธุรกิจทางการเงินเดียวกัน (</w:t>
            </w:r>
            <w:r w:rsidRPr="007A3DBC">
              <w:rPr>
                <w:spacing w:val="-4"/>
              </w:rPr>
              <w:t>Intra-group transaction)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469089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2.2.2.4 สถาบันการเงิ</w:t>
            </w:r>
            <w:r w:rsidR="00A32EE6" w:rsidRPr="007A3DBC">
              <w:rPr>
                <w:rFonts w:cs="Tahoma"/>
                <w:cs/>
                <w:lang w:val="en-US" w:eastAsia="en-US"/>
              </w:rPr>
              <w:t>น และนิติบุคคลอื่น (ไม่รวม ธพ.)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ปริมาณเงินรับฝากและเงินกู้ยืมจากสถาบันการเงิน ซึ่งรวมถึงบริษัทเงินทุน บริษัทเครดิตฟองซิเอร์ บริษัทอื่นที่ประกอบธุรกิจทางการเงิน</w:t>
            </w:r>
            <w:r w:rsidRPr="007A3DBC">
              <w:rPr>
                <w:vertAlign w:val="superscript"/>
              </w:rPr>
              <w:t xml:space="preserve"> </w:t>
            </w:r>
            <w:r w:rsidRPr="007A3DBC">
              <w:rPr>
                <w:cs/>
              </w:rPr>
              <w:t>สถาบันการเงินเฉพาะกิจ และนิติบุคคลอื่น เช่น</w:t>
            </w:r>
            <w:r w:rsidRPr="007A3DBC">
              <w:t xml:space="preserve"> </w:t>
            </w:r>
            <w:r w:rsidRPr="007A3DBC">
              <w:rPr>
                <w:cs/>
              </w:rPr>
              <w:t>กองทุน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นิติบุคคลเฉพาะกิจเพื่อการแปลงสินทรัพย์เป็นหลักทรัพย์ซึ่งครอบคลุม</w:t>
            </w:r>
            <w:r w:rsidRPr="007A3DBC">
              <w:t xml:space="preserve"> Special Purpose Vehicles (SPVs) Securities Investment vehicles (SIVs) </w:t>
            </w:r>
            <w:r w:rsidRPr="007A3DBC">
              <w:rPr>
                <w:cs/>
              </w:rPr>
              <w:t>และ</w:t>
            </w:r>
            <w:r w:rsidRPr="007A3DBC">
              <w:t xml:space="preserve"> Conduits</w:t>
            </w:r>
            <w:r w:rsidRPr="007A3DBC">
              <w:rPr>
                <w:cs/>
              </w:rPr>
              <w:t xml:space="preserve">       </w:t>
            </w:r>
          </w:p>
          <w:p w:rsidR="000108A0" w:rsidRPr="007A3DBC" w:rsidRDefault="000108A0" w:rsidP="000108A0">
            <w:r w:rsidRPr="007A3DBC">
              <w:rPr>
                <w:cs/>
              </w:rPr>
              <w:t>ทั้งนี้ ในกรณีที่ ธพ</w:t>
            </w:r>
            <w:r w:rsidRPr="007A3DBC">
              <w:t xml:space="preserve">. </w:t>
            </w:r>
            <w:r w:rsidRPr="007A3DBC">
              <w:rPr>
                <w:cs/>
              </w:rPr>
              <w:t>มีรายการกระแสเงินสดไหลออกและกระแสเงินสดไหลเข้าที่เกิดขึ้นระหว่างบริษัทในกลุ่มธุรกิจทางการเงินของ ธพ.</w:t>
            </w:r>
            <w:r w:rsidRPr="007A3DBC">
              <w:t xml:space="preserve"> </w:t>
            </w:r>
            <w:r w:rsidRPr="007A3DBC">
              <w:rPr>
                <w:cs/>
              </w:rPr>
              <w:t>ให้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สามารถหักกลบกระแสเงินสดดังกล่าวที่เกิดขึ้นภายในระยะเวลา </w:t>
            </w:r>
            <w:r w:rsidRPr="007A3DBC">
              <w:t xml:space="preserve">30 </w:t>
            </w:r>
            <w:r w:rsidRPr="007A3DBC">
              <w:rPr>
                <w:cs/>
              </w:rPr>
              <w:t xml:space="preserve">วันได้ โดยให้รายงานปริมาณซึ่งเป็นยอดรวมของเงินรับฝากและเงินกู้ยืมที่มิใช่เพื่อธุรกรรมด้านปฏิบัติการจากบริษัทที่อยู่ในกลุ่มธุรกิจทางการเงินเดียวกับ </w:t>
            </w:r>
            <w:r w:rsidRPr="007A3DBC">
              <w:rPr>
                <w:spacing w:val="-4"/>
                <w:cs/>
              </w:rPr>
              <w:t>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>ใน</w:t>
            </w:r>
            <w:r w:rsidRPr="007A3DBC">
              <w:rPr>
                <w:rFonts w:hint="cs"/>
                <w:sz w:val="24"/>
                <w:cs/>
              </w:rPr>
              <w:t xml:space="preserve">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2.2.2.5 </w:t>
            </w:r>
            <w:r w:rsidRPr="007A3DBC">
              <w:rPr>
                <w:spacing w:val="-4"/>
                <w:cs/>
              </w:rPr>
              <w:t>บริษัทในกลุ่มธุรกิจทางการเงินเดียวกัน (</w:t>
            </w:r>
            <w:r w:rsidRPr="007A3DBC">
              <w:rPr>
                <w:spacing w:val="-4"/>
              </w:rPr>
              <w:t>Intra-group transaction)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469090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2.2.2.5 บริษัทในกลุ่มธุรกิจทางการเงินเดียวกัน (</w:t>
            </w:r>
            <w:r w:rsidRPr="007A3DBC">
              <w:rPr>
                <w:rFonts w:cs="Tahoma"/>
                <w:lang w:val="en-US" w:eastAsia="en-US"/>
              </w:rPr>
              <w:t xml:space="preserve">Intra-group transaction)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ปริมาณเงินรับฝากและเงินกู้ยืมจากบริษัทในกลุ่มธุรกิจทางการเงินของ ธพ.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469091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i/>
                <w:iCs/>
                <w:lang w:val="en-US" w:eastAsia="en-US"/>
              </w:rPr>
            </w:pPr>
            <w:r w:rsidRPr="007A3DBC">
              <w:rPr>
                <w:rFonts w:cs="Tahoma"/>
                <w:i/>
                <w:iCs/>
                <w:cs/>
                <w:lang w:val="en-US" w:eastAsia="en-US"/>
              </w:rPr>
              <w:t>เงินรับฝากและเงินกู้ยืมที่มีลักษณะคล้ายเงินรับฝากและเงินกู้ยืมเพื่อธุรกรรมด้านปฏิบัติการ (</w:t>
            </w:r>
            <w:r w:rsidRPr="007A3DBC">
              <w:rPr>
                <w:rFonts w:cs="Tahoma"/>
                <w:i/>
                <w:iCs/>
                <w:lang w:val="en-US" w:eastAsia="en-US"/>
              </w:rPr>
              <w:t>Operational deposits) (</w:t>
            </w:r>
            <w:r w:rsidRPr="007A3DBC">
              <w:rPr>
                <w:rFonts w:cs="Tahoma" w:hint="cs"/>
                <w:i/>
                <w:iCs/>
                <w:cs/>
                <w:lang w:val="en-US" w:eastAsia="en-US"/>
              </w:rPr>
              <w:t>ข้อมูลประกอบ)</w:t>
            </w:r>
            <w:r w:rsidRPr="007A3DBC">
              <w:rPr>
                <w:rFonts w:cs="Tahoma"/>
                <w:i/>
                <w:iCs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เงินรับฝากและเงินกู้ยืมที่มีลักษณะคล้ายเงินรับฝากและเงินกู้ยืมเพื่อธุรกรรมด้านปฏิบัติการ แต่จัดประเภทเป็นเงินรับฝากและเงินกู้ยืมที่มิใช่เพื่อธุรกรรมด้านปฏิบัติการ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เนื่องจากอาจมีลักษณะความเสี่ยงด้านสภาพคล่องที่แตกต่างจากเงินรับฝากและเงินกู้ยืมเพื่อธุรกรรมด้านปฏิบัติการโดยทั่วไป โดยให้รายงานรายการเงินรับฝากและเงินกู้ยืมที่มีลักษณะคล้ายเงินรับฝากและเงินกู้ยืมเพื่อธุรกรรมด้านปฏิบัติการใน</w:t>
            </w:r>
            <w:r w:rsidRPr="007A3DBC">
              <w:rPr>
                <w:rFonts w:hint="cs"/>
                <w:cs/>
              </w:rPr>
              <w:t>หัว</w:t>
            </w:r>
            <w:r w:rsidRPr="007A3DBC">
              <w:rPr>
                <w:cs/>
              </w:rPr>
              <w:t>ข้อนี้ และ</w:t>
            </w:r>
            <w:r w:rsidRPr="007A3DBC">
              <w:t xml:space="preserve"> </w:t>
            </w:r>
            <w:r w:rsidRPr="007A3DBC">
              <w:rPr>
                <w:rFonts w:hint="cs"/>
                <w:sz w:val="24"/>
                <w:cs/>
              </w:rPr>
              <w:t>หัว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 </w:t>
            </w:r>
            <w:r w:rsidRPr="007A3DBC">
              <w:rPr>
                <w:cs/>
              </w:rPr>
              <w:t>เงินรับฝากและเงินกู้ยืมที่มิใช่เพื่อธุรกรรมด้านปฏิบัติการ (</w:t>
            </w:r>
            <w:r w:rsidRPr="007A3DBC">
              <w:t>Non-operational deposits)</w:t>
            </w:r>
            <w:r w:rsidRPr="007A3DBC" w:rsidDel="007769E4">
              <w:rPr>
                <w:i/>
                <w:iCs/>
              </w:rPr>
              <w:t xml:space="preserve"> </w:t>
            </w:r>
            <w:r w:rsidRPr="007A3DBC"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469092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i/>
                <w:iCs/>
                <w:lang w:val="en-US" w:eastAsia="en-US"/>
              </w:rPr>
            </w:pPr>
            <w:r w:rsidRPr="007A3DBC">
              <w:rPr>
                <w:rFonts w:cs="Tahoma"/>
                <w:i/>
                <w:iCs/>
                <w:cs/>
                <w:lang w:val="en-US" w:eastAsia="en-US"/>
              </w:rPr>
              <w:t xml:space="preserve">บัญชี </w:t>
            </w:r>
            <w:r w:rsidRPr="007A3DBC">
              <w:rPr>
                <w:rFonts w:cs="Tahoma"/>
                <w:i/>
                <w:iCs/>
                <w:lang w:val="en-US" w:eastAsia="en-US"/>
              </w:rPr>
              <w:t xml:space="preserve">Vostro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ธพ. สถาบันการเงิน และนิติบุคคลอื่นในต่างประเทศ เพื่อใช้ในการชำระเงิน (บัญชี </w:t>
            </w:r>
            <w:r w:rsidRPr="007A3DBC">
              <w:t>Vostro</w:t>
            </w:r>
            <w:r w:rsidRPr="007A3DBC">
              <w:rPr>
                <w:cs/>
              </w:rPr>
              <w:t>)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ซึ่งได้รายงานแล้วใน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>2.2.2.3</w:t>
            </w:r>
            <w:r w:rsidRPr="007A3DBC">
              <w:rPr>
                <w:cs/>
              </w:rPr>
              <w:t xml:space="preserve"> ธพ.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2.2.2.4 </w:t>
            </w:r>
            <w:r w:rsidRPr="007A3DBC">
              <w:rPr>
                <w:cs/>
              </w:rPr>
              <w:t>สถาบันการเงิน</w:t>
            </w:r>
            <w:r w:rsidRPr="007A3DBC">
              <w:rPr>
                <w:rFonts w:hint="cs"/>
                <w:cs/>
              </w:rPr>
              <w:t>อื่น</w:t>
            </w:r>
            <w:r w:rsidRPr="007A3DBC">
              <w:rPr>
                <w:cs/>
              </w:rPr>
              <w:t xml:space="preserve"> และนิติบุคคลอื่น (ไม่รวม ธพ.)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2.2.2.5 </w:t>
            </w:r>
            <w:r w:rsidRPr="007A3DBC">
              <w:rPr>
                <w:cs/>
              </w:rPr>
              <w:t>บริษัทในกลุ่มธุรกิจทางการเงินเดียวกัน (</w:t>
            </w:r>
            <w:r w:rsidRPr="007A3DBC">
              <w:t>Intra-group transaction)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469093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i/>
                <w:iCs/>
                <w:lang w:val="en-US" w:eastAsia="en-US"/>
              </w:rPr>
            </w:pPr>
            <w:r w:rsidRPr="007A3DBC">
              <w:rPr>
                <w:rFonts w:cs="Tahoma"/>
                <w:i/>
                <w:iCs/>
                <w:cs/>
                <w:lang w:val="en-US" w:eastAsia="en-US"/>
              </w:rPr>
              <w:t>บัญชีที่เกี่ยวข้องกับการให้บริการการลงทุนรายใหญ่ (</w:t>
            </w:r>
            <w:r w:rsidRPr="007A3DBC">
              <w:rPr>
                <w:rFonts w:cs="Tahoma"/>
                <w:i/>
                <w:iCs/>
                <w:lang w:val="en-US" w:eastAsia="en-US"/>
              </w:rPr>
              <w:t xml:space="preserve">Prime brokerage services)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ธพ. สถาบันการเงิน และนิติบุคคลอื่น เพื่อการให้บริการเกี่ยวกับการลงทุนแก่ลูกค้ารายใหญ่ </w:t>
            </w:r>
            <w:r w:rsidRPr="007A3DBC">
              <w:t>(</w:t>
            </w:r>
            <w:r w:rsidRPr="007A3DBC">
              <w:rPr>
                <w:cs/>
              </w:rPr>
              <w:t xml:space="preserve">บัญชี </w:t>
            </w:r>
            <w:r w:rsidRPr="007A3DBC">
              <w:t xml:space="preserve">Prime brokerage) </w:t>
            </w:r>
            <w:r w:rsidRPr="007A3DBC">
              <w:rPr>
                <w:cs/>
              </w:rPr>
              <w:t>ซึ่งได้รายงานแล้วใน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2.2.2.3 </w:t>
            </w:r>
            <w:r w:rsidRPr="007A3DBC">
              <w:rPr>
                <w:cs/>
              </w:rPr>
              <w:t xml:space="preserve">ธพ.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2.2.2.4 </w:t>
            </w:r>
            <w:r w:rsidRPr="007A3DBC">
              <w:rPr>
                <w:cs/>
              </w:rPr>
              <w:t>สถาบันการเงิน</w:t>
            </w:r>
            <w:r w:rsidRPr="007A3DBC">
              <w:rPr>
                <w:rFonts w:hint="cs"/>
                <w:cs/>
              </w:rPr>
              <w:t>อื่น</w:t>
            </w:r>
            <w:r w:rsidRPr="007A3DBC">
              <w:rPr>
                <w:cs/>
              </w:rPr>
              <w:t xml:space="preserve"> และนิติบุคคลอื่น (ไม่รวม ธพ.)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2.2.2.5 </w:t>
            </w:r>
            <w:r w:rsidRPr="007A3DBC">
              <w:rPr>
                <w:cs/>
              </w:rPr>
              <w:t>บริษัทในกลุ่มธุรกิจทางการเงินเดียวกัน (</w:t>
            </w:r>
            <w:r w:rsidRPr="007A3DBC">
              <w:t>Intra-group transaction)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469094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i/>
                <w:iCs/>
                <w:lang w:val="en-US" w:eastAsia="en-US"/>
              </w:rPr>
            </w:pPr>
            <w:r w:rsidRPr="007A3DBC">
              <w:rPr>
                <w:rFonts w:cs="Tahoma"/>
                <w:i/>
                <w:iCs/>
                <w:cs/>
                <w:lang w:val="en-US" w:eastAsia="en-US"/>
              </w:rPr>
              <w:t>เงินฝากส่วนที่เกินกว่ายอดหมุนเวียนเพื่อธุรกรรมด้านปฏิบัติการ (</w:t>
            </w:r>
            <w:r w:rsidRPr="007A3DBC">
              <w:rPr>
                <w:rFonts w:cs="Tahoma"/>
                <w:i/>
                <w:iCs/>
                <w:lang w:val="en-US" w:eastAsia="en-US"/>
              </w:rPr>
              <w:t xml:space="preserve">Excess balances)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</w:t>
            </w:r>
            <w:r w:rsidRPr="007A3DBC">
              <w:rPr>
                <w:rFonts w:hint="cs"/>
                <w:cs/>
              </w:rPr>
              <w:t>และเงินกู้ยืม</w:t>
            </w:r>
            <w:r w:rsidRPr="007A3DBC">
              <w:rPr>
                <w:cs/>
              </w:rPr>
              <w:t>ส่วนที่เกินกว่าที่ใช้เพื่อ</w:t>
            </w:r>
            <w:r w:rsidRPr="007A3DBC">
              <w:rPr>
                <w:rFonts w:hint="cs"/>
                <w:cs/>
              </w:rPr>
              <w:t>การทำ</w:t>
            </w:r>
            <w:r w:rsidRPr="007A3DBC">
              <w:rPr>
                <w:cs/>
              </w:rPr>
              <w:t xml:space="preserve">ธุรกรรมด้านปฏิบัติการ </w:t>
            </w:r>
            <w:r w:rsidRPr="007A3DBC">
              <w:rPr>
                <w:rFonts w:hint="cs"/>
                <w:cs/>
              </w:rPr>
              <w:t>(</w:t>
            </w:r>
            <w:r w:rsidRPr="007A3DBC">
              <w:t xml:space="preserve">Excess balances) </w:t>
            </w:r>
            <w:r w:rsidRPr="007A3DBC">
              <w:rPr>
                <w:cs/>
              </w:rPr>
              <w:t>ซึ่งได้รายงานแล้วใน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2.2.2.1 </w:t>
            </w:r>
            <w:r w:rsidRPr="007A3DBC">
              <w:rPr>
                <w:cs/>
              </w:rPr>
              <w:t>ธุรกิจเอกชนที่</w:t>
            </w:r>
            <w:r w:rsidRPr="007A3DBC">
              <w:rPr>
                <w:rFonts w:hint="cs"/>
                <w:cs/>
              </w:rPr>
              <w:t>มิ</w:t>
            </w:r>
            <w:r w:rsidRPr="007A3DBC">
              <w:rPr>
                <w:cs/>
              </w:rPr>
              <w:t>ใช่สถาบันการเงิน (</w:t>
            </w:r>
            <w:r w:rsidRPr="007A3DBC">
              <w:t xml:space="preserve">Non-financial corporates)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2.2.2.2 </w:t>
            </w:r>
            <w:r w:rsidRPr="007A3DBC">
              <w:rPr>
                <w:cs/>
              </w:rPr>
              <w:t>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t>MDBs)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2.2.2.3 </w:t>
            </w:r>
            <w:r w:rsidRPr="007A3DBC">
              <w:rPr>
                <w:cs/>
              </w:rPr>
              <w:t>ธพ.</w:t>
            </w:r>
            <w:r w:rsidRPr="007A3DBC" w:rsidDel="007769E4">
              <w:rPr>
                <w:cs/>
              </w:rPr>
              <w:t xml:space="preserve">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2.2.2.4 </w:t>
            </w:r>
            <w:r w:rsidRPr="007A3DBC">
              <w:rPr>
                <w:cs/>
              </w:rPr>
              <w:t>สถาบันการเงิน</w:t>
            </w:r>
            <w:r w:rsidRPr="007A3DBC">
              <w:rPr>
                <w:rFonts w:hint="cs"/>
                <w:cs/>
              </w:rPr>
              <w:t>อื่น</w:t>
            </w:r>
            <w:r w:rsidRPr="007A3DBC">
              <w:rPr>
                <w:cs/>
              </w:rPr>
              <w:t xml:space="preserve"> และนิติบุคคลอื่น (ไม่รวม ธพ.)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และ 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2.2.2.5 </w:t>
            </w:r>
            <w:r w:rsidRPr="007A3DBC">
              <w:rPr>
                <w:cs/>
              </w:rPr>
              <w:t>บริษัทในกลุ่มธุรกิจทางการเงินเดียวกัน (</w:t>
            </w:r>
            <w:r w:rsidRPr="007A3DBC">
              <w:t>Intra-group transaction)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469095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</w:t>
            </w:r>
            <w:r w:rsidRPr="007A3DBC">
              <w:rPr>
                <w:rFonts w:cs="Tahoma" w:hint="cs"/>
                <w:cs/>
                <w:lang w:val="en-US" w:eastAsia="en-US"/>
              </w:rPr>
              <w:t>3</w:t>
            </w:r>
            <w:r w:rsidRPr="007A3DBC">
              <w:rPr>
                <w:rFonts w:cs="Tahoma"/>
                <w:cs/>
                <w:lang w:val="en-US" w:eastAsia="en-US"/>
              </w:rPr>
              <w:t xml:space="preserve"> เงินรับฝากและเงินกู้ยืมที่มิใช่เพื่อธุรกรรมด้านปฏิบัติการอื่น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เงินรับฝากและเงินกู้ยืมที่มิใช่เพื่อธุรกรรมด้านปฏิบัติการอื่น ได้แก่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เงินรับฝากและเงินกู้ยืม เช่น บัตรเงินฝาก </w:t>
            </w:r>
            <w:r w:rsidRPr="007A3DBC">
              <w:rPr>
                <w:spacing w:val="-4"/>
                <w:cs/>
              </w:rPr>
              <w:t>จากนิติบุคคล</w:t>
            </w:r>
            <w:r w:rsidRPr="007A3DBC">
              <w:rPr>
                <w:cs/>
              </w:rPr>
              <w:t>ที่ไม่เข้าเงื่อนไขเป็นธุรกิจขนาดเล็กประเภทจ่ายคืนเมื่อสิ้นระยะเวลาที่มีกำหนดชำระคืนมากกว่า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ที่มีเงื่อนไขห้ามไถ่ถอนก่อนครบกำหนด</w:t>
            </w:r>
            <w:r w:rsidRPr="007A3DBC">
              <w:rPr>
                <w:spacing w:val="-4"/>
                <w:cs/>
              </w:rPr>
              <w:t xml:space="preserve"> </w:t>
            </w:r>
            <w:r w:rsidRPr="007A3DBC">
              <w:rPr>
                <w:cs/>
              </w:rPr>
              <w:t>และเงินรับฝากและเงินกู้ยืมที่ไม่สามารถก่อให้เกิดกระแสเงินสดไหลออกได้ใน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469096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2.2.3.1 </w:t>
            </w:r>
            <w:r w:rsidRPr="007A3DBC">
              <w:rPr>
                <w:rFonts w:cs="Tahoma"/>
                <w:cs/>
                <w:lang w:val="en-US" w:eastAsia="en-US"/>
              </w:rPr>
              <w:t xml:space="preserve">เงินรับฝากและเงินกู้ยืมที่มีเงื่อนไขห้ามไถ่ถอนก่อนกำหนด และไม่มีพฤติกรรมการไถ่ถอนก่อนกำหนดจาก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เงินรับฝากและเงินกู้ยืม เช่น บัตรเงินฝาก </w:t>
            </w:r>
            <w:r w:rsidRPr="007A3DBC">
              <w:rPr>
                <w:spacing w:val="-4"/>
                <w:cs/>
              </w:rPr>
              <w:t>จากนิติบุคคล</w:t>
            </w:r>
            <w:r w:rsidRPr="007A3DBC">
              <w:rPr>
                <w:cs/>
              </w:rPr>
              <w:t>ที่ไม่เข้าเงื่อนไขเป็นธุรกิจขนาดเล็กประเภทจ่ายคืนเมื่อสิ้นระยะเวลาที่มีกำหนดชำระคืนมากกว่า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ที่มีเงื่อนไขห้ามไถ่ถอนก่อนครบกำหนด</w:t>
            </w:r>
            <w:r w:rsidRPr="007A3DBC">
              <w:rPr>
                <w:i/>
                <w:iCs/>
                <w:spacing w:val="-4"/>
                <w:cs/>
              </w:rPr>
              <w:t xml:space="preserve"> </w:t>
            </w:r>
            <w:r w:rsidRPr="007A3DBC">
              <w:rPr>
                <w:spacing w:val="-4"/>
                <w:cs/>
              </w:rPr>
              <w:t>โดยให้แบ่งตามประเภทคู่สัญญา</w:t>
            </w:r>
            <w:r w:rsidRPr="007A3DBC">
              <w:rPr>
                <w:cs/>
              </w:rPr>
              <w:t xml:space="preserve">         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469097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2.2.3.1.1 </w:t>
            </w:r>
            <w:r w:rsidRPr="007A3DBC">
              <w:rPr>
                <w:rFonts w:cs="Tahoma" w:hint="cs"/>
                <w:cs/>
                <w:lang w:val="en-US" w:eastAsia="en-US"/>
              </w:rPr>
              <w:t>ธุรกิจเอกชน</w:t>
            </w:r>
            <w:r w:rsidRPr="007A3DBC">
              <w:rPr>
                <w:rFonts w:cs="Tahoma"/>
                <w:cs/>
                <w:lang w:val="en-US" w:eastAsia="en-US"/>
              </w:rPr>
              <w:t>ที่</w:t>
            </w:r>
            <w:r w:rsidRPr="007A3DBC">
              <w:rPr>
                <w:rFonts w:cs="Tahoma" w:hint="cs"/>
                <w:cs/>
                <w:lang w:val="en-US" w:eastAsia="en-US"/>
              </w:rPr>
              <w:t>ไม่</w:t>
            </w:r>
            <w:r w:rsidRPr="007A3DBC">
              <w:rPr>
                <w:rFonts w:cs="Tahoma"/>
                <w:cs/>
                <w:lang w:val="en-US" w:eastAsia="en-US"/>
              </w:rPr>
              <w:t>ใช่สถาบันการเงิน (</w:t>
            </w:r>
            <w:r w:rsidRPr="007A3DBC">
              <w:rPr>
                <w:rFonts w:cs="Tahoma"/>
                <w:lang w:val="en-US" w:eastAsia="en-US"/>
              </w:rPr>
              <w:t xml:space="preserve">Non-financial corporates)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0.20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ปริมาณเงินรับฝากและเงินกู้ยืมจากธุรกิจเอกชนที่ไม่ใช่สถาบันการเงิน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469098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2.2.3.1.2 </w:t>
            </w:r>
            <w:r w:rsidRPr="007A3DBC">
              <w:rPr>
                <w:rFonts w:cs="Tahoma"/>
                <w:cs/>
                <w:lang w:val="en-US" w:eastAsia="en-US"/>
              </w:rPr>
              <w:t>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rPr>
                <w:rFonts w:cs="Tahoma"/>
                <w:lang w:val="en-US" w:eastAsia="en-US"/>
              </w:rPr>
              <w:t xml:space="preserve">MDBs)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0.20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t>MDBs)</w:t>
            </w:r>
          </w:p>
          <w:p w:rsidR="000108A0" w:rsidRPr="007A3DBC" w:rsidRDefault="000108A0" w:rsidP="000108A0">
            <w:pPr>
              <w:ind w:firstLine="720"/>
            </w:pP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469099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2.2.3.1.3 </w:t>
            </w:r>
            <w:r w:rsidRPr="007A3DBC">
              <w:rPr>
                <w:rFonts w:cs="Tahoma"/>
                <w:cs/>
                <w:lang w:val="en-US" w:eastAsia="en-US"/>
              </w:rPr>
              <w:t xml:space="preserve">ธนาคารพาณิชย์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 ธพ.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469100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2.2.3.1.4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สถาบันการเงิน และนิติบุคคลอื่น (ไม่รวม ธพ.)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ปริมาณเงินรับฝากและเงินกู้ยืมจากสถาบันการเงิน ซึ่งรวมถึงบริษัทเงินทุน บริษัทเครดิตฟองซิเอร์ บริษัทอื่นที่ประกอบธุรกิจทางการเงิน สถาบันการเงินเฉพาะกิจ และนิติบุคคลอื่น เช่น กองทุน นิติบุคคลเฉพาะกิจเพื่อการแปลงสินทรัพย์เป็นหลักทรัพย์ซึ่งครอบคลุม </w:t>
            </w:r>
            <w:r w:rsidRPr="007A3DBC">
              <w:t xml:space="preserve">Special Purpose Vehicles (SPVs) Securities Investment Vehicles (SIVs)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Conduits 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469101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</w:t>
            </w:r>
            <w:r w:rsidRPr="007A3DBC">
              <w:rPr>
                <w:rFonts w:cs="Tahoma" w:hint="cs"/>
                <w:cs/>
                <w:lang w:val="en-US" w:eastAsia="en-US"/>
              </w:rPr>
              <w:t>3</w:t>
            </w:r>
            <w:r w:rsidRPr="007A3DBC">
              <w:rPr>
                <w:rFonts w:cs="Tahoma"/>
                <w:cs/>
                <w:lang w:val="en-US" w:eastAsia="en-US"/>
              </w:rPr>
              <w:t xml:space="preserve">.2 เงินรับฝากและเงินกู้ยืมจากลูกค้าที่เป็นนิติบุคคลซึ่งไม่มีสิทธิในการไถ่ถอนภายในระยะเวลา 30 วันจาก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เงินรับฝากและเงินกู้ยืมจากนิติบุคคลที่ไม่สามารถก่อให้เกิดกระแสเงินสดไหลออกได้ใน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ซึ่งไม่ได้ถูกรายงานเป็นกระแสเงินสดไหลออกจากเงินรับฝากและเงินกู้ยืมในข้ออื่นของ </w:t>
            </w:r>
            <w:r w:rsidRPr="007A3DBC">
              <w:rPr>
                <w:rFonts w:hint="cs"/>
                <w:sz w:val="24"/>
                <w:cs/>
              </w:rPr>
              <w:t>หัว</w:t>
            </w:r>
            <w:r w:rsidRPr="007A3DBC">
              <w:rPr>
                <w:sz w:val="24"/>
                <w:cs/>
              </w:rPr>
              <w:t xml:space="preserve">ข้อ </w:t>
            </w:r>
            <w:r w:rsidRPr="007A3DBC">
              <w:t xml:space="preserve">2.2 </w:t>
            </w:r>
            <w:r w:rsidRPr="007A3DBC">
              <w:rPr>
                <w:cs/>
              </w:rPr>
              <w:t>เงินรับฝากและเงินกู้ยืมจากนิติบุคคลอื่นที่ไม่ใช่ธุรกิจขนาดเล็ก (</w:t>
            </w:r>
            <w:r w:rsidRPr="007A3DBC">
              <w:t>Wholesale customers)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469102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</w:t>
            </w:r>
            <w:r w:rsidRPr="007A3DBC">
              <w:rPr>
                <w:rFonts w:cs="Tahoma" w:hint="cs"/>
                <w:cs/>
                <w:lang w:val="en-US" w:eastAsia="en-US"/>
              </w:rPr>
              <w:t>3</w:t>
            </w:r>
            <w:r w:rsidRPr="007A3DBC">
              <w:rPr>
                <w:rFonts w:cs="Tahoma"/>
                <w:cs/>
                <w:lang w:val="en-US" w:eastAsia="en-US"/>
              </w:rPr>
              <w:t xml:space="preserve">.2.1 </w:t>
            </w:r>
            <w:r w:rsidRPr="007A3DBC">
              <w:rPr>
                <w:rFonts w:cs="Tahoma" w:hint="cs"/>
                <w:cs/>
                <w:lang w:val="en-US" w:eastAsia="en-US"/>
              </w:rPr>
              <w:t>ธุรกิจเอกชน</w:t>
            </w:r>
            <w:r w:rsidRPr="007A3DBC">
              <w:rPr>
                <w:rFonts w:cs="Tahoma"/>
                <w:cs/>
                <w:lang w:val="en-US" w:eastAsia="en-US"/>
              </w:rPr>
              <w:t>ที่</w:t>
            </w:r>
            <w:r w:rsidRPr="007A3DBC">
              <w:rPr>
                <w:rFonts w:cs="Tahoma" w:hint="cs"/>
                <w:cs/>
                <w:lang w:val="en-US" w:eastAsia="en-US"/>
              </w:rPr>
              <w:t>ไม่</w:t>
            </w:r>
            <w:r w:rsidRPr="007A3DBC">
              <w:rPr>
                <w:rFonts w:cs="Tahoma"/>
                <w:cs/>
                <w:lang w:val="en-US" w:eastAsia="en-US"/>
              </w:rPr>
              <w:t>ใช่สถาบันการเงิน (</w:t>
            </w:r>
            <w:r w:rsidRPr="007A3DBC">
              <w:rPr>
                <w:rFonts w:cs="Tahoma"/>
                <w:lang w:val="en-US" w:eastAsia="en-US"/>
              </w:rPr>
              <w:t xml:space="preserve">Non-financial corporates)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ปริมาณเงินรับฝากและเงินกู้ยืมจากธุรกิจเอกชนที่ไม่ใช่สถาบันการเงิน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469103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</w:t>
            </w:r>
            <w:r w:rsidRPr="007A3DBC">
              <w:rPr>
                <w:rFonts w:cs="Tahoma" w:hint="cs"/>
                <w:cs/>
                <w:lang w:val="en-US" w:eastAsia="en-US"/>
              </w:rPr>
              <w:t>3</w:t>
            </w:r>
            <w:r w:rsidRPr="007A3DBC">
              <w:rPr>
                <w:rFonts w:cs="Tahoma"/>
                <w:cs/>
                <w:lang w:val="en-US" w:eastAsia="en-US"/>
              </w:rPr>
              <w:t>.2.2 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rPr>
                <w:rFonts w:cs="Tahoma"/>
                <w:lang w:val="en-US" w:eastAsia="en-US"/>
              </w:rPr>
              <w:t>MDBs)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t>MDBs)</w:t>
            </w:r>
            <w:r w:rsidRPr="007A3DBC">
              <w:rPr>
                <w:cs/>
              </w:rPr>
              <w:t xml:space="preserve"> 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469104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</w:t>
            </w:r>
            <w:r w:rsidRPr="007A3DBC">
              <w:rPr>
                <w:rFonts w:cs="Tahoma" w:hint="cs"/>
                <w:cs/>
                <w:lang w:val="en-US" w:eastAsia="en-US"/>
              </w:rPr>
              <w:t>3</w:t>
            </w:r>
            <w:r w:rsidRPr="007A3DBC">
              <w:rPr>
                <w:rFonts w:cs="Tahoma"/>
                <w:cs/>
                <w:lang w:val="en-US" w:eastAsia="en-US"/>
              </w:rPr>
              <w:t xml:space="preserve">.2.3 ธนาคารพาณิชย์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ปริมาณเงินรับฝากและเงินกู้ยืมจาก ธพ.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469105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2.2.</w:t>
            </w:r>
            <w:r w:rsidRPr="007A3DBC">
              <w:rPr>
                <w:rFonts w:cs="Tahoma" w:hint="cs"/>
                <w:cs/>
                <w:lang w:val="en-US" w:eastAsia="en-US"/>
              </w:rPr>
              <w:t>3</w:t>
            </w:r>
            <w:r w:rsidRPr="007A3DBC">
              <w:rPr>
                <w:rFonts w:cs="Tahoma"/>
                <w:cs/>
                <w:lang w:val="en-US" w:eastAsia="en-US"/>
              </w:rPr>
              <w:t>.2.4 สถาบันการเงิน</w:t>
            </w:r>
            <w:r w:rsidRPr="007A3DBC">
              <w:rPr>
                <w:rFonts w:cs="Tahoma" w:hint="cs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และนิติบุคคลอื่น (ไม่รวม ธพ.)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ปริมาณเงินรับฝากและเงินกู้ยืมจาก สถาบันการเงิน ซึ่งรวมถึงบริษัทเงินทุน บริษัทเครดิตฟองซิเอร์ บริษัทอื่นที่ประกอบธุรกิจทางการเงิน สถาบันการเงินเฉพาะกิจ และนิติบุคคลอื่น เช่น</w:t>
            </w:r>
            <w:r w:rsidRPr="007A3DBC">
              <w:t xml:space="preserve"> </w:t>
            </w:r>
            <w:r w:rsidRPr="007A3DBC">
              <w:rPr>
                <w:cs/>
              </w:rPr>
              <w:t>กองทุน นิติบุคคลเฉพาะกิจเพื่อการแปลงสินทรัพย์เป็นหลักทรัพย์ซึ่งครอบคลุม</w:t>
            </w:r>
            <w:r w:rsidRPr="007A3DBC">
              <w:t xml:space="preserve"> Special Purpose Vehicles (SPVs) Securities Investment Vehicles (SIVs) </w:t>
            </w:r>
            <w:r w:rsidRPr="007A3DBC">
              <w:rPr>
                <w:cs/>
              </w:rPr>
              <w:t>และ</w:t>
            </w:r>
            <w:r w:rsidRPr="007A3DBC">
              <w:t xml:space="preserve"> Conduits</w:t>
            </w:r>
            <w:r w:rsidRPr="007A3DBC">
              <w:rPr>
                <w:cs/>
              </w:rPr>
              <w:t xml:space="preserve"> 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469106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2.3 ตราสารหนี้ที่ไม่มีหลักประกัน (</w:t>
            </w:r>
            <w:r w:rsidRPr="007A3DBC">
              <w:rPr>
                <w:rFonts w:cs="Tahoma"/>
                <w:lang w:val="en-US" w:eastAsia="en-US"/>
              </w:rPr>
              <w:t xml:space="preserve">Unsecured debt issuance)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ปริมาณคงค้างตราสารหนี้ไม่มีหลักประกันทุกประเภทที่ ธพ</w:t>
            </w:r>
            <w:r w:rsidRPr="007A3DBC">
              <w:t xml:space="preserve">. </w:t>
            </w:r>
            <w:r w:rsidRPr="007A3DBC">
              <w:rPr>
                <w:cs/>
              </w:rPr>
              <w:t>เป็นผู้ออกและจะครบกำหนดภายในระยะเวลา</w:t>
            </w:r>
            <w:r w:rsidRPr="007A3DBC">
              <w:t xml:space="preserve"> 30 </w:t>
            </w:r>
            <w:r w:rsidRPr="007A3DBC">
              <w:rPr>
                <w:cs/>
              </w:rPr>
              <w:t xml:space="preserve">วัน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469107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2.4 ปริมาณเงินสำรองที่ธนาคารกลางที่ ธพ. ต้องดำรงเพิ่มเพื่อปฏิบัติตามกฎหมายขั้นต่ำ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ปริมาณเงินสำรองส่วนที่ ธพ</w:t>
            </w:r>
            <w:r w:rsidRPr="007A3DBC">
              <w:t xml:space="preserve">. </w:t>
            </w:r>
            <w:r w:rsidRPr="007A3DBC">
              <w:rPr>
                <w:cs/>
              </w:rPr>
              <w:t>ต้องดำรงเพิ่มเพื่อให้สามารถปฏิบัติตามกฎหมายขั้นต่ำตามที่ผู้กำกับดูแลในต่างประเทศกำหนด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469108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2.5  กระแสเงินสดไหลออกอื่นที่ ธปท. กำหนดให้ได้รับอัตราการไหลออก 100%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  <w:rPr>
                <w:rFonts w:ascii="Calibri" w:eastAsia="Calibri" w:hAnsi="Calibri" w:cs="THSarabunPSK"/>
                <w:sz w:val="32"/>
                <w:szCs w:val="32"/>
              </w:rPr>
            </w:pPr>
            <w:r w:rsidRPr="007A3DBC">
              <w:rPr>
                <w:cs/>
              </w:rPr>
              <w:t>ปริมาณกระแสเงินสดไหลออกจากเงินรับฝากและเงินกู้ยืมอื่น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ๆ</w:t>
            </w:r>
            <w:r w:rsidRPr="007A3DBC">
              <w:t xml:space="preserve"> </w:t>
            </w:r>
            <w:r w:rsidRPr="007A3DBC">
              <w:rPr>
                <w:cs/>
              </w:rPr>
              <w:t>ที่จะครบกำหนดใน 30 วัน</w:t>
            </w:r>
            <w:r w:rsidRPr="007A3DBC">
              <w:rPr>
                <w:rFonts w:hint="cs"/>
                <w:cs/>
              </w:rPr>
              <w:t xml:space="preserve"> ได้แก่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เงินกู้ยืมจากโครงการสินเชื่อ</w:t>
            </w:r>
            <w:r w:rsidRPr="007A3DBC">
              <w:t xml:space="preserve"> Soft loan </w:t>
            </w:r>
            <w:r w:rsidRPr="007A3DBC">
              <w:rPr>
                <w:rFonts w:hint="cs"/>
                <w:cs/>
              </w:rPr>
              <w:t>ของธนาคารแห่งประเทศไทย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เงินกู้ยืมอื่นที่ธนาคารแห่งประเทศไทยกำหนดเพิ่มเติม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รวมถึงเจ้าหนี้ค้างจ่ายจากการซื้อหลักทรัพย์</w:t>
            </w:r>
            <w:r w:rsidRPr="007A3DBC"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469109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 เงินกู้ยืมที่มีหลักประกัน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กำหนดให้ ธพ</w:t>
            </w:r>
            <w:r w:rsidRPr="007A3DBC">
              <w:t xml:space="preserve">. </w:t>
            </w:r>
            <w:r w:rsidRPr="007A3DBC">
              <w:rPr>
                <w:cs/>
              </w:rPr>
              <w:t>รายงานปริมาณเงินกู้ยืม</w:t>
            </w:r>
            <w:r w:rsidRPr="007A3DBC">
              <w:rPr>
                <w:rFonts w:hint="cs"/>
                <w:cs/>
              </w:rPr>
              <w:t>ที่มีหลักประกัน ซึ่งรวมถึง</w:t>
            </w:r>
            <w:r w:rsidRPr="007A3DBC">
              <w:rPr>
                <w:cs/>
              </w:rPr>
              <w:t>ธุรกรรมการขายตราสารหนี้โดยมีสัญญาว่าจะซื้อคืน</w:t>
            </w:r>
            <w:r w:rsidRPr="007A3DBC">
              <w:t xml:space="preserve"> (Repo) </w:t>
            </w:r>
            <w:r w:rsidRPr="007A3DBC">
              <w:rPr>
                <w:cs/>
              </w:rPr>
              <w:t>ธุรกรรมการให้ยืมหลักทรัพย์</w:t>
            </w:r>
            <w:r w:rsidRPr="007A3DBC">
              <w:t xml:space="preserve"> (Securities lending)</w:t>
            </w:r>
            <w:r w:rsidRPr="007A3DBC">
              <w:rPr>
                <w:cs/>
              </w:rPr>
              <w:t xml:space="preserve"> ธุรกรรมการให้ลูกค้ายืมหลักทรัพย์เพื่อไปเปิดฐานะชอร์ตของลูกค้า (</w:t>
            </w:r>
            <w:r w:rsidRPr="007A3DBC">
              <w:t xml:space="preserve">Short position) </w:t>
            </w:r>
            <w:r w:rsidRPr="007A3DBC">
              <w:rPr>
                <w:cs/>
              </w:rPr>
              <w:t>และธุรกรรมการแลกเปลี่ยนหลักประกัน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>ที่จะครบกำหนดภายในระยะเวลา</w:t>
            </w:r>
            <w:r w:rsidRPr="007A3DBC">
              <w:t xml:space="preserve"> 30 </w:t>
            </w:r>
            <w:r w:rsidRPr="007A3DBC">
              <w:rPr>
                <w:cs/>
              </w:rPr>
              <w:t>วัน และยอดเงินที่ได้รับมาจากธุรกรรมการให้ลูกค้ายืมหลักทรัพย์เพื่อไปเปิ</w:t>
            </w:r>
            <w:r w:rsidRPr="007A3DBC">
              <w:rPr>
                <w:rFonts w:hint="cs"/>
                <w:cs/>
              </w:rPr>
              <w:t>ด</w:t>
            </w:r>
            <w:r w:rsidRPr="007A3DBC">
              <w:rPr>
                <w:cs/>
              </w:rPr>
              <w:t>ฐานะชอร์ตของลูกค้าที่ไม่มีวันครบกำหนดชัดเจน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 xml:space="preserve">และรายงานราคาตลาดของสินทรัพย์หลักประกัน โดยให้แบ่งตามประเภทหลักประกัน และคู่สัญญา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ทั้งนี้ การรายงานในข้อนี้ไม่รวมถึง</w:t>
            </w:r>
            <w:r w:rsidRPr="007A3DBC">
              <w:rPr>
                <w:cs/>
              </w:rPr>
              <w:t>ธุรกรรมการแลกเปลี่ยนหลักประกันที่ไม่เกี่ยวข้องกับเงินสดสกุลใด ๆ (</w:t>
            </w:r>
            <w:r w:rsidRPr="007A3DBC">
              <w:t xml:space="preserve">Collateral swaps) </w:t>
            </w:r>
            <w:r w:rsidRPr="007A3DBC">
              <w:rPr>
                <w:rFonts w:hint="cs"/>
                <w:cs/>
              </w:rPr>
              <w:t>ซึ่ง</w:t>
            </w:r>
            <w:r w:rsidRPr="007A3DBC">
              <w:rPr>
                <w:cs/>
              </w:rPr>
              <w:t>ให้รายงานใน ส่วนที่ 3 : 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>ที่จะครบกำหนดภายในระยะเวลา 30 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469110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3.1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หลักประกันเป็นสินทรัพย์สภาพคล่องชั้นที่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การกู้ยืมที่มีสินทรัพย์สภาพคล่องชั้นที่ 1 เป็นหลักประกัน ซึ่งจะครบกำหนดภายในระยะเวลา 30 วัน โดยให้แบ่งตามประเภทคู่สัญญา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469111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3.1.1 </w:t>
            </w:r>
            <w:r w:rsidRPr="007A3DBC">
              <w:rPr>
                <w:rFonts w:cs="Tahoma"/>
                <w:cs/>
                <w:lang w:val="en-US" w:eastAsia="en-US"/>
              </w:rPr>
              <w:t xml:space="preserve">คู่สัญญาเป็นธนาคารกลาง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การกู้ยืมที่มีสินทรัพย์สภาพคล่องชั้นที่ 1 เป็นหลักประกัน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เฉพาะธุรกรรมที่มีคู่สัญญาเป็นธนาคารกลาง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469112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3.1.1.1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>กู้ยืมที่มีสินทรัพย์สภาพคล่องชั้นที่ 1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หาก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  <w:r w:rsidRPr="007A3DBC">
              <w:rPr>
                <w:u w:val="single"/>
              </w:rPr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469113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3.1.1.2 </w:t>
            </w:r>
            <w:r w:rsidRPr="007A3DBC">
              <w:rPr>
                <w:rFonts w:cs="Tahoma"/>
                <w:cs/>
                <w:lang w:val="en-US" w:eastAsia="en-US"/>
              </w:rPr>
              <w:t>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u w:val="single"/>
              </w:rPr>
            </w:pPr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>กู้ยืมที่มีสินทรัพย์สภาพคล่องชั้นที่ 1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  <w:r w:rsidRPr="007A3DBC">
              <w:rPr>
                <w:u w:val="single"/>
              </w:rPr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469114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3.1.2 คู่สัญญาเป็นรัฐบาล ลูกหนี้ธนาคารเพื่อการพัฒนาระหว่างประเทศ (</w:t>
            </w:r>
            <w:r w:rsidRPr="007A3DBC">
              <w:rPr>
                <w:rFonts w:cs="Tahoma"/>
                <w:lang w:val="en-US" w:eastAsia="en-US"/>
              </w:rPr>
              <w:t xml:space="preserve">MDBs)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หรือองค์กรปกครองส่วนท้องถิ่น องค์การของรัฐและรัฐวิสาหกิจที่ได้รับน้ำหนักความเสี่ยง 20% หรือดีกว่า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การกู้ยืมที่มีสินทรัพย์สภาพคล่องชั้นที่ 1 เป็นหลักประกัน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เฉพาะธุรกรรมที่มีคู่สัญญา</w:t>
            </w:r>
            <w:r w:rsidRPr="007A3DBC">
              <w:rPr>
                <w:cs/>
              </w:rPr>
              <w:t>เป็นรัฐบาล ธนาคารเพื่อการพัฒนาระหว่างประเทศ (</w:t>
            </w:r>
            <w:r w:rsidRPr="007A3DBC">
              <w:t>MDBs)</w:t>
            </w:r>
            <w:r w:rsidRPr="007A3DBC">
              <w:rPr>
                <w:cs/>
              </w:rPr>
              <w:t xml:space="preserve"> หรือองค์กรปกครองส่วนท้องถิ่น องค์การของรัฐและรัฐวิสาหกิจที่ได้รับน้ำหนักความเสี่ยงร้อยละ 20 หรือดีกว่า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469115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3.1.2.1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>กู้ยืมที่มีสินทรัพย์สภาพคล่องชั้นที่ 1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หาก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469116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3.1.2.2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>กู้ยืมที่มีสินทรัพย์สภาพคล่องชั้นที่ 1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469117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3.1.3 คู่สัญญาอื่น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การกู้ยืมที่มีสินทรัพย์สภาพคล่องชั้นที่ 1 เป็นหลักประกัน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เฉพาะธุรกรรมที่ทำกับคู่สัญญาอื่นนอกเหนือจาก ข้อ </w:t>
            </w:r>
            <w:r w:rsidRPr="007A3DBC">
              <w:rPr>
                <w:rFonts w:hint="cs"/>
                <w:cs/>
              </w:rPr>
              <w:t>3.</w:t>
            </w:r>
            <w:r w:rsidRPr="007A3DBC">
              <w:rPr>
                <w:cs/>
              </w:rPr>
              <w:t>1</w:t>
            </w:r>
            <w:r w:rsidRPr="007A3DBC">
              <w:rPr>
                <w:rFonts w:hint="cs"/>
                <w:cs/>
              </w:rPr>
              <w:t xml:space="preserve">.1 </w:t>
            </w:r>
            <w:r w:rsidRPr="007A3DBC">
              <w:rPr>
                <w:cs/>
              </w:rPr>
              <w:t>คู่สัญญาเป็นธนาคารกลาง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 xml:space="preserve">และ ข้อ </w:t>
            </w:r>
            <w:r w:rsidRPr="007A3DBC">
              <w:rPr>
                <w:cs/>
              </w:rPr>
              <w:t>3.1.2 คู่สัญญาเป็นรัฐบาล ลูกหนี้ธนาคารเพื่อการพัฒนาระหว่างประเทศ (</w:t>
            </w:r>
            <w:r w:rsidRPr="007A3DBC">
              <w:t xml:space="preserve">MDBs) </w:t>
            </w:r>
            <w:r w:rsidRPr="007A3DBC">
              <w:rPr>
                <w:cs/>
              </w:rPr>
              <w:t>หรือองค์กรปกครองส่วนท้องถิ่น องค์การของรัฐและรัฐวิสาหกิจที่ได้รับน้ำหนักความเสี่ยง20</w:t>
            </w:r>
            <w:r w:rsidRPr="007A3DBC">
              <w:t>%</w:t>
            </w:r>
            <w:r w:rsidRPr="007A3DBC">
              <w:rPr>
                <w:cs/>
              </w:rPr>
              <w:t xml:space="preserve"> หรือดีกว่า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469118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3.1.3.1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การกู้</w:t>
            </w:r>
            <w:r w:rsidRPr="007A3DBC">
              <w:rPr>
                <w:cs/>
              </w:rPr>
              <w:t>ยืมที่มีสินทรัพย์สภาพคล่องชั้นที่ 1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หาก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469119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3.1.3.2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>กู้ยืมที่มีสินทรัพย์สภาพคล่องชั้นที่ 1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469120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3.2 หลักประกันเป็นสินทรัพย์สภาพคล่องชั้นที่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การกู้ยืมที่มีสินทรัพย์สภาพคล่องชั้นที่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เป็นหลักประกัน ซึ่งจะครบกำหนดภายในระยะเวลา 30 วัน โดยให้แบ่งตามประเภทคู่สัญญา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469121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A32EE6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3.2.1 คู่สัญญาเป็นธนาคารกลาง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8"/>
                <w:cs/>
              </w:rPr>
              <w:t>การกู้ยืมที่มีสินทรัพย์สภาพคล่องชั้นที่ 2</w:t>
            </w:r>
            <w:r w:rsidRPr="007A3DBC">
              <w:rPr>
                <w:spacing w:val="-8"/>
              </w:rPr>
              <w:t>A</w:t>
            </w:r>
            <w:r w:rsidRPr="007A3DBC">
              <w:rPr>
                <w:spacing w:val="-8"/>
                <w:cs/>
              </w:rPr>
              <w:t xml:space="preserve"> เป็นหลักประกัน เฉพาะธุรกรรมที่มีคู่สัญญาเป็นธนาคารกลาง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469122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3.2.1.1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 xml:space="preserve">กู้ยืมที่มีสินทรัพย์สภาพคล่องชั้นที่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หาก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469123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3.2.1.2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 xml:space="preserve">กู้ยืมที่มีสินทรัพย์สภาพคล่องชั้นที่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469124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3.2.2 คู่สัญญาเป็นรัฐบาล ลูกหนี้ธนาคารเพื่อการพัฒนาระหว่างประเทศ (</w:t>
            </w:r>
            <w:r w:rsidRPr="007A3DBC">
              <w:rPr>
                <w:rFonts w:cs="Tahoma"/>
                <w:lang w:val="en-US" w:eastAsia="en-US"/>
              </w:rPr>
              <w:t xml:space="preserve">MDBs)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หรือองค์กรปกครองส่วนท้องถิ่น องค์การของรัฐและรัฐวิสาหกิจที่ได้รับน้ำหนักความเสี่ยง 20% หรือดีกว่า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 xml:space="preserve">การกู้ยืมที่มีสินทรัพย์สภาพคล่องชั้นที่ </w:t>
            </w:r>
            <w:r w:rsidRPr="007A3DBC">
              <w:rPr>
                <w:spacing w:val="-4"/>
              </w:rPr>
              <w:t>2A</w:t>
            </w:r>
            <w:r w:rsidRPr="007A3DBC">
              <w:rPr>
                <w:spacing w:val="-4"/>
                <w:cs/>
              </w:rPr>
              <w:t xml:space="preserve"> เป็นหลักประกัน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เฉพาะธุรกรรมที่มีคู่สัญญา</w:t>
            </w:r>
            <w:r w:rsidRPr="007A3DBC">
              <w:rPr>
                <w:cs/>
              </w:rPr>
              <w:t>เป็นรัฐบาล ธนาคารเพื่อการพัฒนาระหว่างประเทศ (</w:t>
            </w:r>
            <w:r w:rsidRPr="007A3DBC">
              <w:t>MDBs)</w:t>
            </w:r>
            <w:r w:rsidRPr="007A3DBC">
              <w:rPr>
                <w:cs/>
              </w:rPr>
              <w:t xml:space="preserve"> หรือองค์กรปกครองส่วนท้องถิ่น องค์การของรัฐและรัฐวิสาหกิจที่ได้รับน้ำหนักความเสี่ยงร้อยละ 20 หรือดีกว่า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469125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3.2.2.1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 xml:space="preserve">กู้ยืมที่มีสินทรัพย์สภาพคล่องชั้นที่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หาก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469126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3.2.2.2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 xml:space="preserve">กู้ยืมที่มีสินทรัพย์สภาพคล่องชั้นที่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469127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3.2.3 คู่สัญญาอื่น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การกู้ยืมที่มีสินทรัพย์สภาพคล่องชั้นที่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เฉพาะธุรกรรมที่ทำกับคู่สัญญาอื่นนอกเหนือจาก ข้อ </w:t>
            </w:r>
            <w:r w:rsidRPr="007A3DBC">
              <w:rPr>
                <w:rFonts w:hint="cs"/>
                <w:cs/>
              </w:rPr>
              <w:t>3.</w:t>
            </w:r>
            <w:r w:rsidRPr="007A3DBC">
              <w:t>2</w:t>
            </w:r>
            <w:r w:rsidRPr="007A3DBC">
              <w:rPr>
                <w:rFonts w:hint="cs"/>
                <w:cs/>
              </w:rPr>
              <w:t xml:space="preserve">.1 </w:t>
            </w:r>
            <w:r w:rsidRPr="007A3DBC">
              <w:rPr>
                <w:cs/>
              </w:rPr>
              <w:t>คู่สัญญาเป็นธนาคารกลาง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 xml:space="preserve">และ ข้อ </w:t>
            </w:r>
            <w:r w:rsidRPr="007A3DBC">
              <w:rPr>
                <w:cs/>
              </w:rPr>
              <w:t>3.</w:t>
            </w:r>
            <w:r w:rsidRPr="007A3DBC">
              <w:t>2</w:t>
            </w:r>
            <w:r w:rsidRPr="007A3DBC">
              <w:rPr>
                <w:cs/>
              </w:rPr>
              <w:t>.2 คู่สัญญาเป็นรัฐบาล ลูกหนี้ธนาคารเพื่อการพัฒนาระหว่างประเทศ (</w:t>
            </w:r>
            <w:r w:rsidRPr="007A3DBC">
              <w:t xml:space="preserve">MDBs) </w:t>
            </w:r>
            <w:r w:rsidRPr="007A3DBC">
              <w:rPr>
                <w:cs/>
              </w:rPr>
              <w:t>หรือองค์กรปกครองส่วนท้องถิ่น องค์การของรัฐและรัฐวิสาหกิจที่ได้รับน้ำหนักความเสี่ยง20</w:t>
            </w:r>
            <w:r w:rsidRPr="007A3DBC">
              <w:t>%</w:t>
            </w:r>
            <w:r w:rsidRPr="007A3DBC">
              <w:rPr>
                <w:cs/>
              </w:rPr>
              <w:t xml:space="preserve"> หรือดีกว่า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469128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3.2.3.1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 xml:space="preserve">กู้ยืมที่มีสินทรัพย์สภาพคล่องชั้นที่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หาก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469129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3.2.3.2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 xml:space="preserve">กู้ยืมที่มีสินทรัพย์สภาพคล่องชั้นที่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469130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3.3 หลักประกันเป็นสินทรัพย์สภาพคล่องชั้นที่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การกู้ยืมที่มีสินทรัพย์สภาพคล่องชั้นที่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เป็นหลักประกัน ซึ่งจะครบกำหนดภายในระยะเวลา 30 วัน โดยให้แบ่งตามประเภทคู่สัญญา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469131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3.3.1 คู่สัญญาเป็นธนาคารกลาง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8"/>
                <w:cs/>
              </w:rPr>
              <w:t>การกู้ยืมที่มีสินทรัพย์สภาพคล่องชั้นที่ 2</w:t>
            </w:r>
            <w:r w:rsidRPr="007A3DBC">
              <w:rPr>
                <w:spacing w:val="-8"/>
              </w:rPr>
              <w:t>B</w:t>
            </w:r>
            <w:r w:rsidRPr="007A3DBC">
              <w:rPr>
                <w:spacing w:val="-8"/>
                <w:cs/>
              </w:rPr>
              <w:t xml:space="preserve"> เป็นหลักประกัน</w:t>
            </w:r>
            <w:r w:rsidRPr="007A3DBC">
              <w:rPr>
                <w:spacing w:val="-8"/>
              </w:rPr>
              <w:t xml:space="preserve"> </w:t>
            </w:r>
            <w:r w:rsidRPr="007A3DBC">
              <w:rPr>
                <w:spacing w:val="-8"/>
                <w:cs/>
              </w:rPr>
              <w:t>เฉพาะธุรกรรมที่มีคู่สัญญาเป็นธนาคารกลาง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469132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3.3.1.1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 xml:space="preserve">กู้ยืมที่มีสินทรัพย์สภาพคล่องชั้นที่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หาก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469133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3.3.1.2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 xml:space="preserve">กู้ยืมที่มีสินทรัพย์สภาพคล่องชั้นที่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469134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3.3.2 คู่สัญญาเป็นรัฐบาล ลูกหนี้ธนาคารเพื่อการพัฒนาระหว่างประเทศ (</w:t>
            </w:r>
            <w:r w:rsidRPr="007A3DBC">
              <w:rPr>
                <w:rFonts w:cs="Tahoma"/>
                <w:lang w:val="en-US" w:eastAsia="en-US"/>
              </w:rPr>
              <w:t xml:space="preserve">MDBs)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หรือองค์กรปกครองส่วนท้องถิ่น องค์การของรัฐและรัฐวิสาหกิจที่ได้รับน้ำหนักความเสี่ยง 20% หรือดีกว่า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การกู้ยืมที่มีสินทรัพย์สภาพคล่องชั้นที่ 2</w:t>
            </w:r>
            <w:r w:rsidRPr="007A3DBC">
              <w:t>B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t xml:space="preserve"> </w:t>
            </w:r>
            <w:r w:rsidRPr="007A3DBC">
              <w:rPr>
                <w:cs/>
              </w:rPr>
              <w:t>เฉพาะธุรกรรมที่มีคู่สัญญาเป็นรัฐบาล ธนาคารเพื่อการพัฒนาระหว่างประเทศ (</w:t>
            </w:r>
            <w:r w:rsidRPr="007A3DBC">
              <w:t>MDBs)</w:t>
            </w:r>
            <w:r w:rsidRPr="007A3DBC">
              <w:rPr>
                <w:cs/>
              </w:rPr>
              <w:t xml:space="preserve"> หรือองค์กรปกครองส่วนท้องถิ่น องค์การของรัฐและรัฐวิสาหกิจที่ได้รับน้ำหนักความเสี่ยงร้อยละ 20 หรือดีกว่า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469135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3.3.2.1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 xml:space="preserve">กู้ยืมที่มีสินทรัพย์สภาพคล่องชั้นที่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หาก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469136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3.3.2.2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 xml:space="preserve">กู้ยืมที่มีสินทรัพย์สภาพคล่องชั้นที่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469137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3.3.3 คู่สัญญา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การกู้ยืมที่มีสินทรัพย์สภาพคล่องชั้นที่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เฉพาะธุรกรรมที่ทำกับคู่สัญญาอื่นนอกเหนือจาก ข้อ </w:t>
            </w:r>
            <w:r w:rsidRPr="007A3DBC">
              <w:rPr>
                <w:rFonts w:hint="cs"/>
                <w:cs/>
              </w:rPr>
              <w:t>3.</w:t>
            </w:r>
            <w:r w:rsidRPr="007A3DBC">
              <w:t>3</w:t>
            </w:r>
            <w:r w:rsidRPr="007A3DBC">
              <w:rPr>
                <w:rFonts w:hint="cs"/>
                <w:cs/>
              </w:rPr>
              <w:t xml:space="preserve">.1 </w:t>
            </w:r>
            <w:r w:rsidRPr="007A3DBC">
              <w:rPr>
                <w:cs/>
              </w:rPr>
              <w:t>คู่สัญญาเป็นธนาคารกลาง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 xml:space="preserve">และ ข้อ </w:t>
            </w:r>
            <w:r w:rsidRPr="007A3DBC">
              <w:rPr>
                <w:cs/>
              </w:rPr>
              <w:t>3.</w:t>
            </w:r>
            <w:r w:rsidRPr="007A3DBC">
              <w:t>3</w:t>
            </w:r>
            <w:r w:rsidRPr="007A3DBC">
              <w:rPr>
                <w:cs/>
              </w:rPr>
              <w:t>.2 คู่สัญญาเป็นรัฐบาล ลูกหนี้ธนาคารเพื่อการพัฒนาระหว่างประเทศ (</w:t>
            </w:r>
            <w:r w:rsidRPr="007A3DBC">
              <w:t xml:space="preserve">MDBs) </w:t>
            </w:r>
            <w:r w:rsidRPr="007A3DBC">
              <w:rPr>
                <w:cs/>
              </w:rPr>
              <w:t>หรือองค์กรปกครองส่วนท้องถิ่น องค์การของรัฐและรัฐวิสาหกิจที่ได้รับน้ำหนักความเสี่ยง 20</w:t>
            </w:r>
            <w:r w:rsidRPr="007A3DBC">
              <w:t>%</w:t>
            </w:r>
            <w:r w:rsidRPr="007A3DBC">
              <w:rPr>
                <w:cs/>
              </w:rPr>
              <w:t xml:space="preserve"> หรือดีกว่า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469138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3.3.3.1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 xml:space="preserve">กู้ยืมที่มีสินทรัพย์สภาพคล่องชั้นที่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เฉพาะส่วนที่สินทรัพย์ดังกล่าวจะสามารถนับเป็นสินทรัพย์สภาพคล่อง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หาก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469139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3.3.3.2 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 xml:space="preserve">กู้ยืมที่มีสินทรัพย์สภาพคล่องชั้นที่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rPr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469140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3.4 หลักประกันเป็นสินทรัพย์ชั้นอื่นที่ไม่เข้าข่ายเป็นสินทรัพย์สภาพคล่องชั้นที่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การกู้ยืมที่มีสินทรัพย์อื่นที่มิใช่สินทรัพย์สภาพคล่องชั้นที่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 xml:space="preserve">หรือ </w:t>
            </w:r>
            <w:r w:rsidRPr="007A3DBC">
              <w:t>2B</w:t>
            </w:r>
            <w:r w:rsidRPr="007A3DBC">
              <w:rPr>
                <w:cs/>
              </w:rPr>
              <w:t xml:space="preserve"> เป็นหลักประกัน ซึ่งจะครบกำหนดภายในระยะเวลา 30 วัน</w:t>
            </w:r>
            <w:r w:rsidRPr="007A3DBC">
              <w:t xml:space="preserve"> </w:t>
            </w:r>
            <w:r w:rsidRPr="007A3DBC">
              <w:rPr>
                <w:cs/>
              </w:rPr>
              <w:t>โดยให้แบ่งตามประเภทคู่สัญญา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469141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32EE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3.4.1 คู่สัญญาเป็นธนาคารกลาง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>กู้ยืมที่มีสินทรัพย</w:t>
            </w:r>
            <w:r w:rsidRPr="007A3DBC">
              <w:rPr>
                <w:rFonts w:hint="cs"/>
                <w:cs/>
              </w:rPr>
              <w:t>์</w:t>
            </w:r>
            <w:r w:rsidRPr="007A3DBC">
              <w:rPr>
                <w:cs/>
              </w:rPr>
              <w:t>อื่นที่มิใช่สินทรัพย์สภาพคล่องชั้นที่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>B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t xml:space="preserve"> </w:t>
            </w:r>
            <w:r w:rsidRPr="007A3DBC">
              <w:rPr>
                <w:cs/>
              </w:rPr>
              <w:t>เฉพาะธุรกรรมที่มีคู่สัญญาเป็นธนาคารกลาง</w:t>
            </w:r>
            <w:r w:rsidRPr="007A3DBC"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469142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3.4.2 </w:t>
            </w:r>
            <w:r w:rsidRPr="007A3DBC">
              <w:rPr>
                <w:rFonts w:cs="Tahoma"/>
                <w:cs/>
                <w:lang w:val="en-US" w:eastAsia="en-US"/>
              </w:rPr>
              <w:t>คู่สัญญาเป็นรัฐบาล ลูกหนี้ธนาคารเพื่อการพัฒนาระหว่างประเทศ (</w:t>
            </w:r>
            <w:r w:rsidRPr="007A3DBC">
              <w:rPr>
                <w:rFonts w:cs="Tahoma"/>
                <w:lang w:val="en-US" w:eastAsia="en-US"/>
              </w:rPr>
              <w:t xml:space="preserve">MDBs)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หรือองค์กรปกครองส่วนท้องถิ่น องค์การของรัฐและรัฐวิสาหกิจที่ได้รับน้ำหนักความเสี่ยง 20% หรือดีกว่า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0.25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การ</w:t>
            </w:r>
            <w:r w:rsidRPr="007A3DBC">
              <w:rPr>
                <w:cs/>
              </w:rPr>
              <w:t>กู้ยืมที่มีสินทรัพย์อื่นที่มิใช่สินทรัพย์สภาพคล่องชั้นที่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>B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spacing w:val="-6"/>
                <w:cs/>
              </w:rPr>
              <w:t>เป็นหลักประกัน</w:t>
            </w:r>
            <w:r w:rsidRPr="007A3DBC">
              <w:rPr>
                <w:spacing w:val="-6"/>
              </w:rPr>
              <w:t xml:space="preserve"> </w:t>
            </w:r>
            <w:r w:rsidRPr="007A3DBC">
              <w:rPr>
                <w:spacing w:val="-6"/>
                <w:cs/>
              </w:rPr>
              <w:t>เฉพาะธุรกรรมที่มีคู่สัญญาเป็นรัฐบาล ธนาคารเพื่อการพัฒนาระหว่างประเทศ (</w:t>
            </w:r>
            <w:r w:rsidRPr="007A3DBC">
              <w:rPr>
                <w:spacing w:val="-6"/>
              </w:rPr>
              <w:t>MDBs)</w:t>
            </w:r>
            <w:r w:rsidRPr="007A3DBC">
              <w:rPr>
                <w:cs/>
              </w:rPr>
              <w:t xml:space="preserve"> หรือองค์กรปกครองส่วนท้องถิ่น องค์การของรัฐและรัฐวิสาหกิจที่ได้รับน้ำหนักความเสี่ยงร้อยละ 20 หรือดีกว่า</w:t>
            </w:r>
            <w:r w:rsidRPr="007A3DBC">
              <w:rPr>
                <w:spacing w:val="-4"/>
                <w:cs/>
              </w:rPr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469143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3.4.3 </w:t>
            </w:r>
            <w:r w:rsidRPr="007A3DBC">
              <w:rPr>
                <w:rFonts w:cs="Tahoma"/>
                <w:cs/>
                <w:lang w:val="en-US" w:eastAsia="en-US"/>
              </w:rPr>
              <w:t xml:space="preserve">คู่สัญญาอื่น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การกู้ยืมที่มีสินทรัพย์อื่นที่มิใช่สินทรัพย์สภาพคล่องชั้นที่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 xml:space="preserve">หรือ </w:t>
            </w:r>
            <w:r w:rsidRPr="007A3DBC">
              <w:t>2B</w:t>
            </w:r>
            <w:r w:rsidRPr="007A3DBC">
              <w:rPr>
                <w:cs/>
              </w:rPr>
              <w:t xml:space="preserve"> เป็นหลักประกัน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ซึ่งจะครบกำหนดภายในระยะเวลา 30 วัน เฉพาะธุรกรรมที่ทำกับคู่สัญญาอื่นนอกเหนือจาก ข้อ </w:t>
            </w:r>
            <w:r w:rsidRPr="007A3DBC">
              <w:rPr>
                <w:rFonts w:hint="cs"/>
                <w:cs/>
              </w:rPr>
              <w:t>3.</w:t>
            </w:r>
            <w:r w:rsidRPr="007A3DBC">
              <w:rPr>
                <w:cs/>
              </w:rPr>
              <w:t>4.1 คู่สัญญาเป็นธนาคารกลาง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และ ข้อ </w:t>
            </w:r>
            <w:r w:rsidRPr="007A3DBC">
              <w:rPr>
                <w:rFonts w:hint="cs"/>
                <w:cs/>
              </w:rPr>
              <w:t>3.</w:t>
            </w:r>
            <w:r w:rsidRPr="007A3DBC">
              <w:rPr>
                <w:cs/>
              </w:rPr>
              <w:t>4.2 คู่สัญญาเป็นรัฐบาล ลูกหนี้ธนาคารเพื่อการพัฒนาระหว่างประเทศ (</w:t>
            </w:r>
            <w:r w:rsidRPr="007A3DBC">
              <w:t xml:space="preserve">MDBs) </w:t>
            </w:r>
            <w:r w:rsidRPr="007A3DBC">
              <w:rPr>
                <w:cs/>
              </w:rPr>
              <w:t>หรือองค์กรปกครองส่วนท้องถิ่น องค์การของรัฐและรัฐวิสาหกิจที่ได้รับน้ำหนักความเสี่ยง 20% หรือดีกว่า</w:t>
            </w:r>
            <w:r w:rsidRPr="007A3DBC"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469144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 </w:t>
            </w:r>
            <w:r w:rsidRPr="007A3DBC">
              <w:rPr>
                <w:rFonts w:cs="Tahoma"/>
                <w:cs/>
                <w:lang w:val="en-US" w:eastAsia="en-US"/>
              </w:rPr>
              <w:t xml:space="preserve">ภาระผูกพันที่มีสัญญา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กำหนดให้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>รายงานปริมาณ</w:t>
            </w:r>
            <w:r w:rsidRPr="007A3DBC">
              <w:rPr>
                <w:cs/>
              </w:rPr>
              <w:t>กระแสเงินสดไหลออกที่ ธพ. อาจต้องจ่ายหรือให้กู้ยืมแก่คู่สัญญาภายในระยะเวลา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spacing w:val="-4"/>
                <w:cs/>
              </w:rPr>
              <w:t xml:space="preserve"> ที่เกิดจาก</w:t>
            </w:r>
            <w:r w:rsidRPr="007A3DBC">
              <w:rPr>
                <w:spacing w:val="-4"/>
                <w:cs/>
              </w:rPr>
              <w:t>ภาระผูกพันที่มีสัญญา</w:t>
            </w:r>
            <w:r w:rsidRPr="007A3DBC">
              <w:rPr>
                <w:rFonts w:hint="cs"/>
                <w:spacing w:val="-4"/>
                <w:cs/>
              </w:rPr>
              <w:t xml:space="preserve"> </w:t>
            </w:r>
            <w:r w:rsidRPr="007A3DBC">
              <w:rPr>
                <w:cs/>
              </w:rPr>
              <w:t>ได้แก่ 1) ธุรกรรมอนุพันธ์ ซึ่งรวมถึงกระแสเงิน</w:t>
            </w:r>
            <w:r w:rsidRPr="007A3DBC">
              <w:rPr>
                <w:rFonts w:hint="cs"/>
                <w:cs/>
              </w:rPr>
              <w:t>สด</w:t>
            </w:r>
            <w:r w:rsidRPr="007A3DBC">
              <w:rPr>
                <w:cs/>
              </w:rPr>
              <w:t>ไหลออกจากธุรกรรมอนุพันธ์และหลักประกันที่ต้องวางเพิ่มจากธุรกรรมอนุพันธ์และธุรกรรมการกู้ยืมที่มีหลักประกันอื่น 2) การไถ่ถอนตราสารจากการแปลงสินทรัพย์เป็นหลักทรัพย์ (</w:t>
            </w:r>
            <w:r w:rsidRPr="007A3DBC">
              <w:t xml:space="preserve">Asset-backed securities) </w:t>
            </w:r>
            <w:r w:rsidRPr="007A3DBC">
              <w:rPr>
                <w:cs/>
              </w:rPr>
              <w:t>ธุรกรรมซับซ้อน (</w:t>
            </w:r>
            <w:r w:rsidRPr="007A3DBC">
              <w:t>Structured financing instrument)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และ</w:t>
            </w:r>
            <w:r w:rsidRPr="007A3DBC">
              <w:rPr>
                <w:cs/>
              </w:rPr>
              <w:t xml:space="preserve">หุ้นกู้มีประกัน </w:t>
            </w:r>
            <w:r w:rsidRPr="007A3DBC">
              <w:t xml:space="preserve">(Covered bond) </w:t>
            </w:r>
            <w:r w:rsidRPr="007A3DBC">
              <w:rPr>
                <w:cs/>
              </w:rPr>
              <w:t xml:space="preserve">3) กระแสเงินสดไหลออกที่เกี่ยวกับตราสารระยะสั้นจากการแปลงสินทรัพย์เป็นหลักทรัพย์ </w:t>
            </w:r>
            <w:r w:rsidRPr="007A3DBC">
              <w:t>(Asset-backed commercial paper)</w:t>
            </w:r>
            <w:r w:rsidRPr="007A3DBC">
              <w:rPr>
                <w:cs/>
              </w:rPr>
              <w:t xml:space="preserve"> นิติบุคคลเฉพาะกิจเพื่อการแปลงสินทรัพย์เป็นหลักทรัพย์ และธุรกรรมกู้ยืมต่าง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ๆ จากการเป็นผู้รับไถ่ถอนตราสารหนี้หรือเป็นผู้สนับสนุนทางการเงิน และ 4) วงเงินที่ยังไม่ได้เบิกใช้ซึ่งไม่สามารถยกเลิกได้ </w:t>
            </w:r>
            <w:r w:rsidRPr="007A3DBC">
              <w:t>(Committed facilities)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469145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4.1 </w:t>
            </w:r>
            <w:r w:rsidRPr="007A3DBC">
              <w:rPr>
                <w:rFonts w:cs="Tahoma"/>
                <w:cs/>
                <w:lang w:val="en-US" w:eastAsia="en-US"/>
              </w:rPr>
              <w:t>กระแสเงินสดไหลออกจากธุรกรรมอนุพันธ์ (</w:t>
            </w:r>
            <w:r w:rsidRPr="007A3DBC">
              <w:rPr>
                <w:rFonts w:cs="Tahoma"/>
                <w:lang w:val="en-US" w:eastAsia="en-US"/>
              </w:rPr>
              <w:t xml:space="preserve">Derivatives cash outflow)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ปริมาณกระแสเงินสดที่คาดว่าจะไหลออกสุทธิภายในระยะเวลา 30 วันจากธุรกรรมอนุพันธ์</w:t>
            </w:r>
          </w:p>
          <w:p w:rsidR="000108A0" w:rsidRPr="007A3DBC" w:rsidRDefault="000108A0" w:rsidP="000108A0">
            <w:r w:rsidRPr="007A3DBC">
              <w:rPr>
                <w:cs/>
              </w:rPr>
              <w:t>ทั้งนี้ หากผลลัพธ์สุทธิเป็นกระแสเงินสดไหลออก ให้รายงานในข้อนี้ แต่หากผลลัพธ์สุทธิเป็นกระแสเงินสดไหลเข้า ให้รายงานใน</w:t>
            </w:r>
            <w:r w:rsidRPr="007A3DBC">
              <w:rPr>
                <w:b/>
                <w:bCs/>
                <w:cs/>
              </w:rPr>
              <w:t xml:space="preserve"> </w:t>
            </w:r>
            <w:r w:rsidRPr="007A3DBC">
              <w:rPr>
                <w:cs/>
              </w:rPr>
              <w:t>ประมาณการกระแสเงินสดไหลเข้า (</w:t>
            </w:r>
            <w:r w:rsidRPr="007A3DBC">
              <w:t>Expected cash inflows)</w:t>
            </w:r>
            <w:r w:rsidRPr="007A3DBC" w:rsidDel="003645E2">
              <w:t xml:space="preserve"> </w:t>
            </w:r>
            <w:r w:rsidRPr="007A3DBC">
              <w:rPr>
                <w:cs/>
              </w:rPr>
              <w:t xml:space="preserve">ข้อ </w:t>
            </w:r>
            <w:r w:rsidRPr="007A3DBC">
              <w:rPr>
                <w:rFonts w:hint="cs"/>
                <w:cs/>
              </w:rPr>
              <w:t>3.</w:t>
            </w:r>
            <w:r w:rsidRPr="007A3DBC">
              <w:rPr>
                <w:cs/>
              </w:rPr>
              <w:t>1 กระแสเงินสดไหลเข้าจากธุรกรรมอนุพันธ์ (</w:t>
            </w:r>
            <w:r w:rsidRPr="007A3DBC">
              <w:t xml:space="preserve">Derivatives cash inflow) </w:t>
            </w:r>
            <w:r w:rsidRPr="007A3DBC">
              <w:rPr>
                <w:i/>
                <w:iCs/>
                <w:cs/>
              </w:rPr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469146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4.2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หลักประกันที่ต้องวางเพิ่มและกระแสเงินสดไหลออกเนื่องจากการถูกลดอันดับเครดิต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มูลค่าหลักประกันที่ต้องวางเพิ่มและกระแสเงินสดไหลออกตามสัญญาอันเนื่องมาจากการที่ ธพ. ถูกลดอันดับเครดิต</w:t>
            </w:r>
            <w:r w:rsidRPr="007A3DBC">
              <w:rPr>
                <w:rFonts w:hint="cs"/>
                <w:cs/>
              </w:rPr>
              <w:t>ลงไม่เกิน 3 อันดับ</w:t>
            </w:r>
            <w:r w:rsidRPr="007A3DBC">
              <w:t xml:space="preserve"> </w:t>
            </w:r>
            <w:r w:rsidRPr="007A3DBC">
              <w:rPr>
                <w:cs/>
              </w:rPr>
              <w:t>เช่น</w:t>
            </w:r>
            <w:r w:rsidRPr="007A3DBC">
              <w:t xml:space="preserve"> </w:t>
            </w:r>
            <w:r w:rsidRPr="007A3DBC">
              <w:rPr>
                <w:cs/>
              </w:rPr>
              <w:t>ผู้ให้กู้ยืมเรียกชำระหนี้คืนหรือการถูกปรับลดวงเงิน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469147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4.3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ลักประกันที่ต้องวางเพิ่มและกระแสเงินสดไหลออกเนื่องจากการลดลงของมูลค่าหลักประกันที่วางไว้สำหรับการทำธุรกรรมอนุพันธ์และธุรกรรม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หลักประกันที่ต้องวางเพิ่มและกระแสเงินสดไหลออกเนื่องจากการลดลงของมูลค่าหลักประกันที่ ธพ</w:t>
            </w:r>
            <w:r w:rsidRPr="007A3DBC">
              <w:t xml:space="preserve">. </w:t>
            </w:r>
            <w:r w:rsidRPr="007A3DBC">
              <w:rPr>
                <w:cs/>
              </w:rPr>
              <w:t>วางไว้สำหรับการทำธุรกรรมอนุพันธ์และธุรกรรมอื่น โดย</w:t>
            </w:r>
            <w:r w:rsidRPr="007A3DBC">
              <w:rPr>
                <w:rFonts w:hint="cs"/>
                <w:cs/>
              </w:rPr>
              <w:t>ให้แบ่งตามประเภทหลักประกัน และ</w:t>
            </w:r>
            <w:r w:rsidRPr="007A3DBC">
              <w:rPr>
                <w:cs/>
              </w:rPr>
              <w:t>ให้รายงานมูลค่าตามบัญชีสำหรับหลักประกันที่เป็นเงินสด และให้รายงานราคาตลาดสำหรับหลักประกันที่เป็นตราสารทางการเงิน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530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469148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4.3.1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หลักประกันที่เป็นเงินสดและสินทรัพย์สภาพคล่องชั้นที่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มูลค่าหลักประกันที่เป็นเงินสด และสินทรัพย์ที่หากปราศจากภาระผูกพันจะเข้าข่ายเป็นสินทรัพย์สภาพคล่องชั้นที่ 1</w:t>
            </w:r>
            <w:r w:rsidRPr="007A3DBC">
              <w:t xml:space="preserve"> </w:t>
            </w:r>
            <w:r w:rsidRPr="007A3DBC">
              <w:rPr>
                <w:cs/>
              </w:rPr>
              <w:t>ซึ่ง ธพ. นำไปวางเป็นหลักประกันไว้กับคู่สัญญาในการทำธุรกรรมอนุพันธ์และธุรกรรมการกู้ยืมแบบมีหลักประกัน</w:t>
            </w:r>
            <w:r w:rsidRPr="007A3DBC">
              <w:t xml:space="preserve"> (</w:t>
            </w:r>
            <w:r w:rsidRPr="007A3DBC">
              <w:rPr>
                <w:cs/>
              </w:rPr>
              <w:t>เช่น</w:t>
            </w:r>
            <w:r w:rsidRPr="007A3DBC">
              <w:t xml:space="preserve"> </w:t>
            </w:r>
            <w:r w:rsidRPr="007A3DBC">
              <w:rPr>
                <w:cs/>
              </w:rPr>
              <w:t>การวาง</w:t>
            </w:r>
            <w:r w:rsidRPr="007A3DBC">
              <w:t xml:space="preserve"> Margin) 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469149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4.3.2 </w:t>
            </w:r>
            <w:r w:rsidR="00570E61" w:rsidRPr="007A3DBC">
              <w:rPr>
                <w:rFonts w:cs="Tahoma"/>
                <w:cs/>
                <w:lang w:val="en-US" w:eastAsia="en-US"/>
              </w:rPr>
              <w:t>หลักประกันประเภทอื่น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0.20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มูลค่าหลักประกันที่ไม่ใช่เงินสด และสินทรัพย์ที่ไม่เข้าข่ายเป็นสินทรัพย์สภาพคล่องชั้นที่</w:t>
            </w:r>
            <w:r w:rsidRPr="007A3DBC">
              <w:t xml:space="preserve"> 1</w:t>
            </w:r>
            <w:r w:rsidRPr="007A3DBC">
              <w:rPr>
                <w:cs/>
              </w:rPr>
              <w:t xml:space="preserve"> ซึ่ง ธพ. นำไปวางเป็นหลักประกันไว้กับคู่สัญญาในการทำธุรกรรมอนุพันธ์และธุรกรรมการกู้ยืมแบบมีหลักประกัน</w:t>
            </w:r>
            <w:r w:rsidRPr="007A3DBC">
              <w:t xml:space="preserve"> (</w:t>
            </w:r>
            <w:r w:rsidRPr="007A3DBC">
              <w:rPr>
                <w:cs/>
              </w:rPr>
              <w:t>เช่น</w:t>
            </w:r>
            <w:r w:rsidRPr="007A3DBC">
              <w:t xml:space="preserve"> </w:t>
            </w:r>
            <w:r w:rsidRPr="007A3DBC">
              <w:rPr>
                <w:cs/>
              </w:rPr>
              <w:t>การวาง</w:t>
            </w:r>
            <w:r w:rsidRPr="007A3DBC">
              <w:t xml:space="preserve"> Margin)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469150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4.4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หลักประกันส่วนเกินที่คู่สัญญาวางไว้เพื่อธุรกรรมอนุพันธ์และธุรกรรมการกู้ยืมแบบมีหลักประกันอื่น ซึ่งคู่สัญญามีสิทธิเรียกคืนตามสัญญา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มูลค่าหลักประกันส่วนที่เกินกว่าอัตราขั้นต่ำที่ ธพ. กำหนดให้คู่สัญญานำมาวางเป็นหลักประกันในการทำธุรกรรมอนุพันธ์และธุรกรรมการกู้ยืมแบบมีหลักประกันอื่น</w:t>
            </w:r>
            <w:r w:rsidRPr="007A3DBC">
              <w:rPr>
                <w:rFonts w:hint="cs"/>
                <w:cs/>
              </w:rPr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469151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4.5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หลักประกันที่ ธพ. ต้องวางเพิ่มตามสัญญาของธุรกรรมอนุพันธ์และธุรกรรมการกู้ยืมแบบมีหลักประกันอื่น แต่คู่สัญญายังมิได้ใช้สิทธิในการเรียกหลักประกันดังกล่าว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มูลค่าหลักประกันที่ ธพ. จะต้องวางเพิ่มตามสัญญาสำหรับการทำธุรกรรมอนุพันธ์และธุรกรรมการกู้ยืมแบบมีหลักประกัน แต่คู่สัญญายังมิได้ใช้สิทธิในการเรียกวางหลักประกัน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469152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4.6 </w:t>
            </w:r>
            <w:r w:rsidRPr="007A3DBC">
              <w:rPr>
                <w:rFonts w:cs="Tahoma"/>
                <w:cs/>
                <w:lang w:val="en-US" w:eastAsia="en-US"/>
              </w:rPr>
              <w:t xml:space="preserve">กระแสเงินสดไหลออกเนื่องจากคู่สัญญามีสิทธิตามสัญญาในการแลกเปลี่ยนสินทรัพย์ที่ใช้เป็นหลักประกัน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กระแสเงินสดไหลออกเนื่องจากคู่สัญญามีสิทธิในการแลกเปลี่ยนสินทรัพย์</w:t>
            </w:r>
            <w:r w:rsidRPr="007A3DBC">
              <w:rPr>
                <w:rFonts w:hint="cs"/>
                <w:cs/>
              </w:rPr>
              <w:t>ที่วางเป็นหลักประกันกับ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โดยการนำสินทรัพย์ในลำดับชั้นที่ต่ำกว่ามาวางเป็นหลักประกันแทน โดยให้รายงานผลต่างระหว่าง (1) มูลค่าหลักประกันที่เป็นสินทรัพย์สภาพคล่องที่คู่สัญญานำมาวางในการทำธุรกรรม</w:t>
            </w:r>
            <w:r w:rsidRPr="007A3DBC">
              <w:rPr>
                <w:spacing w:val="-6"/>
                <w:cs/>
              </w:rPr>
              <w:t xml:space="preserve">อนุพันธ์และธุรกรรมอื่นกับ ธพ. และ (2) มูลค่าหลักประกันในลำดับชั้นที่ต่ำกว่าที่คู่สัญญานำมาวางเป็นหลักประกันแทน โดยใช้มูลค่าหลังจากหัก </w:t>
            </w:r>
            <w:r w:rsidRPr="007A3DBC">
              <w:rPr>
                <w:spacing w:val="-6"/>
              </w:rPr>
              <w:t>Haircut</w:t>
            </w:r>
            <w:r w:rsidRPr="007A3DBC">
              <w:rPr>
                <w:spacing w:val="-6"/>
                <w:cs/>
              </w:rPr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469153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4.7 </w:t>
            </w:r>
            <w:r w:rsidRPr="007A3DBC">
              <w:rPr>
                <w:rFonts w:cs="Tahoma"/>
                <w:cs/>
                <w:lang w:val="en-US" w:eastAsia="en-US"/>
              </w:rPr>
              <w:t xml:space="preserve">กระแสเงินสดไหลออกจากการเปลี่ยนแปลงมูลค่าของธุรกรรมอนุพันธ์หรือธุรกรรมอื่นภายในระยะเวลา </w:t>
            </w:r>
            <w:r w:rsidRPr="007A3DBC">
              <w:rPr>
                <w:rFonts w:cs="Tahoma"/>
                <w:lang w:val="en-US" w:eastAsia="en-US"/>
              </w:rPr>
              <w:t xml:space="preserve">30 </w:t>
            </w:r>
            <w:r w:rsidRPr="007A3DBC">
              <w:rPr>
                <w:rFonts w:cs="Tahoma"/>
                <w:cs/>
                <w:lang w:val="en-US" w:eastAsia="en-US"/>
              </w:rPr>
              <w:t xml:space="preserve">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มูลค่าหลักประกันที่ ธพ</w:t>
            </w:r>
            <w:r w:rsidRPr="007A3DBC">
              <w:t xml:space="preserve">. </w:t>
            </w:r>
            <w:r w:rsidRPr="007A3DBC">
              <w:rPr>
                <w:cs/>
              </w:rPr>
              <w:t>จะต้องวางเพิ่มเนื่องจากการเปลี่ยนแปลงมูลค่าของธุรกรรมอนุพันธ์และธุรกรรมอื่นภายในระยะเวลา 30 วัน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spacing w:val="-4"/>
                <w:cs/>
              </w:rPr>
              <w:t xml:space="preserve">โดยให้รายงานมูลค่าซึ่งเป็นค่าสัมบูรณ์ที่มากที่สุดของฐานะสุทธิระหว่างหลักประกันที่ได้วางเพิ่ม และหลักประกันที่ได้รับมา </w:t>
            </w:r>
            <w:r w:rsidRPr="007A3DBC">
              <w:rPr>
                <w:spacing w:val="-4"/>
              </w:rPr>
              <w:t xml:space="preserve">(Net collateral flow) </w:t>
            </w:r>
            <w:r w:rsidRPr="007A3DBC">
              <w:rPr>
                <w:spacing w:val="-4"/>
                <w:cs/>
              </w:rPr>
              <w:t xml:space="preserve">ในช่วง 30 วัน </w:t>
            </w:r>
            <w:r w:rsidRPr="007A3DBC">
              <w:rPr>
                <w:rFonts w:hint="cs"/>
                <w:cs/>
              </w:rPr>
              <w:t>โดยใช้ข้อมูลย้อนหลัง 2 ปี</w:t>
            </w:r>
            <w:r w:rsidRPr="007A3DBC">
              <w:rPr>
                <w:cs/>
              </w:rPr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469154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4.8 กระแสเงินสดไหลออกเนื่องจากการไถ่ถอนตราสารจากการแปลงสินทรัพย์เป็นหลักทรัพย์ (</w:t>
            </w:r>
            <w:r w:rsidRPr="007A3DBC">
              <w:rPr>
                <w:rFonts w:cs="Tahoma"/>
                <w:lang w:val="en-US" w:eastAsia="en-US"/>
              </w:rPr>
              <w:t xml:space="preserve">Asset-backed securities) </w:t>
            </w:r>
            <w:r w:rsidRPr="007A3DBC">
              <w:rPr>
                <w:rFonts w:cs="Tahoma"/>
                <w:cs/>
                <w:lang w:val="en-US" w:eastAsia="en-US"/>
              </w:rPr>
              <w:t>และตราสารการกู้ยืมที่ซับซ้อน (</w:t>
            </w:r>
            <w:r w:rsidRPr="007A3DBC">
              <w:rPr>
                <w:rFonts w:cs="Tahoma"/>
                <w:lang w:val="en-US" w:eastAsia="en-US"/>
              </w:rPr>
              <w:t xml:space="preserve">Structured financing instrument) </w:t>
            </w:r>
            <w:r w:rsidRPr="007A3DBC">
              <w:rPr>
                <w:rFonts w:cs="Tahoma"/>
                <w:cs/>
                <w:lang w:val="en-US" w:eastAsia="en-US"/>
              </w:rPr>
              <w:t>ที่จะครบกำหนดภายในระยะเวลา 30 วัน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ปริมาณคงค้างตราสารจากการแปลงสินทรัพย์เป็นหลักทรัพย์ (</w:t>
            </w:r>
            <w:r w:rsidRPr="007A3DBC">
              <w:t xml:space="preserve">Asset-backed securities) </w:t>
            </w:r>
            <w:r w:rsidRPr="007A3DBC">
              <w:rPr>
                <w:cs/>
              </w:rPr>
              <w:t>และตราสารการกู้ยืมที่ซับซ้อน (</w:t>
            </w:r>
            <w:r w:rsidRPr="007A3DBC">
              <w:t xml:space="preserve">Structured financing instrument) </w:t>
            </w:r>
            <w:r w:rsidRPr="007A3DBC">
              <w:rPr>
                <w:cs/>
              </w:rPr>
              <w:t>ที่ ธพ. หรือบริษัทในกลุ่มธุรกิจทางการเงินของ ธพ. เป็นผู้ออก ซึ่งจะครบกำหนดชำระภายในระยะเวลา 30 วัน ทั้งนี้ ไม่นับรวมหุ้นกู้มีประกัน (</w:t>
            </w:r>
            <w:r w:rsidRPr="007A3DBC">
              <w:t xml:space="preserve">Covered bond) </w:t>
            </w:r>
            <w:r w:rsidRPr="007A3DBC">
              <w:rPr>
                <w:cs/>
              </w:rPr>
              <w:t xml:space="preserve">ที่จะครบกำหนดภายในระยะเวลา 30 วัน ซึ่งให้รายงานใน ข้อ </w:t>
            </w:r>
            <w:r w:rsidRPr="007A3DBC">
              <w:rPr>
                <w:rFonts w:hint="cs"/>
                <w:cs/>
              </w:rPr>
              <w:t>4.</w:t>
            </w:r>
            <w:r w:rsidRPr="007A3DBC">
              <w:rPr>
                <w:cs/>
              </w:rPr>
              <w:t>10 กระแสเงินสดไหลออกเนื่องจากการไถ่ถอนหุ้นกู้มีประกัน (</w:t>
            </w:r>
            <w:r w:rsidRPr="007A3DBC">
              <w:t xml:space="preserve">Covered bond) </w:t>
            </w:r>
            <w:r w:rsidRPr="007A3DBC">
              <w:rPr>
                <w:cs/>
              </w:rPr>
              <w:t>ที่ ธพ. เป็นผู้ออก ที่จะครบกำหนดภายในระยะเวลา 30 วัน</w:t>
            </w:r>
            <w:r w:rsidRPr="007A3DBC"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469155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4.9 กระแสเงินสดไหลออก</w:t>
            </w:r>
            <w:r w:rsidRPr="007A3DBC">
              <w:rPr>
                <w:rFonts w:cs="Tahoma" w:hint="cs"/>
                <w:cs/>
                <w:lang w:val="en-US" w:eastAsia="en-US"/>
              </w:rPr>
              <w:t>ที่เกี่ยวกับ</w:t>
            </w:r>
            <w:r w:rsidRPr="007A3DBC">
              <w:rPr>
                <w:rFonts w:cs="Tahoma"/>
                <w:cs/>
                <w:lang w:val="en-US" w:eastAsia="en-US"/>
              </w:rPr>
              <w:t>ตราสารระยะสั้นจากการแปลงสินทรัพย์เป็นหลักทรัพย์ (</w:t>
            </w:r>
            <w:r w:rsidRPr="007A3DBC">
              <w:rPr>
                <w:rFonts w:cs="Tahoma"/>
                <w:lang w:val="en-US" w:eastAsia="en-US"/>
              </w:rPr>
              <w:t>Asset-backed commercial paper)</w:t>
            </w:r>
            <w:r w:rsidRPr="007A3DBC">
              <w:rPr>
                <w:rFonts w:cs="Tahoma" w:hint="cs"/>
                <w:cs/>
                <w:lang w:val="en-US" w:eastAsia="en-US"/>
              </w:rPr>
              <w:t xml:space="preserve"> </w:t>
            </w:r>
            <w:r w:rsidRPr="007A3DBC">
              <w:rPr>
                <w:rFonts w:cs="Tahoma"/>
                <w:cs/>
                <w:lang w:val="en-US" w:eastAsia="en-US"/>
              </w:rPr>
              <w:t xml:space="preserve">นิติบุคคลเพื่อการแปลงสินทรัพย์เป็นหลักทรัพย์ </w:t>
            </w:r>
            <w:r w:rsidRPr="007A3DBC">
              <w:rPr>
                <w:rFonts w:cs="Tahoma" w:hint="cs"/>
                <w:cs/>
                <w:lang w:val="en-US" w:eastAsia="en-US"/>
              </w:rPr>
              <w:t>และธุรกรรมกู้ยืมต่าง ๆ</w:t>
            </w:r>
            <w:r w:rsidRPr="007A3DBC">
              <w:rPr>
                <w:rFonts w:cs="Tahoma"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กระแสเงินสดไหลออกเนื่องจาก ธพ. มีความจำเป็นในการให้สภาพคล่องหรือซื้อคืนสินทรัพย์หรือไถ่ถอนตราสารระยะสั้นที่เกี่ยวข้องกับการแปลงสินทรัพย์เป็นหลักทรัพย์</w:t>
            </w:r>
            <w:r w:rsidRPr="007A3DBC">
              <w:t xml:space="preserve"> (Asset-backed commercial paper)</w:t>
            </w:r>
            <w:r w:rsidRPr="007A3DBC">
              <w:rPr>
                <w:cs/>
              </w:rPr>
              <w:t xml:space="preserve"> นิติบุคคลเพื่อการแปลงสินทรัพย์เป็นหลักทรัพย์ </w:t>
            </w:r>
            <w:r w:rsidRPr="007A3DBC">
              <w:t>(Special Purpose Vehicles/ Conduits/ Securities Investment Vehicles)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และธุรกรรมกู้ยืมต่าง ๆ เนื่องจากการเป็นผู้รับไถ่ถอนตราสารหนี้การเป็นผู้สนับสนุนทางการเงิน หรือการเป็นผู้ให้สภาพคล่อง</w:t>
            </w:r>
            <w:r w:rsidRPr="007A3DBC">
              <w:rPr>
                <w:cs/>
              </w:rPr>
              <w:t xml:space="preserve"> ซึ่งตราสารการกู้ยืมหรือสัญญาที่เกี่ยวข้องดังกล่าวจะครบกำหนดภายใน</w:t>
            </w:r>
            <w:r w:rsidRPr="007A3DBC">
              <w:rPr>
                <w:rFonts w:hint="cs"/>
                <w:cs/>
              </w:rPr>
              <w:t>ระยะเวลา</w:t>
            </w:r>
            <w:r w:rsidRPr="007A3DBC">
              <w:rPr>
                <w:cs/>
              </w:rPr>
              <w:t xml:space="preserve"> 30 วัน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หรือครบกำหนดมากกว่า 30 วัน แต่ให้สิทธิในการเลื่อนระยะเวลาครบกำหนดให้เร็วขึ้นเป็นภายในระยะเวลา 30 วันได้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469156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4.9.1 ส่วนที่จะครบกำหนดภายในระยะเวลา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ปริมาณคงค้างตราสารระยะสั้นที่เกี่ยวข้องกับการแปลงสินทรัพย์เป็นหลักทรัพย์</w:t>
            </w:r>
            <w:r w:rsidRPr="007A3DBC">
              <w:t xml:space="preserve"> (Asset-backed commercial paper) </w:t>
            </w:r>
            <w:r w:rsidRPr="007A3DBC">
              <w:rPr>
                <w:cs/>
              </w:rPr>
              <w:t>เฉพาะส่วนของตราสารที่จะครบกำหนดชำระคืนภายใน 30 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469157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4.9.2 ส่วนที่ครบกำหนดเกินกว่า 30 วัน แต่ให้สิทธิ ซึ่งมีผลให้สามารถเลื่อนระยะเวลาครบกำหนดให้เร็วขึ้นเป็นภายในระยะเวลา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ปริมาณคงค้างตราสารระยะสั้นที่เกี่ยวข้องกับการแปลงสินทรัพย์เป็นหลักทรัพย์</w:t>
            </w:r>
            <w:r w:rsidRPr="007A3DBC">
              <w:t xml:space="preserve"> (Asset-backed commercial paper)</w:t>
            </w:r>
            <w:r w:rsidRPr="007A3DBC">
              <w:rPr>
                <w:cs/>
              </w:rPr>
              <w:t xml:space="preserve"> เฉพาะส่วนของตราสารที่จะครบกำหนดชำระคืนมากกว่า 30 วัน แต่ให้สิทธิในการเลื่อนระยะเวลาครบกำหนดให้เร็วขึ้นเป็นภายในระยะเวลา 30 วันได้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469158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4.9.3 กระแสเงินสดไหลออกอื่น นอกเหนือจากที่รายงานในข้อ 4.9.1 และ 4.9.2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ปริมาณกระแสเงินสดไหลออกที่เกี่ยวกับการแปลงสินทรัพย์เป็นหลักทรัพย์ (</w:t>
            </w:r>
            <w:r w:rsidRPr="007A3DBC">
              <w:t xml:space="preserve">Asset-backed commercial paper) </w:t>
            </w:r>
            <w:r w:rsidRPr="007A3DBC">
              <w:rPr>
                <w:cs/>
              </w:rPr>
              <w:t xml:space="preserve">นิติบุคคลเพื่อการแปลงสินทรัพย์เป็นหลักทรัพย์ </w:t>
            </w:r>
            <w:r w:rsidRPr="007A3DBC">
              <w:t>(Special Purpose Vehicles/ Conduits/ Securities Investment Vehicles)</w:t>
            </w:r>
            <w:r w:rsidRPr="007A3DBC">
              <w:rPr>
                <w:cs/>
              </w:rPr>
              <w:t xml:space="preserve"> และธุรกรรมกู้ยืมต่าง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ๆ</w:t>
            </w:r>
            <w:r w:rsidRPr="007A3DBC">
              <w:rPr>
                <w:b/>
                <w:bCs/>
                <w:cs/>
              </w:rPr>
              <w:t xml:space="preserve"> </w:t>
            </w:r>
            <w:r w:rsidRPr="007A3DBC">
              <w:rPr>
                <w:cs/>
              </w:rPr>
              <w:t xml:space="preserve">ในฐานะที่ ธพ. เป็นผู้รับไถ่ถอนตราสารหนี้หรือเป็นผู้สนับสนุนทางการเงิน </w:t>
            </w:r>
            <w:r w:rsidRPr="007A3DBC">
              <w:t xml:space="preserve">(Sponsor) </w:t>
            </w:r>
            <w:r w:rsidRPr="007A3DBC">
              <w:rPr>
                <w:cs/>
              </w:rPr>
              <w:t xml:space="preserve">นอกเหนือจากที่รายงานใน ข้อ </w:t>
            </w:r>
            <w:r w:rsidRPr="007A3DBC">
              <w:rPr>
                <w:rFonts w:hint="cs"/>
                <w:cs/>
              </w:rPr>
              <w:t>4.</w:t>
            </w:r>
            <w:r w:rsidRPr="007A3DBC">
              <w:t>9</w:t>
            </w:r>
            <w:r w:rsidRPr="007A3DBC">
              <w:rPr>
                <w:cs/>
              </w:rPr>
              <w:t>.1 ส่วนที่จะครบกำหนดภายในระยะเวลา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rPr>
                <w:b/>
                <w:bCs/>
                <w:cs/>
              </w:rPr>
              <w:t xml:space="preserve"> </w:t>
            </w:r>
            <w:r w:rsidRPr="007A3DBC">
              <w:rPr>
                <w:cs/>
              </w:rPr>
              <w:t xml:space="preserve">และ </w:t>
            </w:r>
            <w:r w:rsidRPr="007A3DBC">
              <w:rPr>
                <w:spacing w:val="-4"/>
                <w:cs/>
              </w:rPr>
              <w:t xml:space="preserve">ข้อ </w:t>
            </w:r>
            <w:r w:rsidRPr="007A3DBC">
              <w:rPr>
                <w:rFonts w:hint="cs"/>
                <w:spacing w:val="-4"/>
                <w:cs/>
              </w:rPr>
              <w:t>4.</w:t>
            </w:r>
            <w:r w:rsidRPr="007A3DBC">
              <w:rPr>
                <w:spacing w:val="-4"/>
                <w:cs/>
              </w:rPr>
              <w:t>9.2 ส่วนที่ครบกำหนดเกินกว่า 30 วัน แต่ให้สิทธิซึ่งมีผลให้สามารถเลื่อนระยะเวลาครบกำหนดให้เร็วขึ้นเป็นภายในระยะเวลา 30 วัน</w:t>
            </w:r>
            <w:r w:rsidRPr="007A3DBC">
              <w:t xml:space="preserve"> </w:t>
            </w:r>
            <w:r w:rsidRPr="007A3DBC">
              <w:rPr>
                <w:i/>
                <w:iCs/>
                <w:cs/>
              </w:rPr>
              <w:t xml:space="preserve"> 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469159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4.10 กระแสเงินสดไหลออกเนื่องจากการไถ่ถอนหุ้นกู้มีประกัน (</w:t>
            </w:r>
            <w:r w:rsidRPr="007A3DBC">
              <w:rPr>
                <w:rFonts w:cs="Tahoma"/>
                <w:lang w:val="en-US" w:eastAsia="en-US"/>
              </w:rPr>
              <w:t xml:space="preserve">Covered bond) </w:t>
            </w:r>
            <w:r w:rsidRPr="007A3DBC">
              <w:rPr>
                <w:rFonts w:cs="Tahoma"/>
                <w:cs/>
                <w:lang w:val="en-US" w:eastAsia="en-US"/>
              </w:rPr>
              <w:t xml:space="preserve">ที่ ธพ. เป็นผู้ออก ที่จะครบกำหนดภายในระยะเวลา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ปริมาณคงค้างหุ้นกู้มีประกัน</w:t>
            </w:r>
            <w:r w:rsidRPr="007A3DBC">
              <w:t xml:space="preserve"> (Covered bond)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หรือบริษัทในกลุ่มธุรกิจทางการเงินของ ธพ</w:t>
            </w:r>
            <w:r w:rsidRPr="007A3DBC">
              <w:t xml:space="preserve">. </w:t>
            </w:r>
            <w:r w:rsidRPr="007A3DBC">
              <w:rPr>
                <w:spacing w:val="-4"/>
                <w:cs/>
              </w:rPr>
              <w:t>เป็นผู้ออก ซึ่งจะครบกำหนดภายในระยะเวลา</w:t>
            </w:r>
            <w:r w:rsidRPr="007A3DBC">
              <w:rPr>
                <w:spacing w:val="-4"/>
              </w:rPr>
              <w:t xml:space="preserve"> 30 </w:t>
            </w:r>
            <w:r w:rsidRPr="007A3DBC">
              <w:rPr>
                <w:spacing w:val="-4"/>
                <w:cs/>
              </w:rPr>
              <w:t>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469160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4.11 </w:t>
            </w:r>
            <w:r w:rsidRPr="007A3DBC">
              <w:rPr>
                <w:rFonts w:cs="Tahoma"/>
                <w:cs/>
                <w:lang w:val="en-US" w:eastAsia="en-US"/>
              </w:rPr>
              <w:t>วงเงินที่ยังไม่ได้เบิกใช้และไม่สามารถยกเลิกได้ (</w:t>
            </w:r>
            <w:r w:rsidRPr="007A3DBC">
              <w:rPr>
                <w:rFonts w:cs="Tahoma"/>
                <w:lang w:val="en-US" w:eastAsia="en-US"/>
              </w:rPr>
              <w:t xml:space="preserve">Committed facilities)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</w:t>
            </w:r>
            <w:r w:rsidRPr="007A3DBC">
              <w:t xml:space="preserve"> </w:t>
            </w:r>
            <w:r w:rsidRPr="007A3DBC">
              <w:rPr>
                <w:cs/>
              </w:rPr>
              <w:t>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 xml:space="preserve">โดยให้แบ่งตามวัตถุประสงค์ของวงเงินที่ให้แก่ลูกค้า ได้แก่ 4.11.1 วงเงินเพื่อวัตถุประสงค์ในการไถ่ถอนตราสารหนี้ที่ลูกค้าเป็นผู้ออกที่จะครบกำหนดภายในระยะเวลา </w:t>
            </w:r>
            <w:r w:rsidRPr="007A3DBC">
              <w:t xml:space="preserve">30 </w:t>
            </w:r>
            <w:r w:rsidRPr="007A3DBC">
              <w:rPr>
                <w:rFonts w:hint="cs"/>
                <w:cs/>
              </w:rPr>
              <w:t xml:space="preserve">วัน </w:t>
            </w:r>
            <w:r w:rsidRPr="007A3DBC">
              <w:t xml:space="preserve">(Liquidity facilities) </w:t>
            </w:r>
            <w:r w:rsidRPr="007A3DBC">
              <w:rPr>
                <w:rFonts w:hint="cs"/>
                <w:cs/>
              </w:rPr>
              <w:t xml:space="preserve">และ 4.11.2 วงเงินเพื่อวัตถุประสงค์อื่น </w:t>
            </w:r>
            <w:r w:rsidRPr="007A3DBC">
              <w:t>(Credit facilities)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469161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4.11.1 </w:t>
            </w:r>
            <w:r w:rsidRPr="007A3DBC">
              <w:rPr>
                <w:rFonts w:cs="Tahoma"/>
                <w:cs/>
                <w:lang w:val="en-US" w:eastAsia="en-US"/>
              </w:rPr>
              <w:t>เพื่อวัตถุประสงค์ในการไถ่ถอนตราสารหนี้ที่ลูกค้าเป็นผู้ออก (</w:t>
            </w:r>
            <w:r w:rsidRPr="007A3DBC">
              <w:rPr>
                <w:rFonts w:cs="Tahoma"/>
                <w:lang w:val="en-US" w:eastAsia="en-US"/>
              </w:rPr>
              <w:t xml:space="preserve">Liquidity facilities)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 ธพ. อนุมัติให้แก่ลูกค้าเพื่อวัตถุประสงค์ในการไถ่ถอนตราสารหนี้ที่ลูกค้าเป็นผู้ออกที่จะครบกำหนดภายในระยะเวลา 30 วัน </w:t>
            </w:r>
            <w:r w:rsidRPr="007A3DBC">
              <w:t xml:space="preserve">(Liquidity facilities) </w:t>
            </w:r>
            <w:r w:rsidRPr="007A3DBC">
              <w:rPr>
                <w:cs/>
              </w:rPr>
              <w:t>โดยให้แบ่งตามประเภทคู่สัญญา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469162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4.11.1.1 ลูกค้ารายย่อย (</w:t>
            </w:r>
            <w:r w:rsidRPr="007A3DBC">
              <w:rPr>
                <w:rFonts w:cs="Tahoma"/>
                <w:lang w:val="en-US" w:eastAsia="en-US"/>
              </w:rPr>
              <w:t xml:space="preserve">Retail) </w:t>
            </w:r>
            <w:r w:rsidRPr="007A3DBC">
              <w:rPr>
                <w:rFonts w:cs="Tahoma"/>
                <w:cs/>
                <w:lang w:val="en-US" w:eastAsia="en-US"/>
              </w:rPr>
              <w:t>และธุรกิจขนาดเล็ก (</w:t>
            </w:r>
            <w:r w:rsidRPr="007A3DBC">
              <w:rPr>
                <w:rFonts w:cs="Tahoma"/>
                <w:lang w:val="en-US" w:eastAsia="en-US"/>
              </w:rPr>
              <w:t>Smal</w:t>
            </w:r>
            <w:r w:rsidR="00570E61" w:rsidRPr="007A3DBC">
              <w:rPr>
                <w:rFonts w:cs="Tahoma"/>
                <w:lang w:val="en-US" w:eastAsia="en-US"/>
              </w:rPr>
              <w:t>l business customers)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</w:t>
            </w:r>
            <w:r w:rsidRPr="007A3DBC">
              <w:t xml:space="preserve"> </w:t>
            </w:r>
            <w:r w:rsidRPr="007A3DBC">
              <w:rPr>
                <w:spacing w:val="-4"/>
                <w:cs/>
              </w:rPr>
              <w:t>ซึ่ง ธพ. อนุมัติให้แก่บุคคลธรรมดาและธุรกิจขนาดเล็ก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469163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4.11.1.2 ลูกค้าเป็นธุรกิจเอกชนที่ไม่ใช่สถาบันการเงิน (</w:t>
            </w:r>
            <w:r w:rsidRPr="007A3DBC">
              <w:rPr>
                <w:rFonts w:cs="Tahoma"/>
                <w:lang w:val="en-US" w:eastAsia="en-US"/>
              </w:rPr>
              <w:t xml:space="preserve">Non-financial corporates)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0.30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อนุมัติให้แก่ธุรกิจเอกชนที่ไม่ใช่สถาบันการเงิน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469164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4.11.1.3 ลูกค้าเป็นรัฐบาล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rPr>
                <w:rFonts w:cs="Tahoma"/>
                <w:lang w:val="en-US" w:eastAsia="en-US"/>
              </w:rPr>
              <w:t xml:space="preserve">MDBs)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0.30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t>MDBs</w:t>
            </w:r>
            <w:r w:rsidRPr="007A3DBC">
              <w:rPr>
                <w:cs/>
              </w:rPr>
              <w:t>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469165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570E61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4.11.1.4 ธนาคารพาณิชย์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7A3DBC">
              <w:t>.</w:t>
            </w:r>
            <w:r w:rsidRPr="007A3DBC">
              <w:rPr>
                <w:cs/>
              </w:rPr>
              <w:t xml:space="preserve"> โดยให้แบ่งตามประเภทคู่สัญญา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469166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4.11.1.4.1 ที่ให้แก่บริษัทแม่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7A3DBC">
              <w:t xml:space="preserve">. </w:t>
            </w:r>
            <w:r w:rsidRPr="007A3DBC">
              <w:rPr>
                <w:cs/>
              </w:rPr>
              <w:t>ที่เป็นบริษัทแม่ รวมถึงสำนักงานใหญ่กรณีสาขา ธพ. ต่างประเทศ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469167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4.11.1.4.2 ที่ให้แก่บริษัทในกลุ่มธุรกิจทางการเงิน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ที่เป็นบริษัทอื่นในกลุ่มธุรกิจทางการเงิน ซึ่งไม่รวมส่วนที่ได้รายงานใน ข้อ </w:t>
            </w:r>
            <w:r w:rsidRPr="007A3DBC">
              <w:rPr>
                <w:rFonts w:hint="cs"/>
                <w:cs/>
              </w:rPr>
              <w:t>4.11.1.4.1</w:t>
            </w:r>
            <w:r w:rsidRPr="007A3DBC">
              <w:rPr>
                <w:cs/>
              </w:rPr>
              <w:t xml:space="preserve"> ที่ให้แก่บริษัทแม่ 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469168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4.11.1.4.3 ที่ให้แก่ธนาคารพาณิชย์อื่น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7A3DBC">
              <w:t xml:space="preserve">. </w:t>
            </w:r>
            <w:r w:rsidRPr="007A3DBC">
              <w:rPr>
                <w:cs/>
              </w:rPr>
              <w:t>อื่น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ซึ่งไม่รวมส่วนที่ได้รายงานใน ข้อ </w:t>
            </w:r>
            <w:r w:rsidRPr="007A3DBC">
              <w:rPr>
                <w:rFonts w:hint="cs"/>
                <w:cs/>
              </w:rPr>
              <w:t>4.11.1.4.1</w:t>
            </w:r>
            <w:r w:rsidRPr="007A3DBC">
              <w:rPr>
                <w:cs/>
              </w:rPr>
              <w:t xml:space="preserve"> ที่ให้แก่บริษัทแม่ และ ข้อ </w:t>
            </w:r>
            <w:r w:rsidRPr="007A3DBC">
              <w:rPr>
                <w:rFonts w:hint="cs"/>
                <w:cs/>
              </w:rPr>
              <w:t>4.11.1.4.2</w:t>
            </w:r>
            <w:r w:rsidRPr="007A3DBC">
              <w:rPr>
                <w:cs/>
              </w:rPr>
              <w:t xml:space="preserve"> ที่ให้แก่บริษัทอื่นในกลุ่มธุรกิจทางการเงิน 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469169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4.11.1.5 สถาบันการเงิน (ไม่รวม ธพ.)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</w:t>
            </w:r>
            <w:r w:rsidRPr="007A3DBC">
              <w:rPr>
                <w:spacing w:val="-6"/>
              </w:rPr>
              <w:t xml:space="preserve">(Conditionally revocable facilities) </w:t>
            </w:r>
            <w:r w:rsidRPr="007A3DBC">
              <w:rPr>
                <w:spacing w:val="-6"/>
                <w:cs/>
              </w:rPr>
              <w:t xml:space="preserve">เฉพาะส่วนที่ลูกค้ายังไม่ได้เบิกใช้ ซึ่ง ธพ. อนุมัติให้แก่สถาบันการเงิน ซึ่งรวมถึงบริษัทในกลุ่มธุรกิจทางการเงินของ ธพ. เอง </w:t>
            </w:r>
            <w:r w:rsidRPr="007A3DBC">
              <w:rPr>
                <w:spacing w:val="-2"/>
                <w:cs/>
              </w:rPr>
              <w:t>บริษัทเงินทุน บริษัทเครดิตฟองซิเอร์</w:t>
            </w:r>
            <w:r w:rsidRPr="007A3DBC">
              <w:rPr>
                <w:cs/>
              </w:rPr>
              <w:t xml:space="preserve"> บริษัทอื่นที่ประกอบธุรกิจทางการเงิน สถาบันการเงินเฉพาะกิจ โดยให้แบ่งตามประเภทคู่สัญญา</w:t>
            </w:r>
            <w:r w:rsidRPr="007A3DBC">
              <w:rPr>
                <w:i/>
                <w:iCs/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 xml:space="preserve">    </w:t>
            </w:r>
            <w:r w:rsidRPr="007A3DBC">
              <w:t xml:space="preserve">  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469170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4.11.1.5.1 ที่ให้แก่บริษัทแม่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อนุมัติให้แก่สถาบันการเงินที่เป็นบริษัทแม่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469171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4.11.1.5.2 ที่ให้แก่บริษัทในกลุ่มธุรกิจทางการเงิน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 xml:space="preserve">เฉพาะส่วนที่ลูกค้ายังไม่ได้เบิกใช้ ซึ่ง ธพ. อนุมัติให้แก่สถาบันการเงินที่เป็นบริษัทอื่นในกลุ่มธุรกิจทางการเงิน ซึ่งไม่รวมส่วนที่ได้รายงานใน ข้อ </w:t>
            </w:r>
            <w:r w:rsidRPr="007A3DBC">
              <w:rPr>
                <w:rFonts w:hint="cs"/>
                <w:cs/>
              </w:rPr>
              <w:t>4.11.1.5.1</w:t>
            </w:r>
            <w:r w:rsidRPr="007A3DBC">
              <w:rPr>
                <w:cs/>
              </w:rPr>
              <w:t xml:space="preserve"> ที่ให้แก่บริษัทแม่ 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469172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4.11.1.5.3 ที่ให้แก่สถาบันการเงินอื่น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 xml:space="preserve">เฉพาะส่วนที่ลูกค้ายังไม่ได้เบิกใช้ ซึ่ง ธพ. อนุมัติให้แก่สถาบันการเงินอื่น ซึ่งไม่รวมส่วนที่ได้รายงานใน ข้อ </w:t>
            </w:r>
            <w:r w:rsidRPr="007A3DBC">
              <w:rPr>
                <w:rFonts w:hint="cs"/>
                <w:cs/>
              </w:rPr>
              <w:t>4.11.1.5.1</w:t>
            </w:r>
            <w:r w:rsidRPr="007A3DBC">
              <w:rPr>
                <w:cs/>
              </w:rPr>
              <w:t xml:space="preserve"> ที่ให้แก่บริษัทแม่ และ ข้อ </w:t>
            </w:r>
            <w:r w:rsidRPr="007A3DBC">
              <w:rPr>
                <w:rFonts w:hint="cs"/>
                <w:cs/>
              </w:rPr>
              <w:t>4.11.1.5.2</w:t>
            </w:r>
            <w:r w:rsidRPr="007A3DBC">
              <w:rPr>
                <w:cs/>
              </w:rPr>
              <w:t xml:space="preserve"> ที่ให้แก่บริษัทอื่นในกลุ่มธุรกิจทางการเงิน 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469173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4.11.1.6 นิติบุคคลอื่น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 xml:space="preserve">เฉพาะส่วนที่ลูกค้ายังไม่ได้เบิกใช้ ซึ่ง ธพ. อนุมัติให้แก่นิติบุคคลอื่น เช่น กองทุน นิติบุคคลเฉพาะกิจเพื่อการแปลงสินทรัพย์เป็นหลักทรัพย์ซึ่งครอบคลุม </w:t>
            </w:r>
            <w:r w:rsidRPr="007A3DBC">
              <w:t xml:space="preserve">Special Purpose Vehicles (SPVs) Securities Investment Vehicles (SIVs)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Conduits </w:t>
            </w:r>
            <w:r w:rsidRPr="007A3DBC">
              <w:rPr>
                <w:cs/>
              </w:rPr>
              <w:t>โดยให้แบ่งตามประเภทคู่สัญญา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469174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4.11.1.6.1 ที่ให้แก่บริษัทแม่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อนุมัติให้แก่นิติบุคคลอื่นที่เป็นบริษัทแม่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469175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4.11.1.6.2 ที่ให้แก่บริษัทในกลุ่มธุรกิจทางการเงิ</w:t>
            </w:r>
            <w:r w:rsidR="00570E61" w:rsidRPr="007A3DBC">
              <w:rPr>
                <w:rFonts w:cs="Tahoma"/>
                <w:cs/>
                <w:lang w:val="en-US" w:eastAsia="en-US"/>
              </w:rPr>
              <w:t>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 xml:space="preserve">เฉพาะส่วนที่ลูกค้ายังไม่ได้เบิกใช้ ซึ่ง ธพ. อนุมัติให้แก่นิติบุคคลอื่นที่เป็นบริษัทอื่นในกลุ่มธุรกิจทางการเงิน ซึ่งไม่รวมส่วนที่ได้รายงานใน ข้อ </w:t>
            </w:r>
            <w:r w:rsidRPr="007A3DBC">
              <w:rPr>
                <w:rFonts w:hint="cs"/>
                <w:cs/>
              </w:rPr>
              <w:t>4.11.1.6.1</w:t>
            </w:r>
            <w:r w:rsidRPr="007A3DBC">
              <w:rPr>
                <w:cs/>
              </w:rPr>
              <w:t xml:space="preserve"> ที่ให้แก่บริษัทแม่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469176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4.</w:t>
            </w:r>
            <w:r w:rsidR="00570E61" w:rsidRPr="007A3DBC">
              <w:rPr>
                <w:rFonts w:cs="Tahoma"/>
                <w:cs/>
                <w:lang w:val="en-US" w:eastAsia="en-US"/>
              </w:rPr>
              <w:t>11.1.6.3 ที่ให้แก่นิติบุคคลอื่น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 xml:space="preserve">เฉพาะส่วนที่ลูกค้ายังไม่ได้เบิกใช้ ซึ่ง ธพ. อนุมัติให้แก่นิติบุคคลอื่น ซึ่งไม่รวมส่วนที่ได้รายงานใน ข้อ </w:t>
            </w:r>
            <w:r w:rsidRPr="007A3DBC">
              <w:rPr>
                <w:rFonts w:hint="cs"/>
                <w:cs/>
              </w:rPr>
              <w:t xml:space="preserve">4.11.1.6.1 </w:t>
            </w:r>
            <w:r w:rsidRPr="007A3DBC">
              <w:rPr>
                <w:cs/>
              </w:rPr>
              <w:t>ที่ให้แก่บริษัทแม่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และ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ข้อ </w:t>
            </w:r>
            <w:r w:rsidRPr="007A3DBC">
              <w:rPr>
                <w:rFonts w:hint="cs"/>
                <w:cs/>
              </w:rPr>
              <w:t xml:space="preserve">4.11.1.6.2 </w:t>
            </w:r>
            <w:r w:rsidRPr="007A3DBC">
              <w:rPr>
                <w:cs/>
              </w:rPr>
              <w:t>ที่ให้แก่บริษัทอื่นในกลุ่มธุรกิจทางการเงิน 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469177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4.11.2 วัตถุประสงค์อื่น (</w:t>
            </w:r>
            <w:r w:rsidR="00570E61" w:rsidRPr="007A3DBC">
              <w:rPr>
                <w:rFonts w:cs="Tahoma"/>
                <w:lang w:val="en-US" w:eastAsia="en-US"/>
              </w:rPr>
              <w:t>Credit facilities)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</w:t>
            </w:r>
            <w:r w:rsidRPr="007A3DBC">
              <w:t xml:space="preserve"> </w:t>
            </w:r>
            <w:r w:rsidRPr="007A3DBC">
              <w:rPr>
                <w:cs/>
              </w:rPr>
              <w:t>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</w:t>
            </w:r>
            <w:r w:rsidRPr="007A3DBC">
              <w:t xml:space="preserve"> </w:t>
            </w:r>
            <w:r w:rsidRPr="007A3DBC">
              <w:rPr>
                <w:cs/>
              </w:rPr>
              <w:t>ซึ่ง ธพ. อนุมัติให้แก่ลูกค้าเพื่อใช้ในวัตถุประสงค์อื่น</w:t>
            </w:r>
            <w:r w:rsidRPr="007A3DBC">
              <w:t xml:space="preserve"> (Credit facilities) </w:t>
            </w:r>
            <w:r w:rsidRPr="007A3DBC">
              <w:rPr>
                <w:cs/>
              </w:rPr>
              <w:t xml:space="preserve">ซึ่งให้รวมถึงวงเงินส่วนที่เหลือจากวงเงินที่มีวัตถุประสงค์เพื่อใช้ในการไถ่ถอนตราสารหนี้ </w:t>
            </w:r>
            <w:r w:rsidRPr="007A3DBC">
              <w:t xml:space="preserve">(Liquidity facilities) </w:t>
            </w:r>
            <w:r w:rsidRPr="007A3DBC">
              <w:rPr>
                <w:cs/>
              </w:rPr>
              <w:t>ที่จะครบกำหนดแต่ยังไม่มีการจัดสรรให้รองรับการไถ่ถอนตราสารหนี้ใด โดยให้แบ่งตามประเภทคู่สัญญา</w:t>
            </w:r>
            <w:r w:rsidRPr="007A3DBC">
              <w:rPr>
                <w:spacing w:val="-4"/>
                <w:cs/>
              </w:rPr>
              <w:t xml:space="preserve"> </w:t>
            </w:r>
            <w:r w:rsidRPr="007A3DBC">
              <w:t xml:space="preserve"> 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469178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4.11.2.1 </w:t>
            </w:r>
            <w:r w:rsidRPr="007A3DBC">
              <w:rPr>
                <w:rFonts w:cs="Tahoma"/>
                <w:cs/>
                <w:lang w:val="en-US" w:eastAsia="en-US"/>
              </w:rPr>
              <w:t>ลูกค้ารายย่อย (</w:t>
            </w:r>
            <w:r w:rsidRPr="007A3DBC">
              <w:rPr>
                <w:rFonts w:cs="Tahoma"/>
                <w:lang w:val="en-US" w:eastAsia="en-US"/>
              </w:rPr>
              <w:t xml:space="preserve">Retail) </w:t>
            </w:r>
            <w:r w:rsidRPr="007A3DBC">
              <w:rPr>
                <w:rFonts w:cs="Tahoma"/>
                <w:cs/>
                <w:lang w:val="en-US" w:eastAsia="en-US"/>
              </w:rPr>
              <w:t>และธุรกิจขนาดเล็ก (</w:t>
            </w:r>
            <w:r w:rsidRPr="007A3DBC">
              <w:rPr>
                <w:rFonts w:cs="Tahoma"/>
                <w:lang w:val="en-US" w:eastAsia="en-US"/>
              </w:rPr>
              <w:t xml:space="preserve">Small business customers)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</w:t>
            </w:r>
            <w:r w:rsidRPr="007A3DBC">
              <w:t xml:space="preserve"> </w:t>
            </w:r>
            <w:r w:rsidRPr="007A3DBC">
              <w:rPr>
                <w:spacing w:val="-4"/>
                <w:cs/>
              </w:rPr>
              <w:t>ซึ่ง ธพ. อนุมัติให้แก่บุคคลธรรมดาและธุรกิจขนาดเล็ก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469179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4.11.2.2 </w:t>
            </w:r>
            <w:r w:rsidRPr="007A3DBC">
              <w:rPr>
                <w:rFonts w:cs="Tahoma"/>
                <w:cs/>
                <w:lang w:val="en-US" w:eastAsia="en-US"/>
              </w:rPr>
              <w:t>ลูกค้าเป็นธุรกิจเอกชนที่ไม่ใช่สถาบันการเงิน (</w:t>
            </w:r>
            <w:r w:rsidRPr="007A3DBC">
              <w:rPr>
                <w:rFonts w:cs="Tahoma"/>
                <w:lang w:val="en-US" w:eastAsia="en-US"/>
              </w:rPr>
              <w:t xml:space="preserve">Non-financial corporates)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</w:t>
            </w:r>
            <w:r w:rsidRPr="007A3DBC">
              <w:t xml:space="preserve"> </w:t>
            </w:r>
            <w:r w:rsidRPr="007A3DBC">
              <w:rPr>
                <w:cs/>
              </w:rPr>
              <w:t>ซึ่ง ธพ. อนุมัติให้แก่ธุรกิจเอกชนที่ไม่ใช่สถาบันการเงิน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469180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4.11.2.3 </w:t>
            </w:r>
            <w:r w:rsidRPr="007A3DBC">
              <w:rPr>
                <w:rFonts w:cs="Tahoma"/>
                <w:cs/>
                <w:lang w:val="en-US" w:eastAsia="en-US"/>
              </w:rPr>
              <w:t>ลูกค้าเป็นรัฐบาล ธนาคารกลาง 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rPr>
                <w:rFonts w:cs="Tahoma"/>
                <w:lang w:val="en-US" w:eastAsia="en-US"/>
              </w:rPr>
              <w:t xml:space="preserve">MDBs)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</w:t>
            </w:r>
            <w:r w:rsidRPr="007A3DBC">
              <w:rPr>
                <w:cs/>
              </w:rPr>
              <w:t xml:space="preserve"> เฉพาะส่วนที่ลูกค้ายังไม่ได้เบิกใช้</w:t>
            </w:r>
            <w:r w:rsidRPr="007A3DBC">
              <w:t xml:space="preserve"> </w:t>
            </w:r>
            <w:r w:rsidRPr="007A3DBC">
              <w:rPr>
                <w:cs/>
              </w:rPr>
              <w:t>ซึ่ง ธพ. อนุมัติให้แก่รัฐบาล ธนาคารกลาง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องค์กรปกครองส่วนท้องถิ่น องค์การของรัฐและรัฐวิสาหกิจ หรือธนาคารเพื่อการพัฒนาระหว่างประเทศ (</w:t>
            </w:r>
            <w:r w:rsidRPr="007A3DBC">
              <w:t>MDBs</w:t>
            </w:r>
            <w:r w:rsidRPr="007A3DBC">
              <w:rPr>
                <w:cs/>
              </w:rPr>
              <w:t>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469181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4.11.2.4 </w:t>
            </w:r>
            <w:r w:rsidRPr="007A3DBC">
              <w:rPr>
                <w:rFonts w:cs="Tahoma"/>
                <w:cs/>
                <w:lang w:val="en-US" w:eastAsia="en-US"/>
              </w:rPr>
              <w:t xml:space="preserve">ธนาคารพาณิชย์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7A3DBC">
              <w:t>.</w:t>
            </w:r>
            <w:r w:rsidRPr="007A3DBC">
              <w:rPr>
                <w:cs/>
              </w:rPr>
              <w:t xml:space="preserve"> โดยให้แบ่งตามประเภทคู่สัญญา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469182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570E6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4.11.2.4.1 </w:t>
            </w:r>
            <w:r w:rsidRPr="007A3DBC">
              <w:rPr>
                <w:rFonts w:cs="Tahoma"/>
                <w:cs/>
                <w:lang w:val="en-US" w:eastAsia="en-US"/>
              </w:rPr>
              <w:t xml:space="preserve">ที่ให้แก่บริษัทแม่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7A3DBC">
              <w:t xml:space="preserve">. </w:t>
            </w:r>
            <w:r w:rsidRPr="007A3DBC">
              <w:rPr>
                <w:cs/>
              </w:rPr>
              <w:t>ที่เป็นบริษัทแม่ รวมถึงสำนักงานใหญ่กรณีสาขา ธพ. ต่างประเทศ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469183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4.11.2.4.2 </w:t>
            </w:r>
            <w:r w:rsidRPr="007A3DBC">
              <w:rPr>
                <w:rFonts w:cs="Tahoma"/>
                <w:cs/>
                <w:lang w:val="en-US" w:eastAsia="en-US"/>
              </w:rPr>
              <w:t xml:space="preserve">ที่ให้แก่บริษัทในกลุ่มธุรกิจทางการเงิน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7A3DBC">
              <w:t xml:space="preserve">. </w:t>
            </w:r>
            <w:r w:rsidRPr="007A3DBC">
              <w:rPr>
                <w:cs/>
              </w:rPr>
              <w:t>ที่เป็นบริษัทอื่นในกลุ่มธุรกิจทางการเงิน ซึ่งไม่รวมส่วนที่ได้รายงานใน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ข้อ </w:t>
            </w:r>
            <w:r w:rsidRPr="007A3DBC">
              <w:rPr>
                <w:rFonts w:hint="cs"/>
                <w:cs/>
              </w:rPr>
              <w:t xml:space="preserve">4.11.2.4.1 </w:t>
            </w:r>
            <w:r w:rsidRPr="007A3DBC">
              <w:rPr>
                <w:cs/>
              </w:rPr>
              <w:t>ที่ให้แก่บริษัทแม่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469184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4.11.2.4.3 </w:t>
            </w:r>
            <w:r w:rsidRPr="007A3DBC">
              <w:rPr>
                <w:rFonts w:cs="Tahoma"/>
                <w:cs/>
                <w:lang w:val="en-US" w:eastAsia="en-US"/>
              </w:rPr>
              <w:t xml:space="preserve">ที่ให้แก่ธนาคารพาณิชย์อื่น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 ธพ</w:t>
            </w:r>
            <w:r w:rsidRPr="007A3DBC">
              <w:t xml:space="preserve">. </w:t>
            </w:r>
            <w:r w:rsidRPr="007A3DBC">
              <w:rPr>
                <w:cs/>
              </w:rPr>
              <w:t>อื่น</w:t>
            </w:r>
            <w:r w:rsidRPr="007A3DBC">
              <w:t xml:space="preserve"> </w:t>
            </w:r>
            <w:r w:rsidRPr="007A3DBC">
              <w:rPr>
                <w:cs/>
              </w:rPr>
              <w:t>ซึ่งไม่รวมส่วนที่ได้รายงานใน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ข้อ </w:t>
            </w:r>
            <w:r w:rsidRPr="007A3DBC">
              <w:rPr>
                <w:rFonts w:hint="cs"/>
                <w:cs/>
              </w:rPr>
              <w:t xml:space="preserve">4.11.2.4.1 </w:t>
            </w:r>
            <w:r w:rsidRPr="007A3DBC">
              <w:rPr>
                <w:cs/>
              </w:rPr>
              <w:t xml:space="preserve">ที่ให้แก่บริษัทแม่ และ ข้อ </w:t>
            </w:r>
            <w:r w:rsidRPr="007A3DBC">
              <w:rPr>
                <w:rFonts w:hint="cs"/>
                <w:cs/>
              </w:rPr>
              <w:t xml:space="preserve">4.11.2.4.2 </w:t>
            </w:r>
            <w:r w:rsidRPr="007A3DBC">
              <w:rPr>
                <w:cs/>
              </w:rPr>
              <w:t>ที่ให้แก่บริษัทอื่นในกลุ่มธุรกิจทางการเงิน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469185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4.11.2.5 สถาบันการเงิน (ไม่รวม ธพ.)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</w:t>
            </w:r>
            <w:r w:rsidRPr="007A3DBC">
              <w:rPr>
                <w:spacing w:val="-6"/>
              </w:rPr>
              <w:t xml:space="preserve">(Conditionally revocable facilities) </w:t>
            </w:r>
            <w:r w:rsidRPr="007A3DBC">
              <w:rPr>
                <w:spacing w:val="-6"/>
                <w:cs/>
              </w:rPr>
              <w:t xml:space="preserve">เฉพาะส่วนที่ลูกค้ายังไม่ได้เบิกใช้ ซึ่ง ธพ. อนุมัติให้แก่สถาบันการเงิน ซึ่งรวมถึงบริษัทในกลุ่มธุรกิจทางการเงินของ ธพ. เอง </w:t>
            </w:r>
            <w:r w:rsidRPr="007A3DBC">
              <w:rPr>
                <w:cs/>
              </w:rPr>
              <w:t>บริษัทเงินทุน บริษัทเครดิตฟองซิเอร์ บริษัทอื่นที่ประกอบธุรกิจทางการเงิน สถาบันการเงินเฉพาะกิจ โดยให้แบ่งตามประเภทคู่สัญญา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469186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4.11.2.5.1 ที่ให้แก่บ</w:t>
            </w:r>
            <w:r w:rsidR="007E1001" w:rsidRPr="007A3DBC">
              <w:rPr>
                <w:rFonts w:cs="Tahoma"/>
                <w:cs/>
                <w:lang w:val="en-US" w:eastAsia="en-US"/>
              </w:rPr>
              <w:t>ริษัทแม่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อนุมัติให้แก่สถาบันการเงินที่เป็นบริษัทแม่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469187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4.11.2.5.2 ที่ให้แก่บริษัทในกลุ่มธุรกิจทางการเงิน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อนุมัติให้แก่สถาบันการเงินที่เป็นบริษัทอื่นในกลุ่มธุรกิจทางการเงิน ซึ่งไม่รวมส่วนที่ได้รายงานใน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ข้อ </w:t>
            </w:r>
            <w:r w:rsidRPr="007A3DBC">
              <w:rPr>
                <w:rFonts w:hint="cs"/>
                <w:cs/>
              </w:rPr>
              <w:t xml:space="preserve">4.11.2.5.1 </w:t>
            </w:r>
            <w:r w:rsidRPr="007A3DBC">
              <w:rPr>
                <w:cs/>
              </w:rPr>
              <w:t>ที่ให้แก่บริษัทแม่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469188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4.11.2.5.3 ที่ให้แก่สถาบันการเงินอื่น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0.40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อนุมัติให้แก่สถาบันการเงินอื่น ซึ่งไม่รวมส่วนที่ได้รายงานใน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ข้อ </w:t>
            </w:r>
            <w:r w:rsidRPr="007A3DBC">
              <w:rPr>
                <w:rFonts w:hint="cs"/>
                <w:cs/>
              </w:rPr>
              <w:t xml:space="preserve">4.11.2.5.1 </w:t>
            </w:r>
            <w:r w:rsidRPr="007A3DBC">
              <w:rPr>
                <w:cs/>
              </w:rPr>
              <w:t xml:space="preserve">ที่ให้แก่บริษัทแม่ และ ข้อ </w:t>
            </w:r>
            <w:r w:rsidRPr="007A3DBC">
              <w:rPr>
                <w:rFonts w:hint="cs"/>
                <w:cs/>
              </w:rPr>
              <w:t xml:space="preserve">4.11.2.5.2 </w:t>
            </w:r>
            <w:r w:rsidRPr="007A3DBC">
              <w:rPr>
                <w:cs/>
              </w:rPr>
              <w:t>ที่ให้แก่บริษัทอื่นในกลุ่มธุรกิจทางการเงิน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469189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4.11.2.6 นิติบุคคลอื่น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</w:t>
            </w:r>
            <w:r w:rsidRPr="007A3DBC">
              <w:t xml:space="preserve"> (Committed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</w:t>
            </w:r>
            <w:r w:rsidRPr="007A3DBC">
              <w:t xml:space="preserve"> (Conditionally revocable facilities) </w:t>
            </w:r>
            <w:r w:rsidRPr="007A3DBC">
              <w:rPr>
                <w:cs/>
              </w:rPr>
              <w:t xml:space="preserve">เฉพาะส่วนที่ลูกค้ายังไม่ได้เบิกใช้ ซึ่ง ธพ. อนุมัติให้แก่นิติบุคคลอื่น เช่น กองทุน นิติบุคคลเฉพาะกิจเพื่อการแปลงสินทรัพย์เป็นหลักทรัพย์ซึ่งครอบคลุม </w:t>
            </w:r>
            <w:r w:rsidRPr="007A3DBC">
              <w:t xml:space="preserve">Special Purpose Vehicles (SPVs) Securities Investment Vehicles (SIVs)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Conduits </w:t>
            </w:r>
            <w:r w:rsidRPr="007A3DBC">
              <w:rPr>
                <w:cs/>
              </w:rPr>
              <w:t>โดยให้แบ่งตามประเภทคู่สัญญา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469190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4.11.2.6.1 ที่ให้แก่บริษัทแม่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อนุมัติให้แก่นิติบุคคลอื่นที่เป็นบริษัทแม่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469191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4.11.2.6.2 ที่ให้แก่บริษัทในกลุ่มธุรกิจทางการเงิน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อนุมัติให้แก่นิติบุคคลอื่นที่เป็นบริษัทอื่นในกลุ่มธุรกิจทางการเงิน ซึ่งไม่รวมส่วนที่ได้รายงานใน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ข้อ </w:t>
            </w:r>
            <w:r w:rsidRPr="007A3DBC">
              <w:rPr>
                <w:rFonts w:hint="cs"/>
                <w:cs/>
              </w:rPr>
              <w:t xml:space="preserve">4.11.2.6.1 </w:t>
            </w:r>
            <w:r w:rsidRPr="007A3DBC">
              <w:rPr>
                <w:cs/>
              </w:rPr>
              <w:t>ที่ให้แก่บริษัทแม่ 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469192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4.11.2.6.3 ที่ให้แก่นิติบุคคลอื่น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วงเงินที่ไม่สามารถยกเลิกได้ (</w:t>
            </w:r>
            <w:r w:rsidRPr="007A3DBC">
              <w:t xml:space="preserve">Committed facilities) </w:t>
            </w:r>
            <w:r w:rsidRPr="007A3DBC">
              <w:rPr>
                <w:cs/>
              </w:rPr>
              <w:t>หรือวงเงินที่ ธพ. สามารถยกเลิกได้ภายใต้เงื่อนไขที่ตกลงไว้ล่วงหน้า (</w:t>
            </w:r>
            <w:r w:rsidRPr="007A3DBC">
              <w:t xml:space="preserve">Conditionally revocable facilities) </w:t>
            </w:r>
            <w:r w:rsidRPr="007A3DBC">
              <w:rPr>
                <w:cs/>
              </w:rPr>
              <w:t>เฉพาะส่วนที่ลูกค้ายังไม่ได้เบิกใช้ ซึ่ง ธพ. อนุมัติให้แก่นิติบุคคลอื่น ซึ่งไม่รวมส่วนที่ได้รายงานใน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ข้อ </w:t>
            </w:r>
            <w:r w:rsidRPr="007A3DBC">
              <w:rPr>
                <w:rFonts w:hint="cs"/>
                <w:cs/>
              </w:rPr>
              <w:t xml:space="preserve">4.11.2.6.1 </w:t>
            </w:r>
            <w:r w:rsidRPr="007A3DBC">
              <w:rPr>
                <w:cs/>
              </w:rPr>
              <w:t xml:space="preserve">ที่ให้แก่บริษัทแม่ และ ข้อ </w:t>
            </w:r>
            <w:r w:rsidRPr="007A3DBC">
              <w:rPr>
                <w:rFonts w:hint="cs"/>
                <w:cs/>
              </w:rPr>
              <w:t xml:space="preserve">4.11.2.6.2 </w:t>
            </w:r>
            <w:r w:rsidRPr="007A3DBC">
              <w:rPr>
                <w:cs/>
              </w:rPr>
              <w:t>ที่ให้แก่บริษัทอื่นในกลุ่มธุรกิจทางการเงิน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469193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5. ภาระผูกพันตามสัญญาซึ่ง ธพ. ให้สิทธิในการขยายอายุสัญญาสินเชื่อแก่ลูกค้า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กำหนดให้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>รายงานปริมาณ</w:t>
            </w:r>
            <w:r w:rsidRPr="007A3DBC">
              <w:rPr>
                <w:cs/>
              </w:rPr>
              <w:t>เงินให้สินเชื่อที่ ธพ</w:t>
            </w:r>
            <w:r w:rsidRPr="007A3DBC">
              <w:t xml:space="preserve">. </w:t>
            </w:r>
            <w:r w:rsidRPr="007A3DBC">
              <w:rPr>
                <w:cs/>
              </w:rPr>
              <w:t>ให้</w:t>
            </w:r>
            <w:r w:rsidRPr="007A3DBC">
              <w:rPr>
                <w:spacing w:val="-4"/>
                <w:cs/>
              </w:rPr>
              <w:t>สิทธิในการขยายอายุสัญญา</w:t>
            </w:r>
            <w:r w:rsidRPr="007A3DBC">
              <w:rPr>
                <w:cs/>
              </w:rPr>
              <w:t>สินเชื่อแก่ลูกค้าภายในระยะเวลา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>โดยให้แบ่งตามประเภทคู่สัญญา</w:t>
            </w:r>
            <w:r w:rsidRPr="007A3DBC">
              <w:rPr>
                <w:spacing w:val="-6"/>
                <w:cs/>
              </w:rPr>
              <w:t xml:space="preserve"> เพื่อนำมาคำนวณหาส่วนเกินเมื่อเทียบกับปริมาณการขยายอายุสัญญาสินเชื่อจากส่วนกระแสเงินสดไหลเข้า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469194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5.1 คู่สัญญาเป็น ธพ. หรือสถาบันการเงินอื่น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ปริมาณเงินให้สินเชื่อที่ ธพ. ให้สิทธิในการขยายอายุสัญญาแก่คู่สัญญาที่เป็น ธพ. หรือสถาบันการเงิน ซึ่งรวมถึงบริษัทในกลุ่ม</w:t>
            </w:r>
            <w:r w:rsidRPr="007A3DBC">
              <w:rPr>
                <w:spacing w:val="-6"/>
                <w:cs/>
              </w:rPr>
              <w:t>ธุรกิจทางการเงินของ ธพ. เอง บริษัทเงินทุน บริษั</w:t>
            </w:r>
            <w:r w:rsidRPr="007A3DBC">
              <w:rPr>
                <w:rFonts w:hint="cs"/>
                <w:spacing w:val="-6"/>
                <w:cs/>
              </w:rPr>
              <w:t>ท</w:t>
            </w:r>
            <w:r w:rsidRPr="007A3DBC">
              <w:rPr>
                <w:spacing w:val="-6"/>
                <w:cs/>
              </w:rPr>
              <w:t>เครดิตฟองซิเอร์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spacing w:val="-4"/>
                <w:cs/>
              </w:rPr>
              <w:t>บริษัทอื่นที่ประกอบธุรกิจทางการเงิน และสถาบันการเงินเฉพาะกิจ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469195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5.2 คู่สัญญาเป็นลูกค้ารายย่อย (</w:t>
            </w:r>
            <w:r w:rsidR="007E1001" w:rsidRPr="007A3DBC">
              <w:rPr>
                <w:rFonts w:cs="Tahoma"/>
                <w:lang w:val="en-US" w:eastAsia="en-US"/>
              </w:rPr>
              <w:t>Retail)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ปริมาณเงินให้สินเชื่อที่ ธพ. ให้สิทธิในการขยายอายุสัญญาแก่คู่สัญญาที่เป็นลูกค้ารายย่อย </w:t>
            </w:r>
            <w:r w:rsidRPr="007A3DBC">
              <w:t>(Retail)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469196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5.3 คู่สัญญาเป็นธุรกิจขนาดเล็ก (</w:t>
            </w:r>
            <w:r w:rsidRPr="007A3DBC">
              <w:rPr>
                <w:rFonts w:cs="Tahoma"/>
                <w:lang w:val="en-US" w:eastAsia="en-US"/>
              </w:rPr>
              <w:t xml:space="preserve">Small business customers)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ปริมาณเงินให้สินเชื่อที่ ธพ. ให้สิทธิในการขยายอายุสัญญาแก่คู่สัญญาที่เป็นธุรกิจขนาดเล็ก (</w:t>
            </w:r>
            <w:r w:rsidRPr="007A3DBC">
              <w:t>Small business customers</w:t>
            </w:r>
            <w:r w:rsidRPr="007A3DBC">
              <w:rPr>
                <w:cs/>
              </w:rPr>
              <w:t>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469197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5.4 คู่สัญญาเป็น</w:t>
            </w:r>
            <w:r w:rsidRPr="007A3DBC">
              <w:rPr>
                <w:rFonts w:cs="Tahoma" w:hint="cs"/>
                <w:cs/>
                <w:lang w:val="en-US" w:eastAsia="en-US"/>
              </w:rPr>
              <w:t>ธุรกิจเอกชน</w:t>
            </w:r>
            <w:r w:rsidRPr="007A3DBC">
              <w:rPr>
                <w:rFonts w:cs="Tahoma"/>
                <w:cs/>
                <w:lang w:val="en-US" w:eastAsia="en-US"/>
              </w:rPr>
              <w:t>ที่</w:t>
            </w:r>
            <w:r w:rsidRPr="007A3DBC">
              <w:rPr>
                <w:rFonts w:cs="Tahoma" w:hint="cs"/>
                <w:cs/>
                <w:lang w:val="en-US" w:eastAsia="en-US"/>
              </w:rPr>
              <w:t>ไม่</w:t>
            </w:r>
            <w:r w:rsidRPr="007A3DBC">
              <w:rPr>
                <w:rFonts w:cs="Tahoma"/>
                <w:cs/>
                <w:lang w:val="en-US" w:eastAsia="en-US"/>
              </w:rPr>
              <w:t>ใช่สถาบันการเงิน (</w:t>
            </w:r>
            <w:r w:rsidRPr="007A3DBC">
              <w:rPr>
                <w:rFonts w:cs="Tahoma"/>
                <w:lang w:val="en-US" w:eastAsia="en-US"/>
              </w:rPr>
              <w:t xml:space="preserve">Non-financial corporates)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ปริมาณเงินให้สินเชื่อที่ ธพ. ให้สิทธิในการขยายอายุสัญญาแก่คู่สัญญาที่เป็นธุรกิจเอกชนที่ไม่ใช่สถาบันการเงิน</w:t>
            </w:r>
            <w:r w:rsidRPr="007A3DBC">
              <w:t xml:space="preserve"> (Non-financial corporates)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469198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5.5 คู่สัญญาอื่น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spacing w:val="-4"/>
                <w:cs/>
              </w:rPr>
              <w:t>ปริมาณเงินให้สินเชื่อที่ ธพ. ให้สิทธิในการขยายอายุสัญญาแก่คู่สัญญาอื่น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นอกเหนือจาก</w:t>
            </w:r>
            <w:r w:rsidRPr="007A3DBC">
              <w:rPr>
                <w:rFonts w:hint="cs"/>
                <w:spacing w:val="-4"/>
                <w:cs/>
              </w:rPr>
              <w:t>ที่รายงานใน</w:t>
            </w:r>
            <w:r w:rsidRPr="007A3DBC">
              <w:rPr>
                <w:spacing w:val="-4"/>
                <w:cs/>
              </w:rPr>
              <w:t xml:space="preserve"> ข้อ</w:t>
            </w:r>
            <w:r w:rsidRPr="007A3DBC">
              <w:rPr>
                <w:spacing w:val="-4"/>
              </w:rPr>
              <w:t xml:space="preserve"> 5.1 – 5.4</w:t>
            </w:r>
            <w:r w:rsidRPr="007A3DBC">
              <w:rPr>
                <w:i/>
                <w:iCs/>
                <w:spacing w:val="-4"/>
              </w:rPr>
              <w:t xml:space="preserve"> </w:t>
            </w:r>
            <w:r w:rsidRPr="007A3DBC">
              <w:rPr>
                <w:rFonts w:hint="cs"/>
                <w:cs/>
              </w:rPr>
              <w:t>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469199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6. ภาระผูกพันอื่น ทั้งที่มีสัญญาและไม่มีสัญญา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กำหนดให้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>รายงานปริมาณกระแสเงินสดไหลออก</w:t>
            </w:r>
            <w:r w:rsidRPr="007A3DBC">
              <w:rPr>
                <w:cs/>
              </w:rPr>
              <w:t>เนื่องจากรายการภาระผูกพันนอกงบแสดงฐานะการเงิน</w:t>
            </w:r>
            <w:r w:rsidRPr="007A3DBC">
              <w:t xml:space="preserve"> (Off balance sheet) </w:t>
            </w:r>
            <w:r w:rsidRPr="007A3DBC">
              <w:rPr>
                <w:cs/>
              </w:rPr>
              <w:t>ซึ่งครอบคลุมทั้งภาระผูกพันที่มีสัญญา และภาระผูกพันที่ไม่มีสัญญา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469200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6.1 ภาระผูกพันอื่นที่มีสัญญา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รายการภาระผูกพันที่มีสัญญา ได้แก่ วงเงินที่ยังไม่ได้เบิกใช้ซึ่ง ธพ. สามารถยกเลิกได้โดยไม่มีเงื่อนไข (</w:t>
            </w:r>
            <w:r w:rsidRPr="007A3DBC">
              <w:t>Uncommitted facilities)</w:t>
            </w:r>
            <w:r w:rsidRPr="007A3DBC">
              <w:rPr>
                <w:cs/>
              </w:rPr>
              <w:t xml:space="preserve"> การค้ำประกัน รับรอง</w:t>
            </w:r>
            <w:r w:rsidRPr="007A3DBC">
              <w:t xml:space="preserve"> </w:t>
            </w:r>
            <w:r w:rsidRPr="007A3DBC">
              <w:rPr>
                <w:cs/>
              </w:rPr>
              <w:t>อาวัล เล็ตเตอร์ออฟเครดิต การเปิดฐานะชอร์ต</w:t>
            </w:r>
            <w:r w:rsidRPr="007A3DBC">
              <w:t xml:space="preserve"> (Short position) </w:t>
            </w:r>
            <w:r w:rsidRPr="007A3DBC">
              <w:rPr>
                <w:cs/>
              </w:rPr>
              <w:t>ของ ธพ</w:t>
            </w:r>
            <w:r w:rsidRPr="007A3DBC">
              <w:t xml:space="preserve">. </w:t>
            </w:r>
            <w:r w:rsidRPr="007A3DBC">
              <w:rPr>
                <w:cs/>
              </w:rPr>
              <w:t>โดยใช้หลักทรัพย์ของลูกค้าที่นำมาวางไว้เป็นหลักประกันกับ ธพ</w:t>
            </w:r>
            <w:r w:rsidRPr="007A3DBC">
              <w:t>.</w:t>
            </w:r>
            <w:r w:rsidRPr="007A3DBC">
              <w:rPr>
                <w:cs/>
              </w:rPr>
              <w:t xml:space="preserve"> และภาระผูกพันตามสัญญาอื่นที่จะจ่ายเงินหรือให้กู้ยืมแก่คู่สัญญา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469201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6.1.1 วงเงินที่ยังไม่ได้เบิกใช้และสามารถยกเลิกได้โดยไม่มีเงื่อนไข (</w:t>
            </w:r>
            <w:r w:rsidRPr="007A3DBC">
              <w:rPr>
                <w:rFonts w:cs="Tahoma"/>
                <w:lang w:val="en-US" w:eastAsia="en-US"/>
              </w:rPr>
              <w:t>Unconditionally re</w:t>
            </w:r>
            <w:r w:rsidR="007E1001" w:rsidRPr="007A3DBC">
              <w:rPr>
                <w:rFonts w:cs="Tahoma"/>
                <w:lang w:val="en-US" w:eastAsia="en-US"/>
              </w:rPr>
              <w:t>vocable uncommitted facilities)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วงเงินที่ ธพ. อนุมัติให้แก่ลูกค้า และ ธพ. สามารถยกเลิกวงเงินดังกล่าวได้โดยไม่มีเงื่อนไข (</w:t>
            </w:r>
            <w:r w:rsidRPr="007A3DBC">
              <w:t xml:space="preserve">Unconditionally revocable uncommitted facilities) </w:t>
            </w:r>
            <w:r w:rsidRPr="007A3DBC">
              <w:rPr>
                <w:cs/>
              </w:rPr>
              <w:t>เฉพาะส่วนที่ลูกค้ายังไม่ได้เบิกใช้</w:t>
            </w:r>
            <w:r w:rsidRPr="007A3DBC"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469202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6.1.2 ธุรกรรมที่เกี่ยวกับบริการทางการเงินเพื่อการค้า (</w:t>
            </w:r>
            <w:r w:rsidRPr="007A3DBC">
              <w:rPr>
                <w:rFonts w:cs="Tahoma"/>
                <w:lang w:val="en-US" w:eastAsia="en-US"/>
              </w:rPr>
              <w:t xml:space="preserve">Trade finance-related obligation)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ยอดคงค้างสัญญาค้ำประกัน รับรอง และอาวัลทุกประเภทที่ ธพ. เป็นผู้ค้ำประกัน รับรอง และอาวัล รวมถึงยอดคงค้างตามเล็ตเตอร์ออฟเครดิตที่ ธพ. เป็นผู้ออก ซึ่งเกี่ยวข้องกับบริการทางการเงินเพื่อการค้า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469203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6.1.3 รายการค้ำประกัน รับรอง อาวัล เล็ตเตอร์ออฟเครดิต ที่ไม่เกี่ยวข้องกับบริการทางการเงินเพื่อการค้า (</w:t>
            </w:r>
            <w:r w:rsidRPr="007A3DBC">
              <w:rPr>
                <w:rFonts w:cs="Tahoma"/>
                <w:lang w:val="en-US" w:eastAsia="en-US"/>
              </w:rPr>
              <w:t xml:space="preserve">Guarantees L/C unrelated to trade finance obligation)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0.01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ยอดคงค้างสัญญาค้ำประกัน รับรอง และอาวัลทุกประเภทที่ ธพ. เป็นผู้ค้ำประกัน รับรอง และอาวัล รวมถึงยอดคงค้างตามเล็ตเตอร์ออฟเครดิตที่ ธพ. เป็นผู้ออก ซึ่งไม่เกี่ยวข้องกับบริการทางการเงินเพื่อการค้า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469204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6.1.4 การเปิดฐานะชอร์ต (</w:t>
            </w:r>
            <w:r w:rsidRPr="007A3DBC">
              <w:rPr>
                <w:rFonts w:cs="Tahoma"/>
                <w:lang w:val="en-US" w:eastAsia="en-US"/>
              </w:rPr>
              <w:t xml:space="preserve">Short position) </w:t>
            </w:r>
            <w:r w:rsidRPr="007A3DBC">
              <w:rPr>
                <w:rFonts w:cs="Tahoma"/>
                <w:cs/>
                <w:lang w:val="en-US" w:eastAsia="en-US"/>
              </w:rPr>
              <w:t xml:space="preserve">ของ ธพ.โดยใช้หลักทรัพย์ของลูกค้าที่นำมาวางไว้เป็นหลักประกันกับ ธพ.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มูลค่าหลักทรัพย์ที่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ได้รับจากลูกค้าจากธุรกรรม </w:t>
            </w:r>
            <w:r w:rsidRPr="007A3DBC">
              <w:t xml:space="preserve">Reverse repo </w:t>
            </w:r>
            <w:r w:rsidRPr="007A3DBC">
              <w:rPr>
                <w:rFonts w:hint="cs"/>
                <w:cs/>
              </w:rPr>
              <w:t xml:space="preserve">และ </w:t>
            </w:r>
            <w:r w:rsidRPr="007A3DBC">
              <w:t xml:space="preserve">Securities borrowing </w:t>
            </w:r>
            <w:r w:rsidRPr="007A3DBC">
              <w:rPr>
                <w:rFonts w:hint="cs"/>
                <w:cs/>
              </w:rPr>
              <w:t>และได้นำไป</w:t>
            </w:r>
            <w:r w:rsidRPr="007A3DBC">
              <w:rPr>
                <w:cs/>
              </w:rPr>
              <w:t xml:space="preserve">เปิดฐานะชอร์ต </w:t>
            </w:r>
            <w:r w:rsidRPr="007A3DBC">
              <w:t xml:space="preserve">(Short position)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469205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6.1</w:t>
            </w:r>
            <w:r w:rsidR="007E1001" w:rsidRPr="007A3DBC">
              <w:rPr>
                <w:rFonts w:cs="Tahoma"/>
                <w:cs/>
                <w:lang w:val="en-US" w:eastAsia="en-US"/>
              </w:rPr>
              <w:t>.5 รายการภาระผูกพันตามสัญญาอื่น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ปริมาณกระแสเงินสดไหลออก</w:t>
            </w:r>
            <w:r w:rsidRPr="007A3DBC">
              <w:rPr>
                <w:rFonts w:hint="cs"/>
                <w:cs/>
              </w:rPr>
              <w:t>อื่น</w:t>
            </w:r>
            <w:r w:rsidRPr="007A3DBC">
              <w:rPr>
                <w:cs/>
              </w:rPr>
              <w:t>ตามสัญญาที่</w:t>
            </w:r>
            <w:r w:rsidRPr="007A3DBC">
              <w:rPr>
                <w:rFonts w:hint="cs"/>
                <w:cs/>
              </w:rPr>
              <w:t xml:space="preserve"> ธพ. อาจจะต้องจ่ายหรือให้กู้ยืมแก่คู่สัญญา</w:t>
            </w:r>
            <w:r w:rsidRPr="007A3DBC">
              <w:rPr>
                <w:cs/>
              </w:rPr>
              <w:t>ภายใน</w:t>
            </w:r>
            <w:r w:rsidRPr="007A3DBC">
              <w:rPr>
                <w:rFonts w:hint="cs"/>
                <w:cs/>
              </w:rPr>
              <w:t>ระยะเวลา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30 </w:t>
            </w:r>
            <w:r w:rsidRPr="007A3DBC">
              <w:rPr>
                <w:cs/>
              </w:rPr>
              <w:t>วัน</w:t>
            </w:r>
            <w:r w:rsidRPr="007A3DBC">
              <w:rPr>
                <w:i/>
                <w:iCs/>
                <w:spacing w:val="-4"/>
              </w:rPr>
              <w:t xml:space="preserve"> </w:t>
            </w:r>
            <w:r w:rsidRPr="007A3DBC">
              <w:rPr>
                <w:cs/>
              </w:rPr>
              <w:t>ซึ่งไม่ได้ถูกรายงานเป็นกระแสเงินสดไหลออกในข้ออื่นตามแบบรายงานนี้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เช่น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การจ่ายเงินปันผล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ธุรกรรมการกู้ยืมหลักทรัพย์แบบไม่มีหลักประกัน</w:t>
            </w:r>
            <w:r w:rsidRPr="007A3DBC">
              <w:t xml:space="preserve"> (Unsecured securities borrowing) </w:t>
            </w:r>
            <w:r w:rsidRPr="007A3DBC">
              <w:rPr>
                <w:rFonts w:hint="cs"/>
                <w:cs/>
              </w:rPr>
              <w:t>การเปิดฐานะชอร์ตของ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โดยหลักทรัพย์นั้นได้มาจากการทำธุรกรรมการกู้ยืมหลักทรัพย์แบบไม่มีหลักประกัน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เป็นต้น</w:t>
            </w:r>
          </w:p>
          <w:p w:rsidR="000108A0" w:rsidRPr="007A3DBC" w:rsidRDefault="000108A0" w:rsidP="000108A0">
            <w:pPr>
              <w:autoSpaceDE w:val="0"/>
              <w:autoSpaceDN w:val="0"/>
              <w:adjustRightInd w:val="0"/>
              <w:rPr>
                <w:cs/>
              </w:rPr>
            </w:pPr>
            <w:r w:rsidRPr="007A3DBC">
              <w:rPr>
                <w:rFonts w:hint="cs"/>
                <w:cs/>
              </w:rPr>
              <w:t>ทั้งนี้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ไม่รวมกระแสเงินสดไหลออกเนื่องจากค่าใช้จ่ายจากการดำเนินงานของ ธพ</w:t>
            </w:r>
            <w:r w:rsidRPr="007A3DBC">
              <w:t>.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469206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6.2 ภาระผูกพันที่ไม่มีสัญญาผูกมัด แต่อาจส</w:t>
            </w:r>
            <w:r w:rsidR="007E1001" w:rsidRPr="007A3DBC">
              <w:rPr>
                <w:rFonts w:cs="Tahoma"/>
                <w:cs/>
                <w:lang w:val="en-US" w:eastAsia="en-US"/>
              </w:rPr>
              <w:t>่งผลให้ ธพ. มีกระแสเงินสดไหลออก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รายการภาระผูกพันที่ไม่มีสัญญาแต่อาจก่อให้เกิดกระแสเงินสดไหลออกเนื่องจาก ธพ</w:t>
            </w:r>
            <w:r w:rsidRPr="007A3DBC">
              <w:t xml:space="preserve">. </w:t>
            </w:r>
            <w:r w:rsidRPr="007A3DBC">
              <w:rPr>
                <w:cs/>
              </w:rPr>
              <w:t>เข้าไปมีส่วนร่วมหรือเป็นผู้สนับสนุนการออกหรือขายผลิตภัณฑ์หรือการให้บริการ ทำให้ ธพ. อาจต้องเตรียมสภาพคล่องเพื่อรองรับผลกระทบต่อชื่อเสียงของ ธพ</w:t>
            </w:r>
            <w:r w:rsidRPr="007A3DBC">
              <w:t xml:space="preserve">. </w:t>
            </w:r>
            <w:r w:rsidRPr="007A3DBC">
              <w:rPr>
                <w:cs/>
              </w:rPr>
              <w:t>ในสถานการณ์ด้านสภาพคล่องที่มีความรุนแรง</w:t>
            </w:r>
            <w:r w:rsidRPr="007A3DBC">
              <w:t xml:space="preserve"> </w:t>
            </w:r>
            <w:r w:rsidRPr="007A3DBC">
              <w:rPr>
                <w:cs/>
              </w:rPr>
              <w:t>ได้แก่ การรับซื้อคืนตราสารหนี้ (</w:t>
            </w:r>
            <w:r w:rsidRPr="007A3DBC">
              <w:t xml:space="preserve">Debt-buy back requests) </w:t>
            </w:r>
            <w:r w:rsidRPr="007A3DBC">
              <w:rPr>
                <w:cs/>
              </w:rPr>
              <w:t>และธุรกรรมซับซ้อน (</w:t>
            </w:r>
            <w:r w:rsidRPr="007A3DBC">
              <w:t>Structured products)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 xml:space="preserve">ที่มีอายุครบกำหนดชำระเกินกว่า </w:t>
            </w:r>
            <w:r w:rsidRPr="007A3DBC">
              <w:t xml:space="preserve">30 </w:t>
            </w:r>
            <w:r w:rsidRPr="007A3DBC">
              <w:rPr>
                <w:rFonts w:hint="cs"/>
                <w:cs/>
              </w:rPr>
              <w:t>วัน</w:t>
            </w:r>
            <w:r w:rsidRPr="007A3DBC">
              <w:rPr>
                <w:cs/>
              </w:rPr>
              <w:t xml:space="preserve"> การให้ความช่วยเหลือ</w:t>
            </w:r>
            <w:r w:rsidRPr="007A3DBC">
              <w:rPr>
                <w:rFonts w:hint="cs"/>
                <w:cs/>
              </w:rPr>
              <w:t>สภาพคล่องแก่</w:t>
            </w:r>
            <w:r w:rsidRPr="007A3DBC">
              <w:rPr>
                <w:cs/>
              </w:rPr>
              <w:t>กองทุน (</w:t>
            </w:r>
            <w:r w:rsidRPr="007A3DBC">
              <w:t xml:space="preserve">Managed funds) </w:t>
            </w:r>
            <w:r w:rsidRPr="007A3DBC">
              <w:rPr>
                <w:cs/>
              </w:rPr>
              <w:t>ที่บริหารโดยบริษัทในกลุ่มธุรกิจทางการเงิน และการให้ความช่วยเหลือสภาพคล่องแก่บริษัทในกลุ่มธุรกิจทางการเงินและกิจการอื่นที่ ธพ</w:t>
            </w:r>
            <w:r w:rsidRPr="007A3DBC">
              <w:t xml:space="preserve">. </w:t>
            </w:r>
            <w:r w:rsidRPr="007A3DBC">
              <w:rPr>
                <w:cs/>
              </w:rPr>
              <w:t>เป็นผู้ถือหุ้นส่วนน้อย</w:t>
            </w:r>
            <w:r w:rsidRPr="007A3DBC">
              <w:t xml:space="preserve"> (Minority investments in entities)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469207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6.2.1 การรับซื้อคืนตราสารหนี้ (</w:t>
            </w:r>
            <w:r w:rsidRPr="007A3DBC">
              <w:rPr>
                <w:rFonts w:cs="Tahoma"/>
                <w:lang w:val="en-US" w:eastAsia="en-US"/>
              </w:rPr>
              <w:t xml:space="preserve">Debt-buy requests) </w:t>
            </w:r>
            <w:r w:rsidRPr="007A3DBC">
              <w:rPr>
                <w:rFonts w:cs="Tahoma"/>
                <w:cs/>
                <w:lang w:val="en-US" w:eastAsia="en-US"/>
              </w:rPr>
              <w:t>และธุรกรรมซับซ้อน (</w:t>
            </w:r>
            <w:r w:rsidRPr="007A3DBC">
              <w:rPr>
                <w:rFonts w:cs="Tahoma"/>
                <w:lang w:val="en-US" w:eastAsia="en-US"/>
              </w:rPr>
              <w:t>Structured products)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ตราสารหนี้และธุรกรรมซับซ้อนที่ ธพ</w:t>
            </w:r>
            <w:r w:rsidRPr="007A3DBC">
              <w:t xml:space="preserve">. </w:t>
            </w:r>
            <w:r w:rsidRPr="007A3DBC">
              <w:rPr>
                <w:cs/>
              </w:rPr>
              <w:t>หรือบุคคลอื่น</w:t>
            </w:r>
            <w:r w:rsidRPr="007A3DBC">
              <w:t xml:space="preserve"> </w:t>
            </w:r>
            <w:r w:rsidRPr="007A3DBC">
              <w:rPr>
                <w:cs/>
              </w:rPr>
              <w:t>เช่น</w:t>
            </w:r>
            <w:r w:rsidRPr="007A3DBC">
              <w:t xml:space="preserve"> SPVs </w:t>
            </w:r>
            <w:r w:rsidRPr="007A3DBC">
              <w:rPr>
                <w:cs/>
              </w:rPr>
              <w:t>ที่</w:t>
            </w:r>
            <w:r w:rsidRPr="007A3DBC">
              <w:t xml:space="preserve"> </w:t>
            </w:r>
            <w:r w:rsidRPr="007A3DBC">
              <w:rPr>
                <w:cs/>
              </w:rPr>
              <w:t>ธพ</w:t>
            </w:r>
            <w:r w:rsidRPr="007A3DBC">
              <w:t xml:space="preserve">. </w:t>
            </w:r>
            <w:r w:rsidRPr="007A3DBC">
              <w:rPr>
                <w:cs/>
              </w:rPr>
              <w:t>เป็นผู้ให้การสนับสนุนทางการเงินเป็นผู้ออก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ซึ่งมีอายุครบกำหนดชำระเกินกว่า </w:t>
            </w:r>
            <w:r w:rsidRPr="007A3DBC">
              <w:t xml:space="preserve">30 </w:t>
            </w:r>
            <w:r w:rsidRPr="007A3DBC">
              <w:rPr>
                <w:cs/>
              </w:rPr>
              <w:t>วัน แต่ ธพ</w:t>
            </w:r>
            <w:r w:rsidRPr="007A3DBC">
              <w:t xml:space="preserve">. </w:t>
            </w:r>
            <w:r w:rsidRPr="007A3DBC">
              <w:rPr>
                <w:cs/>
              </w:rPr>
              <w:t>อาจต้องจ่ายชำระเงินออกไปเพื่อการไถ่ถอนตราสารดังกล่าวเนื่องจากผู้ถือคาดหวังว่ามีตลาดรองรับ</w:t>
            </w:r>
            <w:r w:rsidRPr="007A3DBC">
              <w:rPr>
                <w:spacing w:val="-4"/>
                <w:cs/>
              </w:rPr>
              <w:t xml:space="preserve"> </w:t>
            </w:r>
            <w:r w:rsidRPr="007A3DBC">
              <w:rPr>
                <w:cs/>
              </w:rPr>
              <w:t>โดยให้รายงานเฉพาะตราสารหนี้ที่ไม่ได้ถูกนับเป็นเงินกองทุน ณ วันที่รายงาน และให้เลือกรายงานในข้อใดข้อหนึ่ง ดังต่อไปนี้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469208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6.2.1.1 ธพ. หรือบริษัทในกลุ่มธุรกิจทางการเงินไม่ได้ทำหน้าที่เป็นผู้ค้าตราสารหนี้ (</w:t>
            </w:r>
            <w:r w:rsidRPr="007A3DBC">
              <w:rPr>
                <w:rFonts w:cs="Tahoma"/>
                <w:lang w:val="en-US" w:eastAsia="en-US"/>
              </w:rPr>
              <w:t xml:space="preserve">Dealer) </w:t>
            </w:r>
            <w:r w:rsidRPr="007A3DBC">
              <w:rPr>
                <w:rFonts w:cs="Tahoma"/>
                <w:cs/>
                <w:lang w:val="en-US" w:eastAsia="en-US"/>
              </w:rPr>
              <w:t>หรือเป็นผู้สร้างสภาพคล่องในตลาด (</w:t>
            </w:r>
            <w:r w:rsidRPr="007A3DBC">
              <w:rPr>
                <w:rFonts w:cs="Tahoma"/>
                <w:lang w:val="en-US" w:eastAsia="en-US"/>
              </w:rPr>
              <w:t xml:space="preserve">Market maker)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ปริมาณตราสารหนี้ และธุรกรรมซับซ้อนคงค้างที่ ธพ</w:t>
            </w:r>
            <w:r w:rsidRPr="007A3DBC">
              <w:t xml:space="preserve">. </w:t>
            </w:r>
            <w:r w:rsidRPr="007A3DBC">
              <w:rPr>
                <w:cs/>
              </w:rPr>
              <w:t>หรือบุคคลอื่น</w:t>
            </w:r>
            <w:r w:rsidRPr="007A3DBC">
              <w:t xml:space="preserve"> </w:t>
            </w:r>
            <w:r w:rsidRPr="007A3DBC">
              <w:rPr>
                <w:cs/>
              </w:rPr>
              <w:t>เช่น</w:t>
            </w:r>
            <w:r w:rsidRPr="007A3DBC">
              <w:t xml:space="preserve"> SPVs </w:t>
            </w:r>
            <w:r w:rsidRPr="007A3DBC">
              <w:rPr>
                <w:cs/>
              </w:rPr>
              <w:t>ที่</w:t>
            </w:r>
            <w:r w:rsidRPr="007A3DBC">
              <w:t xml:space="preserve"> </w:t>
            </w:r>
            <w:r w:rsidRPr="007A3DBC">
              <w:rPr>
                <w:cs/>
              </w:rPr>
              <w:t>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เป็นผู้ให้การสนับสนุนทางการเงินเป็นผู้ออก และตราสารดังกล่าวมีอายุครบกำหนดเกินกว่า </w:t>
            </w:r>
            <w:r w:rsidRPr="007A3DBC">
              <w:t xml:space="preserve">30 </w:t>
            </w:r>
            <w:r w:rsidRPr="007A3DBC">
              <w:rPr>
                <w:cs/>
              </w:rPr>
              <w:t>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469209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6.2.1.2 ธพ. หรือบริษัทในกลุ่มธุรกิจทางการเงินทำหน้าที่เป็นผู้ค้าตราสารหนี้ (</w:t>
            </w:r>
            <w:r w:rsidRPr="007A3DBC">
              <w:rPr>
                <w:rFonts w:cs="Tahoma"/>
                <w:lang w:val="en-US" w:eastAsia="en-US"/>
              </w:rPr>
              <w:t xml:space="preserve">Dealer) </w:t>
            </w:r>
            <w:r w:rsidRPr="007A3DBC">
              <w:rPr>
                <w:rFonts w:cs="Tahoma"/>
                <w:cs/>
                <w:lang w:val="en-US" w:eastAsia="en-US"/>
              </w:rPr>
              <w:t>หรือเป็นผู้สร้างสภาพคล่องในตลาด (</w:t>
            </w:r>
            <w:r w:rsidRPr="007A3DBC">
              <w:rPr>
                <w:rFonts w:cs="Tahoma"/>
                <w:lang w:val="en-US" w:eastAsia="en-US"/>
              </w:rPr>
              <w:t xml:space="preserve">Market maker)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0.10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ปริมาณตราสารหนี้ และธุรกรรมซับซ้อนคงค้างที่ ธพ. หรือบุคคลอื่น เช่น </w:t>
            </w:r>
            <w:r w:rsidRPr="007A3DBC">
              <w:t xml:space="preserve">SPVs </w:t>
            </w:r>
            <w:r w:rsidRPr="007A3DBC">
              <w:rPr>
                <w:cs/>
              </w:rPr>
              <w:t>ที่ ธพ. เป็นผู้ให้การสนับสนุนทางการเงินเป็นผู้ออก และตราสารดังกล่าวมีอายุครบกำหนดเกินกว่า 30 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469210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6.2.2 การให้ความช่วยเหลือกองทุน (</w:t>
            </w:r>
            <w:r w:rsidRPr="007A3DBC">
              <w:rPr>
                <w:rFonts w:cs="Tahoma"/>
                <w:lang w:val="en-US" w:eastAsia="en-US"/>
              </w:rPr>
              <w:t xml:space="preserve">Managed funds)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ที่บริหารโดยบริษัทในกลุ่มธุรกิจทางการเงิน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0.05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 xml:space="preserve">มูลค่า </w:t>
            </w:r>
            <w:r w:rsidRPr="007A3DBC">
              <w:t xml:space="preserve">NAV </w:t>
            </w:r>
            <w:r w:rsidRPr="007A3DBC">
              <w:rPr>
                <w:cs/>
              </w:rPr>
              <w:t>ของกองทุนเปิดประเภทกองทุนรวมตราสารแห่งหนี้ (</w:t>
            </w:r>
            <w:r w:rsidRPr="007A3DBC">
              <w:t xml:space="preserve">Fixed income fund) </w:t>
            </w:r>
            <w:r w:rsidRPr="007A3DBC">
              <w:rPr>
                <w:cs/>
              </w:rPr>
              <w:t>และกองทุนรวมตลาดเงิน (</w:t>
            </w:r>
            <w:r w:rsidRPr="007A3DBC">
              <w:t xml:space="preserve">Money market fund) </w:t>
            </w:r>
            <w:r w:rsidRPr="007A3DBC">
              <w:rPr>
                <w:cs/>
              </w:rPr>
              <w:t>ที่อยู่ภายใต้การบริหารของบริษัทในกลุ่มธุรกิจ</w:t>
            </w:r>
            <w:r w:rsidRPr="007A3DBC">
              <w:rPr>
                <w:cs/>
              </w:rPr>
              <w:br/>
              <w:t>ทางการเงินของ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ยกเว้น กองทุนที่จดทะเบียนกับสำนักงาน ก.ล.ต. เป็นกองทุนเปิดแต่มีลักษณะคล้ายกองทุนปิด </w:t>
            </w:r>
          </w:p>
          <w:p w:rsidR="000108A0" w:rsidRPr="007A3DBC" w:rsidRDefault="000108A0" w:rsidP="000108A0">
            <w:pPr>
              <w:autoSpaceDE w:val="0"/>
              <w:autoSpaceDN w:val="0"/>
              <w:adjustRightInd w:val="0"/>
              <w:rPr>
                <w:cs/>
              </w:rPr>
            </w:pPr>
            <w:r w:rsidRPr="007A3DBC">
              <w:rPr>
                <w:cs/>
              </w:rPr>
              <w:t>ทั้งนี้ ในการรายงานในข้อนี้ให้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พิจารณาปริมาณที่สูงกว่าซึ่งเป็นปริมาณหลังคูณอัตราการไหลออกระหว่าง </w:t>
            </w:r>
            <w:r w:rsidRPr="007A3DBC">
              <w:t xml:space="preserve">(1) </w:t>
            </w:r>
            <w:r w:rsidRPr="007A3DBC">
              <w:rPr>
                <w:cs/>
              </w:rPr>
              <w:t xml:space="preserve">มูลค่า </w:t>
            </w:r>
            <w:r w:rsidRPr="007A3DBC">
              <w:t xml:space="preserve">NAV </w:t>
            </w:r>
            <w:r w:rsidRPr="007A3DBC">
              <w:rPr>
                <w:cs/>
              </w:rPr>
              <w:t>และ</w:t>
            </w:r>
            <w:r w:rsidRPr="007A3DBC">
              <w:t xml:space="preserve"> (2)</w:t>
            </w:r>
            <w:r w:rsidRPr="007A3DBC">
              <w:rPr>
                <w:cs/>
              </w:rPr>
              <w:t xml:space="preserve"> ปริมาณวงเงิน </w:t>
            </w:r>
            <w:r w:rsidRPr="007A3DBC">
              <w:t xml:space="preserve">Committed facilities </w:t>
            </w:r>
            <w:r w:rsidRPr="007A3DBC">
              <w:rPr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cs/>
              </w:rPr>
              <w:t>ให้แก่กองทุน</w:t>
            </w:r>
            <w:r w:rsidRPr="007A3DBC">
              <w:t xml:space="preserve"> (</w:t>
            </w:r>
            <w:r w:rsidRPr="007A3DBC">
              <w:rPr>
                <w:cs/>
              </w:rPr>
              <w:t>หลังการหักกลบหลักประกัน</w:t>
            </w:r>
            <w:r w:rsidRPr="007A3DBC">
              <w:t xml:space="preserve">) </w:t>
            </w:r>
          </w:p>
          <w:p w:rsidR="000108A0" w:rsidRPr="007A3DBC" w:rsidRDefault="000108A0" w:rsidP="000108A0">
            <w:pPr>
              <w:autoSpaceDE w:val="0"/>
              <w:autoSpaceDN w:val="0"/>
              <w:adjustRightInd w:val="0"/>
              <w:rPr>
                <w:spacing w:val="-4"/>
                <w:cs/>
              </w:rPr>
            </w:pPr>
            <w:r w:rsidRPr="007A3DBC">
              <w:rPr>
                <w:cs/>
              </w:rPr>
              <w:t>โดย</w:t>
            </w:r>
            <w:r w:rsidRPr="007A3DBC">
              <w:rPr>
                <w:rFonts w:hint="cs"/>
                <w:spacing w:val="-4"/>
                <w:cs/>
              </w:rPr>
              <w:t xml:space="preserve"> </w:t>
            </w:r>
            <w:r w:rsidRPr="007A3DBC">
              <w:rPr>
                <w:spacing w:val="-4"/>
                <w:cs/>
              </w:rPr>
              <w:t xml:space="preserve">หาก </w:t>
            </w:r>
            <w:r w:rsidRPr="007A3DBC">
              <w:rPr>
                <w:spacing w:val="-4"/>
              </w:rPr>
              <w:t xml:space="preserve">(1) &gt; (2) </w:t>
            </w:r>
            <w:r w:rsidRPr="007A3DBC">
              <w:rPr>
                <w:spacing w:val="-4"/>
                <w:cs/>
              </w:rPr>
              <w:t xml:space="preserve">ให้รายงานปริมาณมูลค่า </w:t>
            </w:r>
            <w:r w:rsidRPr="007A3DBC">
              <w:rPr>
                <w:spacing w:val="-4"/>
              </w:rPr>
              <w:t xml:space="preserve">NAV </w:t>
            </w:r>
            <w:r w:rsidRPr="007A3DBC">
              <w:rPr>
                <w:spacing w:val="-4"/>
                <w:cs/>
              </w:rPr>
              <w:t>ทั้งหมด ในข้อนี้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  </w:t>
            </w:r>
            <w:r w:rsidRPr="007A3DBC">
              <w:rPr>
                <w:spacing w:val="-4"/>
                <w:cs/>
              </w:rPr>
              <w:t xml:space="preserve">    </w:t>
            </w:r>
            <w:r w:rsidRPr="007A3DBC">
              <w:rPr>
                <w:rFonts w:hint="cs"/>
                <w:spacing w:val="-4"/>
                <w:cs/>
              </w:rPr>
              <w:t xml:space="preserve"> </w:t>
            </w:r>
            <w:r w:rsidRPr="007A3DBC">
              <w:rPr>
                <w:spacing w:val="-4"/>
                <w:cs/>
              </w:rPr>
              <w:t xml:space="preserve">หาก </w:t>
            </w:r>
            <w:r w:rsidRPr="007A3DBC">
              <w:rPr>
                <w:spacing w:val="-4"/>
              </w:rPr>
              <w:t xml:space="preserve">(2) &gt; (1) </w:t>
            </w:r>
            <w:r w:rsidRPr="007A3DBC">
              <w:rPr>
                <w:spacing w:val="-4"/>
                <w:cs/>
              </w:rPr>
              <w:t xml:space="preserve">ให้รายงานปริมาณมูลค่า </w:t>
            </w:r>
            <w:r w:rsidRPr="007A3DBC">
              <w:rPr>
                <w:spacing w:val="-4"/>
              </w:rPr>
              <w:t xml:space="preserve">NAV </w:t>
            </w:r>
            <w:r w:rsidRPr="007A3DBC">
              <w:rPr>
                <w:spacing w:val="-4"/>
                <w:cs/>
              </w:rPr>
              <w:t>ทั้งหมด ในข้อนี้</w:t>
            </w:r>
            <w:r w:rsidRPr="007A3DBC">
              <w:rPr>
                <w:cs/>
              </w:rPr>
              <w:t xml:space="preserve"> และให้รายงานปริมาณส่วนเกิน </w:t>
            </w:r>
            <w:r w:rsidRPr="007A3DBC">
              <w:rPr>
                <w:spacing w:val="-4"/>
              </w:rPr>
              <w:t>(</w:t>
            </w:r>
            <w:r w:rsidRPr="007A3DBC">
              <w:rPr>
                <w:spacing w:val="-4"/>
                <w:cs/>
              </w:rPr>
              <w:t xml:space="preserve">ส่วนที่ </w:t>
            </w:r>
            <w:r w:rsidRPr="007A3DBC">
              <w:rPr>
                <w:rFonts w:hint="cs"/>
                <w:spacing w:val="-4"/>
                <w:cs/>
              </w:rPr>
              <w:t>(</w:t>
            </w:r>
            <w:r w:rsidRPr="007A3DBC">
              <w:rPr>
                <w:spacing w:val="-4"/>
              </w:rPr>
              <w:t xml:space="preserve">2) &gt; (1)) </w:t>
            </w:r>
            <w:r w:rsidRPr="007A3DBC">
              <w:rPr>
                <w:spacing w:val="-4"/>
                <w:cs/>
              </w:rPr>
              <w:t>ใน</w:t>
            </w:r>
            <w:r w:rsidRPr="007A3DBC">
              <w:rPr>
                <w:rFonts w:hint="cs"/>
                <w:spacing w:val="-4"/>
                <w:cs/>
              </w:rPr>
              <w:t xml:space="preserve"> </w:t>
            </w:r>
            <w:r w:rsidRPr="007A3DBC">
              <w:rPr>
                <w:spacing w:val="-4"/>
                <w:cs/>
              </w:rPr>
              <w:t>ประมาณการกระแสเงินสดไหลออก (</w:t>
            </w:r>
            <w:r w:rsidRPr="007A3DBC">
              <w:rPr>
                <w:spacing w:val="-4"/>
              </w:rPr>
              <w:t>Expected cash outflows)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 xml:space="preserve">หัวข้อ </w:t>
            </w:r>
            <w:r w:rsidRPr="007A3DBC">
              <w:t xml:space="preserve">4.11.2 </w:t>
            </w:r>
            <w:r w:rsidRPr="007A3DBC">
              <w:rPr>
                <w:cs/>
              </w:rPr>
              <w:t>เพื่อวัตถุประสงค์</w:t>
            </w:r>
            <w:r w:rsidRPr="007A3DBC">
              <w:rPr>
                <w:rFonts w:hint="cs"/>
                <w:cs/>
              </w:rPr>
              <w:t>อื่น</w:t>
            </w:r>
            <w:r w:rsidRPr="007A3DBC">
              <w:rPr>
                <w:cs/>
              </w:rPr>
              <w:t xml:space="preserve"> (</w:t>
            </w:r>
            <w:r w:rsidRPr="007A3DBC">
              <w:t xml:space="preserve">Credit facilities) </w:t>
            </w:r>
            <w:r w:rsidRPr="007A3DBC">
              <w:rPr>
                <w:rFonts w:hint="cs"/>
                <w:cs/>
              </w:rPr>
              <w:t xml:space="preserve">ข้อ </w:t>
            </w:r>
            <w:r w:rsidRPr="007A3DBC">
              <w:rPr>
                <w:cs/>
              </w:rPr>
              <w:t>4.11.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6</w:t>
            </w:r>
            <w:r w:rsidRPr="007A3DBC">
              <w:rPr>
                <w:cs/>
              </w:rPr>
              <w:t>.2 ที่ให้แก่บริษัทในกลุ่มธุรกิจทางการเงิน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469211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6.2.3 </w:t>
            </w:r>
            <w:r w:rsidRPr="007A3DBC">
              <w:rPr>
                <w:rFonts w:cs="Tahoma" w:hint="cs"/>
                <w:cs/>
                <w:lang w:val="en-US" w:eastAsia="en-US"/>
              </w:rPr>
              <w:t>การ</w:t>
            </w:r>
            <w:r w:rsidRPr="007A3DBC">
              <w:rPr>
                <w:rFonts w:cs="Tahoma"/>
                <w:cs/>
                <w:lang w:val="en-US" w:eastAsia="en-US"/>
              </w:rPr>
              <w:t>ให้ความช่วยเหลือ</w:t>
            </w:r>
            <w:r w:rsidRPr="007A3DBC">
              <w:rPr>
                <w:rFonts w:cs="Tahoma" w:hint="cs"/>
                <w:cs/>
                <w:lang w:val="en-US" w:eastAsia="en-US"/>
              </w:rPr>
              <w:t>สภาพคล่อง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แก่ </w:t>
            </w:r>
            <w:r w:rsidRPr="007A3DBC">
              <w:rPr>
                <w:rFonts w:cs="Tahoma"/>
                <w:lang w:val="en-US" w:eastAsia="en-US"/>
              </w:rPr>
              <w:t xml:space="preserve">Joint venture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และ </w:t>
            </w:r>
            <w:r w:rsidRPr="007A3DBC">
              <w:rPr>
                <w:rFonts w:cs="Tahoma"/>
                <w:lang w:val="en-US" w:eastAsia="en-US"/>
              </w:rPr>
              <w:t xml:space="preserve">Minority investment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ประมาณการกระแสเงินสดไหลออกที่ ธพ</w:t>
            </w:r>
            <w:r w:rsidRPr="007A3DBC">
              <w:t xml:space="preserve">. </w:t>
            </w:r>
            <w:r w:rsidRPr="007A3DBC">
              <w:rPr>
                <w:cs/>
              </w:rPr>
              <w:t>อาจต้องให้ความช่วยเหลือแก่บริษัทในกลุ่มธุรกิจทางการเงินและกิจการอื่นที่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เป็นผู้ถือหุ้นส่วนน้อยภายในระยะเวลา </w:t>
            </w:r>
            <w:r w:rsidRPr="007A3DBC">
              <w:t xml:space="preserve">30 </w:t>
            </w:r>
            <w:r w:rsidRPr="007A3DBC">
              <w:rPr>
                <w:cs/>
              </w:rPr>
              <w:t>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469212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6.2.4 การเปิดฐานะชอร์ต (</w:t>
            </w:r>
            <w:r w:rsidRPr="007A3DBC">
              <w:rPr>
                <w:rFonts w:cs="Tahoma"/>
                <w:lang w:val="en-US" w:eastAsia="en-US"/>
              </w:rPr>
              <w:t xml:space="preserve">Short position) </w:t>
            </w:r>
            <w:r w:rsidRPr="007A3DBC">
              <w:rPr>
                <w:rFonts w:cs="Tahoma"/>
                <w:cs/>
                <w:lang w:val="en-US" w:eastAsia="en-US"/>
              </w:rPr>
              <w:t xml:space="preserve">ของลูกค้าซึ่ง ธพ. ให้กู้ยืมหลักทรัพย์ที่นำมาจากบัญชีลูกค้าอื่น [เฉพาะ </w:t>
            </w:r>
            <w:r w:rsidRPr="007A3DBC">
              <w:rPr>
                <w:rFonts w:cs="Tahoma"/>
                <w:lang w:val="en-US" w:eastAsia="en-US"/>
              </w:rPr>
              <w:t xml:space="preserve">Conso.]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469213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 w:hint="cs"/>
                <w:b/>
                <w:bCs/>
                <w:cs/>
                <w:lang w:val="en-US" w:eastAsia="en-US"/>
              </w:rPr>
              <w:t>ประมาณการ</w:t>
            </w:r>
            <w:r w:rsidRPr="007A3DBC">
              <w:rPr>
                <w:rFonts w:cs="Tahoma"/>
                <w:b/>
                <w:bCs/>
                <w:cs/>
                <w:lang w:val="en-US" w:eastAsia="en-US"/>
              </w:rPr>
              <w:t>กระแสเงินสดไหลเข้า (</w:t>
            </w:r>
            <w:r w:rsidRPr="007A3DBC">
              <w:rPr>
                <w:rFonts w:cs="Tahoma"/>
                <w:b/>
                <w:bCs/>
                <w:lang w:val="en-US" w:eastAsia="en-US"/>
              </w:rPr>
              <w:t>Expected cash inflows)</w:t>
            </w:r>
            <w:r w:rsidRPr="007A3DBC">
              <w:rPr>
                <w:rFonts w:cs="Tahoma"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469214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 </w:t>
            </w:r>
            <w:r w:rsidRPr="007A3DBC">
              <w:rPr>
                <w:rFonts w:cs="Tahoma"/>
                <w:cs/>
                <w:lang w:val="en-US" w:eastAsia="en-US"/>
              </w:rPr>
              <w:t>ธุรกรรมการซื้อหลักทรัพย์โดยมีสัญญาว่าจะขายคืน (</w:t>
            </w:r>
            <w:r w:rsidRPr="007A3DBC">
              <w:rPr>
                <w:rFonts w:cs="Tahoma"/>
                <w:lang w:val="en-US" w:eastAsia="en-US"/>
              </w:rPr>
              <w:t xml:space="preserve">Reverse repo) </w:t>
            </w:r>
            <w:r w:rsidRPr="007A3DBC">
              <w:rPr>
                <w:rFonts w:cs="Tahoma"/>
                <w:cs/>
                <w:lang w:val="en-US" w:eastAsia="en-US"/>
              </w:rPr>
              <w:t>และการกู้ยืมหลักทรัพย์ (</w:t>
            </w:r>
            <w:r w:rsidRPr="007A3DBC">
              <w:rPr>
                <w:rFonts w:cs="Tahoma"/>
                <w:lang w:val="en-US" w:eastAsia="en-US"/>
              </w:rPr>
              <w:t xml:space="preserve">Securities borrowing) </w:t>
            </w:r>
            <w:r w:rsidRPr="007A3DBC">
              <w:rPr>
                <w:rFonts w:cs="Tahoma"/>
                <w:cs/>
                <w:lang w:val="en-US" w:eastAsia="en-US"/>
              </w:rPr>
              <w:t xml:space="preserve">ที่จะครบกำหนดภายในระยะเวลา </w:t>
            </w:r>
            <w:r w:rsidRPr="007A3DBC">
              <w:rPr>
                <w:rFonts w:cs="Tahoma"/>
                <w:lang w:val="en-US" w:eastAsia="en-US"/>
              </w:rPr>
              <w:t xml:space="preserve">30 </w:t>
            </w:r>
            <w:r w:rsidR="007E1001" w:rsidRPr="007A3DBC">
              <w:rPr>
                <w:rFonts w:cs="Tahoma"/>
                <w:cs/>
                <w:lang w:val="en-US" w:eastAsia="en-US"/>
              </w:rPr>
              <w:t>วัน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  <w:rPr>
                <w:cs/>
              </w:rPr>
            </w:pPr>
            <w:r w:rsidRPr="007A3DBC">
              <w:rPr>
                <w:cs/>
              </w:rPr>
              <w:t>กำหนดให้ ธพ</w:t>
            </w:r>
            <w:r w:rsidRPr="007A3DBC">
              <w:t xml:space="preserve">. </w:t>
            </w:r>
            <w:r w:rsidRPr="007A3DBC">
              <w:rPr>
                <w:cs/>
              </w:rPr>
              <w:t>รายงานปริมาณเงินให้กู้ยืมจากธุรกรรมการซื้อหลักทรัพย์โดยมีสัญญาว่าจะขายคืน</w:t>
            </w:r>
            <w:r w:rsidRPr="007A3DBC">
              <w:t xml:space="preserve"> (Reverse repo) </w:t>
            </w:r>
            <w:r w:rsidRPr="007A3DBC">
              <w:rPr>
                <w:cs/>
              </w:rPr>
              <w:t>และธุรกรรมการกู้ยืมหลักทรัพย์</w:t>
            </w:r>
            <w:r w:rsidRPr="007A3DBC">
              <w:t xml:space="preserve"> (Securities borrowing)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ที่จะครบกำหนด</w:t>
            </w:r>
            <w:r w:rsidRPr="007A3DBC">
              <w:rPr>
                <w:rFonts w:hint="cs"/>
                <w:cs/>
              </w:rPr>
              <w:t>ภาย</w:t>
            </w:r>
            <w:r w:rsidRPr="007A3DBC">
              <w:rPr>
                <w:cs/>
              </w:rPr>
              <w:t>ในระยะเวลา</w:t>
            </w:r>
            <w:r w:rsidRPr="007A3DBC">
              <w:t xml:space="preserve"> 30 </w:t>
            </w:r>
            <w:r w:rsidRPr="007A3DBC">
              <w:rPr>
                <w:cs/>
              </w:rPr>
              <w:t>วัน และรายงานราคาตลาดของสินทรัพย์หลักประกัน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โดยให้แบ่งตามประเภทหลักประกัน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ทั้งนี้ การรายงานในข้อนี้ไม่รวมถึง</w:t>
            </w:r>
            <w:r w:rsidRPr="007A3DBC">
              <w:rPr>
                <w:cs/>
              </w:rPr>
              <w:t>ธุรกรรมการแลกเปลี่ยนหลักประกันที่ไม่เกี่ยวข้องกับเงินสดสกุลใด ๆ (</w:t>
            </w:r>
            <w:r w:rsidRPr="007A3DBC">
              <w:t xml:space="preserve">Collateral swaps) </w:t>
            </w:r>
            <w:r w:rsidRPr="007A3DBC">
              <w:rPr>
                <w:rFonts w:hint="cs"/>
                <w:cs/>
              </w:rPr>
              <w:t>ซึ่ง</w:t>
            </w:r>
            <w:r w:rsidRPr="007A3DBC">
              <w:rPr>
                <w:cs/>
              </w:rPr>
              <w:t>ให้รายงานใน ส่วนที่ 3 : 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>ที่จะครบกำหนดภายในระยะเวลา 30 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469215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 </w:t>
            </w:r>
            <w:r w:rsidRPr="007A3DBC">
              <w:rPr>
                <w:rFonts w:cs="Tahoma"/>
                <w:cs/>
                <w:lang w:val="en-US" w:eastAsia="en-US"/>
              </w:rPr>
              <w:t>ธพ. มิได้นำหลักประกันที่ได้จากการให้กู้ยืมเงินไปใช้ต่อ (</w:t>
            </w:r>
            <w:r w:rsidRPr="007A3DBC">
              <w:rPr>
                <w:rFonts w:cs="Tahoma"/>
                <w:lang w:val="en-US" w:eastAsia="en-US"/>
              </w:rPr>
              <w:t xml:space="preserve">Non-rehypothecation) </w:t>
            </w:r>
            <w:r w:rsidRPr="007A3DBC">
              <w:rPr>
                <w:rFonts w:cs="Tahoma"/>
                <w:cs/>
                <w:lang w:val="en-US" w:eastAsia="en-US"/>
              </w:rPr>
              <w:t>เช่น เปิดฐานะชอร์ต (</w:t>
            </w:r>
            <w:r w:rsidRPr="007A3DBC">
              <w:rPr>
                <w:rFonts w:cs="Tahoma"/>
                <w:lang w:val="en-US" w:eastAsia="en-US"/>
              </w:rPr>
              <w:t xml:space="preserve">Covered short position)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หรือนำไปใช้ต่อ ซึ่งมีผลทำให้หลักประกันดังกล่าวติดภาระผูกพันแต่ไม่เกิน </w:t>
            </w:r>
            <w:r w:rsidRPr="007A3DBC">
              <w:rPr>
                <w:rFonts w:cs="Tahoma"/>
                <w:lang w:val="en-US" w:eastAsia="en-US"/>
              </w:rPr>
              <w:t xml:space="preserve">30 </w:t>
            </w:r>
            <w:r w:rsidR="007E1001" w:rsidRPr="007A3DBC">
              <w:rPr>
                <w:rFonts w:cs="Tahoma"/>
                <w:cs/>
                <w:lang w:val="en-US" w:eastAsia="en-US"/>
              </w:rPr>
              <w:t>วัน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การให้กู้ยืมที่มีหลักประกันซึ่งจะครบกำหนดภายในระยะเวลา 30 วัน และ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ไม่ได้นำสินทรัพย์หลักประกันที่ได้รับมาไปใช้ต่อ </w:t>
            </w:r>
            <w:r w:rsidRPr="007A3DBC">
              <w:rPr>
                <w:spacing w:val="-6"/>
                <w:cs/>
              </w:rPr>
              <w:t>เช่น เพื่อเปิดฐานะชอร์ตหรือ</w:t>
            </w:r>
            <w:r w:rsidRPr="007A3DBC">
              <w:rPr>
                <w:rFonts w:hint="cs"/>
                <w:spacing w:val="-6"/>
                <w:cs/>
              </w:rPr>
              <w:t>ใช้</w:t>
            </w:r>
            <w:r w:rsidRPr="007A3DBC">
              <w:rPr>
                <w:spacing w:val="-6"/>
                <w:cs/>
              </w:rPr>
              <w:t>เป็นหลักประกันในการกู้ยืมเงินต่อ หรือนำไปใช้ต่อแต่มีผลให้หลักประกันนั้นติดภาระผูกพันไม่เกิน 30 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469216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1.1.1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หลักประกันเป็นสินทรัพย์สภาพคล่องชั้นที่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การให้กู้ยืมซึ่ง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ได้รับหลักประกันเป็นสินทรัพย์สภาพคล่องชั้นที่ </w:t>
            </w:r>
            <w:r w:rsidRPr="007A3DBC">
              <w:t>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469217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1.1.1.1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1 เฉพาะส่วนที่ ธพ. ได้รายงานสินทรัพย์หลักประกันดังกล่าวใน ส่วนที่ 1 </w:t>
            </w:r>
            <w:r w:rsidRPr="007A3DBC">
              <w:t xml:space="preserve">: </w:t>
            </w:r>
            <w:r w:rsidRPr="007A3DBC">
              <w:rPr>
                <w:cs/>
              </w:rPr>
              <w:t>สินทรัพย์สภาพคล่อง 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469218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1.1.1.2 </w:t>
            </w:r>
            <w:r w:rsidRPr="007A3DBC">
              <w:rPr>
                <w:rFonts w:cs="Tahoma"/>
                <w:cs/>
                <w:lang w:val="en-US" w:eastAsia="en-US"/>
              </w:rPr>
              <w:t>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  <w:rPr>
                <w:rFonts w:ascii="THSarabunPSK" w:eastAsia="Calibri" w:hAnsi="Angsana New" w:cs="THSarabunPSK"/>
                <w:sz w:val="32"/>
                <w:szCs w:val="32"/>
                <w:cs/>
              </w:rPr>
            </w:pPr>
            <w:r w:rsidRPr="007A3DBC">
              <w:rPr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1 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</w:t>
            </w:r>
            <w:r w:rsidRPr="007A3DBC">
              <w:t xml:space="preserve">: </w:t>
            </w:r>
            <w:r w:rsidRPr="007A3DBC">
              <w:rPr>
                <w:cs/>
              </w:rPr>
              <w:t>สินทรัพย์สภาพคล่อง สินทรัพย์สภาพคล่องชั้นที่ 1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469219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1.1.2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หลักประกันเป็นสินทรัพย์สภาพคล่องชั้นที่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469220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1.1.2.1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เฉพาะส่วนที่ ธพ. ได้รายงานสินทรัพย์หลักประกันดังกล่าว</w:t>
            </w:r>
            <w:r w:rsidRPr="007A3DBC">
              <w:rPr>
                <w:spacing w:val="-4"/>
                <w:cs/>
              </w:rPr>
              <w:t xml:space="preserve">ใน ส่วนที่ 1 </w:t>
            </w:r>
            <w:r w:rsidRPr="007A3DBC">
              <w:rPr>
                <w:spacing w:val="-4"/>
              </w:rPr>
              <w:t xml:space="preserve">: </w:t>
            </w:r>
            <w:r w:rsidRPr="007A3DBC">
              <w:rPr>
                <w:spacing w:val="-4"/>
                <w:cs/>
              </w:rPr>
              <w:t xml:space="preserve">สินทรัพย์สภาพคล่อง สินทรัพย์สภาพคล่องชั้นที่ </w:t>
            </w:r>
            <w:r w:rsidRPr="007A3DBC">
              <w:rPr>
                <w:spacing w:val="-4"/>
              </w:rPr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469221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1.1.2.2 </w:t>
            </w:r>
            <w:r w:rsidRPr="007A3DBC">
              <w:rPr>
                <w:rFonts w:cs="Tahoma"/>
                <w:cs/>
                <w:lang w:val="en-US" w:eastAsia="en-US"/>
              </w:rPr>
              <w:t>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</w:t>
            </w:r>
            <w:r w:rsidRPr="007A3DBC">
              <w:t xml:space="preserve">: </w:t>
            </w:r>
            <w:r w:rsidRPr="007A3DBC">
              <w:rPr>
                <w:cs/>
              </w:rPr>
              <w:t xml:space="preserve">สินทรัพย์สภาพคล่อง 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469222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1.1.3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หลักประกันเป็นสินทรัพย์สภาพคล่องชั้นที่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469223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1.1.3.1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เฉพาะส่วนที่ ธพ. ได้รายงานสินทรัพย์หลักประกันดังกล่าว</w:t>
            </w:r>
            <w:r w:rsidRPr="007A3DBC">
              <w:rPr>
                <w:spacing w:val="-4"/>
                <w:cs/>
              </w:rPr>
              <w:t xml:space="preserve">ใน ส่วนที่ 1 </w:t>
            </w:r>
            <w:r w:rsidRPr="007A3DBC">
              <w:rPr>
                <w:spacing w:val="-4"/>
              </w:rPr>
              <w:t xml:space="preserve">: </w:t>
            </w:r>
            <w:r w:rsidRPr="007A3DBC">
              <w:rPr>
                <w:spacing w:val="-4"/>
                <w:cs/>
              </w:rPr>
              <w:t xml:space="preserve">สินทรัพย์สภาพคล่อง สินทรัพย์สภาพคล่องชั้นที่ </w:t>
            </w:r>
            <w:r w:rsidRPr="007A3DBC">
              <w:rPr>
                <w:spacing w:val="-4"/>
              </w:rPr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469224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1.1.3.2 </w:t>
            </w:r>
            <w:r w:rsidRPr="007A3DBC">
              <w:rPr>
                <w:rFonts w:cs="Tahoma"/>
                <w:cs/>
                <w:lang w:val="en-US" w:eastAsia="en-US"/>
              </w:rPr>
              <w:t>ส่วนที่ไม่ได้นับเป็นสินทรัพย์สภาพคล่อง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การให้กู้ยืมซึ่ง ธพ. ได้รับหลักประกันเป็นสินทรัพย์สภาพคล่องชั้นที่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</w:t>
            </w:r>
            <w:r w:rsidRPr="007A3DBC">
              <w:t xml:space="preserve">: </w:t>
            </w:r>
            <w:r w:rsidRPr="007A3DBC">
              <w:rPr>
                <w:cs/>
              </w:rPr>
              <w:t xml:space="preserve">สินทรัพย์สภาพคล่อง 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469225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1.1.4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หลักประกันเป็นสินทรัพย์ชั้นอื่นที่ไม่เข้าข่ายเป็นสินทรัพย์สภาพคล่องชั้นที่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การให้กู้ยืมซึ่ง ธพ. ได้รับหลักประกันเป็นสินทรัพย์อื่นที่ไม่เข้าข่ายเป็นสินทรัพย์สภาพคล่องชั้นที่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469226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1.1.5 หลักประกันเป็นสินทรัพย์อื่นที่ไม่เข้าข่ายเป็นสินทรัพย์สภาพคล่องชั้นที่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 xml:space="preserve">ซึ่ง ธพ. ได้รับจากธุรกรรม </w:t>
            </w:r>
            <w:r w:rsidRPr="007A3DBC">
              <w:rPr>
                <w:rFonts w:cs="Tahoma"/>
                <w:lang w:val="en-US" w:eastAsia="en-US"/>
              </w:rPr>
              <w:t>Margin lending [</w:t>
            </w:r>
            <w:r w:rsidRPr="007A3DBC">
              <w:rPr>
                <w:rFonts w:cs="Tahoma"/>
                <w:cs/>
                <w:lang w:val="en-US" w:eastAsia="en-US"/>
              </w:rPr>
              <w:t xml:space="preserve">เฉพาะ </w:t>
            </w:r>
            <w:r w:rsidRPr="007A3DBC">
              <w:rPr>
                <w:rFonts w:cs="Tahoma"/>
                <w:lang w:val="en-US" w:eastAsia="en-US"/>
              </w:rPr>
              <w:t xml:space="preserve">Conso.]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469227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1.2 ธพ. นำหลักประกันที่ได้จากการให้กู้ยืมเงินไปใช้ต่อ (</w:t>
            </w:r>
            <w:r w:rsidRPr="007A3DBC">
              <w:rPr>
                <w:rFonts w:cs="Tahoma"/>
                <w:lang w:val="en-US" w:eastAsia="en-US"/>
              </w:rPr>
              <w:t xml:space="preserve">Rehypothecation) </w:t>
            </w:r>
            <w:r w:rsidRPr="007A3DBC">
              <w:rPr>
                <w:rFonts w:cs="Tahoma"/>
                <w:cs/>
                <w:lang w:val="en-US" w:eastAsia="en-US"/>
              </w:rPr>
              <w:t>เช่น เปิดฐานะชอร์ต (</w:t>
            </w:r>
            <w:r w:rsidRPr="007A3DBC">
              <w:rPr>
                <w:rFonts w:cs="Tahoma"/>
                <w:lang w:val="en-US" w:eastAsia="en-US"/>
              </w:rPr>
              <w:t xml:space="preserve">Covered short position) </w:t>
            </w:r>
            <w:r w:rsidRPr="007A3DBC">
              <w:rPr>
                <w:rFonts w:cs="Tahoma"/>
                <w:cs/>
                <w:lang w:val="en-US" w:eastAsia="en-US"/>
              </w:rPr>
              <w:t xml:space="preserve">ซึ่งมีผลทำให้หลักประกันดังกล่าวติดภาระผูกพันเกินกว่า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การให้กู้ยืมที่มีหลักประกันซึ่งจะครบกำหนดภายในระยะเวลา 30 วัน และ ธพ</w:t>
            </w:r>
            <w:r w:rsidRPr="007A3DBC">
              <w:t xml:space="preserve">. </w:t>
            </w:r>
            <w:r w:rsidRPr="007A3DBC">
              <w:rPr>
                <w:cs/>
              </w:rPr>
              <w:t>นำสินทรัพย์หลักประกันที่ได้รับมาไปใช้ต่อ เช่น เพื่อเปิดฐานะชอร์ตหรือ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เป็นหลักประกันในการกู้ยืมเงินต่อ ซึ่งมีผลให้หลักประกันนั้นติดภาระผูกพันเกินกว่า 30 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469228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1.2.1 หลักประกันเป็นสินทรัพย์สภาพคล่องชั้นที่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การให้กู้ยืมซึ่ง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ได้รับหลักประกันเป็นสินทรัพย์สภาพคล่องชั้นที่ </w:t>
            </w:r>
            <w:r w:rsidRPr="007A3DBC">
              <w:t>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469229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1.2.2 หลักประกันเป็นสินทรัพย์สภาพคล่องชั้นที่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การให้กู้ยืมซึ่ง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ได้รับหลักประกันเป็นสินทรัพย์สภาพคล่องชั้นที่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469230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1.2.3 หลักประกันเป็นสินทรัพย์สภาพคล่องชั้นที่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การให้กู้ยืมซึ่ง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ได้รับหลักประกันเป็นสินทรัพย์สภาพคล่องชั้นที่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469231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1.2.4 หลักประกันเป็นสินทรัพย์ชั้นอื่นที่ไม่เข้าข่ายเป็นสินทรัพย์สภาพคล่องชั้นที่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การให้กู้ยืมซึ่ง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ได้รับหลักประกันเป็นสินทรัพย์อื่นที่ไม่เข้าข่ายเป็นสินทรัพย์สภาพคล่องชั้นที่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469232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1.2.5 หลักประกันเป็นสินทรัพย์อื่นที่ไม่เข้าข่ายเป็นสินทรัพย์สภาพคล่องชั้นที่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 xml:space="preserve">ซึ่ง ธพ. ได้รับจากธุรกรรม </w:t>
            </w:r>
            <w:r w:rsidRPr="007A3DBC">
              <w:rPr>
                <w:rFonts w:cs="Tahoma"/>
                <w:lang w:val="en-US" w:eastAsia="en-US"/>
              </w:rPr>
              <w:t>Margin lending [</w:t>
            </w:r>
            <w:r w:rsidRPr="007A3DBC">
              <w:rPr>
                <w:rFonts w:cs="Tahoma"/>
                <w:cs/>
                <w:lang w:val="en-US" w:eastAsia="en-US"/>
              </w:rPr>
              <w:t xml:space="preserve">เฉพาะ </w:t>
            </w:r>
            <w:r w:rsidRPr="007A3DBC">
              <w:rPr>
                <w:rFonts w:cs="Tahoma"/>
                <w:lang w:val="en-US" w:eastAsia="en-US"/>
              </w:rPr>
              <w:t xml:space="preserve">Conso.]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469233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 การรับชำระคืนเงินให้สินเชื่อจากลูกหนี้ที่มีคุณภาพดี (</w:t>
            </w:r>
            <w:r w:rsidRPr="007A3DBC">
              <w:rPr>
                <w:rFonts w:cs="Tahoma"/>
                <w:lang w:val="en-US" w:eastAsia="en-US"/>
              </w:rPr>
              <w:t xml:space="preserve">Fully performing loans)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ที่จะครบกำหนดภายในระยะเวลา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กำหนดให้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>รายงานปริมาณกระแสเงินสดที่จะได้รับเข้ามาภายใน</w:t>
            </w:r>
            <w:r w:rsidRPr="007A3DBC">
              <w:rPr>
                <w:rFonts w:hint="cs"/>
                <w:spacing w:val="-4"/>
                <w:cs/>
              </w:rPr>
              <w:t>ระยะเวลา</w:t>
            </w:r>
            <w:r w:rsidRPr="007A3DBC">
              <w:rPr>
                <w:spacing w:val="-4"/>
                <w:cs/>
              </w:rPr>
              <w:t xml:space="preserve"> </w:t>
            </w:r>
            <w:r w:rsidRPr="007A3DBC">
              <w:rPr>
                <w:spacing w:val="-4"/>
              </w:rPr>
              <w:t xml:space="preserve">30 </w:t>
            </w:r>
            <w:r w:rsidRPr="007A3DBC">
              <w:rPr>
                <w:spacing w:val="-4"/>
                <w:cs/>
              </w:rPr>
              <w:t>วัน ตามสัญญาจาก เงินให้สินเชื่อและเงินฝากที่สถาบันการเงินอื่น เงินให้สินเชื่ออื่นที่</w:t>
            </w:r>
            <w:r w:rsidRPr="007A3DBC">
              <w:rPr>
                <w:rFonts w:hint="cs"/>
                <w:spacing w:val="-4"/>
                <w:cs/>
              </w:rPr>
              <w:t xml:space="preserve"> ธปท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>กำหนดให้ได้รับ</w:t>
            </w:r>
            <w:r w:rsidRPr="007A3DBC">
              <w:rPr>
                <w:rFonts w:hint="cs"/>
                <w:spacing w:val="-4"/>
                <w:cs/>
              </w:rPr>
              <w:t>อัตราการไหลเข้า</w:t>
            </w:r>
            <w:r w:rsidRPr="007A3DBC">
              <w:rPr>
                <w:spacing w:val="-4"/>
              </w:rPr>
              <w:t xml:space="preserve"> 100%</w:t>
            </w:r>
            <w:r w:rsidRPr="007A3DBC">
              <w:rPr>
                <w:spacing w:val="-4"/>
                <w:cs/>
              </w:rPr>
              <w:t xml:space="preserve"> และตราสารหนี้ที่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>ถือครอง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469234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 การรับชำระคืนเงินให้สินเชื่อและเงินฝากจากคู่สัญญาที่มีคุณภาพดี (</w:t>
            </w:r>
            <w:r w:rsidRPr="007A3DBC">
              <w:rPr>
                <w:rFonts w:cs="Tahoma"/>
                <w:lang w:val="en-US" w:eastAsia="en-US"/>
              </w:rPr>
              <w:t xml:space="preserve">Fully performing loans) </w:t>
            </w:r>
            <w:r w:rsidRPr="007A3DBC">
              <w:rPr>
                <w:rFonts w:cs="Tahoma"/>
                <w:cs/>
                <w:lang w:val="en-US" w:eastAsia="en-US"/>
              </w:rPr>
              <w:t>ที่จะครบกำหนดภายในระยะเวลา 30 วัน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  <w:rPr>
                <w:cs/>
              </w:rPr>
            </w:pPr>
            <w:r w:rsidRPr="007A3DBC">
              <w:rPr>
                <w:cs/>
              </w:rPr>
              <w:t>เงินให้สินเชื่อซึ่งรวมถึงเงินฝากที่สถาบันการเงินอื่น ที่ให้แก่คู่สัญญาที่มีคุณภาพดี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เฉพาะส่วนที่จะครบกำหนดชำระภายในระยะเวลา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โดยให้แบ่งตามประเภทลูกหนี้ </w:t>
            </w:r>
            <w:r w:rsidRPr="007A3DBC">
              <w:rPr>
                <w:rFonts w:hint="cs"/>
                <w:cs/>
              </w:rPr>
              <w:t>และประเภทเงินให้สินเชื่อ</w:t>
            </w:r>
          </w:p>
          <w:p w:rsidR="000108A0" w:rsidRPr="007A3DBC" w:rsidRDefault="000108A0" w:rsidP="000108A0">
            <w:r w:rsidRPr="007A3DBC">
              <w:rPr>
                <w:cs/>
              </w:rPr>
              <w:t>ทั้งนี้ ไม่นับรวมเงินให้สินเชื่อตามโครงการ</w:t>
            </w:r>
            <w:r w:rsidRPr="007A3DBC">
              <w:rPr>
                <w:rStyle w:val="Strong"/>
                <w:b w:val="0"/>
                <w:bCs w:val="0"/>
                <w:cs/>
              </w:rPr>
              <w:t xml:space="preserve"> </w:t>
            </w:r>
            <w:r w:rsidRPr="007A3DBC">
              <w:rPr>
                <w:rStyle w:val="Strong"/>
                <w:b w:val="0"/>
                <w:bCs w:val="0"/>
              </w:rPr>
              <w:t>Soft loan</w:t>
            </w:r>
            <w:r w:rsidRPr="007A3DBC">
              <w:rPr>
                <w:rStyle w:val="Strong"/>
                <w:b w:val="0"/>
                <w:bCs w:val="0"/>
                <w:cs/>
              </w:rPr>
              <w:t xml:space="preserve"> ของ</w:t>
            </w:r>
            <w:r w:rsidRPr="007A3DBC">
              <w:rPr>
                <w:rStyle w:val="Strong"/>
                <w:b w:val="0"/>
                <w:bCs w:val="0"/>
              </w:rPr>
              <w:t xml:space="preserve"> </w:t>
            </w:r>
            <w:r w:rsidRPr="007A3DBC">
              <w:rPr>
                <w:rStyle w:val="Strong"/>
                <w:b w:val="0"/>
                <w:bCs w:val="0"/>
                <w:cs/>
              </w:rPr>
              <w:t>ธปท.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เพื่อช่วยเหลือผู้ได้รับความเสียหายจากอุทกภัย ซึ่งให้รายงานใน ข้อ </w:t>
            </w:r>
            <w:r w:rsidRPr="007A3DBC">
              <w:rPr>
                <w:rFonts w:hint="cs"/>
                <w:cs/>
              </w:rPr>
              <w:t xml:space="preserve">2.2 </w:t>
            </w:r>
            <w:r w:rsidRPr="007A3DBC">
              <w:rPr>
                <w:cs/>
              </w:rPr>
              <w:t>การรับชำระคืนเงินให้สินเชื่ออื่นที่ ธปท. กำหนดให้ได้รับอัตราการไหลเข้า 100%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469235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2.1.1 ลูกหนี้รายย่อย (</w:t>
            </w:r>
            <w:r w:rsidRPr="007A3DBC">
              <w:rPr>
                <w:rFonts w:cs="Tahoma"/>
                <w:lang w:val="en-US" w:eastAsia="en-US"/>
              </w:rPr>
              <w:t xml:space="preserve">Retail)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ปริมาณเงินให้สินเชื่อที่ให้แก่คู่สัญญาที่</w:t>
            </w:r>
            <w:r w:rsidRPr="007A3DBC">
              <w:rPr>
                <w:rFonts w:hint="cs"/>
                <w:cs/>
              </w:rPr>
              <w:t>เป็นรายย่อย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469236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2.1.1.1 เงินให้สินเชื่อที่รับชำระคืนเมื่อทวงถาม (</w:t>
            </w:r>
            <w:r w:rsidRPr="007A3DBC">
              <w:rPr>
                <w:rFonts w:cs="Tahoma"/>
                <w:lang w:val="en-US" w:eastAsia="en-US"/>
              </w:rPr>
              <w:t xml:space="preserve">Call loan)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ปริมาณเงินให้สินเชื่อเฉพาะส่วนที่เป็น </w:t>
            </w:r>
            <w:r w:rsidRPr="007A3DBC">
              <w:t xml:space="preserve">Call loan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469237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2.1.1.2 เงินให้สินเชื่ออื่น ๆ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ปริมาณเงินให้สินเชื่ออื่นที่ไม่ใช่ </w:t>
            </w:r>
            <w:r w:rsidRPr="007A3DBC">
              <w:t>Call loan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469238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2.1.2 ลูกหนี้ธุรกิจขนาดเล็ก (</w:t>
            </w:r>
            <w:r w:rsidRPr="007A3DBC">
              <w:rPr>
                <w:rFonts w:cs="Tahoma"/>
                <w:lang w:val="en-US" w:eastAsia="en-US"/>
              </w:rPr>
              <w:t xml:space="preserve">Small business customers)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ปริมาณเงินให้สินเชื่อที่ให้แก่</w:t>
            </w:r>
            <w:r w:rsidRPr="007A3DBC">
              <w:rPr>
                <w:rFonts w:hint="cs"/>
                <w:cs/>
              </w:rPr>
              <w:t>คู่สัญญาที่เป็น</w:t>
            </w:r>
            <w:r w:rsidRPr="007A3DBC">
              <w:rPr>
                <w:cs/>
              </w:rPr>
              <w:t>ธุรกิจขนาดเล็ก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469239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2.1.2.1 เงินให้สินเชื่อที่รับชำระคืนเมื่อทวงถาม (</w:t>
            </w:r>
            <w:r w:rsidRPr="007A3DBC">
              <w:rPr>
                <w:rFonts w:cs="Tahoma"/>
                <w:lang w:val="en-US" w:eastAsia="en-US"/>
              </w:rPr>
              <w:t>Call loan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ปริมาณเงินให้สินเชื่อเฉพาะส่วนที่เป็น </w:t>
            </w:r>
            <w:r w:rsidRPr="007A3DBC">
              <w:t xml:space="preserve">Call loan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469240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2.1.2.2 เงินให้สินเชื่ออื่น ๆ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ปริมาณเงินให้สินเชื่ออื่นที่ไม่ใช่ </w:t>
            </w:r>
            <w:r w:rsidRPr="007A3DBC">
              <w:t>Call loan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469241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2.1.3 </w:t>
            </w:r>
            <w:r w:rsidRPr="007A3DBC">
              <w:rPr>
                <w:rFonts w:cs="Tahoma"/>
                <w:cs/>
                <w:lang w:val="en-US" w:eastAsia="en-US"/>
              </w:rPr>
              <w:t>ลูกหนี้</w:t>
            </w:r>
            <w:r w:rsidRPr="007A3DBC">
              <w:rPr>
                <w:rFonts w:cs="Tahoma" w:hint="cs"/>
                <w:cs/>
                <w:lang w:val="en-US" w:eastAsia="en-US"/>
              </w:rPr>
              <w:t>เป็นธุรกิจเอกชน</w:t>
            </w:r>
            <w:r w:rsidRPr="007A3DBC">
              <w:rPr>
                <w:rFonts w:cs="Tahoma"/>
                <w:cs/>
                <w:lang w:val="en-US" w:eastAsia="en-US"/>
              </w:rPr>
              <w:t>ที่</w:t>
            </w:r>
            <w:r w:rsidRPr="007A3DBC">
              <w:rPr>
                <w:rFonts w:cs="Tahoma" w:hint="cs"/>
                <w:cs/>
                <w:lang w:val="en-US" w:eastAsia="en-US"/>
              </w:rPr>
              <w:t>ไม่</w:t>
            </w:r>
            <w:r w:rsidRPr="007A3DBC">
              <w:rPr>
                <w:rFonts w:cs="Tahoma"/>
                <w:cs/>
                <w:lang w:val="en-US" w:eastAsia="en-US"/>
              </w:rPr>
              <w:t>ใช่สถาบันการเงิน (</w:t>
            </w:r>
            <w:r w:rsidRPr="007A3DBC">
              <w:rPr>
                <w:rFonts w:cs="Tahoma"/>
                <w:lang w:val="en-US" w:eastAsia="en-US"/>
              </w:rPr>
              <w:t xml:space="preserve">Non-financial corporates)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ปริมาณเงินให้สินเชื่อที่ให้แก่</w:t>
            </w:r>
            <w:r w:rsidRPr="007A3DBC">
              <w:rPr>
                <w:rFonts w:hint="cs"/>
                <w:cs/>
              </w:rPr>
              <w:t>คู่สัญญาที่เป็น</w:t>
            </w:r>
            <w:r w:rsidRPr="007A3DBC">
              <w:rPr>
                <w:cs/>
              </w:rPr>
              <w:t>ธุรกิจเอกชนที่ไม่ใช่สถาบันการเงิน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469242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2.1.3.1 </w:t>
            </w:r>
            <w:r w:rsidRPr="007A3DBC">
              <w:rPr>
                <w:rFonts w:cs="Tahoma"/>
                <w:cs/>
                <w:lang w:val="en-US" w:eastAsia="en-US"/>
              </w:rPr>
              <w:t>เงินให้สินเชื่อที่รับชำระคืนเมื่อทวงถาม (</w:t>
            </w:r>
            <w:r w:rsidRPr="007A3DBC">
              <w:rPr>
                <w:rFonts w:cs="Tahoma"/>
                <w:lang w:val="en-US" w:eastAsia="en-US"/>
              </w:rPr>
              <w:t xml:space="preserve">Call loan)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ปริมาณเงินให้สินเชื่อเฉพาะส่วนที่เป็น </w:t>
            </w:r>
            <w:r w:rsidRPr="007A3DBC">
              <w:t xml:space="preserve">Call loan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469243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2.1.3.2 </w:t>
            </w:r>
            <w:r w:rsidRPr="007A3DBC">
              <w:rPr>
                <w:rFonts w:cs="Tahoma"/>
                <w:cs/>
                <w:lang w:val="en-US" w:eastAsia="en-US"/>
              </w:rPr>
              <w:t>เงินให้สินเชื่ออื่น ๆ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ปริมาณเงินให้สินเชื่ออื่นที่ไม่ใช่ </w:t>
            </w:r>
            <w:r w:rsidRPr="007A3DBC">
              <w:t>Call loan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469244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2.1.4 </w:t>
            </w:r>
            <w:r w:rsidRPr="007A3DBC">
              <w:rPr>
                <w:rFonts w:cs="Tahoma"/>
                <w:cs/>
                <w:lang w:val="en-US" w:eastAsia="en-US"/>
              </w:rPr>
              <w:t xml:space="preserve">ลูกหนี้ธนาคารกลาง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เงินฝากที่ธนาคารกลาง และเงินให้สินเชื่อที่ให้แก่คู่สัญญาที่</w:t>
            </w:r>
            <w:r w:rsidRPr="007A3DBC">
              <w:rPr>
                <w:rFonts w:hint="cs"/>
                <w:cs/>
              </w:rPr>
              <w:t>เป็นธนาคารกลาง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ทั้งนี้ ไม่นับรวมเงินฝากที่ธนาคารกลางและเงินให้สินเชื่อซึ่งได้รายงานแล้วใน ส่วนที่ 1 : สินทรัพย์สภาพคล่อง 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สินทรัพย์สภาพคล่องชั้นที่ 1 ข้อ </w:t>
            </w:r>
            <w:r w:rsidRPr="007A3DBC">
              <w:rPr>
                <w:rFonts w:hint="cs"/>
                <w:cs/>
              </w:rPr>
              <w:t>2</w:t>
            </w:r>
            <w:r w:rsidRPr="007A3DBC">
              <w:rPr>
                <w:cs/>
              </w:rPr>
              <w:t xml:space="preserve"> เงินฝากและเงินสำรองที่ธนาคารกลาง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469245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2.1.4.1 </w:t>
            </w:r>
            <w:r w:rsidRPr="007A3DBC">
              <w:rPr>
                <w:rFonts w:cs="Tahoma"/>
                <w:cs/>
                <w:lang w:val="en-US" w:eastAsia="en-US"/>
              </w:rPr>
              <w:t>เงินให้สินเชื่อที่รับชำระคืนเมื่อทวงถาม (</w:t>
            </w:r>
            <w:r w:rsidRPr="007A3DBC">
              <w:rPr>
                <w:rFonts w:cs="Tahoma"/>
                <w:lang w:val="en-US" w:eastAsia="en-US"/>
              </w:rPr>
              <w:t xml:space="preserve">Call loan)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ปริมาณเงิน</w:t>
            </w:r>
            <w:r w:rsidRPr="007A3DBC">
              <w:rPr>
                <w:rFonts w:hint="cs"/>
                <w:cs/>
              </w:rPr>
              <w:t>ฝาก และเงิน</w:t>
            </w:r>
            <w:r w:rsidRPr="007A3DBC">
              <w:rPr>
                <w:cs/>
              </w:rPr>
              <w:t xml:space="preserve">ให้สินเชื่อเฉพาะส่วนที่เป็น </w:t>
            </w:r>
            <w:r w:rsidRPr="007A3DBC">
              <w:t xml:space="preserve">Call loan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469246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2.1.4.2 </w:t>
            </w:r>
            <w:r w:rsidRPr="007A3DBC">
              <w:rPr>
                <w:rFonts w:cs="Tahoma"/>
                <w:cs/>
                <w:lang w:val="en-US" w:eastAsia="en-US"/>
              </w:rPr>
              <w:t>เงินให้สินเชื่ออื่น ๆ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ปริมาณเงินให้สินเชื่ออื่นที่ไม่ใช่ </w:t>
            </w:r>
            <w:r w:rsidRPr="007A3DBC">
              <w:t xml:space="preserve">Call loan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469247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2.1.5 </w:t>
            </w:r>
            <w:r w:rsidRPr="007A3DBC">
              <w:rPr>
                <w:rFonts w:cs="Tahoma"/>
                <w:cs/>
                <w:lang w:val="en-US" w:eastAsia="en-US"/>
              </w:rPr>
              <w:t>ลูกหนี้ ธพ. และสถาบันการเงินอื่น (</w:t>
            </w:r>
            <w:r w:rsidRPr="007A3DBC">
              <w:rPr>
                <w:rFonts w:cs="Tahoma"/>
                <w:lang w:val="en-US" w:eastAsia="en-US"/>
              </w:rPr>
              <w:t xml:space="preserve">Financial institutions)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เงินฝากและเงินให้สินเชื่อที่ให้แก่</w:t>
            </w:r>
            <w:r w:rsidRPr="007A3DBC">
              <w:rPr>
                <w:rFonts w:hint="cs"/>
                <w:cs/>
              </w:rPr>
              <w:t>คู่สัญญาที่เป็น</w:t>
            </w:r>
            <w:r w:rsidRPr="007A3DBC">
              <w:rPr>
                <w:cs/>
              </w:rPr>
              <w:t xml:space="preserve"> ธพ</w:t>
            </w:r>
            <w:r w:rsidRPr="007A3DBC">
              <w:t xml:space="preserve">. </w:t>
            </w:r>
            <w:r w:rsidRPr="007A3DBC">
              <w:rPr>
                <w:cs/>
              </w:rPr>
              <w:t>และสถาบันการเงินอื่น</w:t>
            </w:r>
            <w:r w:rsidRPr="007A3DBC">
              <w:t xml:space="preserve"> </w:t>
            </w:r>
            <w:r w:rsidRPr="007A3DBC">
              <w:rPr>
                <w:cs/>
              </w:rPr>
              <w:t>ซึ่งรวมถึงบริษัทในกลุ่มธุรกิจทางการเงินของ ธพ. เอง บริษัทเงินทุน บริษัทเครดิตฟองซิเอร์ บริษัทอื่นที่ประกอบธุรกิจทางการเงิน และสถาบันการเงินเฉพาะกิจ โดยให้แบ่งตามประเภทธุรกรรม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469248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2.1.5.1 </w:t>
            </w:r>
            <w:r w:rsidRPr="007A3DBC">
              <w:rPr>
                <w:rFonts w:cs="Tahoma"/>
                <w:cs/>
                <w:lang w:val="en-US" w:eastAsia="en-US"/>
              </w:rPr>
              <w:t>เงินฝากเพื่อธุรกรรมด้านปฏิบัติการ (</w:t>
            </w:r>
            <w:r w:rsidRPr="007A3DBC">
              <w:rPr>
                <w:rFonts w:cs="Tahoma"/>
                <w:lang w:val="en-US" w:eastAsia="en-US"/>
              </w:rPr>
              <w:t xml:space="preserve">Operational deposits) </w:t>
            </w:r>
            <w:r w:rsidRPr="007A3DBC">
              <w:rPr>
                <w:rFonts w:cs="Tahoma"/>
                <w:cs/>
                <w:lang w:val="en-US" w:eastAsia="en-US"/>
              </w:rPr>
              <w:t xml:space="preserve">ที่ฝากไว้ที่ ธพ. และสถาบันการเงินอื่น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ปริมาณเงินฝากเพื่อธุรกรรมด้านปฏิบัติการที่ ธพ</w:t>
            </w:r>
            <w:r w:rsidRPr="007A3DBC">
              <w:t xml:space="preserve">. </w:t>
            </w:r>
            <w:r w:rsidRPr="007A3DBC">
              <w:rPr>
                <w:cs/>
              </w:rPr>
              <w:t>ฝากไว้ที่ ธพ</w:t>
            </w:r>
            <w:r w:rsidRPr="007A3DBC">
              <w:t xml:space="preserve">. </w:t>
            </w:r>
            <w:r w:rsidRPr="007A3DBC">
              <w:rPr>
                <w:cs/>
              </w:rPr>
              <w:t>และสถาบันการเงินอื่น ได้แก่ เงินฝากที่ใช้ในการชำระเงิน</w:t>
            </w:r>
            <w:r w:rsidRPr="007A3DBC">
              <w:t xml:space="preserve"> (Clearing) </w:t>
            </w:r>
            <w:r w:rsidRPr="007A3DBC">
              <w:rPr>
                <w:cs/>
              </w:rPr>
              <w:t>การเก็บรักษาทรัพย์สิน</w:t>
            </w:r>
            <w:r w:rsidRPr="007A3DBC">
              <w:t xml:space="preserve"> (Custody) </w:t>
            </w:r>
            <w:r w:rsidRPr="007A3DBC">
              <w:rPr>
                <w:cs/>
              </w:rPr>
              <w:t>และการบริหารเงิน</w:t>
            </w:r>
            <w:r w:rsidRPr="007A3DBC">
              <w:t xml:space="preserve"> (Cash management)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469249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2.1.5.2 </w:t>
            </w:r>
            <w:r w:rsidRPr="007A3DBC">
              <w:rPr>
                <w:rFonts w:cs="Tahoma"/>
                <w:cs/>
                <w:lang w:val="en-US" w:eastAsia="en-US"/>
              </w:rPr>
              <w:t xml:space="preserve">เงินฝากหรือการชำระหนี้อื่นซึ่งครบกำหนดใน </w:t>
            </w:r>
            <w:r w:rsidRPr="007A3DBC">
              <w:rPr>
                <w:rFonts w:cs="Tahoma"/>
                <w:lang w:val="en-US" w:eastAsia="en-US"/>
              </w:rPr>
              <w:t xml:space="preserve">30 </w:t>
            </w:r>
            <w:r w:rsidRPr="007A3DBC">
              <w:rPr>
                <w:rFonts w:cs="Tahoma"/>
                <w:cs/>
                <w:lang w:val="en-US" w:eastAsia="en-US"/>
              </w:rPr>
              <w:t xml:space="preserve">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เงินฝากที่</w:t>
            </w:r>
            <w:r w:rsidRPr="007A3DBC">
              <w:rPr>
                <w:rFonts w:hint="cs"/>
                <w:cs/>
              </w:rPr>
              <w:t xml:space="preserve">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และ</w:t>
            </w:r>
            <w:r w:rsidRPr="007A3DBC">
              <w:rPr>
                <w:cs/>
              </w:rPr>
              <w:t>สถาบันการเงินอื่น และเงินให้สินเชื่อที่ให้แก่</w:t>
            </w:r>
            <w:r w:rsidRPr="007A3DBC">
              <w:rPr>
                <w:rFonts w:hint="cs"/>
                <w:cs/>
              </w:rPr>
              <w:t xml:space="preserve">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และ</w:t>
            </w:r>
            <w:r w:rsidRPr="007A3DBC">
              <w:rPr>
                <w:cs/>
              </w:rPr>
              <w:t>สถาบันการเงินอื่นนอกเหนือจากที่ได้รายงานไว้ใน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ข้อ </w:t>
            </w:r>
            <w:r w:rsidRPr="007A3DBC">
              <w:rPr>
                <w:rFonts w:hint="cs"/>
                <w:cs/>
              </w:rPr>
              <w:t xml:space="preserve">2.1.5.1 </w:t>
            </w:r>
            <w:r w:rsidRPr="007A3DBC">
              <w:rPr>
                <w:cs/>
              </w:rPr>
              <w:t>เงินฝากเพื่อธุรกรรมด้านปฏิบัติการ (</w:t>
            </w:r>
            <w:r w:rsidRPr="007A3DBC">
              <w:t xml:space="preserve">Operational deposits) </w:t>
            </w:r>
            <w:r w:rsidRPr="007A3DBC">
              <w:rPr>
                <w:cs/>
              </w:rPr>
              <w:t>ที่ฝากไว้ที่ ธพ. และสถาบันการเงินอื่น</w:t>
            </w:r>
          </w:p>
          <w:p w:rsidR="000108A0" w:rsidRPr="007A3DBC" w:rsidRDefault="000108A0" w:rsidP="000108A0">
            <w:r w:rsidRPr="007A3DBC">
              <w:rPr>
                <w:cs/>
              </w:rPr>
              <w:t>ทั้งนี้ ในกรณีที่ ธพ</w:t>
            </w:r>
            <w:r w:rsidRPr="007A3DBC">
              <w:t xml:space="preserve">. </w:t>
            </w:r>
            <w:r w:rsidRPr="007A3DBC">
              <w:rPr>
                <w:cs/>
              </w:rPr>
              <w:t>มีรายการกระแสเงินสดไหลเข้าและกระแสเงินสดไหลออกที่เกิดขึ้นระหว่างบริษัทในกลุ่มธุรกิจทางการเงินของ ธพ.</w:t>
            </w:r>
            <w:r w:rsidRPr="007A3DBC">
              <w:t xml:space="preserve"> </w:t>
            </w:r>
            <w:r w:rsidRPr="007A3DBC">
              <w:rPr>
                <w:cs/>
              </w:rPr>
              <w:t>ให้ ธพ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สามารถหักกลบกระแสเงินสดดังกล่าวที่เกิดขึ้นภายในระยะเวลา </w:t>
            </w:r>
            <w:r w:rsidRPr="007A3DBC">
              <w:t xml:space="preserve">30 </w:t>
            </w:r>
            <w:r w:rsidRPr="007A3DBC">
              <w:rPr>
                <w:cs/>
              </w:rPr>
              <w:t>วันได้ โดยให้รายงานปริมาณซึ่งเป็นยอดรวมของเงินฝากและเงิน</w:t>
            </w:r>
            <w:r w:rsidRPr="007A3DBC">
              <w:rPr>
                <w:rFonts w:hint="cs"/>
                <w:cs/>
              </w:rPr>
              <w:t>ให้สินเชื่อที่ให้แก่</w:t>
            </w:r>
            <w:r w:rsidRPr="007A3DBC">
              <w:rPr>
                <w:cs/>
              </w:rPr>
              <w:t>บริษัทที่อยู่ในกลุ่มธุรกิจทางการเงินเดียวกับ ธพ</w:t>
            </w:r>
            <w:r w:rsidRPr="007A3DBC">
              <w:t xml:space="preserve">. </w:t>
            </w:r>
            <w:r w:rsidRPr="007A3DBC">
              <w:rPr>
                <w:cs/>
              </w:rPr>
              <w:t>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ข้อ </w:t>
            </w:r>
            <w:r w:rsidRPr="007A3DBC">
              <w:rPr>
                <w:rFonts w:hint="cs"/>
                <w:cs/>
              </w:rPr>
              <w:t xml:space="preserve">2.1.7 </w:t>
            </w:r>
            <w:r w:rsidRPr="007A3DBC">
              <w:rPr>
                <w:cs/>
              </w:rPr>
              <w:t>ลูกหนี้ที่เป็นบริษัทในกลุ่มธุรกิจทางการเงินเดียวกัน (</w:t>
            </w:r>
            <w:r w:rsidRPr="007A3DBC">
              <w:t>Intra-group transaction)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469250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2.1.5.2.1 </w:t>
            </w:r>
            <w:r w:rsidRPr="007A3DBC">
              <w:rPr>
                <w:rFonts w:cs="Tahoma"/>
                <w:cs/>
                <w:lang w:val="en-US" w:eastAsia="en-US"/>
              </w:rPr>
              <w:t>เงินให้สินเชื่อที่รับชำระคืนเมื่อทวงถาม (</w:t>
            </w:r>
            <w:r w:rsidRPr="007A3DBC">
              <w:rPr>
                <w:rFonts w:cs="Tahoma"/>
                <w:lang w:val="en-US" w:eastAsia="en-US"/>
              </w:rPr>
              <w:t xml:space="preserve">Call loan)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ปริมาณเงินให้สินเชื่อเฉพาะส่วนที่เป็น </w:t>
            </w:r>
            <w:r w:rsidRPr="007A3DBC">
              <w:t xml:space="preserve">Call loan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469251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3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2.1.5.2.2 </w:t>
            </w:r>
            <w:r w:rsidRPr="007A3DBC">
              <w:rPr>
                <w:rFonts w:cs="Tahoma"/>
                <w:cs/>
                <w:lang w:val="en-US" w:eastAsia="en-US"/>
              </w:rPr>
              <w:t>เงินให้สินเชื่ออื่น ๆ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ปริมาณเงินให้สินเชื่ออื่นที่ไม่ใช่ </w:t>
            </w:r>
            <w:r w:rsidRPr="007A3DBC">
              <w:t>Call loan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469252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2.1.6 </w:t>
            </w:r>
            <w:r w:rsidRPr="007A3DBC">
              <w:rPr>
                <w:rFonts w:cs="Tahoma"/>
                <w:cs/>
                <w:lang w:val="en-US" w:eastAsia="en-US"/>
              </w:rPr>
              <w:t xml:space="preserve">ลูกหนี้ที่เป็นนิติบุคคลอื่น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เงินให้สินเชื่อที่ให้แก่</w:t>
            </w:r>
            <w:r w:rsidRPr="007A3DBC">
              <w:rPr>
                <w:rFonts w:hint="cs"/>
                <w:cs/>
              </w:rPr>
              <w:t>คู่สัญญาที่เป็น</w:t>
            </w:r>
            <w:r w:rsidRPr="007A3DBC">
              <w:rPr>
                <w:cs/>
              </w:rPr>
              <w:t>นิติบุคคลอื่น</w:t>
            </w:r>
            <w:r w:rsidRPr="007A3DBC">
              <w:t xml:space="preserve"> </w:t>
            </w:r>
            <w:r w:rsidRPr="007A3DBC">
              <w:rPr>
                <w:cs/>
              </w:rPr>
              <w:t>นอกเหนือจากที่</w:t>
            </w:r>
            <w:r w:rsidRPr="007A3DBC">
              <w:rPr>
                <w:rFonts w:hint="cs"/>
                <w:cs/>
              </w:rPr>
              <w:t>ได้</w:t>
            </w:r>
            <w:r w:rsidRPr="007A3DBC">
              <w:rPr>
                <w:cs/>
              </w:rPr>
              <w:t>รายงานใน</w:t>
            </w:r>
            <w:r w:rsidRPr="007A3DBC">
              <w:rPr>
                <w:rFonts w:hint="cs"/>
                <w:cs/>
              </w:rPr>
              <w:t xml:space="preserve"> ข้อ 2.1.1, 2.1.2, 2.1.3, 2.1.4 และ 2.1.5</w:t>
            </w:r>
            <w:r w:rsidRPr="007A3DBC">
              <w:rPr>
                <w:rFonts w:hint="cs"/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>ข้างต้น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469253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2.1.6.1 </w:t>
            </w:r>
            <w:r w:rsidRPr="007A3DBC">
              <w:rPr>
                <w:rFonts w:cs="Tahoma"/>
                <w:cs/>
                <w:lang w:val="en-US" w:eastAsia="en-US"/>
              </w:rPr>
              <w:t>เงินให้สินเชื่อที่รับชำระคืนเมื่อทวงถาม (</w:t>
            </w:r>
            <w:r w:rsidRPr="007A3DBC">
              <w:rPr>
                <w:rFonts w:cs="Tahoma"/>
                <w:lang w:val="en-US" w:eastAsia="en-US"/>
              </w:rPr>
              <w:t xml:space="preserve">Call loan)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ปริมาณเงินให้สินเชื่อเฉพาะส่วนที่เป็น </w:t>
            </w:r>
            <w:r w:rsidRPr="007A3DBC">
              <w:t xml:space="preserve">Call loan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469254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590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2.1.6.2 </w:t>
            </w:r>
            <w:r w:rsidRPr="007A3DBC">
              <w:rPr>
                <w:rFonts w:cs="Tahoma"/>
                <w:cs/>
                <w:lang w:val="en-US" w:eastAsia="en-US"/>
              </w:rPr>
              <w:t>เงินให้สินเชื่ออื่น ๆ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ปริมาณเงินให้สินเชื่ออื่นที่ไม่ใช่ </w:t>
            </w:r>
            <w:r w:rsidRPr="007A3DBC">
              <w:t>Call loan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469255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2.1.7 </w:t>
            </w:r>
            <w:r w:rsidRPr="007A3DBC">
              <w:rPr>
                <w:rFonts w:cs="Tahoma"/>
                <w:cs/>
                <w:lang w:val="en-US" w:eastAsia="en-US"/>
              </w:rPr>
              <w:t>ลูกหนี้ที่เป็นบริษัทในกลุ่มธุรกิจทางการเงินเดียวกัน (</w:t>
            </w:r>
            <w:r w:rsidRPr="007A3DBC">
              <w:rPr>
                <w:rFonts w:cs="Tahoma"/>
                <w:lang w:val="en-US" w:eastAsia="en-US"/>
              </w:rPr>
              <w:t xml:space="preserve">Intra-group transaction)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ปริมาณเงินให้สินเชื่อที่ให้แก่บริษัทในกลุ่มธุรกิจทางการเงินของ ธพ.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469256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2.2 </w:t>
            </w:r>
            <w:r w:rsidRPr="007A3DBC">
              <w:rPr>
                <w:rFonts w:cs="Tahoma"/>
                <w:cs/>
                <w:lang w:val="en-US" w:eastAsia="en-US"/>
              </w:rPr>
              <w:t xml:space="preserve">การรับชำระคืนเงินให้สินเชื่ออื่นที่ ธปท. กำหนดให้ได้รับอัตราการไหลเข้า </w:t>
            </w:r>
            <w:r w:rsidRPr="007A3DBC">
              <w:rPr>
                <w:rFonts w:cs="Tahoma"/>
                <w:lang w:val="en-US" w:eastAsia="en-US"/>
              </w:rPr>
              <w:t>100%</w:t>
            </w:r>
            <w:r w:rsidRPr="007A3DBC">
              <w:rPr>
                <w:rFonts w:cs="Tahoma"/>
                <w:cs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rFonts w:hint="cs"/>
                <w:cs/>
              </w:rPr>
              <w:t>ปริมาณเงินให้สินเชื่ออื่น</w:t>
            </w:r>
            <w:r w:rsidRPr="007A3DBC">
              <w:rPr>
                <w:cs/>
              </w:rPr>
              <w:t>ที่</w:t>
            </w:r>
            <w:r w:rsidRPr="007A3DBC">
              <w:rPr>
                <w:rFonts w:hint="cs"/>
                <w:cs/>
              </w:rPr>
              <w:t>จะครบกำหนดตามสัญญาภายในระยะเวลา</w:t>
            </w:r>
            <w:r w:rsidRPr="007A3DBC">
              <w:t xml:space="preserve"> 30 </w:t>
            </w:r>
            <w:r w:rsidRPr="007A3DBC">
              <w:rPr>
                <w:rFonts w:hint="cs"/>
                <w:cs/>
              </w:rPr>
              <w:t>วัน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ได้แก่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เงินให้สินเชื่อตามโครงการสินเชื่อ</w:t>
            </w:r>
            <w:r w:rsidRPr="007A3DBC">
              <w:t xml:space="preserve"> Soft loan </w:t>
            </w:r>
            <w:r w:rsidRPr="007A3DBC">
              <w:rPr>
                <w:rFonts w:hint="cs"/>
                <w:cs/>
              </w:rPr>
              <w:t>ของธนาคารแห่งประเทศไทย และลูกหนี้ค้างรับที่เกิดจากการขายหลักทรัพย์ซึ่งอยู่ระหว่างรอการส่งมอบ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รายการเช็ครอเรียกเก็บ และเงินให้สินเชื่ออื่นที่ธนาคารแห่งประเทศไทยกำหนดเพิ่มเติม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469257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2.3 กระแสเงินสดไหลเข้าจากตราสารหนี้ที่จะครบกำหนดภายในระยะเวลา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ปริมาณคงค้างตราสารหนี้ที่ ธพ</w:t>
            </w:r>
            <w:r w:rsidRPr="007A3DBC">
              <w:t xml:space="preserve">. </w:t>
            </w:r>
            <w:r w:rsidRPr="007A3DBC">
              <w:rPr>
                <w:cs/>
              </w:rPr>
              <w:t>ถือครอง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เฉพาะส่วนที่จะครบกำหนดตามสัญญาภายในระยะเวลา</w:t>
            </w:r>
            <w:r w:rsidRPr="007A3DBC">
              <w:t xml:space="preserve"> 30 </w:t>
            </w:r>
            <w:r w:rsidRPr="007A3DBC">
              <w:rPr>
                <w:cs/>
              </w:rPr>
              <w:t xml:space="preserve">วัน </w:t>
            </w:r>
            <w:r w:rsidRPr="007A3DBC">
              <w:rPr>
                <w:spacing w:val="-4"/>
                <w:cs/>
              </w:rPr>
              <w:t>และ</w:t>
            </w:r>
            <w:r w:rsidRPr="007A3DBC">
              <w:rPr>
                <w:cs/>
              </w:rPr>
              <w:t xml:space="preserve"> ธพ. ไม่ได้รายงานตราสารหนี้ดังกล่าวใน ส่วนที่ 1 : สินทรัพย์สภาพคล่อง</w:t>
            </w:r>
            <w:r w:rsidRPr="007A3DBC">
              <w:rPr>
                <w:i/>
                <w:iCs/>
              </w:rPr>
              <w:t xml:space="preserve">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469258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 ภาระผูกพันที่มีสัญญา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กำหนดให้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spacing w:val="-4"/>
                <w:cs/>
              </w:rPr>
              <w:t>รายงานปริมาณกระแสเงินสดไหลเข้าอื่นที่จะครบกำหนดตามสัญญา</w:t>
            </w:r>
            <w:r w:rsidRPr="007A3DBC">
              <w:rPr>
                <w:cs/>
              </w:rPr>
              <w:t>ภายในระยะเวลา</w:t>
            </w:r>
            <w:r w:rsidRPr="007A3DBC">
              <w:t xml:space="preserve"> 30 </w:t>
            </w:r>
            <w:r w:rsidRPr="007A3DBC">
              <w:rPr>
                <w:cs/>
              </w:rPr>
              <w:t>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469259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3.1 กระแสเงินสดไหลเข้าจากธุรกรรมอนุพันธ์ (</w:t>
            </w:r>
            <w:r w:rsidRPr="007A3DBC">
              <w:rPr>
                <w:rFonts w:cs="Tahoma"/>
                <w:lang w:val="en-US" w:eastAsia="en-US"/>
              </w:rPr>
              <w:t xml:space="preserve">Derivatives cash inflow)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7A3DBC">
              <w:rPr>
                <w:spacing w:val="-6"/>
                <w:cs/>
              </w:rPr>
              <w:t>ปริมาณกระแสเงินสดที่คาดว่าจะไหลเข้าสุทธิภายในระยะเวลา 30 วัน</w:t>
            </w:r>
            <w:r w:rsidRPr="007A3DBC">
              <w:rPr>
                <w:cs/>
              </w:rPr>
              <w:t xml:space="preserve">จากธุรกรรมอนุพันธ์ </w:t>
            </w:r>
          </w:p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spacing w:val="-4"/>
                <w:cs/>
              </w:rPr>
              <w:t>ทั้งนี้ หากผลลัพธ์สุทธิเป็นกระแสเงินสดไหลเข้า</w:t>
            </w:r>
            <w:r w:rsidRPr="007A3DBC">
              <w:rPr>
                <w:rFonts w:hint="cs"/>
                <w:spacing w:val="-4"/>
                <w:cs/>
              </w:rPr>
              <w:t xml:space="preserve"> </w:t>
            </w:r>
            <w:r w:rsidRPr="007A3DBC">
              <w:rPr>
                <w:spacing w:val="-4"/>
                <w:cs/>
              </w:rPr>
              <w:t>ให้รายงานในข้อนี้</w:t>
            </w:r>
            <w:r w:rsidRPr="007A3DBC">
              <w:rPr>
                <w:cs/>
              </w:rPr>
              <w:t xml:space="preserve"> แต่หากผลลัพธ์สุทธิเป็นกระแสเงินสดไหลออก ให้รายงานใน</w:t>
            </w:r>
            <w:r w:rsidRPr="007A3DBC">
              <w:rPr>
                <w:b/>
                <w:bCs/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ประมาณการ</w:t>
            </w:r>
            <w:r w:rsidRPr="007A3DBC">
              <w:rPr>
                <w:cs/>
              </w:rPr>
              <w:t>กระแสเงินสดไหลออก (</w:t>
            </w:r>
            <w:r w:rsidRPr="007A3DBC">
              <w:t xml:space="preserve">Expected cash outflows) </w:t>
            </w:r>
            <w:r w:rsidRPr="007A3DBC">
              <w:rPr>
                <w:cs/>
              </w:rPr>
              <w:t xml:space="preserve">ข้อ </w:t>
            </w:r>
            <w:r w:rsidRPr="007A3DBC">
              <w:rPr>
                <w:rFonts w:hint="cs"/>
                <w:cs/>
              </w:rPr>
              <w:t>4.</w:t>
            </w:r>
            <w:r w:rsidRPr="007A3DBC">
              <w:rPr>
                <w:cs/>
              </w:rPr>
              <w:t>1 กระแสเงินสดไหลออกจากธุรกรรมอนุพันธ์ (</w:t>
            </w:r>
            <w:r w:rsidRPr="007A3DBC">
              <w:t xml:space="preserve">Derivatives cash outflow) 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469260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3.2 กระแสเงินสดไหลเข้าจากธุรกรรมอื่น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spacing w:val="-4"/>
                <w:cs/>
              </w:rPr>
              <w:t>ปริมาณกระแสเงินสดไหลเข้า</w:t>
            </w:r>
            <w:r w:rsidRPr="007A3DBC">
              <w:rPr>
                <w:rFonts w:hint="cs"/>
                <w:spacing w:val="-4"/>
                <w:cs/>
              </w:rPr>
              <w:t>อื่น</w:t>
            </w:r>
            <w:r w:rsidRPr="007A3DBC">
              <w:rPr>
                <w:spacing w:val="-4"/>
                <w:cs/>
              </w:rPr>
              <w:t>ตามสัญญาที่จะได้รับเข้ามาภายใน</w:t>
            </w:r>
            <w:r w:rsidRPr="007A3DBC">
              <w:rPr>
                <w:cs/>
              </w:rPr>
              <w:t>ระยะเวลา 30 วัน ซึ่งไม่ได้</w:t>
            </w:r>
            <w:r w:rsidRPr="007A3DBC">
              <w:rPr>
                <w:rFonts w:hint="cs"/>
                <w:cs/>
              </w:rPr>
              <w:t>ถูก</w:t>
            </w:r>
            <w:r w:rsidRPr="007A3DBC">
              <w:rPr>
                <w:cs/>
              </w:rPr>
              <w:t>รายงาน</w:t>
            </w:r>
            <w:r w:rsidRPr="007A3DBC">
              <w:rPr>
                <w:rFonts w:hint="cs"/>
                <w:cs/>
              </w:rPr>
              <w:t>เป็นกระแสเงินสดไหลเข้า</w:t>
            </w:r>
            <w:r w:rsidRPr="007A3DBC">
              <w:rPr>
                <w:cs/>
              </w:rPr>
              <w:t>ในข้ออื่นตามแบบรายงานนี้</w:t>
            </w:r>
          </w:p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ทั้งนี้ ไม่รวมถึงรายได้ที่ไม่ใช่รายได้ทางการเงิน</w:t>
            </w:r>
            <w:r w:rsidRPr="007A3DBC">
              <w:t xml:space="preserve"> (Non-financial revenues) </w:t>
            </w:r>
            <w:r w:rsidRPr="007A3DBC">
              <w:rPr>
                <w:rFonts w:hint="cs"/>
                <w:cs/>
              </w:rPr>
              <w:t>เช่น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การขายที่ดิน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อาคาร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อุปกรณ์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และรายรับจากรายการพิเศษต่าง ๆ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เป็นต้น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469261</w:t>
            </w:r>
          </w:p>
        </w:tc>
        <w:tc>
          <w:tcPr>
            <w:tcW w:w="5670" w:type="dxa"/>
            <w:gridSpan w:val="7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b/>
                <w:bCs/>
                <w:cs/>
                <w:lang w:val="en-US" w:eastAsia="en-US"/>
              </w:rPr>
              <w:t xml:space="preserve">ส่วนที่ 3 </w:t>
            </w:r>
            <w:r w:rsidRPr="007A3DBC">
              <w:rPr>
                <w:rFonts w:cs="Tahoma"/>
                <w:b/>
                <w:bCs/>
                <w:lang w:val="en-US" w:eastAsia="en-US"/>
              </w:rPr>
              <w:t xml:space="preserve">: </w:t>
            </w:r>
            <w:r w:rsidRPr="007A3DBC">
              <w:rPr>
                <w:rFonts w:cs="Tahoma"/>
                <w:b/>
                <w:bCs/>
                <w:cs/>
                <w:lang w:val="en-US" w:eastAsia="en-US"/>
              </w:rPr>
              <w:t>ธุรกรรมการแลกเปลี่ยนหลักประกัน  (</w:t>
            </w:r>
            <w:r w:rsidRPr="007A3DBC">
              <w:rPr>
                <w:rFonts w:cs="Tahoma"/>
                <w:b/>
                <w:bCs/>
                <w:lang w:val="en-US" w:eastAsia="en-US"/>
              </w:rPr>
              <w:t xml:space="preserve">Collateral swaps) </w:t>
            </w:r>
            <w:r w:rsidRPr="007A3DBC">
              <w:rPr>
                <w:rFonts w:cs="Tahoma"/>
                <w:b/>
                <w:bCs/>
                <w:cs/>
                <w:lang w:val="en-US" w:eastAsia="en-US"/>
              </w:rPr>
              <w:t xml:space="preserve">ที่จะครบกำหนดภายในระยะเวลา </w:t>
            </w:r>
            <w:r w:rsidRPr="007A3DBC">
              <w:rPr>
                <w:rFonts w:cs="Tahoma"/>
                <w:b/>
                <w:bCs/>
                <w:lang w:val="en-US" w:eastAsia="en-US"/>
              </w:rPr>
              <w:t xml:space="preserve">30 </w:t>
            </w:r>
            <w:r w:rsidRPr="007A3DBC">
              <w:rPr>
                <w:rFonts w:cs="Tahoma"/>
                <w:b/>
                <w:bCs/>
                <w:cs/>
                <w:lang w:val="en-US" w:eastAsia="en-US"/>
              </w:rPr>
              <w:t>วัน</w:t>
            </w:r>
            <w:r w:rsidRPr="007A3DBC">
              <w:rPr>
                <w:rFonts w:cs="Tahoma"/>
                <w:cs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>กำหนดให้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รายงานราคาตลาดของสินทรัพย์หลักประกันที่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ยืม และให้ยืมแก่คู่สัญญา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 xml:space="preserve">จากธุรกรรมการแลกเปลี่ยนหลักประกัน </w:t>
            </w:r>
            <w:r w:rsidRPr="007A3DBC">
              <w:rPr>
                <w:cs/>
              </w:rPr>
              <w:t>(</w:t>
            </w:r>
            <w:r w:rsidRPr="007A3DBC">
              <w:t>Collateral swaps)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 xml:space="preserve">30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ซึ่งเป็นการแลกเปลี่ยนสินทรัพย์ที่ไม่ใช่เงินสดประเภทหนึ่งกับสินทรัพย์ที่ไม่ใช่เงินสดอีกประเภทหนึ่ง โดยให้แบ่งตามประเภทหลักประกัน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469262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 w:hint="cs"/>
                <w:b/>
                <w:bCs/>
                <w:cs/>
                <w:lang w:val="en-US" w:eastAsia="en-US"/>
              </w:rPr>
              <w:t>ประมาณการ</w:t>
            </w:r>
            <w:r w:rsidRPr="007A3DBC">
              <w:rPr>
                <w:rFonts w:cs="Tahoma"/>
                <w:b/>
                <w:bCs/>
                <w:cs/>
                <w:lang w:val="en-US" w:eastAsia="en-US"/>
              </w:rPr>
              <w:t>กระแสเงินสดไหลออก (</w:t>
            </w:r>
            <w:r w:rsidRPr="007A3DBC">
              <w:rPr>
                <w:rFonts w:cs="Tahoma"/>
                <w:b/>
                <w:bCs/>
                <w:lang w:val="en-US" w:eastAsia="en-US"/>
              </w:rPr>
              <w:t>Expected cash outflows)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469263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 กรณีมิได้นำสินทรัพย์ที่ได้รับมาจากการทำธุรกรรมไปใช้ต่อ (</w:t>
            </w:r>
            <w:r w:rsidRPr="007A3DBC">
              <w:rPr>
                <w:rFonts w:cs="Tahoma"/>
                <w:lang w:val="en-US" w:eastAsia="en-US"/>
              </w:rPr>
              <w:t xml:space="preserve">Non-rehypothecation) </w:t>
            </w:r>
            <w:r w:rsidRPr="007A3DBC">
              <w:rPr>
                <w:rFonts w:cs="Tahoma"/>
                <w:cs/>
                <w:lang w:val="en-US" w:eastAsia="en-US"/>
              </w:rPr>
              <w:t>เช่น เปิดฐานะชอร์ต (</w:t>
            </w:r>
            <w:r w:rsidRPr="007A3DBC">
              <w:rPr>
                <w:rFonts w:cs="Tahoma"/>
                <w:lang w:val="en-US" w:eastAsia="en-US"/>
              </w:rPr>
              <w:t xml:space="preserve">Covered short position)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หรือนำไปใช้ต่อ ซึ่งมีผลให้หลักประกันดังกล่าวติดภาระผูกพันแต่ไม่เกิน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ธุรกรรมการแลกเปลี่ยนหลักประกันซึ่งจะครบกำหนดภายในระยะเวลา 30 วัน และ ธพ</w:t>
            </w:r>
            <w:r w:rsidRPr="007A3DBC">
              <w:t xml:space="preserve">. </w:t>
            </w:r>
            <w:r w:rsidRPr="007A3DBC">
              <w:rPr>
                <w:cs/>
              </w:rPr>
              <w:t>ไม่ได้นำสินทรัพย์หลักประกันที่ได้รับมาไปใช้ต่อ เช่น เพื่อเปิดฐานะชอร์ตหรือ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เป็นหลักประกันในการกู้ยืมเงินต่อ หรือนำไปใช้ต่อแต่มีผลให้หลักประกันนั้นติดภาระผูกพันไม่เกิน 30 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469264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 ยืมสินทรัพย์สภาพคล่องชั้นที่ 1 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1 แลกกับการให้ยืมสินทรัพย์สภาพคล่องชั้นที่ 1 </w:t>
            </w:r>
          </w:p>
          <w:p w:rsidR="000108A0" w:rsidRPr="007A3DBC" w:rsidRDefault="000108A0" w:rsidP="000108A0">
            <w:r w:rsidRPr="007A3DBC">
              <w:rPr>
                <w:rFonts w:hint="cs"/>
                <w:spacing w:val="-4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rPr>
                <w:spacing w:val="-4"/>
              </w:rPr>
              <w:t xml:space="preserve">1 </w:t>
            </w:r>
            <w:r w:rsidRPr="007A3DBC">
              <w:rPr>
                <w:rFonts w:hint="cs"/>
                <w:spacing w:val="-4"/>
                <w:cs/>
              </w:rPr>
              <w:t>ที่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rFonts w:hint="cs"/>
                <w:spacing w:val="-4"/>
                <w:cs/>
              </w:rPr>
              <w:t>ได้ยืมมาในข้อนี้</w:t>
            </w:r>
            <w:r w:rsidRPr="007A3DBC">
              <w:rPr>
                <w:rFonts w:hint="cs"/>
                <w:cs/>
              </w:rPr>
              <w:t xml:space="preserve">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ให้ยืมแก่คู่สัญญาใน</w:t>
            </w:r>
            <w:r w:rsidRPr="007A3DBC">
              <w:rPr>
                <w:rFonts w:hint="cs"/>
                <w:b/>
                <w:bCs/>
                <w:cs/>
              </w:rPr>
              <w:t xml:space="preserve">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1.1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ให้ยืมสินทรัพย์สภาพคล่องชั้นที่ 1 แลกกับการยืมสินทรัพย์สภาพคล่องชั้นที่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469265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>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469266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469267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1.2 ยืมสินทรัพย์สภาพคล่องชั้นที่ 1 แลกกับการให้ยืมสินทรัพย์สภาพคล่องชั้นที่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1 แลกกับการให้ยืมสินทรัพย์สภาพคล่องชั้นที่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spacing w:val="-4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rPr>
                <w:spacing w:val="-4"/>
              </w:rPr>
              <w:t xml:space="preserve">1 </w:t>
            </w:r>
            <w:r w:rsidRPr="007A3DBC">
              <w:rPr>
                <w:rFonts w:hint="cs"/>
                <w:spacing w:val="-4"/>
                <w:cs/>
              </w:rPr>
              <w:t>ที่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rFonts w:hint="cs"/>
                <w:spacing w:val="-4"/>
                <w:cs/>
              </w:rPr>
              <w:t xml:space="preserve">ได้ยืมมาในข้อนี้ </w:t>
            </w:r>
            <w:r w:rsidRPr="007A3DBC">
              <w:rPr>
                <w:rFonts w:hint="cs"/>
                <w:cs/>
              </w:rPr>
              <w:t xml:space="preserve">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1.5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469268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>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469269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1.2.2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469270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1.3 ยืมสินทรัพย์สภาพคล่องชั้นที่ 1 แลกกับการให้ยืมสินทรัพย์สภาพคล่องชั้นที่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1 แลกกับการให้ยืมสินทรัพย์สภาพคล่องชั้นที่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 xml:space="preserve">30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1.9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469271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1.3.1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>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469272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1.3.2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469273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1.4 ยืมสินทรัพย์สภาพคล่องชั้นที่ 1 แลกกับการให้ยืมสินทรัพย์อื่นที่ไม่เข้าข่ายเป็นสินทรัพย์สภาพคล่องชั้นที่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spacing w:val="-2"/>
                <w:cs/>
              </w:rPr>
              <w:t>ยืมสินทรัพย์สภาพคล่องชั้นที่ 1 แลกกับการให้ยืมสินทรัพย์อื่นที่ไม่เข้าข่ายเป็นสินทรัพย์สภาพคล่องชั้นที่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spacing w:val="-2"/>
              </w:rPr>
              <w:t xml:space="preserve">A </w:t>
            </w:r>
            <w:r w:rsidRPr="007A3DBC">
              <w:rPr>
                <w:spacing w:val="-2"/>
                <w:cs/>
              </w:rPr>
              <w:t>หรือ 2</w:t>
            </w:r>
            <w:r w:rsidRPr="007A3DBC">
              <w:rPr>
                <w:spacing w:val="-2"/>
              </w:rPr>
              <w:t>B</w:t>
            </w:r>
          </w:p>
          <w:p w:rsidR="000108A0" w:rsidRPr="007A3DBC" w:rsidRDefault="000108A0" w:rsidP="000108A0">
            <w:r w:rsidRPr="007A3DBC">
              <w:rPr>
                <w:rFonts w:hint="cs"/>
                <w:spacing w:val="-4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rPr>
                <w:spacing w:val="-4"/>
              </w:rPr>
              <w:t xml:space="preserve">1 </w:t>
            </w:r>
            <w:r w:rsidRPr="007A3DBC">
              <w:rPr>
                <w:rFonts w:hint="cs"/>
                <w:spacing w:val="-4"/>
                <w:cs/>
              </w:rPr>
              <w:t>ที่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rFonts w:hint="cs"/>
                <w:spacing w:val="-4"/>
                <w:cs/>
              </w:rPr>
              <w:t xml:space="preserve">ได้ยืมมาในข้อนี้ </w:t>
            </w:r>
            <w:r w:rsidRPr="007A3DBC">
              <w:rPr>
                <w:rFonts w:hint="cs"/>
                <w:cs/>
              </w:rPr>
              <w:t>และให้รายงานสินทรัพย์</w:t>
            </w:r>
            <w:r w:rsidRPr="007A3DBC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1.13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469274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1.4.1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>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469275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1.4.2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469276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1.5 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แลกกับการให้ยืมสินทรัพย์สภาพคล่องชั้นที่ 1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1.2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1 แลกกับการยืมสินทรัพย์สภาพคล่องชั้นที่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469277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1.5.1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469278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1.5.2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469279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1.6 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1.6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469280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1.6.1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469281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1.6.2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469282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1.7 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>ส่วนที่ 3 : 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30 วัน  ประมาณการกระแสเงินสดไหลเข้า </w:t>
            </w:r>
            <w:r w:rsidRPr="007A3DBC">
              <w:rPr>
                <w:rFonts w:hint="cs"/>
                <w:cs/>
              </w:rPr>
              <w:t xml:space="preserve">ข้อ </w:t>
            </w:r>
            <w:r w:rsidRPr="007A3DBC">
              <w:t>1.10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469283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1.7.1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0.35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469284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1.7.2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0.35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469285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1.8 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แลกกับการให้ยืมสินทรัพย์อื่นที่ไม่เข้าข่ายเป็นสินทรัพย์สภาพคล่องชั้นที่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spacing w:val="-2"/>
                <w:cs/>
              </w:rPr>
              <w:t xml:space="preserve">ยืมสินทรัพย์สภาพคล่องชั้นที่ </w:t>
            </w:r>
            <w:r w:rsidRPr="007A3DBC">
              <w:rPr>
                <w:spacing w:val="-2"/>
              </w:rPr>
              <w:t>2A</w:t>
            </w:r>
            <w:r w:rsidRPr="007A3DBC">
              <w:rPr>
                <w:spacing w:val="-2"/>
                <w:cs/>
              </w:rPr>
              <w:t xml:space="preserve"> แลกกับการให้ยืมสินทรัพย์อื่นที่ไม่เข้าข่ายเป็นสินทรัพย์สภาพคล่องชั้นที่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spacing w:val="-2"/>
              </w:rPr>
              <w:t xml:space="preserve">A </w:t>
            </w:r>
            <w:r w:rsidRPr="007A3DBC">
              <w:rPr>
                <w:spacing w:val="-2"/>
                <w:cs/>
              </w:rPr>
              <w:t>หรือ 2</w:t>
            </w:r>
            <w:r w:rsidRPr="007A3DBC">
              <w:rPr>
                <w:spacing w:val="-2"/>
              </w:rPr>
              <w:t>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ได้ยืมมาในข้อนี้ และให้รายงานสินทรัพย์</w:t>
            </w:r>
            <w:r w:rsidRPr="007A3DBC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>B</w:t>
            </w:r>
            <w:r w:rsidRPr="007A3DBC">
              <w:rPr>
                <w:spacing w:val="-2"/>
              </w:rPr>
              <w:t xml:space="preserve"> </w:t>
            </w:r>
            <w:r w:rsidRPr="007A3DBC">
              <w:rPr>
                <w:rFonts w:hint="cs"/>
                <w:spacing w:val="-2"/>
                <w:cs/>
              </w:rPr>
              <w:t>ที่ ธพ</w:t>
            </w:r>
            <w:r w:rsidRPr="007A3DBC">
              <w:rPr>
                <w:spacing w:val="-2"/>
              </w:rPr>
              <w:t xml:space="preserve">. </w:t>
            </w:r>
            <w:r w:rsidRPr="007A3DBC">
              <w:rPr>
                <w:rFonts w:hint="cs"/>
                <w:spacing w:val="-2"/>
                <w:cs/>
              </w:rPr>
              <w:t xml:space="preserve">ให้ยืมแก่คู่สัญญาใน </w:t>
            </w:r>
            <w:r w:rsidRPr="007A3DBC">
              <w:rPr>
                <w:spacing w:val="-2"/>
                <w:cs/>
              </w:rPr>
              <w:t xml:space="preserve">ส่วนที่ 3 </w:t>
            </w:r>
            <w:r w:rsidRPr="007A3DBC">
              <w:rPr>
                <w:spacing w:val="-2"/>
              </w:rPr>
              <w:t xml:space="preserve">: </w:t>
            </w:r>
            <w:r w:rsidRPr="007A3DBC">
              <w:rPr>
                <w:spacing w:val="-2"/>
                <w:cs/>
              </w:rPr>
              <w:t>ธุรกรรมการแลกเปลี่ยนหลักประกัน</w:t>
            </w:r>
            <w:r w:rsidRPr="007A3DBC">
              <w:rPr>
                <w:cs/>
              </w:rPr>
              <w:t xml:space="preserve">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 xml:space="preserve">30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1.14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469286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1.8.1 ส่วนที่นับเป็นสินทรัพย์สภาพคล่อง 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0.85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469287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1.8.2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  <w:r w:rsidRPr="007A3DBC">
              <w:rPr>
                <w:cs/>
              </w:rPr>
              <w:t>0.85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>ได้รายงานสินทรัพย์หลักประกันดังกล่าวใน ส่วนที่ 1 : สินทรัพย์สภาพคล่อง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469288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1.9 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แลกกับการให้ยืมสินทรัพย์สภาพคล่องชั้นที่ 1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1.3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1 แลกกับการยืมสินทรัพย์สภาพคล่องชั้นที่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469289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1.9.1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469290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1.9.2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469291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1.10 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1.7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469292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1.10.1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469293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1.10.2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469294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7E1001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1.11 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1.11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469295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1.11.1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469296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1.11.2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469297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1.12 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แลกกับการให้ยืมสินทรัพย์อื่นที่ไม่เข้าข่ายเป็นสินทรัพย์สภาพคล่องชั้นที่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spacing w:val="-2"/>
                <w:cs/>
              </w:rPr>
              <w:t xml:space="preserve">ยืมสินทรัพย์สภาพคล่องชั้นที่ </w:t>
            </w:r>
            <w:r w:rsidRPr="007A3DBC">
              <w:rPr>
                <w:spacing w:val="-2"/>
              </w:rPr>
              <w:t>2B</w:t>
            </w:r>
            <w:r w:rsidRPr="007A3DBC">
              <w:rPr>
                <w:spacing w:val="-2"/>
                <w:cs/>
              </w:rPr>
              <w:t xml:space="preserve"> แลกกับการให้ยืมสินทรัพย์อื่นที่ไม่เข้าข่ายเป็นสินทรัพย์สภาพคล่องชั้นที่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spacing w:val="-2"/>
              </w:rPr>
              <w:t xml:space="preserve">A </w:t>
            </w:r>
            <w:r w:rsidRPr="007A3DBC">
              <w:rPr>
                <w:spacing w:val="-2"/>
                <w:cs/>
              </w:rPr>
              <w:t>หรือ 2</w:t>
            </w:r>
            <w:r w:rsidRPr="007A3DBC">
              <w:rPr>
                <w:spacing w:val="-2"/>
              </w:rPr>
              <w:t>B</w:t>
            </w:r>
            <w:r w:rsidRPr="007A3DBC">
              <w:rPr>
                <w:rFonts w:hint="cs"/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ได้ยืมมาในข้อนี้ และให้รายงานสินทรัพย์สภาพคล่อง</w:t>
            </w:r>
            <w:r w:rsidRPr="007A3DBC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ประมาณการกระแสเงินสดไหลเข้า ข้อ </w:t>
            </w:r>
            <w:r w:rsidRPr="007A3DBC">
              <w:t>1.15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ให้ยืมสินทรัพย์สภาพคล่องอื่นที่ไม่เข้าข่ายเป็นสินทรัพย์สภาพคล่องชั้นที่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469298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เฉพาะส่วนที่ ธพ. 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469299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1.12.2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 </w:t>
            </w:r>
            <w:r w:rsidRPr="007A3DBC">
              <w:rPr>
                <w:cs/>
              </w:rPr>
              <w:t xml:space="preserve">ส่วนที่ ธพ. </w:t>
            </w:r>
            <w:r w:rsidRPr="007A3DBC">
              <w:rPr>
                <w:rFonts w:hint="cs"/>
                <w:cs/>
              </w:rPr>
              <w:t>ไม่</w:t>
            </w:r>
            <w:r w:rsidRPr="007A3DBC">
              <w:rPr>
                <w:cs/>
              </w:rPr>
              <w:t xml:space="preserve">ได้รายงานสินทรัพย์หลักประกันดังกล่าวใน ส่วนที่ 1 : สินทรัพย์สภาพคล่อง 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เนื่องจากติดข้อจำกัดมาตรฐานขั้นต่ำด้านปฏิบัติการ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469300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1.13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แลกกับการให้ยืมสินทรัพย์สภาพคล่องชั้นที่ 1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 xml:space="preserve">30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</w:t>
            </w:r>
            <w:r w:rsidRPr="007A3DBC">
              <w:rPr>
                <w:rFonts w:hint="cs"/>
                <w:spacing w:val="-2"/>
                <w:cs/>
              </w:rPr>
              <w:t xml:space="preserve">ข้อ </w:t>
            </w:r>
            <w:r w:rsidRPr="007A3DBC">
              <w:rPr>
                <w:spacing w:val="-2"/>
              </w:rPr>
              <w:t>1.4</w:t>
            </w:r>
            <w:r w:rsidRPr="007A3DBC">
              <w:rPr>
                <w:rFonts w:hint="cs"/>
                <w:spacing w:val="-2"/>
                <w:cs/>
              </w:rPr>
              <w:t xml:space="preserve"> </w:t>
            </w:r>
            <w:r w:rsidRPr="007A3DBC">
              <w:rPr>
                <w:spacing w:val="-2"/>
                <w:cs/>
              </w:rPr>
              <w:t>ให้ยืมสินทรัพย์สภาพคล่องชั้นที่ 1 แลกกับการยืมสินทรัพย์อื่นที่ไม่เข้าข่ายเป็นสินทรัพย์สภาพคล่องชั้นที่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spacing w:val="-2"/>
              </w:rPr>
              <w:t xml:space="preserve">A </w:t>
            </w:r>
            <w:r w:rsidRPr="007A3DBC">
              <w:rPr>
                <w:spacing w:val="-2"/>
                <w:cs/>
              </w:rPr>
              <w:t>หรือ 2</w:t>
            </w:r>
            <w:r w:rsidRPr="007A3DBC">
              <w:rPr>
                <w:spacing w:val="-2"/>
              </w:rPr>
              <w:t>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469301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1.13.1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469302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1.13.2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>B</w:t>
            </w:r>
            <w:r w:rsidRPr="007A3DBC">
              <w:rPr>
                <w:rFonts w:hint="cs"/>
                <w:cs/>
              </w:rPr>
              <w:t xml:space="preserve"> 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ได้ยืมมา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469303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1.14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แลกกับการให้ยืมสินทรัพย์สภาพคล่องชั้นที่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1.8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469304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F0048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1.14.1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469305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1.14.2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>B</w:t>
            </w:r>
            <w:r w:rsidRPr="007A3DBC">
              <w:rPr>
                <w:rFonts w:hint="cs"/>
                <w:cs/>
              </w:rPr>
              <w:t xml:space="preserve"> 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ได้ยืมมา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469306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1.15 </w:t>
            </w:r>
            <w:r w:rsidRPr="007A3DBC">
              <w:rPr>
                <w:rFonts w:cs="Tahoma"/>
                <w:cs/>
                <w:lang w:val="en-US" w:eastAsia="en-US"/>
              </w:rPr>
              <w:t xml:space="preserve">ยืมสินทรัพย์อื่นที่ไม่เข้าข่ายเป็นสินทรัพย์สภาพคล่องชั้นที่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แลกกับการให้ยืมสินทรัพย์สภาพคล่องชั้นที่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 xml:space="preserve">30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1.12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469307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1.15.1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469308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1.15.2 </w:t>
            </w:r>
            <w:r w:rsidRPr="007A3DBC">
              <w:rPr>
                <w:rFonts w:cs="Tahoma"/>
                <w:cs/>
                <w:lang w:val="en-US" w:eastAsia="en-US"/>
              </w:rPr>
              <w:t>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>B</w:t>
            </w:r>
            <w:r w:rsidRPr="007A3DBC">
              <w:rPr>
                <w:rFonts w:hint="cs"/>
                <w:cs/>
              </w:rPr>
              <w:t xml:space="preserve"> 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ได้ยืมมา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469309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1.16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แลกกับการให้ยืมสินทรัพย์อื่นที่ไม่เข้าข่ายเป็นสินทรัพย์สภาพคล่องชั้นที่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แลกกับการให้ยืมสินทรัพย์อื่นที่ไม่เข้าข่ายเป็น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ได้ยืมมาในข้อนี้ และให้รายงานสินทรัพย์</w:t>
            </w:r>
            <w:r w:rsidRPr="007A3DBC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rFonts w:hint="cs"/>
                <w:spacing w:val="-2"/>
                <w:cs/>
              </w:rPr>
              <w:t>ที่ ธพ</w:t>
            </w:r>
            <w:r w:rsidRPr="007A3DBC">
              <w:rPr>
                <w:spacing w:val="-2"/>
              </w:rPr>
              <w:t xml:space="preserve">. </w:t>
            </w:r>
            <w:r w:rsidRPr="007A3DBC">
              <w:rPr>
                <w:rFonts w:hint="cs"/>
                <w:spacing w:val="-2"/>
                <w:cs/>
              </w:rPr>
              <w:t xml:space="preserve">ให้ยืมแก่คู่สัญญาใน </w:t>
            </w:r>
            <w:r w:rsidRPr="007A3DBC">
              <w:rPr>
                <w:spacing w:val="-2"/>
                <w:cs/>
              </w:rPr>
              <w:t xml:space="preserve">ส่วนที่ 3 </w:t>
            </w:r>
            <w:r w:rsidRPr="007A3DBC">
              <w:rPr>
                <w:spacing w:val="-2"/>
              </w:rPr>
              <w:t xml:space="preserve">: </w:t>
            </w:r>
            <w:r w:rsidRPr="007A3DBC">
              <w:rPr>
                <w:spacing w:val="-2"/>
                <w:cs/>
              </w:rPr>
              <w:t xml:space="preserve">ธุรกรรมการแลกเปลี่ยนหลักประกัน  </w:t>
            </w:r>
            <w:r w:rsidRPr="007A3DBC">
              <w:rPr>
                <w:cs/>
              </w:rPr>
              <w:t>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1.16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469310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 กรณีนำสินทรัพย์ที่ได้รับมาจากการทำธุรกรรมไปใช้ต่อ (</w:t>
            </w:r>
            <w:r w:rsidRPr="007A3DBC">
              <w:rPr>
                <w:rFonts w:cs="Tahoma"/>
                <w:lang w:val="en-US" w:eastAsia="en-US"/>
              </w:rPr>
              <w:t xml:space="preserve">Rehypothecation) </w:t>
            </w:r>
            <w:r w:rsidRPr="007A3DBC">
              <w:rPr>
                <w:rFonts w:cs="Tahoma"/>
                <w:cs/>
                <w:lang w:val="en-US" w:eastAsia="en-US"/>
              </w:rPr>
              <w:t>เช่น เปิดฐานะชอร์ต (</w:t>
            </w:r>
            <w:r w:rsidRPr="007A3DBC">
              <w:rPr>
                <w:rFonts w:cs="Tahoma"/>
                <w:lang w:val="en-US" w:eastAsia="en-US"/>
              </w:rPr>
              <w:t xml:space="preserve">Covered short position) </w:t>
            </w:r>
            <w:r w:rsidRPr="007A3DBC">
              <w:rPr>
                <w:rFonts w:cs="Tahoma"/>
                <w:cs/>
                <w:lang w:val="en-US" w:eastAsia="en-US"/>
              </w:rPr>
              <w:t>ซึ่งมีผลให้หลักประกันดังกล่าวติดภาระผูกพันเกินกว่า 30 วัน</w:t>
            </w:r>
            <w:r w:rsidRPr="007A3DBC">
              <w:rPr>
                <w:rFonts w:cs="Tahoma" w:hint="cs"/>
                <w:cs/>
                <w:lang w:val="en-US" w:eastAsia="en-US"/>
              </w:rPr>
              <w:t xml:space="preserve">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ธุรกรรมการแลกเปลี่ยนหลักประกันซึ่งจะครบกำหนดภายในระยะเวลา 30 วัน และ ธพ</w:t>
            </w:r>
            <w:r w:rsidRPr="007A3DBC">
              <w:t xml:space="preserve">. </w:t>
            </w:r>
            <w:r w:rsidRPr="007A3DBC">
              <w:rPr>
                <w:cs/>
              </w:rPr>
              <w:t>นำสินทรัพย์หลักประกันที่ได้รับมาไปใช้ต่อ เช่น เพื่อเปิดฐานะชอร์ตหรือ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เป็นหลักประกันในการกู้ยืมเงินต่อ ซึ่งมีผลให้หลักประกันนั้นติดภาระผูกพันเกินกว่า 30 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469311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2.1 ยืมสินทรัพย์สภาพคล่องชั้นที่ 1 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ยืมสินทรัพย์สภาพคล่องชั้นที่ 1 แลกกับการให้ยืมสินทรัพย์สภาพคล่องชั้นที่ 1</w:t>
            </w:r>
          </w:p>
          <w:p w:rsidR="000108A0" w:rsidRPr="007A3DBC" w:rsidRDefault="000108A0" w:rsidP="000108A0">
            <w:r w:rsidRPr="007A3DBC">
              <w:rPr>
                <w:rFonts w:hint="cs"/>
                <w:spacing w:val="-4"/>
                <w:cs/>
              </w:rPr>
              <w:t>โดยให้รายงานสินทรัพย์</w:t>
            </w:r>
            <w:r w:rsidRPr="007A3DBC">
              <w:rPr>
                <w:spacing w:val="-4"/>
                <w:cs/>
              </w:rPr>
              <w:t xml:space="preserve">สภาพคล่องชั้นที่ 1 </w:t>
            </w:r>
            <w:r w:rsidRPr="007A3DBC">
              <w:rPr>
                <w:rFonts w:hint="cs"/>
                <w:spacing w:val="-4"/>
                <w:cs/>
              </w:rPr>
              <w:t>ที่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rFonts w:hint="cs"/>
                <w:spacing w:val="-4"/>
                <w:cs/>
              </w:rPr>
              <w:t>ได้ยืมมาในข้อนี้</w:t>
            </w:r>
            <w:r w:rsidRPr="007A3DBC">
              <w:rPr>
                <w:rFonts w:hint="cs"/>
                <w:cs/>
              </w:rPr>
              <w:t xml:space="preserve">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2.1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ให้ยืมสินทรัพย์สภาพคล่องชั้นที่ 1 แลกกับการยืมสินทรัพย์สภาพคล่องชั้นที่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469312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 ยืมสินทรัพย์สภาพคล่องชั้นที่ 1 แลกกับการให้ยืมสินทรัพย์สภาพคล่องชั้นที่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ยืมสินทรัพย์สภาพคล่องชั้นที่ 1 แลกกับการให้ยืมสินทรัพย์สภาพคล่องชั้นที่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2.5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469313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2.3 ยืมสินทรัพย์สภาพคล่องชั้นที่ 1 แลกกับการให้ยืมสินทรัพย์สภาพคล่องชั้นที่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ยืมสินทรัพย์สภาพคล่องชั้นที่ 1 แลกกับการให้ยืมสินทรัพย์สภาพคล่องชั้นที่ 2</w:t>
            </w:r>
            <w:r w:rsidRPr="007A3DBC">
              <w:t xml:space="preserve">B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2.9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469314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2.4 ยืมสินทรัพย์สภาพคล่องชั้นที่ 1 แลกกับการให้ยืมสินทรัพย์อื่นที่ไม่เข้าข่ายเป็นสินทรัพย์สภาพคล่องชั้นที่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ยืมสินทรัพย์สภาพคล่องชั้นที่ 1 แลกกับการให้ยืมสินทรัพย์อื่นที่ไม่เข้าข่ายเป็น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  <w:r w:rsidRPr="007A3DBC"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spacing w:val="-4"/>
                <w:cs/>
              </w:rPr>
              <w:t>โดยให้รายงานสินทรัพย์</w:t>
            </w:r>
            <w:r w:rsidRPr="007A3DBC">
              <w:rPr>
                <w:spacing w:val="-4"/>
                <w:cs/>
              </w:rPr>
              <w:t xml:space="preserve">สภาพคล่องชั้นที่ 1 </w:t>
            </w:r>
            <w:r w:rsidRPr="007A3DBC">
              <w:rPr>
                <w:rFonts w:hint="cs"/>
                <w:spacing w:val="-4"/>
                <w:cs/>
              </w:rPr>
              <w:t>ที่ ธพ</w:t>
            </w:r>
            <w:r w:rsidRPr="007A3DBC">
              <w:rPr>
                <w:spacing w:val="-4"/>
              </w:rPr>
              <w:t xml:space="preserve">. </w:t>
            </w:r>
            <w:r w:rsidRPr="007A3DBC">
              <w:rPr>
                <w:rFonts w:hint="cs"/>
                <w:spacing w:val="-4"/>
                <w:cs/>
              </w:rPr>
              <w:t>ได้ยืมมาในข้อนี้</w:t>
            </w:r>
            <w:r w:rsidRPr="007A3DBC">
              <w:rPr>
                <w:rFonts w:hint="cs"/>
                <w:cs/>
              </w:rPr>
              <w:t xml:space="preserve"> และให้รายงานสินทรัพย์</w:t>
            </w:r>
            <w:r w:rsidRPr="007A3DBC">
              <w:rPr>
                <w:cs/>
              </w:rPr>
              <w:t>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rFonts w:hint="cs"/>
                <w:spacing w:val="-2"/>
                <w:cs/>
              </w:rPr>
              <w:t>ที่ ธพ</w:t>
            </w:r>
            <w:r w:rsidRPr="007A3DBC">
              <w:rPr>
                <w:spacing w:val="-2"/>
              </w:rPr>
              <w:t xml:space="preserve">. </w:t>
            </w:r>
            <w:r w:rsidRPr="007A3DBC">
              <w:rPr>
                <w:rFonts w:hint="cs"/>
                <w:spacing w:val="-2"/>
                <w:cs/>
              </w:rPr>
              <w:t xml:space="preserve">ให้ยืมแก่คู่สัญญาใน </w:t>
            </w:r>
            <w:r w:rsidRPr="007A3DBC">
              <w:rPr>
                <w:spacing w:val="-2"/>
                <w:cs/>
              </w:rPr>
              <w:t xml:space="preserve">ส่วนที่ 3 </w:t>
            </w:r>
            <w:r w:rsidRPr="007A3DBC">
              <w:rPr>
                <w:spacing w:val="-2"/>
              </w:rPr>
              <w:t xml:space="preserve">: </w:t>
            </w:r>
            <w:r w:rsidRPr="007A3DBC">
              <w:rPr>
                <w:spacing w:val="-2"/>
                <w:cs/>
              </w:rPr>
              <w:t xml:space="preserve">ธุรกรรมการแลกเปลี่ยนหลักประกัน </w:t>
            </w:r>
            <w:r w:rsidRPr="007A3DBC">
              <w:rPr>
                <w:cs/>
              </w:rPr>
              <w:t>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2.13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469315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2.5 </w:t>
            </w:r>
            <w:r w:rsidRPr="007A3DBC">
              <w:rPr>
                <w:rFonts w:cs="Tahoma"/>
                <w:cs/>
                <w:lang w:val="en-US" w:eastAsia="en-US"/>
              </w:rPr>
              <w:t xml:space="preserve">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แลกกับการให้ยืมสินทรัพย์สภาพคล่องชั้นที่ </w:t>
            </w:r>
            <w:r w:rsidRPr="007A3DBC">
              <w:t>1</w:t>
            </w:r>
          </w:p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2.2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1 แลกกับการยืมสินทรัพย์สภาพคล่องชั้นที่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469316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2.6 </w:t>
            </w:r>
            <w:r w:rsidRPr="007A3DBC">
              <w:rPr>
                <w:rFonts w:cs="Tahoma"/>
                <w:cs/>
                <w:lang w:val="en-US" w:eastAsia="en-US"/>
              </w:rPr>
              <w:t xml:space="preserve">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แลกกับการให้ยืมสินทรัพย์สภาพคล่องชั้นที่ </w:t>
            </w:r>
            <w:r w:rsidRPr="007A3DBC">
              <w:t>2A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2.6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469317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2.7 </w:t>
            </w:r>
            <w:r w:rsidRPr="007A3DBC">
              <w:rPr>
                <w:rFonts w:cs="Tahoma"/>
                <w:cs/>
                <w:lang w:val="en-US" w:eastAsia="en-US"/>
              </w:rPr>
              <w:t xml:space="preserve">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0.35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แลกกับการให้ยืมสินทรัพย์สภาพคล่องชั้นที่ </w:t>
            </w:r>
            <w:r w:rsidRPr="007A3DBC">
              <w:t>2B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ข้อ </w:t>
            </w:r>
            <w:r w:rsidRPr="007A3DBC">
              <w:t>2.10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469318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2.8 </w:t>
            </w:r>
            <w:r w:rsidRPr="007A3DBC">
              <w:rPr>
                <w:rFonts w:cs="Tahoma"/>
                <w:cs/>
                <w:lang w:val="en-US" w:eastAsia="en-US"/>
              </w:rPr>
              <w:t xml:space="preserve">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แลกกับการให้ยืมสินทรัพย์อื่นที่ไม่เข้าข่ายเป็นสินทรัพย์สภาพคล่องชั้นที่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0.85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แลกกับการให้ยืมสินทรัพย์อื่นที่ไม่เข้าข่ายเป็น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ได้ยืมมาในข้อนี้ และให้รายงานสินทรัพย์</w:t>
            </w:r>
            <w:r w:rsidRPr="007A3DBC">
              <w:rPr>
                <w:cs/>
              </w:rPr>
              <w:t xml:space="preserve">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rFonts w:hint="cs"/>
                <w:spacing w:val="-2"/>
                <w:cs/>
              </w:rPr>
              <w:t>ที่ ธพ</w:t>
            </w:r>
            <w:r w:rsidRPr="007A3DBC">
              <w:rPr>
                <w:spacing w:val="-2"/>
              </w:rPr>
              <w:t xml:space="preserve">. </w:t>
            </w:r>
            <w:r w:rsidRPr="007A3DBC">
              <w:rPr>
                <w:rFonts w:hint="cs"/>
                <w:spacing w:val="-2"/>
                <w:cs/>
              </w:rPr>
              <w:t xml:space="preserve">ให้ยืมแก่คู่สัญญาใน </w:t>
            </w:r>
            <w:r w:rsidRPr="007A3DBC">
              <w:rPr>
                <w:spacing w:val="-2"/>
                <w:cs/>
              </w:rPr>
              <w:t xml:space="preserve">ส่วนที่ 3 </w:t>
            </w:r>
            <w:r w:rsidRPr="007A3DBC">
              <w:rPr>
                <w:spacing w:val="-2"/>
              </w:rPr>
              <w:t xml:space="preserve">: </w:t>
            </w:r>
            <w:r w:rsidRPr="007A3DBC">
              <w:rPr>
                <w:spacing w:val="-2"/>
                <w:cs/>
              </w:rPr>
              <w:t xml:space="preserve">ธุรกรรมการแลกเปลี่ยนหลักประกัน </w:t>
            </w:r>
            <w:r w:rsidRPr="007A3DBC">
              <w:rPr>
                <w:cs/>
              </w:rPr>
              <w:t>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ประมาณการกระแสเงินสดไหลเข้า ข้อ </w:t>
            </w:r>
            <w:r w:rsidRPr="007A3DBC">
              <w:t>2.14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ให้ยืมสินทรัพย์อื่นที่ไม่เข้าข่ายเป็นสินทรัพย์สภาพคล่องชั้นที่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469319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2.9 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ยืมสินทรัพย์สภาพคล่องชั้นที่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แลกกับการให้ยืมสินทรัพย์สภาพคล่องชั้นที่ 1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ได้ยืมมาในข้อนี้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ที่ ธพ. ให้ยืมแก่คู่สัญญาใน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</w:t>
            </w:r>
            <w:r w:rsidRPr="007A3DBC">
              <w:rPr>
                <w:cs/>
              </w:rPr>
              <w:t xml:space="preserve">ข้อ </w:t>
            </w:r>
            <w:r w:rsidRPr="007A3DBC">
              <w:t xml:space="preserve">2.3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469320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2.10 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ยืมสินทรัพย์สภาพคล่องชั้นที่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แลกกับการให้ยืมสินทรัพย์สภาพคล่องชั้นที่ 2</w:t>
            </w:r>
            <w:r w:rsidRPr="007A3DBC">
              <w:t>A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ได้ยืมมาในข้อนี้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ที่ ธพ. ให้ยืมแก่คู่สัญญาใน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</w:t>
            </w:r>
            <w:r w:rsidRPr="007A3DBC">
              <w:rPr>
                <w:cs/>
              </w:rPr>
              <w:t xml:space="preserve">ข้อ </w:t>
            </w:r>
            <w:r w:rsidRPr="007A3DBC">
              <w:t xml:space="preserve">2.7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469321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2.11 </w:t>
            </w:r>
            <w:r w:rsidRPr="007A3DBC">
              <w:rPr>
                <w:rFonts w:cs="Tahoma"/>
                <w:cs/>
                <w:lang w:val="en-US" w:eastAsia="en-US"/>
              </w:rPr>
              <w:t xml:space="preserve">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แลกกับการให้ยืมสินทรัพย์สภาพคล่องชั้นที่ </w:t>
            </w:r>
            <w:r w:rsidRPr="007A3DBC">
              <w:t xml:space="preserve">2B 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ได้ยืมมาในข้อนี้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ที่ ธพ. ให้ยืมแก่คู่สัญญาใน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</w:t>
            </w:r>
            <w:r w:rsidRPr="007A3DBC">
              <w:rPr>
                <w:cs/>
              </w:rPr>
              <w:t xml:space="preserve"> ข้อ </w:t>
            </w:r>
            <w:r w:rsidRPr="007A3DBC">
              <w:t>2.</w:t>
            </w:r>
            <w:r w:rsidRPr="007A3DBC">
              <w:rPr>
                <w:rFonts w:hint="cs"/>
                <w:cs/>
              </w:rPr>
              <w:t>11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469322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2.12 </w:t>
            </w:r>
            <w:r w:rsidRPr="007A3DBC">
              <w:rPr>
                <w:rFonts w:cs="Tahoma"/>
                <w:cs/>
                <w:lang w:val="en-US" w:eastAsia="en-US"/>
              </w:rPr>
              <w:t xml:space="preserve">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แลกกับการให้ยืมสินทรัพย์อื่นที่ไม่เข้าข่ายเป็นสินทรัพย์สภาพคล่องชั้นที่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แลกกับการให้ยืมสินทรัพย์อื่นที่ไม่เข้าข่ายเป็น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ที่ ธพ. ได้ยืมมาในข้อนี้ และให้รายงานสินทรัพย์อื่นที่ไม่เข้าข่ายเป็นสินทรัพย์สภาพคล่องชั้นที่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spacing w:val="-2"/>
                <w:cs/>
              </w:rPr>
              <w:t>ที่ ธพ. ให้ยืมแก่คู่สัญญาใน</w:t>
            </w:r>
            <w:r w:rsidRPr="007A3DBC">
              <w:rPr>
                <w:rFonts w:hint="cs"/>
                <w:spacing w:val="-2"/>
                <w:cs/>
              </w:rPr>
              <w:t xml:space="preserve"> </w:t>
            </w:r>
            <w:r w:rsidRPr="007A3DBC">
              <w:rPr>
                <w:spacing w:val="-2"/>
                <w:cs/>
              </w:rPr>
              <w:t xml:space="preserve">ส่วนที่ 3 </w:t>
            </w:r>
            <w:r w:rsidRPr="007A3DBC">
              <w:rPr>
                <w:spacing w:val="-2"/>
              </w:rPr>
              <w:t xml:space="preserve">: </w:t>
            </w:r>
            <w:r w:rsidRPr="007A3DBC">
              <w:rPr>
                <w:spacing w:val="-2"/>
                <w:cs/>
              </w:rPr>
              <w:t xml:space="preserve">ธุรกรรมการแลกเปลี่ยนหลักประกัน </w:t>
            </w:r>
            <w:r w:rsidRPr="007A3DBC">
              <w:rPr>
                <w:cs/>
              </w:rPr>
              <w:t>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ประมาณการกระแสเงินสดไหลเข้า </w:t>
            </w:r>
            <w:r w:rsidRPr="007A3DBC">
              <w:rPr>
                <w:cs/>
              </w:rPr>
              <w:t xml:space="preserve">ข้อ </w:t>
            </w:r>
            <w:r w:rsidRPr="007A3DBC">
              <w:t xml:space="preserve">2.15 </w:t>
            </w:r>
            <w:r w:rsidRPr="007A3DBC">
              <w:rPr>
                <w:cs/>
              </w:rPr>
              <w:t xml:space="preserve">ให้ยืมสินทรัพย์อื่นที่ไม่เข้าข่ายเป็นสินทรัพย์สภาพคล่องชั้นที่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469323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2.13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แลกกับการให้ยืมสินทรัพย์สภาพคล่องชั้นที่ 1</w:t>
            </w:r>
          </w:p>
          <w:p w:rsidR="000108A0" w:rsidRPr="007A3DBC" w:rsidRDefault="000108A0" w:rsidP="000108A0">
            <w:r w:rsidRPr="007A3DBC">
              <w:rPr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ที่ ธพ. ได้ยืมมาในข้อนี้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ที่ ธพ. ให้ยืมแก่คู่สัญญาใน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</w:t>
            </w:r>
            <w:r w:rsidRPr="007A3DBC">
              <w:rPr>
                <w:cs/>
              </w:rPr>
              <w:t xml:space="preserve">ข้อ </w:t>
            </w:r>
            <w:r w:rsidRPr="007A3DBC">
              <w:t xml:space="preserve">2.4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469324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2.14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แลกกับการให้ยืมสินทรัพย์สภาพคล่องชั้นที่ 2</w:t>
            </w:r>
            <w:r w:rsidRPr="007A3DBC">
              <w:t>A</w:t>
            </w:r>
          </w:p>
          <w:p w:rsidR="000108A0" w:rsidRPr="007A3DBC" w:rsidRDefault="000108A0" w:rsidP="000108A0">
            <w:r w:rsidRPr="007A3DBC">
              <w:rPr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ที่ ธพ. ได้ยืมมาในข้อนี้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ที่ ธพ. ให้ยืมแก่คู่สัญญาใน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</w:t>
            </w:r>
            <w:r w:rsidRPr="007A3DBC">
              <w:rPr>
                <w:cs/>
              </w:rPr>
              <w:t xml:space="preserve">ข้อ </w:t>
            </w:r>
            <w:r w:rsidRPr="007A3DBC">
              <w:t xml:space="preserve">2.8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469325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2.15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แลกกับการให้ยืมสินทรัพย์สภาพคล่องชั้นที่ 2</w:t>
            </w:r>
            <w:r w:rsidRPr="007A3DBC">
              <w:t>B</w:t>
            </w:r>
          </w:p>
          <w:p w:rsidR="000108A0" w:rsidRPr="007A3DBC" w:rsidRDefault="000108A0" w:rsidP="000108A0">
            <w:r w:rsidRPr="007A3DBC">
              <w:rPr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ที่ ธพ. ได้ยืมมาในข้อนี้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ที่ ธพ. ให้ยืมแก่คู่สัญญาใน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</w:t>
            </w:r>
            <w:r w:rsidRPr="007A3DBC">
              <w:rPr>
                <w:cs/>
              </w:rPr>
              <w:t xml:space="preserve">ข้อ </w:t>
            </w:r>
            <w:r w:rsidRPr="007A3DBC">
              <w:t xml:space="preserve">2.12 </w:t>
            </w:r>
            <w:r w:rsidRPr="007A3DBC">
              <w:rPr>
                <w:cs/>
              </w:rPr>
              <w:t xml:space="preserve">ให้ยืมสินทรัพย์สภาพคล่องชั้นที่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469326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2.16 </w:t>
            </w:r>
            <w:r w:rsidRPr="007A3DBC">
              <w:rPr>
                <w:rFonts w:cs="Tahoma"/>
                <w:cs/>
                <w:lang w:val="en-US" w:eastAsia="en-US"/>
              </w:rPr>
              <w:t xml:space="preserve">ยืมสินทรัพย์อื่นที่ไม่เข้าข่ายเป็นสินทรัพย์สภาพคล่องชั้นที่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แลกกับการให้ยืมสินทรัพย์อื่นที่ไม่เข้าข่ายเป็นสินทรัพย์สภาพคล่องชั้นที่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ยืมสินทรัพย์อื่นที่ไม่เข้าข่ายเป็นสินทรัพย์สภาพคล่องชั้นที่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cs/>
              </w:rPr>
              <w:t>แลกกับการให้ยืมสินทรัพย์อื่นที่ไม่เข้าข่ายเป็น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</w:p>
          <w:p w:rsidR="000108A0" w:rsidRPr="007A3DBC" w:rsidRDefault="000108A0" w:rsidP="000108A0">
            <w:r w:rsidRPr="007A3DBC">
              <w:rPr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ที่ ธพ. ได้ยืมมาในข้อนี้ และให้รายงานสินทรัพย์อื่นที่ไม่เข้าข่ายเป็นสินทรัพย์สภาพคล่องชั้นที่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spacing w:val="-2"/>
                <w:cs/>
              </w:rPr>
              <w:t>ที่ ธพ. ให้ยืมแก่คู่สัญญาใน</w:t>
            </w:r>
            <w:r w:rsidRPr="007A3DBC">
              <w:rPr>
                <w:rFonts w:hint="cs"/>
                <w:spacing w:val="-2"/>
                <w:cs/>
              </w:rPr>
              <w:t xml:space="preserve"> </w:t>
            </w:r>
            <w:r w:rsidRPr="007A3DBC">
              <w:rPr>
                <w:spacing w:val="-2"/>
                <w:cs/>
              </w:rPr>
              <w:t xml:space="preserve">ส่วนที่ 3 </w:t>
            </w:r>
            <w:r w:rsidRPr="007A3DBC">
              <w:rPr>
                <w:spacing w:val="-2"/>
              </w:rPr>
              <w:t xml:space="preserve">: </w:t>
            </w:r>
            <w:r w:rsidRPr="007A3DBC">
              <w:rPr>
                <w:spacing w:val="-2"/>
                <w:cs/>
              </w:rPr>
              <w:t xml:space="preserve">ธุรกรรมการแลกเปลี่ยนหลักประกัน </w:t>
            </w:r>
            <w:r w:rsidRPr="007A3DBC">
              <w:rPr>
                <w:cs/>
              </w:rPr>
              <w:t>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ประมาณการกระแสเงินสดไหลเข้า </w:t>
            </w:r>
            <w:r w:rsidRPr="007A3DBC">
              <w:rPr>
                <w:cs/>
              </w:rPr>
              <w:t xml:space="preserve">ข้อ </w:t>
            </w:r>
            <w:r w:rsidRPr="007A3DBC">
              <w:t xml:space="preserve">2.16 </w:t>
            </w:r>
            <w:r w:rsidRPr="007A3DBC">
              <w:rPr>
                <w:cs/>
              </w:rPr>
              <w:t>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469327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454" w:type="dxa"/>
            <w:gridSpan w:val="6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 w:hint="cs"/>
                <w:b/>
                <w:bCs/>
                <w:cs/>
                <w:lang w:val="en-US" w:eastAsia="en-US"/>
              </w:rPr>
              <w:t>ประมาณการ</w:t>
            </w:r>
            <w:r w:rsidRPr="007A3DBC">
              <w:rPr>
                <w:rFonts w:cs="Tahoma"/>
                <w:b/>
                <w:bCs/>
                <w:cs/>
                <w:lang w:val="en-US" w:eastAsia="en-US"/>
              </w:rPr>
              <w:t>กระแสเงินสดไหลเข้า (</w:t>
            </w:r>
            <w:r w:rsidRPr="007A3DBC">
              <w:rPr>
                <w:rFonts w:cs="Tahoma"/>
                <w:b/>
                <w:bCs/>
                <w:lang w:val="en-US" w:eastAsia="en-US"/>
              </w:rPr>
              <w:t>Expected cash inflows)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/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469328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 กรณีมิได้นำสินทรัพย์ที่ได้รับมาจากการทำธุรกรรมไปใช้ต่อ (</w:t>
            </w:r>
            <w:r w:rsidRPr="007A3DBC">
              <w:rPr>
                <w:rFonts w:cs="Tahoma"/>
                <w:lang w:val="en-US" w:eastAsia="en-US"/>
              </w:rPr>
              <w:t xml:space="preserve">Non-rehypothecation) </w:t>
            </w:r>
            <w:r w:rsidRPr="007A3DBC">
              <w:rPr>
                <w:rFonts w:cs="Tahoma"/>
                <w:cs/>
                <w:lang w:val="en-US" w:eastAsia="en-US"/>
              </w:rPr>
              <w:t>เช่น เปิดฐานะชอร์ต (</w:t>
            </w:r>
            <w:r w:rsidRPr="007A3DBC">
              <w:rPr>
                <w:rFonts w:cs="Tahoma"/>
                <w:lang w:val="en-US" w:eastAsia="en-US"/>
              </w:rPr>
              <w:t xml:space="preserve">Covered short position)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หรือนำไปใช้ต่อซึ่งมีผลให้หลักประกันดังกล่าวติดภาระผูกพันแต่ไม่เกิน 30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ธุรกรรมการแลกเปลี่ยนหลักประกันซึ่งจะครบกำหนดภายในระยะเวลา 30 วัน และ ธพ</w:t>
            </w:r>
            <w:r w:rsidRPr="007A3DBC">
              <w:t xml:space="preserve">. </w:t>
            </w:r>
            <w:r w:rsidRPr="007A3DBC">
              <w:rPr>
                <w:cs/>
              </w:rPr>
              <w:t>ไม่ได้นำสินทรัพย์หลักประกันที่ได้รับมาไปใช้ต่อ เช่น เพื่อเปิดฐานะชอร์ตหรือ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เป็นหลักประกันในการกู้ยืมเงินต่อ หรือนำไปใช้ต่อแต่มีผลให้หลักประกันนั้นติดภาระผูกพันไม่เกิน 30 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469329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F0048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 ให้ยืมสินทรัพย์สภาพคล่องชั้นที่ 1 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1 แลกกับการยืมสินทรัพย์สภาพคล่องชั้นที่ 1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1.1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ยืมสินทรัพย์สภาพคล่องชั้นที่ 1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>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469330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สินทรัพย์สภาพคล่องชั้นที่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 xml:space="preserve">ให้ยืมแก่คู่สัญญา </w:t>
            </w:r>
            <w:r w:rsidRPr="007A3DBC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469331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  <w:p w:rsidR="000108A0" w:rsidRPr="007A3DBC" w:rsidRDefault="000108A0" w:rsidP="000108A0"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469332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1.2 ให้ยืมสินทรัพย์สภาพคล่องชั้นที่ 1 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1 แลกกับการยืมสินทรัพย์สภาพคล่องชั้นที่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1.5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>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469333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สินทรัพย์สภาพคล่องชั้นที่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 xml:space="preserve">ให้ยืมแก่คู่สัญญา </w:t>
            </w:r>
            <w:r w:rsidRPr="007A3DBC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469334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1.2.2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0.15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  <w:p w:rsidR="000108A0" w:rsidRPr="007A3DBC" w:rsidRDefault="000108A0" w:rsidP="000108A0"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469335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1.3 ให้ยืมสินทรัพย์สภาพคล่องชั้นที่ 1 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1 แลกกับการยืมสินทรัพย์สภาพคล่องชั้นที่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1.9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>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469336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1.3.1 ส่วนที่นับเป็นสินทรัพย์สภาพคล่อง 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สินทรัพย์สภาพคล่องชั้นที่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 xml:space="preserve">ให้ยืมแก่คู่สัญญา </w:t>
            </w:r>
            <w:r w:rsidRPr="007A3DBC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469337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1.3.2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  <w:p w:rsidR="000108A0" w:rsidRPr="007A3DBC" w:rsidRDefault="000108A0" w:rsidP="000108A0"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469338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1.4 ให้ยืมสินทรัพย์สภาพคล่องชั้นที่ 1 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>ยืมสินทรัพย์สภาพคล่องชั้นที่ 1 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ให้ยืมแก่คู่สัญญาในข้อนี้ และให้รายงานสินทรัพย์</w:t>
            </w:r>
            <w:r w:rsidRPr="007A3DBC">
              <w:rPr>
                <w:cs/>
              </w:rPr>
              <w:t>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 xml:space="preserve">B </w:t>
            </w:r>
            <w:r w:rsidRPr="007A3DBC">
              <w:rPr>
                <w:rFonts w:hint="cs"/>
                <w:spacing w:val="-2"/>
                <w:cs/>
              </w:rPr>
              <w:t>ที่ ธพ</w:t>
            </w:r>
            <w:r w:rsidRPr="007A3DBC">
              <w:rPr>
                <w:spacing w:val="-2"/>
              </w:rPr>
              <w:t xml:space="preserve">. </w:t>
            </w:r>
            <w:r w:rsidRPr="007A3DBC">
              <w:rPr>
                <w:rFonts w:hint="cs"/>
                <w:spacing w:val="-2"/>
                <w:cs/>
              </w:rPr>
              <w:t xml:space="preserve">ได้ยืมมาใน </w:t>
            </w:r>
            <w:r w:rsidRPr="007A3DBC">
              <w:rPr>
                <w:spacing w:val="-2"/>
                <w:cs/>
              </w:rPr>
              <w:t xml:space="preserve">ส่วนที่ 3 </w:t>
            </w:r>
            <w:r w:rsidRPr="007A3DBC">
              <w:rPr>
                <w:spacing w:val="-2"/>
              </w:rPr>
              <w:t xml:space="preserve">: </w:t>
            </w:r>
            <w:r w:rsidRPr="007A3DBC">
              <w:rPr>
                <w:spacing w:val="-2"/>
                <w:cs/>
              </w:rPr>
              <w:t>ธุรกรรมการแลกเปลี่ยนหลักประกัน</w:t>
            </w:r>
            <w:r w:rsidRPr="007A3DBC">
              <w:rPr>
                <w:spacing w:val="-6"/>
                <w:cs/>
              </w:rPr>
              <w:t xml:space="preserve"> </w:t>
            </w:r>
            <w:r w:rsidRPr="007A3DBC">
              <w:rPr>
                <w:cs/>
              </w:rPr>
              <w:t>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ประมาณการกระแสเงินสดไหลออก ข้อ </w:t>
            </w:r>
            <w:r w:rsidRPr="007A3DBC">
              <w:t>1.13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</w:t>
            </w:r>
            <w:r w:rsidRPr="007A3DBC">
              <w:rPr>
                <w:spacing w:val="-10"/>
                <w:cs/>
              </w:rPr>
              <w:t>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spacing w:val="-10"/>
              </w:rPr>
              <w:t xml:space="preserve">A </w:t>
            </w:r>
            <w:r w:rsidRPr="007A3DBC">
              <w:rPr>
                <w:spacing w:val="-10"/>
                <w:cs/>
              </w:rPr>
              <w:t>หรือ 2</w:t>
            </w:r>
            <w:r w:rsidRPr="007A3DBC">
              <w:rPr>
                <w:spacing w:val="-10"/>
              </w:rPr>
              <w:t xml:space="preserve">B </w:t>
            </w:r>
            <w:r w:rsidRPr="007A3DBC">
              <w:rPr>
                <w:spacing w:val="-10"/>
                <w:cs/>
              </w:rPr>
              <w:t>แลกกับการ</w:t>
            </w:r>
            <w:r w:rsidRPr="007A3DBC">
              <w:rPr>
                <w:rFonts w:hint="cs"/>
                <w:spacing w:val="-10"/>
                <w:cs/>
              </w:rPr>
              <w:t>ให้</w:t>
            </w:r>
            <w:r w:rsidRPr="007A3DBC">
              <w:rPr>
                <w:spacing w:val="-10"/>
                <w:cs/>
              </w:rPr>
              <w:t>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469339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1.4.1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สินทรัพย์สภาพคล่องชั้นที่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 xml:space="preserve">ให้ยืมแก่คู่สัญญา </w:t>
            </w:r>
            <w:r w:rsidRPr="007A3DBC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469340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1.4.2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  <w:r w:rsidRPr="007A3DBC">
              <w:rPr>
                <w:cs/>
              </w:rPr>
              <w:t>1.00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A4183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030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469341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1.5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1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1.2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ยืมสินทรัพย์สภาพคล่องชั้นที่ 1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469342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1.5.1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สินทรัพย์สภาพคล่องชั้นที่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 xml:space="preserve">ให้ยืมแก่คู่สัญญา </w:t>
            </w:r>
            <w:r w:rsidRPr="007A3DBC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469343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1.5.2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  <w:p w:rsidR="000108A0" w:rsidRPr="007A3DBC" w:rsidRDefault="000108A0" w:rsidP="000108A0"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469344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1.6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1.6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469345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1.6.1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สินทรัพย์สภาพคล่องชั้นที่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 xml:space="preserve">ให้ยืมแก่คู่สัญญา </w:t>
            </w:r>
            <w:r w:rsidRPr="007A3DBC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469346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1.6.2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  <w:p w:rsidR="000108A0" w:rsidRPr="007A3DBC" w:rsidRDefault="000108A0" w:rsidP="000108A0"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469347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1.7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1.10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469348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1.7.1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0.35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สินทรัพย์สภาพคล่องชั้นที่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 xml:space="preserve">ให้ยืมแก่คู่สัญญา </w:t>
            </w:r>
            <w:r w:rsidRPr="007A3DBC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469349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1.7.2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0.35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  <w:p w:rsidR="000108A0" w:rsidRPr="007A3DBC" w:rsidRDefault="000108A0" w:rsidP="000108A0"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469350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1.8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ให้ยืมแก่คู่สัญญาในข้อนี้ และให้รายงานสินทรัพย์</w:t>
            </w:r>
            <w:r w:rsidRPr="007A3DBC">
              <w:rPr>
                <w:cs/>
              </w:rPr>
              <w:t>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1.14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>B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469351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1.8.1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0.85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autoSpaceDE w:val="0"/>
              <w:autoSpaceDN w:val="0"/>
              <w:adjustRightInd w:val="0"/>
            </w:pPr>
            <w:r w:rsidRPr="007A3DBC">
              <w:rPr>
                <w:cs/>
              </w:rPr>
              <w:t>สินทรัพย์สภาพคล่องชั้นที่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 xml:space="preserve">ให้ยืมแก่คู่สัญญา </w:t>
            </w:r>
            <w:r w:rsidRPr="007A3DBC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469352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1.8.2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  <w:r w:rsidRPr="007A3DBC">
              <w:rPr>
                <w:cs/>
              </w:rPr>
              <w:t>0.85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  <w:p w:rsidR="000108A0" w:rsidRPr="007A3DBC" w:rsidRDefault="000108A0" w:rsidP="000108A0"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469353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1.9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1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1.3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ยืมสินทรัพย์สภาพคล่องชั้นที่ 1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469354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1.9.1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สินทรัพย์สภาพคล่องชั้นที่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 xml:space="preserve">ให้ยืมแก่คู่สัญญา </w:t>
            </w:r>
            <w:r w:rsidRPr="007A3DBC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469355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1.9.2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  <w:p w:rsidR="000108A0" w:rsidRPr="007A3DBC" w:rsidRDefault="000108A0" w:rsidP="000108A0"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469356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1.10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1.7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469357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1.10.1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สินทรัพย์สภาพคล่องชั้นที่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 xml:space="preserve">ให้ยืมแก่คู่สัญญา </w:t>
            </w:r>
            <w:r w:rsidRPr="007A3DBC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469358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1.10.2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  <w:p w:rsidR="000108A0" w:rsidRPr="007A3DBC" w:rsidRDefault="000108A0" w:rsidP="000108A0"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469359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1.11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1.11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469360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A41838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1.11.1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สินทรัพย์สภาพคล่องชั้นที่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 xml:space="preserve">ให้ยืมแก่คู่สัญญา </w:t>
            </w:r>
            <w:r w:rsidRPr="007A3DBC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469361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1.11.2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  <w:p w:rsidR="000108A0" w:rsidRPr="007A3DBC" w:rsidRDefault="000108A0" w:rsidP="000108A0"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469362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1.12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โดยให้รายงานสินทรัพย์สภาพคล่องชั้นที่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ให้ยืมแก่คู่สัญญาในข้อนี้ และให้รายงานสินทรัพย์</w:t>
            </w:r>
            <w:r w:rsidRPr="007A3DBC">
              <w:rPr>
                <w:cs/>
              </w:rPr>
              <w:t>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1.15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>B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469363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1.12.1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สินทรัพย์สภาพคล่องชั้นที่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 xml:space="preserve">ให้ยืมแก่คู่สัญญา </w:t>
            </w:r>
            <w:r w:rsidRPr="007A3DBC">
              <w:rPr>
                <w:cs/>
              </w:rPr>
              <w:t>เฉพาะส่วนที่หากสินทรัพย์ดังกล่าวมิได้ถูกนำมาเป็นหลักประกันในการทำธุรกรรมจะสามารถรายงานเป็นสินทรัพย์สภาพคล่องได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469364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1.12.2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  <w:r w:rsidRPr="007A3DBC">
              <w:rPr>
                <w:cs/>
              </w:rPr>
              <w:t>0.50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  <w:p w:rsidR="000108A0" w:rsidRPr="007A3DBC" w:rsidRDefault="000108A0" w:rsidP="000108A0">
            <w:r w:rsidRPr="007A3DBC">
              <w:rPr>
                <w:cs/>
              </w:rPr>
              <w:t>ส่วนที่สินทรัพย์ดังกล่าว</w:t>
            </w:r>
            <w:r w:rsidRPr="007A3DBC">
              <w:rPr>
                <w:rFonts w:hint="cs"/>
                <w:cs/>
              </w:rPr>
              <w:t>ไม่สามารถถูกนับ</w:t>
            </w:r>
            <w:r w:rsidRPr="007A3DBC">
              <w:rPr>
                <w:cs/>
              </w:rPr>
              <w:t>เป็นสินทรัพย์สภาพคล่อง</w:t>
            </w:r>
            <w:r w:rsidRPr="007A3DBC">
              <w:rPr>
                <w:rFonts w:hint="cs"/>
                <w:cs/>
              </w:rPr>
              <w:t xml:space="preserve">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ได้</w:t>
            </w:r>
            <w:r w:rsidRPr="007A3DBC">
              <w:rPr>
                <w:rFonts w:hint="cs"/>
                <w:cs/>
              </w:rPr>
              <w:t xml:space="preserve"> แม้</w:t>
            </w:r>
            <w:r w:rsidRPr="007A3DBC">
              <w:rPr>
                <w:cs/>
              </w:rPr>
              <w:t>มิได้ถูกนำมา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เป็นหลักประกันในการกู้ยืมเงินนี้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469365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1.13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1 </w:t>
            </w:r>
          </w:p>
          <w:p w:rsidR="000108A0" w:rsidRPr="007A3DBC" w:rsidRDefault="000108A0" w:rsidP="000108A0">
            <w:r w:rsidRPr="007A3DBC">
              <w:rPr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ที่ ธพ. ให้ยืมแก่คู่สัญญาในข้อนี้ และให้รายงานสินทรัพย์สภาพคล่องชั้นที่ 1 ที่ ธพ. ได้ยืมมาใน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</w:t>
            </w:r>
            <w:r w:rsidRPr="007A3DBC">
              <w:rPr>
                <w:cs/>
              </w:rPr>
              <w:t>ข้อ 1.</w:t>
            </w:r>
            <w:r w:rsidRPr="007A3DBC">
              <w:t>4</w:t>
            </w:r>
            <w:r w:rsidRPr="007A3DBC">
              <w:rPr>
                <w:cs/>
              </w:rPr>
              <w:t xml:space="preserve"> ยืมสินทรัพย์สภาพคล่องชั้นที่ 1 แลกกับการให้ยืมสินทรัพย์อื่นที่ไม่เข้าข่ายเป็น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469366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1.13.1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rFonts w:hint="cs"/>
                <w:cs/>
              </w:rPr>
              <w:t>-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469367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1.13.2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469368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1.14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cs/>
              </w:rPr>
              <w:t>โดยให้รายงานสินทรัพย์อื่นที่ไม่เข้าข่ายเป็นสินทรัพย์สภาพคล่องชั้นที่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ที่ ธพ. ให้ยืมแก่คู่สัญญาในข้อนี้ และให้รายงานสินทรัพย์สภาพคล่องชั้นที่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ที่ ธพ. ได้ยืมมาใน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</w:t>
            </w:r>
            <w:r w:rsidRPr="007A3DBC">
              <w:rPr>
                <w:cs/>
              </w:rPr>
              <w:t>ข้อ 1.</w:t>
            </w:r>
            <w:r w:rsidRPr="007A3DBC">
              <w:t>8</w:t>
            </w:r>
            <w:r w:rsidRPr="007A3DBC">
              <w:rPr>
                <w:cs/>
              </w:rPr>
              <w:t xml:space="preserve"> 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แลกกับการให้ยืมสินทรัพย์อื่นที่ไม่เข้าข่ายเป็น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469369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1.14.1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rFonts w:hint="cs"/>
                <w:cs/>
              </w:rPr>
              <w:t>-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469370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1.14.2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469371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1.15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</w:t>
            </w:r>
            <w:r w:rsidRPr="007A3DBC">
              <w:t>1</w:t>
            </w:r>
            <w:r w:rsidRPr="007A3DBC">
              <w:rPr>
                <w:cs/>
              </w:rPr>
              <w:t xml:space="preserve"> 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 xml:space="preserve">2B 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โดยให้รายงานสินทรัพย์อื่นที่ไม่เข้าข่ายเป็นสินทรัพย์สภาพคล่องชั้นที่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ที่ ธพ. ได้ยืมมาใน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</w:t>
            </w:r>
            <w:r w:rsidRPr="007A3DBC">
              <w:rPr>
                <w:cs/>
              </w:rPr>
              <w:t xml:space="preserve">ข้อ </w:t>
            </w:r>
            <w:r w:rsidRPr="007A3DBC">
              <w:t xml:space="preserve">1.12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แลกกับการให้ยืมสินทรัพย์อื่นที่ไม่เข้าข่ายเป็น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469372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1.15.1 ส่วนที่นับเป็นสินทรัพย์สภาพคล่อง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rFonts w:hint="cs"/>
                <w:cs/>
              </w:rPr>
              <w:t>-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469373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4806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1.15.2 ส่วนที่ไม่นับเป็นสินทรัพย์สภาพคล่อง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ที่ ธพ. </w:t>
            </w:r>
            <w:r w:rsidRPr="007A3DBC">
              <w:rPr>
                <w:rFonts w:hint="cs"/>
                <w:cs/>
              </w:rPr>
              <w:t>ให้ยืมแก่คู่สัญญา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469374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1.16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</w:t>
            </w:r>
            <w:r w:rsidRPr="007A3DBC">
              <w:t>1</w:t>
            </w:r>
            <w:r w:rsidRPr="007A3DBC">
              <w:rPr>
                <w:cs/>
              </w:rPr>
              <w:t xml:space="preserve"> 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cs/>
              </w:rPr>
              <w:t>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โดยให้รายงานสินทรัพย์อื่นที่ไม่เข้าข่ายเป็นสินทรัพย์สภาพคล่องชั้นที่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cs/>
              </w:rPr>
              <w:t>ที่ ธพ. ให้ยืมแก่คู่สัญญาในข้อนี้ และให้รายงานสินทรัพย์อื่นที่ไม่เข้าข่ายเป็น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  <w:r w:rsidRPr="007A3DBC">
              <w:t xml:space="preserve"> </w:t>
            </w:r>
            <w:r w:rsidRPr="007A3DBC">
              <w:rPr>
                <w:cs/>
              </w:rPr>
              <w:t>ที่ ธพ. ได้ยืมมาใน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</w:t>
            </w:r>
            <w:r w:rsidRPr="007A3DBC">
              <w:rPr>
                <w:cs/>
              </w:rPr>
              <w:t xml:space="preserve">ข้อ </w:t>
            </w:r>
            <w:r w:rsidRPr="007A3DBC">
              <w:t xml:space="preserve">1.16 </w:t>
            </w:r>
            <w:r w:rsidRPr="007A3DBC">
              <w:rPr>
                <w:cs/>
              </w:rPr>
              <w:t>ยืมสินทรัพย์สภาพอื่นที่ไม่เข้าข่ายเป็นสินทรัพย์สภาพคล่องชั้นที่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 xml:space="preserve">แลกกับการให้ยืมสินทรัพย์อื่นที่ไม่เข้าข่ายเป็นสินทรัพย์สภาพคล่องชั้นที่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469375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238" w:type="dxa"/>
            <w:gridSpan w:val="5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 กรณีนำสินทรัพย์ที่ได้รับมาจากการทำธุรกรรมไปใช้ต่อ (</w:t>
            </w:r>
            <w:r w:rsidRPr="007A3DBC">
              <w:rPr>
                <w:rFonts w:cs="Tahoma"/>
                <w:lang w:val="en-US" w:eastAsia="en-US"/>
              </w:rPr>
              <w:t xml:space="preserve">Rehypothecation) </w:t>
            </w:r>
            <w:r w:rsidRPr="007A3DBC">
              <w:rPr>
                <w:rFonts w:cs="Tahoma"/>
                <w:cs/>
                <w:lang w:val="en-US" w:eastAsia="en-US"/>
              </w:rPr>
              <w:t>เช่น เปิดฐานะชอร์ต (</w:t>
            </w:r>
            <w:r w:rsidRPr="007A3DBC">
              <w:rPr>
                <w:rFonts w:cs="Tahoma"/>
                <w:lang w:val="en-US" w:eastAsia="en-US"/>
              </w:rPr>
              <w:t xml:space="preserve">Covered short position) </w:t>
            </w:r>
            <w:r w:rsidRPr="007A3DBC">
              <w:rPr>
                <w:rFonts w:cs="Tahoma"/>
                <w:cs/>
                <w:lang w:val="en-US" w:eastAsia="en-US"/>
              </w:rPr>
              <w:t xml:space="preserve">ซึ่งมีผลให้หลักประกันดังกล่าวติดภาระผูกพันเกินกว่า 30 วัน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ธุรกรรมการแลกเปลี่ยนหลักประกันซึ่งจะครบกำหนดภายในระยะเวลา 30 วัน และ ธพ</w:t>
            </w:r>
            <w:r w:rsidRPr="007A3DBC">
              <w:t xml:space="preserve">. </w:t>
            </w:r>
            <w:r w:rsidRPr="007A3DBC">
              <w:rPr>
                <w:cs/>
              </w:rPr>
              <w:t>นำสินทรัพย์หลักประกันที่ได้รับมาไปใช้ต่อ เช่น เพื่อเปิดฐานะชอร์ตหรือ</w:t>
            </w:r>
            <w:r w:rsidRPr="007A3DBC">
              <w:rPr>
                <w:rFonts w:hint="cs"/>
                <w:cs/>
              </w:rPr>
              <w:t>ใช้</w:t>
            </w:r>
            <w:r w:rsidRPr="007A3DBC">
              <w:rPr>
                <w:cs/>
              </w:rPr>
              <w:t>เป็นหลักประกันในการกู้ยืมเงินต่อ ซึ่งมีผลให้หลักประกันนั้นติดภาระผูกพันเกินกว่า 30 วัน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469376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 xml:space="preserve">2.1 ให้ยืมสินทรัพย์สภาพคล่องชั้นที่ 1 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ให้ยืมสินทรัพย์สภาพคล่องชั้นที่ 1 แลกกับการยืมสินทรัพย์สภาพคล่องชั้นที่ 1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2.1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ยืมสินทรัพย์สภาพคล่องชั้นที่ 1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>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469377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2.2 ให้ยืมสินทรัพย์สภาพคล่องชั้นที่ 1 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1 แลกกับการยืมสินทรัพย์สภาพคล่องชั้นที่ </w:t>
            </w:r>
            <w:r w:rsidRPr="007A3DBC">
              <w:t>2A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2.5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>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469378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2.3 ให้ยืมสินทรัพย์สภาพคล่องชั้นที่ 1 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>2B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2.9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>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469379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2.4 ให้ยืมสินทรัพย์สภาพคล่องชั้นที่ 1 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ให้ยืมสินทรัพย์สภาพคล่องชั้นที่ 1 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ให้ยืมแก่คู่สัญญาในข้อนี้ และให้รายงานสินทรัพย์</w:t>
            </w:r>
            <w:r w:rsidRPr="007A3DBC">
              <w:rPr>
                <w:cs/>
              </w:rPr>
              <w:t>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2.13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>ยืมสินทรัพย์สภาพคล่องชั้นที่ 1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469380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2.5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1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2.2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ยืมสินทรัพย์สภาพคล่องชั้นที่ 1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469381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2.6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7A3DBC">
              <w:t>2A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2.6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469382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2.7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7A3DBC">
              <w:t>2B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2.10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469383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2.8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>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ให้ยืมแก่คู่สัญญาในข้อนี้ และให้รายงานสินทรัพย์</w:t>
            </w:r>
            <w:r w:rsidRPr="007A3DBC">
              <w:rPr>
                <w:cs/>
              </w:rPr>
              <w:t>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 xml:space="preserve">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2.14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469384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2.9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1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2.3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ยืมสินทรัพย์สภาพคล่องชั้นที่ 1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469385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2.10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7A3DBC">
              <w:t>2A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2.7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469386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F00486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2.11 </w:t>
            </w:r>
            <w:r w:rsidRPr="007A3DBC">
              <w:rPr>
                <w:rFonts w:cs="Tahoma"/>
                <w:cs/>
                <w:lang w:val="en-US" w:eastAsia="en-US"/>
              </w:rPr>
              <w:t xml:space="preserve">ให้ยืมสินทรัพย์สภาพคล่องชั้นที่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</w:t>
            </w:r>
            <w:r w:rsidR="00F00486" w:rsidRPr="007A3DBC">
              <w:rPr>
                <w:rFonts w:cs="Tahoma"/>
                <w:lang w:val="en-US" w:eastAsia="en-US"/>
              </w:rPr>
              <w:t>2B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  <w:r w:rsidRPr="007A3DBC"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แลกกับการยืมสินทรัพย์สภาพคล่องชั้นที่ </w:t>
            </w:r>
            <w:r w:rsidRPr="007A3DBC">
              <w:t>2B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2.11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469387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2.12 ให้ยืมสินทรัพย์สภาพคล่องชั้นที่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="00801EEC" w:rsidRPr="007A3DBC">
              <w:rPr>
                <w:rFonts w:cs="Tahoma"/>
                <w:lang w:val="en-US" w:eastAsia="en-US"/>
              </w:rPr>
              <w:t>B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cs/>
              </w:rPr>
              <w:t>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ให้ยืมแก่คู่สัญญาในข้อนี้ และให้รายงานสินทรัพย์</w:t>
            </w:r>
            <w:r w:rsidRPr="007A3DBC">
              <w:rPr>
                <w:cs/>
              </w:rPr>
              <w:t>อื่นที่ไม่เข้าข่ายเป็น</w:t>
            </w:r>
            <w:r w:rsidRPr="007A3DBC">
              <w:rPr>
                <w:spacing w:val="-6"/>
                <w:cs/>
              </w:rPr>
              <w:t>สินทรัพย์สภาพคล่องชั้นที่ 1 สินทรัพย์สภาพคล่องชั้นที่ 2</w:t>
            </w:r>
            <w:r w:rsidRPr="007A3DBC">
              <w:rPr>
                <w:spacing w:val="-6"/>
              </w:rPr>
              <w:t xml:space="preserve">A </w:t>
            </w:r>
            <w:r w:rsidRPr="007A3DBC">
              <w:rPr>
                <w:spacing w:val="-6"/>
                <w:cs/>
              </w:rPr>
              <w:t>หรือ 2</w:t>
            </w:r>
            <w:r w:rsidRPr="007A3DBC">
              <w:rPr>
                <w:spacing w:val="-6"/>
              </w:rPr>
              <w:t>B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ประมาณการกระแสเงินสดไหลออก ข้อ </w:t>
            </w:r>
            <w:r w:rsidRPr="007A3DBC">
              <w:t>2.15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469388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2.13 </w:t>
            </w:r>
            <w:r w:rsidRPr="007A3DBC">
              <w:rPr>
                <w:rFonts w:cs="Tahoma"/>
                <w:cs/>
                <w:lang w:val="en-US" w:eastAsia="en-US"/>
              </w:rPr>
              <w:t xml:space="preserve">ให้ยืมสินทรัพย์อื่นที่ไม่เข้าข่ายเป็นสินทรัพย์สภาพคล่องชั้นที่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>1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2.4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ยืมสินทรัพย์สภาพคล่องชั้นที่ 1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>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469389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2.14 </w:t>
            </w:r>
            <w:r w:rsidRPr="007A3DBC">
              <w:rPr>
                <w:rFonts w:cs="Tahoma"/>
                <w:cs/>
                <w:lang w:val="en-US" w:eastAsia="en-US"/>
              </w:rPr>
              <w:t xml:space="preserve">ให้ยืมสินทรัพย์อื่นที่ไม่เข้าข่ายเป็นสินทรัพย์สภาพคล่องชั้นที่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cs/>
              </w:rPr>
              <w:t xml:space="preserve">แลกกับการยืมสินทรัพย์สภาพคล่องชั้นที่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2.8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2A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>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469390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2.15 </w:t>
            </w:r>
            <w:r w:rsidRPr="007A3DBC">
              <w:rPr>
                <w:rFonts w:cs="Tahoma"/>
                <w:cs/>
                <w:lang w:val="en-US" w:eastAsia="en-US"/>
              </w:rPr>
              <w:t xml:space="preserve">ให้ยืมสินทรัพย์อื่นที่ไม่เข้าข่ายเป็นสินทรัพย์สภาพคล่องชั้นที่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1 </w:t>
            </w:r>
            <w:r w:rsidRPr="007A3DBC">
              <w:rPr>
                <w:rFonts w:cs="Tahoma"/>
                <w:cs/>
                <w:lang w:val="en-US" w:eastAsia="en-US"/>
              </w:rPr>
              <w:t xml:space="preserve">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2A </w:t>
            </w:r>
            <w:r w:rsidRPr="007A3DBC">
              <w:rPr>
                <w:rFonts w:cs="Tahoma"/>
                <w:cs/>
                <w:lang w:val="en-US" w:eastAsia="en-US"/>
              </w:rPr>
              <w:t xml:space="preserve">หรือ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  <w:r w:rsidRPr="007A3DBC">
              <w:rPr>
                <w:rFonts w:cs="Tahoma"/>
                <w:cs/>
                <w:lang w:val="en-US" w:eastAsia="en-US"/>
              </w:rPr>
              <w:t xml:space="preserve">แลกกับการยืมสินทรัพย์สภาพคล่องชั้นที่ </w:t>
            </w:r>
            <w:r w:rsidRPr="007A3DBC">
              <w:rPr>
                <w:rFonts w:cs="Tahoma"/>
                <w:lang w:val="en-US" w:eastAsia="en-US"/>
              </w:rPr>
              <w:t xml:space="preserve">2B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t xml:space="preserve">A </w:t>
            </w:r>
            <w:r w:rsidRPr="007A3DBC">
              <w:rPr>
                <w:cs/>
              </w:rPr>
              <w:t>หรือ 2</w:t>
            </w:r>
            <w:r w:rsidRPr="007A3DBC">
              <w:t xml:space="preserve">B </w:t>
            </w:r>
            <w:r w:rsidRPr="007A3DBC">
              <w:rPr>
                <w:cs/>
              </w:rPr>
              <w:t>แลกกับการยืมสินทรัพย์สภาพคล่องชั้นที่ 2</w:t>
            </w:r>
            <w:r w:rsidRPr="007A3DBC">
              <w:t>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ให้ยืมแก่คู่สัญญาในข้อนี้ และให้รายงานสินทรัพย์สภาพคล่องชั้นที่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2.12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ยืมสินทรัพย์สภาพคล่องชั้นที่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>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lastRenderedPageBreak/>
              <w:t>469391</w:t>
            </w: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2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</w:p>
        </w:tc>
        <w:tc>
          <w:tcPr>
            <w:tcW w:w="5022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801EEC">
            <w:pPr>
              <w:pStyle w:val="Footer"/>
              <w:tabs>
                <w:tab w:val="clear" w:pos="4153"/>
                <w:tab w:val="clear" w:pos="8306"/>
              </w:tabs>
              <w:ind w:left="30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2.16 ให้ยืมสินทรัพย์อื่นที่ไม่เข้าข่ายเป็นสินทรัพย์สภาพคล่องชั้นที่ 1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  <w:r w:rsidRPr="007A3DBC">
              <w:rPr>
                <w:rFonts w:cs="Tahoma"/>
                <w:cs/>
                <w:lang w:val="en-US" w:eastAsia="en-US"/>
              </w:rPr>
              <w:t>แลกกับการยืมสินทรัพย์อื่นที่ไม่เข้าข่ายเป็นสินทรัพย์สภาพคล่องชั้นที่ 1  สินทรัพย์สภาพคล่องชั้นที่ 2</w:t>
            </w:r>
            <w:r w:rsidRPr="007A3DBC">
              <w:rPr>
                <w:rFonts w:cs="Tahoma"/>
                <w:lang w:val="en-US" w:eastAsia="en-US"/>
              </w:rPr>
              <w:t xml:space="preserve">A </w:t>
            </w:r>
            <w:r w:rsidRPr="007A3DBC">
              <w:rPr>
                <w:rFonts w:cs="Tahoma"/>
                <w:cs/>
                <w:lang w:val="en-US" w:eastAsia="en-US"/>
              </w:rPr>
              <w:t>หรือ 2</w:t>
            </w:r>
            <w:r w:rsidRPr="007A3DBC">
              <w:rPr>
                <w:rFonts w:cs="Tahoma"/>
                <w:lang w:val="en-US" w:eastAsia="en-US"/>
              </w:rPr>
              <w:t xml:space="preserve">B </w:t>
            </w: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pStyle w:val="Footer"/>
              <w:jc w:val="center"/>
              <w:rPr>
                <w:rFonts w:cs="Tahoma"/>
                <w:b/>
                <w:bCs/>
                <w:lang w:val="en-US" w:eastAsia="en-US"/>
              </w:rPr>
            </w:pPr>
          </w:p>
        </w:tc>
        <w:tc>
          <w:tcPr>
            <w:tcW w:w="7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0</w:t>
            </w:r>
          </w:p>
        </w:tc>
        <w:tc>
          <w:tcPr>
            <w:tcW w:w="5229" w:type="dxa"/>
            <w:tcBorders>
              <w:lef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r w:rsidRPr="007A3DBC">
              <w:rPr>
                <w:cs/>
              </w:rPr>
              <w:t xml:space="preserve">ธุรกรรมการแลกเปลี่ยนหลักประกันที่ ธพ. ให้ยืมสินทรัพย์อื่นที่ไม่เข้าข่ายเป็นสินทรัพย์สภาพคล่องชั้นที่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cs/>
              </w:rPr>
              <w:t>แลกกับการยืมสินทรัพย์อื่นที่ไม่เข้าข่ายเป็น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</w:p>
          <w:p w:rsidR="000108A0" w:rsidRPr="007A3DBC" w:rsidRDefault="000108A0" w:rsidP="000108A0">
            <w:r w:rsidRPr="007A3DBC">
              <w:rPr>
                <w:rFonts w:hint="cs"/>
                <w:cs/>
              </w:rPr>
              <w:t>โดยให้รายงานสินทรัพย์</w:t>
            </w:r>
            <w:r w:rsidRPr="007A3DBC">
              <w:rPr>
                <w:cs/>
              </w:rPr>
              <w:t xml:space="preserve">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2B </w:t>
            </w:r>
            <w:r w:rsidRPr="007A3DBC">
              <w:rPr>
                <w:rFonts w:hint="cs"/>
                <w:cs/>
              </w:rPr>
              <w:t>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>ให้ยืมแก่คู่สัญญาในข้อนี้ และให้รายงานสินทรัพย์</w:t>
            </w:r>
            <w:r w:rsidRPr="007A3DBC">
              <w:rPr>
                <w:cs/>
              </w:rPr>
              <w:t>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  <w:r w:rsidRPr="007A3DBC">
              <w:rPr>
                <w:rFonts w:hint="cs"/>
                <w:cs/>
              </w:rPr>
              <w:t xml:space="preserve"> ที่ ธพ</w:t>
            </w:r>
            <w:r w:rsidRPr="007A3DBC">
              <w:t xml:space="preserve">. </w:t>
            </w:r>
            <w:r w:rsidRPr="007A3DBC">
              <w:rPr>
                <w:rFonts w:hint="cs"/>
                <w:cs/>
              </w:rPr>
              <w:t xml:space="preserve">ได้ยืมมาใน </w:t>
            </w:r>
            <w:r w:rsidRPr="007A3DBC">
              <w:rPr>
                <w:cs/>
              </w:rPr>
              <w:t xml:space="preserve">ส่วนที่ 3 </w:t>
            </w:r>
            <w:r w:rsidRPr="007A3DBC">
              <w:t xml:space="preserve">: </w:t>
            </w:r>
            <w:r w:rsidRPr="007A3DBC">
              <w:rPr>
                <w:cs/>
              </w:rPr>
              <w:t>ธุรกรรมการแลกเปลี่ยนหลักประกัน (</w:t>
            </w:r>
            <w:r w:rsidRPr="007A3DBC">
              <w:t xml:space="preserve">Collateral swaps) </w:t>
            </w:r>
            <w:r w:rsidRPr="007A3DBC">
              <w:rPr>
                <w:cs/>
              </w:rPr>
              <w:t xml:space="preserve">ที่จะครบกำหนดภายในระยะเวลา </w:t>
            </w:r>
            <w:r w:rsidRPr="007A3DBC">
              <w:t>30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cs/>
              </w:rPr>
              <w:t>วัน</w:t>
            </w:r>
            <w:r w:rsidRPr="007A3DBC">
              <w:rPr>
                <w:rFonts w:hint="cs"/>
                <w:cs/>
              </w:rPr>
              <w:t xml:space="preserve">  ประมาณการกระแสเงินสดไหลออก ข้อ </w:t>
            </w:r>
            <w:r w:rsidRPr="007A3DBC">
              <w:t>2.16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 xml:space="preserve">ยืมสินทรัพย์อื่นที่ไม่เข้าข่ายเป็นสินทรัพย์สภาพคล่องชั้นที่ </w:t>
            </w:r>
            <w:r w:rsidRPr="007A3DBC">
              <w:t xml:space="preserve">1 </w:t>
            </w:r>
            <w:r w:rsidRPr="007A3DBC">
              <w:rPr>
                <w:cs/>
              </w:rPr>
              <w:t xml:space="preserve">สินทรัพย์สภาพคล่องชั้นที่ </w:t>
            </w:r>
            <w:r w:rsidRPr="007A3DBC">
              <w:t xml:space="preserve">2A </w:t>
            </w:r>
            <w:r w:rsidRPr="007A3DBC">
              <w:rPr>
                <w:cs/>
              </w:rPr>
              <w:t xml:space="preserve">หรือ </w:t>
            </w:r>
            <w:r w:rsidRPr="007A3DBC">
              <w:t>2B</w:t>
            </w:r>
            <w:r w:rsidRPr="007A3DBC">
              <w:rPr>
                <w:cs/>
              </w:rPr>
              <w:t xml:space="preserve"> แลกกับการ</w:t>
            </w:r>
            <w:r w:rsidRPr="007A3DBC">
              <w:rPr>
                <w:rFonts w:hint="cs"/>
                <w:cs/>
              </w:rPr>
              <w:t>ให้</w:t>
            </w:r>
            <w:r w:rsidRPr="007A3DBC">
              <w:rPr>
                <w:cs/>
              </w:rPr>
              <w:t>ยืมสินทรัพย์อื่นที่ไม่เข้าข่ายเป็น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1 </w:t>
            </w:r>
            <w:r w:rsidRPr="007A3DBC">
              <w:rPr>
                <w:spacing w:val="-6"/>
                <w:cs/>
              </w:rPr>
              <w:t xml:space="preserve">สินทรัพย์สภาพคล่องชั้นที่ </w:t>
            </w:r>
            <w:r w:rsidRPr="007A3DBC">
              <w:rPr>
                <w:spacing w:val="-6"/>
              </w:rPr>
              <w:t xml:space="preserve">2A </w:t>
            </w:r>
            <w:r w:rsidRPr="007A3DBC">
              <w:rPr>
                <w:spacing w:val="-6"/>
                <w:cs/>
              </w:rPr>
              <w:t xml:space="preserve">หรือ </w:t>
            </w:r>
            <w:r w:rsidRPr="007A3DBC">
              <w:rPr>
                <w:spacing w:val="-6"/>
              </w:rPr>
              <w:t>2B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  <w:trHeight w:val="255"/>
        </w:trPr>
        <w:tc>
          <w:tcPr>
            <w:tcW w:w="785" w:type="dxa"/>
            <w:tcBorders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r w:rsidRPr="007A3DBC">
              <w:t>469392</w:t>
            </w:r>
          </w:p>
        </w:tc>
        <w:tc>
          <w:tcPr>
            <w:tcW w:w="5670" w:type="dxa"/>
            <w:gridSpan w:val="7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ind w:left="30"/>
            </w:pPr>
            <w:r w:rsidRPr="007A3DBC">
              <w:rPr>
                <w:cs/>
              </w:rPr>
              <w:t>อัตราส่วนการดำรงสินทรัพย์สภาพคล่อง (</w:t>
            </w:r>
            <w:r w:rsidRPr="007A3DBC">
              <w:t>Liquidity Coverage Ratio : LCR</w:t>
            </w:r>
            <w:r w:rsidR="00D713F6" w:rsidRPr="007A3DBC">
              <w:t>) (%)</w:t>
            </w:r>
          </w:p>
          <w:p w:rsidR="000108A0" w:rsidRPr="007A3DBC" w:rsidRDefault="000108A0" w:rsidP="00A868D0">
            <w:pPr>
              <w:ind w:left="30"/>
              <w:rPr>
                <w:cs/>
              </w:rPr>
            </w:pPr>
            <w:r w:rsidRPr="007A3DBC">
              <w:t xml:space="preserve">   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792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BFBFB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229" w:type="dxa"/>
            <w:tcBorders>
              <w:left w:val="dotted" w:sz="4" w:space="0" w:color="auto"/>
              <w:bottom w:val="single" w:sz="8" w:space="0" w:color="auto"/>
            </w:tcBorders>
            <w:shd w:val="clear" w:color="auto" w:fill="auto"/>
          </w:tcPr>
          <w:p w:rsidR="00D27320" w:rsidRPr="007A3DBC" w:rsidRDefault="006E6084" w:rsidP="000108A0">
            <w:r w:rsidRPr="007A3DBC">
              <w:rPr>
                <w:cs/>
              </w:rPr>
              <w:t>อัตราส่วนการดำรงสินทรัพย์สภาพคล่อง</w:t>
            </w:r>
            <w:r w:rsidRPr="007A3DBC">
              <w:rPr>
                <w:rFonts w:hint="cs"/>
                <w:cs/>
              </w:rPr>
              <w:t xml:space="preserve">เพื่อรองรับสถานการณ์ด้านสภาพคล่องที่มีความรุนแรง </w:t>
            </w:r>
            <w:r w:rsidRPr="007A3DBC">
              <w:t xml:space="preserve">(LCR) </w:t>
            </w:r>
            <w:r w:rsidR="00D27320" w:rsidRPr="007A3DBC">
              <w:rPr>
                <w:rFonts w:hint="cs"/>
                <w:cs/>
              </w:rPr>
              <w:t xml:space="preserve">คำนวณจาก </w:t>
            </w:r>
          </w:p>
          <w:p w:rsidR="000108A0" w:rsidRPr="007A3DBC" w:rsidRDefault="00D27320" w:rsidP="001C3CC1">
            <w:r w:rsidRPr="007A3DBC">
              <w:rPr>
                <w:rFonts w:hint="cs"/>
                <w:cs/>
              </w:rPr>
              <w:t>สินทรัพย์สภาพคล่อง (</w:t>
            </w:r>
            <w:r w:rsidRPr="007A3DBC">
              <w:t xml:space="preserve">High quality liquidity asset : HQLA) </w:t>
            </w:r>
            <w:r w:rsidRPr="007A3DBC">
              <w:rPr>
                <w:rFonts w:hint="cs"/>
                <w:cs/>
              </w:rPr>
              <w:t>หารด้วย</w:t>
            </w:r>
            <w:r w:rsidR="006E6084" w:rsidRPr="007A3DBC">
              <w:rPr>
                <w:rFonts w:hint="cs"/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 xml:space="preserve">ประมาณการกระแสเงินสดไหลออกสุทธิใน </w:t>
            </w:r>
            <w:r w:rsidRPr="007A3DBC">
              <w:t xml:space="preserve">30 </w:t>
            </w:r>
            <w:r w:rsidRPr="007A3DBC">
              <w:rPr>
                <w:rFonts w:hint="cs"/>
                <w:cs/>
              </w:rPr>
              <w:t>วัน ภายใต้สถานการณ์ด้านสภาพคล่องที่มีความรุนแรง</w:t>
            </w:r>
            <w:r w:rsidR="006E6084" w:rsidRPr="007A3DBC">
              <w:rPr>
                <w:rFonts w:hint="cs"/>
                <w:cs/>
              </w:rPr>
              <w:t xml:space="preserve"> </w:t>
            </w:r>
            <w:r w:rsidR="001C3CC1" w:rsidRPr="007A3DBC">
              <w:t>≥</w:t>
            </w:r>
            <w:r w:rsidR="006E6084" w:rsidRPr="007A3DBC">
              <w:t xml:space="preserve"> 100</w:t>
            </w:r>
          </w:p>
        </w:tc>
      </w:tr>
    </w:tbl>
    <w:p w:rsidR="000108A0" w:rsidRPr="007A3DBC" w:rsidRDefault="000108A0" w:rsidP="000108A0"/>
    <w:p w:rsidR="002B4108" w:rsidRPr="007A3DBC" w:rsidRDefault="002B4108" w:rsidP="000108A0"/>
    <w:p w:rsidR="002B4108" w:rsidRPr="007A3DBC" w:rsidRDefault="002B4108" w:rsidP="000108A0"/>
    <w:p w:rsidR="002B4108" w:rsidRPr="007A3DBC" w:rsidRDefault="002B4108" w:rsidP="000108A0"/>
    <w:p w:rsidR="002B4108" w:rsidRPr="007A3DBC" w:rsidRDefault="002B4108" w:rsidP="000108A0"/>
    <w:p w:rsidR="002B4108" w:rsidRPr="007A3DBC" w:rsidRDefault="002B4108" w:rsidP="000108A0"/>
    <w:p w:rsidR="002B4108" w:rsidRPr="007A3DBC" w:rsidRDefault="002B4108" w:rsidP="000108A0"/>
    <w:p w:rsidR="002B4108" w:rsidRPr="007A3DBC" w:rsidRDefault="002B4108" w:rsidP="000108A0"/>
    <w:p w:rsidR="002B4108" w:rsidRPr="007A3DBC" w:rsidRDefault="002B4108" w:rsidP="000108A0"/>
    <w:p w:rsidR="002B4108" w:rsidRPr="007A3DBC" w:rsidRDefault="002B4108" w:rsidP="000108A0"/>
    <w:p w:rsidR="002B4108" w:rsidRPr="007A3DBC" w:rsidRDefault="002B4108" w:rsidP="000108A0"/>
    <w:p w:rsidR="002B4108" w:rsidRPr="007A3DBC" w:rsidRDefault="002B4108" w:rsidP="000108A0"/>
    <w:p w:rsidR="002B4108" w:rsidRPr="007A3DBC" w:rsidRDefault="002B4108" w:rsidP="000108A0"/>
    <w:p w:rsidR="002B4108" w:rsidRPr="007A3DBC" w:rsidRDefault="002B4108" w:rsidP="000108A0"/>
    <w:tbl>
      <w:tblPr>
        <w:tblW w:w="147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368"/>
        <w:gridCol w:w="6972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2B4108">
            <w:pPr>
              <w:rPr>
                <w:b/>
                <w:bCs/>
              </w:rPr>
            </w:pPr>
            <w:r w:rsidRPr="007A3DBC">
              <w:lastRenderedPageBreak/>
              <w:br w:type="page"/>
            </w:r>
            <w:r w:rsidR="002B4108" w:rsidRPr="007A3DBC">
              <w:rPr>
                <w:b/>
                <w:bCs/>
              </w:rPr>
              <w:t>Cl</w:t>
            </w:r>
            <w:r w:rsidRPr="007A3DBC">
              <w:rPr>
                <w:b/>
                <w:bCs/>
              </w:rPr>
              <w:t>assification Name:</w:t>
            </w:r>
          </w:p>
        </w:tc>
        <w:tc>
          <w:tcPr>
            <w:tcW w:w="436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89" w:name="_Toc21523930"/>
            <w:bookmarkStart w:id="190" w:name="_Toc24945623"/>
            <w:bookmarkStart w:id="191" w:name="_Toc520110325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Loan Declaration Type</w:t>
            </w:r>
            <w:bookmarkEnd w:id="189"/>
            <w:bookmarkEnd w:id="190"/>
            <w:bookmarkEnd w:id="191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/>
        </w:tc>
      </w:tr>
    </w:tbl>
    <w:p w:rsidR="000108A0" w:rsidRPr="007A3DBC" w:rsidRDefault="000108A0" w:rsidP="000108A0"/>
    <w:tbl>
      <w:tblPr>
        <w:tblW w:w="14442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584"/>
        <w:gridCol w:w="416"/>
        <w:gridCol w:w="1192"/>
        <w:gridCol w:w="2127"/>
        <w:gridCol w:w="2241"/>
        <w:gridCol w:w="6972"/>
      </w:tblGrid>
      <w:tr w:rsidR="000108A0" w:rsidRPr="007A3DBC" w:rsidTr="000108A0">
        <w:trPr>
          <w:cantSplit/>
          <w:trHeight w:val="270"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60" w:type="dxa"/>
            <w:gridSpan w:val="5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97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183001</w:t>
            </w:r>
          </w:p>
        </w:tc>
        <w:tc>
          <w:tcPr>
            <w:tcW w:w="100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เงินกู้นำเข้า</w:t>
            </w:r>
          </w:p>
        </w:tc>
        <w:tc>
          <w:tcPr>
            <w:tcW w:w="1192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2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9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183002</w:t>
            </w:r>
          </w:p>
        </w:tc>
        <w:tc>
          <w:tcPr>
            <w:tcW w:w="219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cs/>
              </w:rPr>
              <w:t>เงินกู้ไม่นำเข้า</w:t>
            </w:r>
          </w:p>
        </w:tc>
        <w:tc>
          <w:tcPr>
            <w:tcW w:w="2127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183003</w:t>
            </w:r>
          </w:p>
        </w:tc>
        <w:tc>
          <w:tcPr>
            <w:tcW w:w="5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735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เงินกู้ไม่นำเข้า โอนไปชำระค่าสินค้า</w:t>
            </w:r>
          </w:p>
        </w:tc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183004</w:t>
            </w:r>
          </w:p>
        </w:tc>
        <w:tc>
          <w:tcPr>
            <w:tcW w:w="5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735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เงินกู้ไม่นำเข้า โอนไปชำระเงินกู้</w:t>
            </w:r>
          </w:p>
        </w:tc>
        <w:tc>
          <w:tcPr>
            <w:tcW w:w="224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183005</w:t>
            </w:r>
          </w:p>
        </w:tc>
        <w:tc>
          <w:tcPr>
            <w:tcW w:w="58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3735" w:type="dxa"/>
            <w:gridSpan w:val="3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เงินกู้ไม่นำเข้า โอนไปชำระภาระผูกพัน</w:t>
            </w:r>
          </w:p>
        </w:tc>
        <w:tc>
          <w:tcPr>
            <w:tcW w:w="2241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7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365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8"/>
        <w:gridCol w:w="10270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2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10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92" w:name="_Toc21523931"/>
            <w:bookmarkStart w:id="193" w:name="_Toc24945624"/>
            <w:bookmarkStart w:id="194" w:name="_Toc520110326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Loan Deposit Transaction Type</w:t>
            </w:r>
            <w:bookmarkEnd w:id="192"/>
            <w:bookmarkEnd w:id="193"/>
            <w:bookmarkEnd w:id="194"/>
          </w:p>
        </w:tc>
      </w:tr>
    </w:tbl>
    <w:p w:rsidR="000108A0" w:rsidRPr="007A3DBC" w:rsidRDefault="000108A0" w:rsidP="000108A0"/>
    <w:tbl>
      <w:tblPr>
        <w:tblW w:w="1447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646"/>
        <w:gridCol w:w="979"/>
        <w:gridCol w:w="915"/>
        <w:gridCol w:w="4198"/>
        <w:gridCol w:w="6829"/>
      </w:tblGrid>
      <w:tr w:rsidR="000108A0" w:rsidRPr="007A3DBC" w:rsidTr="000108A0">
        <w:trPr>
          <w:cantSplit/>
          <w:trHeight w:val="270"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738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2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634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184002</w:t>
            </w:r>
          </w:p>
        </w:tc>
        <w:tc>
          <w:tcPr>
            <w:tcW w:w="1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Disbursement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เบิกเงินต้นเงินกู้ยืมของสถาบันการเงินที่เป็นเงินสกุลเงินต่างประเทศโดยมีแหล่งเงินกู้ทั้งจากในและต่างประเทศ</w:t>
            </w:r>
            <w:r w:rsidRPr="007A3DBC">
              <w:t xml:space="preserve">  / </w:t>
            </w:r>
            <w:r w:rsidRPr="007A3DBC">
              <w:rPr>
                <w:cs/>
              </w:rPr>
              <w:t>เงินให้กู้เงินตราต่างประเทศที่สถาบันการเงินให้กู้ยืมแก่บุคคลธรรมดา นิติบุคคล</w:t>
            </w:r>
            <w:r w:rsidRPr="007A3DBC">
              <w:t xml:space="preserve"> </w:t>
            </w:r>
            <w:r w:rsidRPr="007A3DBC">
              <w:rPr>
                <w:cs/>
              </w:rPr>
              <w:t>และสถาบันการเงินทั้งในและต่างประเทศ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และหมายรวมถึงเงินที่ธนาคารพาณิชย์ไทยให้กู้ยืมกับสาขาของธนาคารในต่างประเทศ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และเงินที่สาขาธนาคารพาณิชย์ต่างประเทศ </w:t>
            </w:r>
            <w:r w:rsidRPr="007A3DBC">
              <w:t xml:space="preserve">(Full Branch) </w:t>
            </w:r>
            <w:r w:rsidRPr="007A3DBC">
              <w:rPr>
                <w:cs/>
              </w:rPr>
              <w:t>ให้กู้ยืมแก่สำนักงานใหญ่หรือสาขาอื่นๆในต่างประเทศ</w:t>
            </w:r>
          </w:p>
        </w:tc>
      </w:tr>
      <w:tr w:rsidR="000108A0" w:rsidRPr="007A3DBC" w:rsidTr="000108A0">
        <w:trPr>
          <w:trHeight w:val="869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184003</w:t>
            </w:r>
          </w:p>
        </w:tc>
        <w:tc>
          <w:tcPr>
            <w:tcW w:w="1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Repayment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การชำระคืนเงินกู้</w:t>
            </w:r>
            <w:r w:rsidRPr="007A3DBC">
              <w:t xml:space="preserve"> </w:t>
            </w:r>
            <w:r w:rsidRPr="007A3DBC">
              <w:rPr>
                <w:cs/>
              </w:rPr>
              <w:t>เงินกู้ยืมของสถาบันการเงินที่เป็นเงินสกุลเงินต่างประเทศโดยมีแหล่งเงินกู้ทั้งจากในและต่างประเทศ</w:t>
            </w:r>
            <w:r w:rsidRPr="007A3DBC">
              <w:t xml:space="preserve">  / </w:t>
            </w:r>
            <w:r w:rsidRPr="007A3DBC">
              <w:rPr>
                <w:cs/>
              </w:rPr>
              <w:t>รับชำระคืนเงินให้กู้เงินตราต่างประเทศที่สถาบันการเงินให้กู้ยืมแก่บุคคลธรรมดา</w:t>
            </w:r>
            <w:r w:rsidRPr="007A3DBC">
              <w:t xml:space="preserve"> </w:t>
            </w:r>
            <w:r w:rsidRPr="007A3DBC">
              <w:rPr>
                <w:cs/>
              </w:rPr>
              <w:t>นิติบุคคล และสถาบันการเงินทั้งในและต่างประเทศ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และหมายรวมถึงเงินที่ธนาคารพาณิชย์ไทยให้กู้ยืมกับสาขาของธนาคารในต่างประเทศ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และเงินที่สาขาธนาคารพาณิชย์ต่างประเทศ </w:t>
            </w:r>
            <w:r w:rsidRPr="007A3DBC">
              <w:t xml:space="preserve">(Full Branch) </w:t>
            </w:r>
            <w:r w:rsidRPr="007A3DBC">
              <w:rPr>
                <w:cs/>
              </w:rPr>
              <w:t>ให้กู้ยืมแก่สำนักงานใหญ่หรือสาขาอื่นๆในต่างประเทศ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184004</w:t>
            </w:r>
          </w:p>
        </w:tc>
        <w:tc>
          <w:tcPr>
            <w:tcW w:w="6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97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Principal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เงินต้น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184005</w:t>
            </w:r>
          </w:p>
        </w:tc>
        <w:tc>
          <w:tcPr>
            <w:tcW w:w="6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97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Interest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ดอกเบี้ย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184006</w:t>
            </w:r>
          </w:p>
        </w:tc>
        <w:tc>
          <w:tcPr>
            <w:tcW w:w="6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97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Fee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</w:t>
            </w:r>
          </w:p>
        </w:tc>
      </w:tr>
      <w:tr w:rsidR="000108A0" w:rsidRPr="007A3DBC" w:rsidTr="000108A0">
        <w:trPr>
          <w:trHeight w:val="437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184007</w:t>
            </w:r>
          </w:p>
        </w:tc>
        <w:tc>
          <w:tcPr>
            <w:tcW w:w="1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Deposit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ธุรกรรมที่ลูกค้านำเงินมาเข้าบัญชีที่เปิดไว้กับสถาบันการเงิน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ทั้งที่เป็นบัญชีเงินฝากเงินตราต่างประเทศของผู้มีถิ่นที่อยู่ในและต่างประเทศ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และเงินฝากที่เป็นเงินบาทของผู้มีถิ่นที่อยู่นอกประเทศ </w:t>
            </w:r>
            <w:r w:rsidRPr="007A3DBC">
              <w:t>(non-resident baht account)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184008</w:t>
            </w:r>
          </w:p>
        </w:tc>
        <w:tc>
          <w:tcPr>
            <w:tcW w:w="6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97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Principal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เงินฝาก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184009</w:t>
            </w:r>
          </w:p>
        </w:tc>
        <w:tc>
          <w:tcPr>
            <w:tcW w:w="6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97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Interest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ดอกเบี้ย</w:t>
            </w:r>
          </w:p>
        </w:tc>
      </w:tr>
      <w:tr w:rsidR="000108A0" w:rsidRPr="007A3DBC" w:rsidTr="000108A0">
        <w:trPr>
          <w:trHeight w:val="308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184010</w:t>
            </w:r>
          </w:p>
        </w:tc>
        <w:tc>
          <w:tcPr>
            <w:tcW w:w="16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Withdraw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ธุรกรรมที่ลูกค้าเบิกเงินจากบัญชีของตนที่เปิดไว้กับสถาบันการเงิน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ทั้งที่เป็นบัญชีเงินฝากเงินตราต่างประเทศของผู้มีถิ่นที่อยู่ในและต่างประเทศ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และเงินฝากที่เป็นเงินบาทของผู้มีถิ่นที่อยู่นอกประเทศ </w:t>
            </w:r>
            <w:r w:rsidRPr="007A3DBC">
              <w:t>(non-resident baht account)</w:t>
            </w:r>
          </w:p>
        </w:tc>
      </w:tr>
      <w:tr w:rsidR="000108A0" w:rsidRPr="007A3DBC" w:rsidTr="000108A0">
        <w:trPr>
          <w:trHeight w:val="90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184011</w:t>
            </w:r>
          </w:p>
        </w:tc>
        <w:tc>
          <w:tcPr>
            <w:tcW w:w="2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Balance This Period</w:t>
            </w:r>
          </w:p>
        </w:tc>
        <w:tc>
          <w:tcPr>
            <w:tcW w:w="419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ยอดคงเหลือยกไป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1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184012</w:t>
            </w:r>
          </w:p>
        </w:tc>
        <w:tc>
          <w:tcPr>
            <w:tcW w:w="2540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Close Account</w:t>
            </w:r>
          </w:p>
        </w:tc>
        <w:tc>
          <w:tcPr>
            <w:tcW w:w="419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29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ปิดบัญชี</w:t>
            </w:r>
          </w:p>
        </w:tc>
      </w:tr>
    </w:tbl>
    <w:p w:rsidR="00291A27" w:rsidRPr="007A3DBC" w:rsidRDefault="00291A27" w:rsidP="000108A0"/>
    <w:p w:rsidR="00291A27" w:rsidRPr="007A3DBC" w:rsidRDefault="00291A27" w:rsidP="000108A0">
      <w:pPr>
        <w:sectPr w:rsidR="00291A27" w:rsidRPr="007A3DBC" w:rsidSect="000108A0">
          <w:footnotePr>
            <w:numRestart w:val="eachPage"/>
          </w:footnotePr>
          <w:pgSz w:w="16834" w:h="11909" w:orient="landscape" w:code="9"/>
          <w:pgMar w:top="1497" w:right="1440" w:bottom="1741" w:left="1355" w:header="720" w:footer="289" w:gutter="0"/>
          <w:cols w:space="708"/>
          <w:docGrid w:linePitch="435"/>
        </w:sectPr>
      </w:pPr>
    </w:p>
    <w:tbl>
      <w:tblPr>
        <w:tblW w:w="1365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8"/>
        <w:gridCol w:w="10270"/>
      </w:tblGrid>
      <w:tr w:rsidR="00291A27" w:rsidRPr="007A3DBC" w:rsidTr="00FC5ABF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1A27" w:rsidRPr="007A3DBC" w:rsidRDefault="00291A27" w:rsidP="00FC5ABF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2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1A27" w:rsidRPr="007A3DBC" w:rsidRDefault="00291A27" w:rsidP="00FC5ABF">
            <w:pPr>
              <w:pStyle w:val="Heading1"/>
              <w:tabs>
                <w:tab w:val="clear" w:pos="360"/>
                <w:tab w:val="num" w:pos="410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95" w:name="_Toc520110327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Merchant Business Type</w:t>
            </w:r>
            <w:bookmarkEnd w:id="195"/>
          </w:p>
        </w:tc>
      </w:tr>
    </w:tbl>
    <w:p w:rsidR="00291A27" w:rsidRPr="007A3DBC" w:rsidRDefault="00291A27" w:rsidP="00291A27"/>
    <w:tbl>
      <w:tblPr>
        <w:tblW w:w="1447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1625"/>
        <w:gridCol w:w="915"/>
        <w:gridCol w:w="3496"/>
        <w:gridCol w:w="7531"/>
      </w:tblGrid>
      <w:tr w:rsidR="00462D8C" w:rsidRPr="007A3DBC" w:rsidTr="00C67AAD">
        <w:trPr>
          <w:cantSplit/>
          <w:trHeight w:val="270"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291A27" w:rsidRPr="007A3DBC" w:rsidRDefault="00291A27" w:rsidP="00FC5ABF">
            <w:r w:rsidRPr="007A3DBC">
              <w:t>Code</w:t>
            </w:r>
          </w:p>
        </w:tc>
        <w:tc>
          <w:tcPr>
            <w:tcW w:w="6036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291A27" w:rsidRPr="007A3DBC" w:rsidRDefault="00291A27" w:rsidP="00FC5ABF">
            <w:r w:rsidRPr="007A3DBC">
              <w:t>Value</w:t>
            </w:r>
          </w:p>
        </w:tc>
        <w:tc>
          <w:tcPr>
            <w:tcW w:w="753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291A27" w:rsidRPr="007A3DBC" w:rsidRDefault="00291A27" w:rsidP="00FC5ABF">
            <w:r w:rsidRPr="007A3DBC">
              <w:t>Description</w:t>
            </w:r>
          </w:p>
        </w:tc>
      </w:tr>
      <w:tr w:rsidR="00462D8C" w:rsidRPr="007A3DBC" w:rsidTr="00C67AAD">
        <w:trPr>
          <w:trHeight w:val="199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7A3DBC" w:rsidRDefault="00462D8C" w:rsidP="00FC5ABF">
            <w:r w:rsidRPr="007A3DBC">
              <w:rPr>
                <w:rFonts w:hint="cs"/>
                <w:cs/>
              </w:rPr>
              <w:t>474001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462D8C" w:rsidRPr="007A3DBC" w:rsidRDefault="00462D8C" w:rsidP="00FC5ABF">
            <w:r w:rsidRPr="007A3DBC">
              <w:t>MCC-VISA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34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7531" w:type="dxa"/>
            <w:tcBorders>
              <w:left w:val="dotted" w:sz="4" w:space="0" w:color="auto"/>
            </w:tcBorders>
          </w:tcPr>
          <w:p w:rsidR="00462D8C" w:rsidRPr="007A3DBC" w:rsidRDefault="00462D8C" w:rsidP="00EC6E0D">
            <w:r w:rsidRPr="007A3DBC">
              <w:rPr>
                <w:cs/>
              </w:rPr>
              <w:t>ประเภทรหัสธุรกิจ</w:t>
            </w:r>
            <w:r w:rsidRPr="007A3DBC">
              <w:t>(MerchantCategoryCodes)</w:t>
            </w:r>
            <w:r w:rsidRPr="007A3DBC">
              <w:rPr>
                <w:cs/>
              </w:rPr>
              <w:t xml:space="preserve">ที่กำหนดโดยเครือข่าย </w:t>
            </w:r>
            <w:r w:rsidRPr="007A3DBC">
              <w:t xml:space="preserve">VISA </w:t>
            </w:r>
          </w:p>
        </w:tc>
      </w:tr>
      <w:tr w:rsidR="00462D8C" w:rsidRPr="007A3DBC" w:rsidTr="00C67AAD">
        <w:trPr>
          <w:trHeight w:val="265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7A3DBC" w:rsidRDefault="00462D8C" w:rsidP="00FC5ABF">
            <w:r w:rsidRPr="007A3DBC">
              <w:rPr>
                <w:rFonts w:hint="cs"/>
                <w:cs/>
              </w:rPr>
              <w:t>474002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462D8C" w:rsidRPr="007A3DBC" w:rsidRDefault="00462D8C" w:rsidP="00FC5ABF">
            <w:r w:rsidRPr="007A3DBC">
              <w:t>MCC-MasterCard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34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7531" w:type="dxa"/>
            <w:tcBorders>
              <w:left w:val="dotted" w:sz="4" w:space="0" w:color="auto"/>
            </w:tcBorders>
          </w:tcPr>
          <w:p w:rsidR="00462D8C" w:rsidRPr="007A3DBC" w:rsidRDefault="00462D8C" w:rsidP="00FC5ABF">
            <w:r w:rsidRPr="007A3DBC">
              <w:rPr>
                <w:cs/>
              </w:rPr>
              <w:t>ประเภทรหัสธุรกิจ</w:t>
            </w:r>
            <w:r w:rsidRPr="007A3DBC">
              <w:t xml:space="preserve">(MerchantCategoryCodes) </w:t>
            </w:r>
            <w:r w:rsidRPr="007A3DBC">
              <w:rPr>
                <w:cs/>
              </w:rPr>
              <w:t xml:space="preserve">ที่กำหนดโดยเครือข่าย </w:t>
            </w:r>
            <w:r w:rsidRPr="007A3DBC">
              <w:t>MasterCard</w:t>
            </w:r>
          </w:p>
        </w:tc>
      </w:tr>
      <w:tr w:rsidR="00462D8C" w:rsidRPr="007A3DBC" w:rsidTr="00C67AAD">
        <w:trPr>
          <w:trHeight w:val="235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7A3DBC" w:rsidRDefault="00462D8C" w:rsidP="00FC5ABF">
            <w:r w:rsidRPr="007A3DBC">
              <w:t>474003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462D8C" w:rsidRPr="007A3DBC" w:rsidRDefault="00462D8C" w:rsidP="00FC5ABF">
            <w:r w:rsidRPr="007A3DBC">
              <w:t>MCC-Amex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34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7531" w:type="dxa"/>
            <w:tcBorders>
              <w:left w:val="dotted" w:sz="4" w:space="0" w:color="auto"/>
            </w:tcBorders>
          </w:tcPr>
          <w:p w:rsidR="00462D8C" w:rsidRPr="007A3DBC" w:rsidRDefault="00462D8C" w:rsidP="00FC5ABF">
            <w:pPr>
              <w:rPr>
                <w:cs/>
              </w:rPr>
            </w:pPr>
            <w:r w:rsidRPr="007A3DBC">
              <w:rPr>
                <w:cs/>
              </w:rPr>
              <w:t>ประเภทรหัสธุรกิจ</w:t>
            </w:r>
            <w:r w:rsidRPr="007A3DBC">
              <w:t xml:space="preserve">(MerchantCategoryCodes) </w:t>
            </w:r>
            <w:r w:rsidRPr="007A3DBC">
              <w:rPr>
                <w:cs/>
              </w:rPr>
              <w:t xml:space="preserve">ที่กำหนดโดยเครือข่าย </w:t>
            </w:r>
            <w:r w:rsidRPr="007A3DBC">
              <w:t>American Express</w:t>
            </w:r>
          </w:p>
        </w:tc>
      </w:tr>
      <w:tr w:rsidR="00462D8C" w:rsidRPr="007A3DBC" w:rsidTr="00C67AAD">
        <w:trPr>
          <w:trHeight w:val="156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7A3DBC" w:rsidRDefault="00462D8C" w:rsidP="00FC5ABF">
            <w:r w:rsidRPr="007A3DBC">
              <w:t>474004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462D8C" w:rsidRPr="007A3DBC" w:rsidRDefault="00462D8C" w:rsidP="00FC5ABF">
            <w:r w:rsidRPr="007A3DBC">
              <w:t>MCC-JCB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34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7531" w:type="dxa"/>
            <w:tcBorders>
              <w:left w:val="dotted" w:sz="4" w:space="0" w:color="auto"/>
            </w:tcBorders>
          </w:tcPr>
          <w:p w:rsidR="00462D8C" w:rsidRPr="007A3DBC" w:rsidRDefault="00462D8C" w:rsidP="00FC5ABF">
            <w:pPr>
              <w:rPr>
                <w:cs/>
              </w:rPr>
            </w:pPr>
            <w:r w:rsidRPr="007A3DBC">
              <w:rPr>
                <w:cs/>
              </w:rPr>
              <w:t>ประเภทรหัสธุรกิจ</w:t>
            </w:r>
            <w:r w:rsidRPr="007A3DBC">
              <w:t xml:space="preserve">(MerchantCategoryCodes) </w:t>
            </w:r>
            <w:r w:rsidRPr="007A3DBC">
              <w:rPr>
                <w:cs/>
              </w:rPr>
              <w:t xml:space="preserve">ที่กำหนดโดยเครือข่าย </w:t>
            </w:r>
            <w:r w:rsidRPr="007A3DBC">
              <w:t>JCB</w:t>
            </w:r>
          </w:p>
        </w:tc>
      </w:tr>
      <w:tr w:rsidR="00462D8C" w:rsidRPr="007A3DBC" w:rsidTr="00C67AAD">
        <w:trPr>
          <w:trHeight w:val="188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7A3DBC" w:rsidRDefault="00462D8C" w:rsidP="00FC5ABF">
            <w:r w:rsidRPr="007A3DBC">
              <w:t>474005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462D8C" w:rsidRPr="007A3DBC" w:rsidRDefault="00462D8C" w:rsidP="00FC5ABF">
            <w:r w:rsidRPr="007A3DBC">
              <w:t>MCC-UP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34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7531" w:type="dxa"/>
            <w:tcBorders>
              <w:left w:val="dotted" w:sz="4" w:space="0" w:color="auto"/>
            </w:tcBorders>
          </w:tcPr>
          <w:p w:rsidR="00462D8C" w:rsidRPr="007A3DBC" w:rsidRDefault="00462D8C" w:rsidP="00FC5ABF">
            <w:pPr>
              <w:rPr>
                <w:cs/>
              </w:rPr>
            </w:pPr>
            <w:r w:rsidRPr="007A3DBC">
              <w:rPr>
                <w:cs/>
              </w:rPr>
              <w:t>ประเภทรหัสธุรกิจ</w:t>
            </w:r>
            <w:r w:rsidRPr="007A3DBC">
              <w:t xml:space="preserve">(MerchantCategoryCodes) </w:t>
            </w:r>
            <w:r w:rsidRPr="007A3DBC">
              <w:rPr>
                <w:cs/>
              </w:rPr>
              <w:t xml:space="preserve">ที่กำหนดโดยเครือข่าย </w:t>
            </w:r>
            <w:r w:rsidRPr="007A3DBC">
              <w:t>UnionPay</w:t>
            </w:r>
          </w:p>
        </w:tc>
      </w:tr>
      <w:tr w:rsidR="00462D8C" w:rsidRPr="007A3DBC" w:rsidTr="00C67AAD">
        <w:trPr>
          <w:trHeight w:val="188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7A3DBC" w:rsidRDefault="00462D8C" w:rsidP="00FC5ABF">
            <w:r w:rsidRPr="007A3DBC">
              <w:t>474006</w:t>
            </w:r>
          </w:p>
        </w:tc>
        <w:tc>
          <w:tcPr>
            <w:tcW w:w="16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462D8C" w:rsidRPr="007A3DBC" w:rsidRDefault="00462D8C" w:rsidP="00FC5ABF">
            <w:r w:rsidRPr="007A3DBC">
              <w:t>MCC-TPN</w:t>
            </w:r>
          </w:p>
        </w:tc>
        <w:tc>
          <w:tcPr>
            <w:tcW w:w="91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349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7531" w:type="dxa"/>
            <w:tcBorders>
              <w:left w:val="dotted" w:sz="4" w:space="0" w:color="auto"/>
            </w:tcBorders>
          </w:tcPr>
          <w:p w:rsidR="00462D8C" w:rsidRPr="007A3DBC" w:rsidRDefault="00462D8C" w:rsidP="00FC5ABF">
            <w:pPr>
              <w:rPr>
                <w:cs/>
              </w:rPr>
            </w:pPr>
            <w:r w:rsidRPr="007A3DBC">
              <w:rPr>
                <w:cs/>
              </w:rPr>
              <w:t>ประเภทรหัสธุรกิจ</w:t>
            </w:r>
            <w:r w:rsidRPr="007A3DBC">
              <w:t xml:space="preserve">(MerchantCategoryCodes) </w:t>
            </w:r>
            <w:r w:rsidRPr="007A3DBC">
              <w:rPr>
                <w:cs/>
              </w:rPr>
              <w:t xml:space="preserve">ที่กำหนดโดยเครือข่าย </w:t>
            </w:r>
            <w:r w:rsidRPr="007A3DBC">
              <w:t>TPN</w:t>
            </w:r>
          </w:p>
        </w:tc>
      </w:tr>
      <w:tr w:rsidR="00462D8C" w:rsidRPr="007A3DBC" w:rsidTr="00C67AAD">
        <w:trPr>
          <w:cantSplit/>
          <w:trHeight w:val="90"/>
        </w:trPr>
        <w:tc>
          <w:tcPr>
            <w:tcW w:w="910" w:type="dxa"/>
            <w:tcBorders>
              <w:right w:val="dotted" w:sz="4" w:space="0" w:color="auto"/>
            </w:tcBorders>
            <w:noWrap/>
            <w:vAlign w:val="bottom"/>
          </w:tcPr>
          <w:p w:rsidR="00462D8C" w:rsidRPr="007A3DBC" w:rsidRDefault="00462D8C" w:rsidP="00FC5ABF">
            <w:r w:rsidRPr="007A3DBC">
              <w:t>474007</w:t>
            </w:r>
          </w:p>
        </w:tc>
        <w:tc>
          <w:tcPr>
            <w:tcW w:w="254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462D8C" w:rsidRPr="007A3DBC" w:rsidRDefault="00462D8C" w:rsidP="00FC5ABF">
            <w:r w:rsidRPr="007A3DBC">
              <w:t>MCC-PromptCard</w:t>
            </w:r>
          </w:p>
        </w:tc>
        <w:tc>
          <w:tcPr>
            <w:tcW w:w="3496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462D8C" w:rsidRPr="007A3DBC" w:rsidRDefault="00462D8C" w:rsidP="00FC5ABF"/>
        </w:tc>
        <w:tc>
          <w:tcPr>
            <w:tcW w:w="7531" w:type="dxa"/>
            <w:tcBorders>
              <w:left w:val="dotted" w:sz="4" w:space="0" w:color="auto"/>
            </w:tcBorders>
            <w:noWrap/>
          </w:tcPr>
          <w:p w:rsidR="00462D8C" w:rsidRPr="007A3DBC" w:rsidRDefault="00462D8C" w:rsidP="00FC5ABF">
            <w:r w:rsidRPr="007A3DBC">
              <w:rPr>
                <w:cs/>
              </w:rPr>
              <w:t>ประเภทรหัสธุรกิจ</w:t>
            </w:r>
            <w:r w:rsidRPr="007A3DBC">
              <w:t xml:space="preserve">(MerchantCategoryCodes) </w:t>
            </w:r>
            <w:r w:rsidRPr="007A3DBC">
              <w:rPr>
                <w:cs/>
              </w:rPr>
              <w:t xml:space="preserve">ที่กำหนดโดยเครือข่าย </w:t>
            </w:r>
            <w:r w:rsidRPr="007A3DBC">
              <w:t>PromptCard</w:t>
            </w:r>
          </w:p>
        </w:tc>
      </w:tr>
    </w:tbl>
    <w:p w:rsidR="00291A27" w:rsidRPr="007A3DBC" w:rsidRDefault="00291A27" w:rsidP="00291A27"/>
    <w:p w:rsidR="000108A0" w:rsidRPr="007A3DBC" w:rsidRDefault="000108A0" w:rsidP="000108A0">
      <w:r w:rsidRPr="007A3DBC">
        <w:br w:type="page"/>
      </w:r>
    </w:p>
    <w:tbl>
      <w:tblPr>
        <w:tblW w:w="143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38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9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96" w:name="_Toc21523932"/>
            <w:bookmarkStart w:id="197" w:name="_Toc24945625"/>
            <w:bookmarkStart w:id="198" w:name="_Toc520110328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Movement Type</w:t>
            </w:r>
            <w:bookmarkEnd w:id="196"/>
            <w:bookmarkEnd w:id="197"/>
            <w:bookmarkEnd w:id="198"/>
          </w:p>
        </w:tc>
      </w:tr>
    </w:tbl>
    <w:p w:rsidR="000108A0" w:rsidRPr="007A3DBC" w:rsidRDefault="000108A0" w:rsidP="000108A0"/>
    <w:tbl>
      <w:tblPr>
        <w:tblW w:w="14505" w:type="dxa"/>
        <w:tblInd w:w="-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322"/>
        <w:gridCol w:w="266"/>
        <w:gridCol w:w="14"/>
        <w:gridCol w:w="532"/>
        <w:gridCol w:w="310"/>
        <w:gridCol w:w="166"/>
        <w:gridCol w:w="14"/>
        <w:gridCol w:w="307"/>
        <w:gridCol w:w="1292"/>
        <w:gridCol w:w="133"/>
        <w:gridCol w:w="2746"/>
        <w:gridCol w:w="11"/>
        <w:gridCol w:w="11"/>
        <w:gridCol w:w="7465"/>
        <w:gridCol w:w="11"/>
      </w:tblGrid>
      <w:tr w:rsidR="000108A0" w:rsidRPr="007A3DBC" w:rsidTr="000108A0">
        <w:trPr>
          <w:gridAfter w:val="1"/>
          <w:wAfter w:w="11" w:type="dxa"/>
          <w:cantSplit/>
          <w:trHeight w:val="270"/>
          <w:tblHeader/>
        </w:trPr>
        <w:tc>
          <w:tcPr>
            <w:tcW w:w="905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113" w:type="dxa"/>
            <w:gridSpan w:val="1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476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gridAfter w:val="1"/>
          <w:wAfter w:w="11" w:type="dxa"/>
          <w:trHeight w:val="255"/>
        </w:trPr>
        <w:tc>
          <w:tcPr>
            <w:tcW w:w="905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202001</w:t>
            </w:r>
          </w:p>
        </w:tc>
        <w:tc>
          <w:tcPr>
            <w:tcW w:w="6113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การเปลี่ยนแปลงจำนวนเงิน</w:t>
            </w: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202003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91" w:type="dxa"/>
            <w:gridSpan w:val="11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ยอดลดลง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highlight w:val="cyan"/>
              </w:rPr>
            </w:pP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202042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80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highlight w:val="green"/>
                <w:cs/>
              </w:rPr>
            </w:pPr>
          </w:p>
        </w:tc>
        <w:tc>
          <w:tcPr>
            <w:tcW w:w="5511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highlight w:val="green"/>
              </w:rPr>
            </w:pPr>
            <w:r w:rsidRPr="007A3DBC">
              <w:rPr>
                <w:cs/>
              </w:rPr>
              <w:t>ลูกหนี้ที่ไม่เคยทำสัญญาปรับปรุงโครงสร้างหนี้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highlight w:val="cyan"/>
              </w:rPr>
            </w:pP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202004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เรียกเก็บเงินได้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ลูกหนี้ชำระหนี้</w:t>
            </w:r>
            <w:r w:rsidRPr="007A3DBC">
              <w:t xml:space="preserve"> </w:t>
            </w:r>
            <w:r w:rsidRPr="007A3DBC">
              <w:rPr>
                <w:cs/>
              </w:rPr>
              <w:t>หรือนำเงินฝากซึ่งได้จำนำไว้กับสถาบันการเงินมาหักชำระหนี้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202005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ตัดบัญชี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การตัดบัญชีลูกหนี้เป็นหนี้สูญ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202006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ขายหลักประกันชำระหนี้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การนำหลักประกันของลูกหนี้หรือของผู้ค้ำประกัน ซึ่งได้จำนอง</w:t>
            </w:r>
            <w:r w:rsidRPr="007A3DBC">
              <w:t xml:space="preserve"> / </w:t>
            </w:r>
            <w:r w:rsidRPr="007A3DBC">
              <w:rPr>
                <w:cs/>
              </w:rPr>
              <w:t>จำนำไว้กับสถาบันการเงินออกขายแล้วนำเงินที่ได้้มาชำระหนี้ และรวมถึงลูกหนี้หรือผู้ค้ำประกันโอนทรัพย์ หรือหลักประกันชำระหนี้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202008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ขาย หรือ โอนหนี้ให้บุคคลหรือสถาบันอื่น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highlight w:val="cyan"/>
              </w:rPr>
            </w:pPr>
            <w:r w:rsidRPr="007A3DBC">
              <w:rPr>
                <w:cs/>
              </w:rPr>
              <w:t>ลูกหนี้ที่โอนหนี้ให้บุคคลหรือสถาบันการเงินอื่น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202019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highlight w:val="cyan"/>
              </w:rPr>
            </w:pPr>
            <w:r w:rsidRPr="007A3DBC">
              <w:rPr>
                <w:cs/>
              </w:rPr>
              <w:t>ลูกหนี้ที่ยอดหนี้ลดลงเนื่องจากเหตุผลอื่นๆ เช่น ผลจากอัตราแลกเปลี่ยน เป็นต้น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202043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80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511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ลูกหนี้ที่เคยทำสัญญาปรับปรุงโครงสร้างหนี้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highlight w:val="cyan"/>
              </w:rPr>
            </w:pP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202044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เรียกเก็บเงินได้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both"/>
            </w:pPr>
            <w:r w:rsidRPr="007A3DBC">
              <w:rPr>
                <w:cs/>
              </w:rPr>
              <w:t>ี้ลูกหนี้ชำระหนี้</w:t>
            </w:r>
            <w:r w:rsidRPr="007A3DBC">
              <w:t xml:space="preserve"> </w:t>
            </w:r>
            <w:r w:rsidRPr="007A3DBC">
              <w:rPr>
                <w:cs/>
              </w:rPr>
              <w:t>หรือนำเงินฝากซึ่งได้จำนำไว้กับสถาบันการเงินมาหักชำระหนี้</w:t>
            </w:r>
            <w:r w:rsidRPr="007A3DBC">
              <w:t xml:space="preserve"> 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202045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ตัดบัญชี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both"/>
            </w:pP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202046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6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503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TDR (Hair cut)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both"/>
              <w:rPr>
                <w:cs/>
              </w:rPr>
            </w:pPr>
            <w:r w:rsidRPr="007A3DBC">
              <w:rPr>
                <w:cs/>
              </w:rPr>
              <w:t xml:space="preserve">ตัดส่วนสูญเสียจากการปรับปรุงโครงสร้างหนี้ออกจากบัญชี </w:t>
            </w:r>
            <w:r w:rsidRPr="007A3DBC">
              <w:t>(Hair Cut)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202047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76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503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ItalicizedTableText"/>
              <w:jc w:val="both"/>
              <w:rPr>
                <w:rFonts w:cs="Tahoma"/>
                <w:i w:val="0"/>
                <w:iCs w:val="0"/>
                <w:rtl/>
                <w:cs/>
              </w:rPr>
            </w:pPr>
            <w:r w:rsidRPr="007A3DBC">
              <w:rPr>
                <w:rFonts w:cs="Tahoma"/>
                <w:i w:val="0"/>
                <w:iCs w:val="0"/>
                <w:cs/>
                <w:lang w:bidi="th-TH"/>
              </w:rPr>
              <w:t>การตัดบัญชีลูกหนี้เป็นหนี้สูญ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202048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ขายหลักประกันชำระหนี้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highlight w:val="cyan"/>
              </w:rPr>
            </w:pPr>
            <w:r w:rsidRPr="007A3DBC">
              <w:rPr>
                <w:cs/>
              </w:rPr>
              <w:t>การนำหลักประกันของลูกหนี้หรือของผู้ค้ำประกัน ซึ่งได้จำนอง</w:t>
            </w:r>
            <w:r w:rsidRPr="007A3DBC">
              <w:t xml:space="preserve"> / </w:t>
            </w:r>
            <w:r w:rsidRPr="007A3DBC">
              <w:rPr>
                <w:cs/>
              </w:rPr>
              <w:t>จำนำไว้กับสถาบันการเงินออกขายแล้วนำเงินที่ได้้มาชำระหนี้ และรวมถึงลูกหนี้หรือผู้ค้ำประกันโอนทรัพย์ หรือหลักประกันชำระหนี้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202049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ขาย หรือโอนหนี้ให้บุคคลหรือสถาบันอื่น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ลูกหนี้ที่โอนหนี้ให้บุคคลหรือสถาบันการเงินอื่น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202050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12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ลูกหนี้ที่ยอดหนี้ลดลงเนื่องจากเหตุผลอื่นๆ เช่น ผลจากอัตราแลกเปลี่ยน เป็นต้น</w:t>
            </w:r>
            <w:r w:rsidRPr="007A3DBC">
              <w:rPr>
                <w:rFonts w:cs="Tahoma"/>
                <w:lang w:val="en-US" w:eastAsia="en-US"/>
              </w:rPr>
              <w:t xml:space="preserve"> 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202020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91" w:type="dxa"/>
            <w:gridSpan w:val="11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ยอดเพิ่มขึ้น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highlight w:val="cyan"/>
              </w:rPr>
            </w:pP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202021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25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ให้สินเชื่อเพิ่ม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highlight w:val="cyan"/>
              </w:rPr>
            </w:pPr>
            <w:r w:rsidRPr="007A3DBC">
              <w:rPr>
                <w:cs/>
              </w:rPr>
              <w:t>เงินให้สินเชื่อที่สถาบันการเงินให้กับลูกค้าเพิ่มขึ้นในงวดที่รายงาน รวมทั้งดอกเบี้ยเงินเบิก</w:t>
            </w:r>
            <w:r w:rsidRPr="007A3DBC">
              <w:rPr>
                <w:cs/>
              </w:rPr>
              <w:br/>
              <w:t>เกินบัญชี และการรับรู้รายได้รอการตัดบัญชี</w:t>
            </w:r>
          </w:p>
        </w:tc>
      </w:tr>
      <w:tr w:rsidR="000108A0" w:rsidRPr="007A3DBC" w:rsidTr="000108A0">
        <w:trPr>
          <w:gridAfter w:val="1"/>
          <w:wAfter w:w="11" w:type="dxa"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202022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6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รายใหม่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สถาบันการเงินให้กับลูกค้ารายใหม่ที่เพิ่งได้รับเงินเป็นครั้งแรกในงวดที่รายงาน</w:t>
            </w:r>
          </w:p>
        </w:tc>
      </w:tr>
      <w:tr w:rsidR="000108A0" w:rsidRPr="007A3DBC" w:rsidTr="000108A0">
        <w:trPr>
          <w:gridAfter w:val="1"/>
          <w:wAfter w:w="11" w:type="dxa"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202023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6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79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รายเก่า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เงินให้สินเชื่อที่สถาบันการเงินให้เพิ่มเติมกับลูกค้ารายเก่าในงวดที่รายงาน</w:t>
            </w:r>
          </w:p>
        </w:tc>
      </w:tr>
      <w:tr w:rsidR="000108A0" w:rsidRPr="007A3DBC" w:rsidTr="000108A0">
        <w:trPr>
          <w:gridAfter w:val="1"/>
          <w:wAfter w:w="11" w:type="dxa"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202051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6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489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tabs>
                <w:tab w:val="left" w:pos="1017"/>
              </w:tabs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ลูกหนี้ที่ไม่เคยทำสัญญาปรับปรุงโครงสร้างหนี้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gridAfter w:val="1"/>
          <w:wAfter w:w="11" w:type="dxa"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202052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46" w:type="dxa"/>
            <w:gridSpan w:val="2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0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489" w:type="dxa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ลูกหนี้ที่เคยทำสัญญาปรับปรุงโครงสร้างหนี้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202026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525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รับโอนหนี้จากสถาบันอื่น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ลูกหนี้ที่รับโอนหนี้มาจากสถาบันการเงินอื่น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202029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856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487" w:type="dxa"/>
            <w:gridSpan w:val="3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182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highlight w:val="cyan"/>
              </w:rPr>
            </w:pPr>
            <w:r w:rsidRPr="007A3DBC">
              <w:rPr>
                <w:cs/>
              </w:rPr>
              <w:t>ลูกหนี้มีมียอดหนี้เพิ่มขึ้นเนื่องจากเหตุผลอื่นๆ  เช่น ผลจากอัตราแลกเปลี่ยน เป็นต้น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202053</w:t>
            </w:r>
          </w:p>
        </w:tc>
        <w:tc>
          <w:tcPr>
            <w:tcW w:w="6113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จำนวนเงินไม่เปลี่ยนแปลง แต่มีการเปลี่ยนสถานะระหว่าง </w:t>
            </w:r>
            <w:r w:rsidRPr="007A3DBC">
              <w:t xml:space="preserve">NPL </w:t>
            </w:r>
            <w:r w:rsidRPr="007A3DBC">
              <w:rPr>
                <w:cs/>
              </w:rPr>
              <w:t xml:space="preserve">กับ </w:t>
            </w:r>
            <w:r w:rsidRPr="007A3DBC">
              <w:t>PL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202054</w:t>
            </w:r>
          </w:p>
        </w:tc>
        <w:tc>
          <w:tcPr>
            <w:tcW w:w="3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802" w:type="dxa"/>
            <w:gridSpan w:val="1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NPL </w:t>
            </w:r>
            <w:r w:rsidRPr="007A3DBC">
              <w:rPr>
                <w:cs/>
              </w:rPr>
              <w:t>เพิ่มขึ้น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202055</w:t>
            </w:r>
          </w:p>
        </w:tc>
        <w:tc>
          <w:tcPr>
            <w:tcW w:w="5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525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>Re-entry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highlight w:val="green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เงินให้สินเชื่อด้อยคุณภาพที่เคยปรับปรุงโครงสร้างหนี้เสร็จแล้วจนสามารถจัดชั้นเป็นเงินให้</w:t>
            </w:r>
            <w:r w:rsidRPr="007A3DBC">
              <w:rPr>
                <w:rFonts w:ascii="Tahoma" w:hAnsi="Tahoma" w:cs="Tahoma"/>
                <w:color w:val="auto"/>
                <w:cs/>
              </w:rPr>
              <w:br/>
              <w:t>สินเชื่อปกติ ต่อมาลูกหนี้ถูกจัดชั้นเป็นเงินให้สินเชื่อด้อยคุณภาพอีกครั้ง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202056</w:t>
            </w:r>
          </w:p>
        </w:tc>
        <w:tc>
          <w:tcPr>
            <w:tcW w:w="5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525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รายใหม่</w:t>
            </w:r>
          </w:p>
        </w:tc>
        <w:tc>
          <w:tcPr>
            <w:tcW w:w="7476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เงินให้สินเชื่อที่ถูกจัดชั้นเป็นเงินให้สินเชื่อด้อยคุณภาพ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202057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780" w:type="dxa"/>
            <w:gridSpan w:val="10"/>
            <w:tcBorders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NPL </w:t>
            </w:r>
            <w:r w:rsidRPr="007A3DBC">
              <w:rPr>
                <w:cs/>
              </w:rPr>
              <w:t>ลดลง</w:t>
            </w:r>
          </w:p>
        </w:tc>
        <w:tc>
          <w:tcPr>
            <w:tcW w:w="74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202058</w:t>
            </w:r>
          </w:p>
        </w:tc>
        <w:tc>
          <w:tcPr>
            <w:tcW w:w="588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525" w:type="dxa"/>
            <w:gridSpan w:val="10"/>
            <w:tcBorders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การปรับปรุงโครงสร้างหนี้ครั้งแรก</w:t>
            </w: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DataSet1"/>
            </w:pPr>
            <w:r w:rsidRPr="007A3DBC">
              <w:rPr>
                <w:cs/>
              </w:rPr>
              <w:t>เงินให้สินเชื่อด้อยคุณภาพที่ปรับปรุงโครงสร้างหนี้เป็นครั้งแรก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202059</w:t>
            </w:r>
          </w:p>
        </w:tc>
        <w:tc>
          <w:tcPr>
            <w:tcW w:w="588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525" w:type="dxa"/>
            <w:gridSpan w:val="10"/>
            <w:tcBorders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การปรับปรุงโครงสร้างหนี้ครั้งที่สองขึ้นไป</w:t>
            </w: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เงินให้สินเชื่อด้อยคุณภาพที่ปรับปรุงโครงสร้างหนี้ตั้งแต่ครั้งที่สองขึ้นไป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202060</w:t>
            </w:r>
          </w:p>
        </w:tc>
        <w:tc>
          <w:tcPr>
            <w:tcW w:w="588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525" w:type="dxa"/>
            <w:gridSpan w:val="10"/>
            <w:tcBorders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อื่น ๆ</w:t>
            </w: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pStyle w:val="ItalicizedTableText"/>
              <w:rPr>
                <w:rFonts w:cs="Tahoma"/>
                <w:i w:val="0"/>
                <w:iCs w:val="0"/>
                <w:strike/>
                <w:lang w:bidi="th-TH"/>
              </w:rPr>
            </w:pPr>
            <w:r w:rsidRPr="007A3DBC">
              <w:rPr>
                <w:rFonts w:cs="Tahoma"/>
                <w:i w:val="0"/>
                <w:iCs w:val="0"/>
                <w:cs/>
                <w:lang w:bidi="th-TH"/>
              </w:rPr>
              <w:t>การเปลี่ยนแปลงการจัดชั้น</w:t>
            </w:r>
          </w:p>
        </w:tc>
      </w:tr>
      <w:tr w:rsidR="000108A0" w:rsidRPr="007A3DBC" w:rsidTr="000108A0">
        <w:trPr>
          <w:gridAfter w:val="1"/>
          <w:wAfter w:w="11" w:type="dxa"/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202031</w:t>
            </w:r>
          </w:p>
        </w:tc>
        <w:tc>
          <w:tcPr>
            <w:tcW w:w="6113" w:type="dxa"/>
            <w:gridSpan w:val="12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การเปลี่ยนแปลงวงเงิน</w:t>
            </w:r>
          </w:p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202032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01" w:type="dxa"/>
            <w:gridSpan w:val="8"/>
            <w:noWrap/>
          </w:tcPr>
          <w:p w:rsidR="000108A0" w:rsidRPr="007A3DBC" w:rsidRDefault="000108A0" w:rsidP="000108A0">
            <w:r w:rsidRPr="007A3DBC">
              <w:rPr>
                <w:cs/>
              </w:rPr>
              <w:t>วงเงินต้นงวด</w:t>
            </w:r>
          </w:p>
        </w:tc>
        <w:tc>
          <w:tcPr>
            <w:tcW w:w="2901" w:type="dxa"/>
            <w:gridSpan w:val="4"/>
            <w:tcBorders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202033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01" w:type="dxa"/>
            <w:gridSpan w:val="8"/>
            <w:noWrap/>
          </w:tcPr>
          <w:p w:rsidR="000108A0" w:rsidRPr="007A3DBC" w:rsidRDefault="000108A0" w:rsidP="000108A0">
            <w:r w:rsidRPr="007A3DBC">
              <w:rPr>
                <w:cs/>
              </w:rPr>
              <w:t>วงเงินเพิ่ม</w:t>
            </w:r>
          </w:p>
        </w:tc>
        <w:tc>
          <w:tcPr>
            <w:tcW w:w="2901" w:type="dxa"/>
            <w:gridSpan w:val="4"/>
            <w:tcBorders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202034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6" w:type="dxa"/>
            <w:noWrap/>
          </w:tcPr>
          <w:p w:rsidR="000108A0" w:rsidRPr="007A3DBC" w:rsidRDefault="000108A0" w:rsidP="000108A0"/>
        </w:tc>
        <w:tc>
          <w:tcPr>
            <w:tcW w:w="2768" w:type="dxa"/>
            <w:gridSpan w:val="8"/>
            <w:noWrap/>
          </w:tcPr>
          <w:p w:rsidR="000108A0" w:rsidRPr="007A3DBC" w:rsidRDefault="000108A0" w:rsidP="000108A0">
            <w:r w:rsidRPr="007A3DBC">
              <w:rPr>
                <w:cs/>
              </w:rPr>
              <w:t>วงเงินใหม่</w:t>
            </w:r>
          </w:p>
        </w:tc>
        <w:tc>
          <w:tcPr>
            <w:tcW w:w="2768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202035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66" w:type="dxa"/>
            <w:noWrap/>
          </w:tcPr>
          <w:p w:rsidR="000108A0" w:rsidRPr="007A3DBC" w:rsidRDefault="000108A0" w:rsidP="000108A0"/>
        </w:tc>
        <w:tc>
          <w:tcPr>
            <w:tcW w:w="2768" w:type="dxa"/>
            <w:gridSpan w:val="8"/>
            <w:noWrap/>
          </w:tcPr>
          <w:p w:rsidR="000108A0" w:rsidRPr="007A3DBC" w:rsidRDefault="000108A0" w:rsidP="000108A0">
            <w:r w:rsidRPr="007A3DBC">
              <w:rPr>
                <w:cs/>
              </w:rPr>
              <w:t>วงเงินเพิ่มรายเก่า</w:t>
            </w:r>
          </w:p>
        </w:tc>
        <w:tc>
          <w:tcPr>
            <w:tcW w:w="2768" w:type="dxa"/>
            <w:gridSpan w:val="3"/>
            <w:tcBorders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202036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01" w:type="dxa"/>
            <w:gridSpan w:val="8"/>
            <w:noWrap/>
          </w:tcPr>
          <w:p w:rsidR="000108A0" w:rsidRPr="007A3DBC" w:rsidRDefault="000108A0" w:rsidP="000108A0">
            <w:r w:rsidRPr="007A3DBC">
              <w:rPr>
                <w:cs/>
              </w:rPr>
              <w:t>วงเงินลดรายเก่า</w:t>
            </w:r>
          </w:p>
        </w:tc>
        <w:tc>
          <w:tcPr>
            <w:tcW w:w="2901" w:type="dxa"/>
            <w:gridSpan w:val="4"/>
            <w:tcBorders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202037</w:t>
            </w:r>
          </w:p>
        </w:tc>
        <w:tc>
          <w:tcPr>
            <w:tcW w:w="322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901" w:type="dxa"/>
            <w:gridSpan w:val="8"/>
            <w:noWrap/>
          </w:tcPr>
          <w:p w:rsidR="000108A0" w:rsidRPr="007A3DBC" w:rsidRDefault="000108A0" w:rsidP="000108A0">
            <w:r w:rsidRPr="007A3DBC">
              <w:rPr>
                <w:cs/>
              </w:rPr>
              <w:t>วงเงินปลายงวด</w:t>
            </w:r>
          </w:p>
        </w:tc>
        <w:tc>
          <w:tcPr>
            <w:tcW w:w="2901" w:type="dxa"/>
            <w:gridSpan w:val="4"/>
            <w:tcBorders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7476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</w:tr>
    </w:tbl>
    <w:p w:rsidR="000108A0" w:rsidRPr="007A3DBC" w:rsidRDefault="000108A0" w:rsidP="000108A0">
      <w:r w:rsidRPr="007A3DBC">
        <w:br w:type="page"/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8"/>
        <w:gridCol w:w="10994"/>
      </w:tblGrid>
      <w:tr w:rsidR="000108A0" w:rsidRPr="007A3DBC" w:rsidTr="000108A0">
        <w:trPr>
          <w:cantSplit/>
          <w:trHeight w:val="255"/>
        </w:trPr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9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99" w:name="_Toc21523933"/>
            <w:bookmarkStart w:id="200" w:name="_Toc24945626"/>
            <w:bookmarkStart w:id="201" w:name="_Toc520110329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Net Profit Distribution Item</w:t>
            </w:r>
            <w:bookmarkEnd w:id="199"/>
            <w:bookmarkEnd w:id="200"/>
            <w:bookmarkEnd w:id="201"/>
          </w:p>
        </w:tc>
      </w:tr>
    </w:tbl>
    <w:p w:rsidR="000108A0" w:rsidRPr="007A3DBC" w:rsidRDefault="000108A0" w:rsidP="000108A0"/>
    <w:p w:rsidR="000108A0" w:rsidRPr="007A3DBC" w:rsidRDefault="000108A0" w:rsidP="000108A0"/>
    <w:tbl>
      <w:tblPr>
        <w:tblW w:w="14462" w:type="dxa"/>
        <w:tblInd w:w="10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910"/>
        <w:gridCol w:w="654"/>
        <w:gridCol w:w="8"/>
        <w:gridCol w:w="7"/>
        <w:gridCol w:w="646"/>
        <w:gridCol w:w="679"/>
        <w:gridCol w:w="679"/>
        <w:gridCol w:w="679"/>
        <w:gridCol w:w="727"/>
        <w:gridCol w:w="2602"/>
        <w:gridCol w:w="6871"/>
      </w:tblGrid>
      <w:tr w:rsidR="000108A0" w:rsidRPr="007A3DBC" w:rsidTr="000108A0">
        <w:trPr>
          <w:trHeight w:val="270"/>
          <w:tblHeader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9" w:type="dxa"/>
            <w:gridSpan w:val="3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4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2602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87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19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208005</w:t>
            </w:r>
          </w:p>
        </w:tc>
        <w:tc>
          <w:tcPr>
            <w:tcW w:w="6681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กำไรสุทธิที่พึงจัดสรรได้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ผลรวมของกำไร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สุทธิคงเหลือหลังการจัดสรรยกมา</w:t>
            </w:r>
            <w:r w:rsidRPr="007A3DBC">
              <w:t xml:space="preserve">  </w:t>
            </w:r>
            <w:r w:rsidRPr="007A3DBC">
              <w:rPr>
                <w:cs/>
              </w:rPr>
              <w:t>กำไร</w:t>
            </w:r>
            <w:r w:rsidRPr="007A3DBC">
              <w:t xml:space="preserve"> 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สุทธิงวดนี้</w:t>
            </w:r>
            <w:r w:rsidRPr="007A3DBC">
              <w:t xml:space="preserve">  </w:t>
            </w:r>
            <w:r w:rsidRPr="007A3DBC">
              <w:rPr>
                <w:cs/>
              </w:rPr>
              <w:t>เงินโอนจากสำรองส่วนทุน</w:t>
            </w:r>
            <w:r w:rsidRPr="007A3DBC">
              <w:t xml:space="preserve">  </w:t>
            </w:r>
            <w:r w:rsidRPr="007A3DBC">
              <w:rPr>
                <w:cs/>
              </w:rPr>
              <w:t>และเงินโอนจากสำนักงานใหญ่ในต่างประเทศ</w:t>
            </w:r>
          </w:p>
        </w:tc>
      </w:tr>
      <w:tr w:rsidR="000108A0" w:rsidRPr="007A3DBC" w:rsidTr="000108A0">
        <w:trPr>
          <w:trHeight w:val="219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208001</w:t>
            </w:r>
          </w:p>
        </w:tc>
        <w:tc>
          <w:tcPr>
            <w:tcW w:w="66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019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สุทธิคงเหลือหลังการจัดสรรยกมา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สุทธิคงเหลือหลังการจัดสรรยกมาจากงวดก่อน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208002</w:t>
            </w:r>
          </w:p>
        </w:tc>
        <w:tc>
          <w:tcPr>
            <w:tcW w:w="6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027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สุทธิงวดนี้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สุทธิของงวดนี้</w:t>
            </w:r>
          </w:p>
        </w:tc>
      </w:tr>
      <w:tr w:rsidR="000108A0" w:rsidRPr="007A3DBC" w:rsidTr="000108A0">
        <w:trPr>
          <w:cantSplit/>
          <w:trHeight w:val="161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208003</w:t>
            </w:r>
          </w:p>
        </w:tc>
        <w:tc>
          <w:tcPr>
            <w:tcW w:w="6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027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เงินโอนจากสำรองส่วนทุน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จำนวนเงินที่โอนมาจากสำรอง</w:t>
            </w:r>
            <w:r w:rsidRPr="007A3DBC">
              <w:t xml:space="preserve"> </w:t>
            </w:r>
            <w:r w:rsidRPr="007A3DBC">
              <w:rPr>
                <w:cs/>
              </w:rPr>
              <w:t>ซึ่งมีผลทำให้เงินกองทุนลดลง ทั้งนี้ เพื่อรักษาระดับ</w:t>
            </w:r>
            <w:r w:rsidRPr="007A3DBC">
              <w:rPr>
                <w:cs/>
              </w:rPr>
              <w:br/>
              <w:t>เงินปันผล</w:t>
            </w:r>
            <w:r w:rsidRPr="007A3DBC">
              <w:t xml:space="preserve"> </w:t>
            </w:r>
            <w:r w:rsidRPr="007A3DBC">
              <w:rPr>
                <w:cs/>
              </w:rPr>
              <w:t>หรือเพื่อการจัดสรรกำไรสุทธิใหม่ หรือเพื่อเหตุผลอื่น</w:t>
            </w:r>
          </w:p>
        </w:tc>
      </w:tr>
      <w:tr w:rsidR="000108A0" w:rsidRPr="007A3DBC" w:rsidTr="000108A0">
        <w:trPr>
          <w:trHeight w:val="100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208004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01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เงินโอนจากสำนักงานใหญ่ในต่างประเทศ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เงินที่โอนจากสำนักงานใหญ่หรือสาขาที่เป็นนิติบุคคลเดียวกันของธนาคารพาณิชย์</w:t>
            </w:r>
            <w:r w:rsidRPr="007A3DBC">
              <w:rPr>
                <w:cs/>
              </w:rPr>
              <w:br/>
              <w:t>จดทะเบียนในต่างประเทศเพื่อชดเชยผลขาดทุนจากการดำเนินงานของสาขาธนาคารดังกล่าวในประเทศไทย</w:t>
            </w:r>
          </w:p>
        </w:tc>
      </w:tr>
      <w:tr w:rsidR="000108A0" w:rsidRPr="007A3DBC" w:rsidTr="000108A0">
        <w:trPr>
          <w:cantSplit/>
          <w:trHeight w:val="218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208006</w:t>
            </w:r>
          </w:p>
        </w:tc>
        <w:tc>
          <w:tcPr>
            <w:tcW w:w="13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การจัดสรร</w:t>
            </w:r>
          </w:p>
        </w:tc>
        <w:tc>
          <w:tcPr>
            <w:tcW w:w="6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การจัดสรรกำไรสุทธิเป็นเงินสำรองและเงินปันผล</w:t>
            </w:r>
            <w:r w:rsidRPr="007A3DBC">
              <w:t xml:space="preserve"> </w:t>
            </w:r>
            <w:r w:rsidRPr="007A3DBC">
              <w:rPr>
                <w:cs/>
              </w:rPr>
              <w:t>หรือการโอนกำไรไปสำนักงานใหญ่ในต่างประเทศ ในกรณีของสาขาธนาคารพาณิชย์ต่างประเทศ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208007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สำรอง</w:t>
            </w:r>
          </w:p>
        </w:tc>
        <w:tc>
          <w:tcPr>
            <w:tcW w:w="6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เงินสำรองที่ได้รับการจัดสรรเป็นสำรองต่าง</w:t>
            </w:r>
            <w:r w:rsidRPr="007A3DBC">
              <w:t xml:space="preserve"> </w:t>
            </w:r>
            <w:r w:rsidRPr="007A3DBC">
              <w:rPr>
                <w:cs/>
              </w:rPr>
              <w:t>ๆ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208008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536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สำรองตามกฎหมาย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สำรองที่กันจากกำไรสุทธิ ตามประมวลกฎหมายแพ่งและพาณิชย์ และตามพระราชบัญญัติบริษัทมหาชน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208009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135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สำรองอื่น ๆ</w:t>
            </w:r>
          </w:p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เงินสำรองที่จัดสรรจากกำไรสุทธิเพื่อการใดๆ ตามมติที่ประชุมใหญ่ผู้ถือหุ้น</w:t>
            </w:r>
          </w:p>
        </w:tc>
      </w:tr>
      <w:tr w:rsidR="000108A0" w:rsidRPr="007A3DBC" w:rsidTr="000108A0">
        <w:trPr>
          <w:cantSplit/>
          <w:trHeight w:val="510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208010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1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เงินปันผล</w:t>
            </w:r>
          </w:p>
        </w:tc>
        <w:tc>
          <w:tcPr>
            <w:tcW w:w="6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เงินปันผลที่ประกาศจ่ายจากกำไรสุทธิที่พึงจัดสรรได้ของงวดนั้น</w:t>
            </w:r>
            <w:r w:rsidRPr="007A3DBC">
              <w:t xml:space="preserve">  </w:t>
            </w:r>
            <w:r w:rsidRPr="007A3DBC">
              <w:rPr>
                <w:cs/>
              </w:rPr>
              <w:t>ทั้งนี้ให้รวมถึงโบนัสที่จ่ายให้แก่ผู้ถือหุ้นด้วย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208011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135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หุ้นสามัญ</w:t>
            </w:r>
          </w:p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208012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135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หุ้นบุริมสิทธิ</w:t>
            </w:r>
          </w:p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208013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13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หุ้นปันผล</w:t>
            </w:r>
          </w:p>
        </w:tc>
        <w:tc>
          <w:tcPr>
            <w:tcW w:w="67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เงินปันผลที่จ่ายเป็นหุ้น</w:t>
            </w:r>
          </w:p>
        </w:tc>
      </w:tr>
      <w:tr w:rsidR="000108A0" w:rsidRPr="007A3DBC" w:rsidTr="000108A0">
        <w:trPr>
          <w:cantSplit/>
          <w:trHeight w:val="308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208019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01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rFonts w:hint="cs"/>
                <w:cs/>
              </w:rPr>
              <w:t xml:space="preserve">นำส่งเป็นรายได้ของรัฐ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SFI]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เงินที่จัดสรรจากกำไรสุทธิเพื่อนำส่งเป็นรายได้ของแผ่นดินตามที่กฏหมายกำหนดไว้</w:t>
            </w:r>
          </w:p>
        </w:tc>
      </w:tr>
      <w:tr w:rsidR="000108A0" w:rsidRPr="007A3DBC" w:rsidTr="000108A0">
        <w:trPr>
          <w:cantSplit/>
          <w:trHeight w:val="308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208014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2004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บำเหน็จกรรมการ</w:t>
            </w:r>
          </w:p>
        </w:tc>
        <w:tc>
          <w:tcPr>
            <w:tcW w:w="40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บำเหน็จกรรมการที่ที่ประชุมใหญ่ผู้ถือหุ้นมีมติให้จ่ายเพื่อทดแทนแก่กรรมการในการบริหารงาน</w:t>
            </w:r>
            <w:r w:rsidRPr="007A3DBC">
              <w:t xml:space="preserve"> </w:t>
            </w:r>
            <w:r w:rsidRPr="007A3DBC">
              <w:rPr>
                <w:cs/>
              </w:rPr>
              <w:t>นอกเหนือจากค่าตอบแทนกรรมการที่ได้ลงไว้ในค่าใช้จ่ายแล้ว</w:t>
            </w:r>
          </w:p>
        </w:tc>
      </w:tr>
      <w:tr w:rsidR="000108A0" w:rsidRPr="007A3DBC" w:rsidTr="000108A0">
        <w:trPr>
          <w:trHeight w:val="239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208015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012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เงินโอนไปสำนักงานใหญ่ในต่างประเทศ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กำไรของสาขาธนาคารพาณิชย์ต่างประเทศที่โอนไปให้สำนักงานใหญ่ในต่างประเทศ</w:t>
            </w:r>
          </w:p>
        </w:tc>
      </w:tr>
      <w:tr w:rsidR="000108A0" w:rsidRPr="007A3DBC" w:rsidTr="000108A0">
        <w:trPr>
          <w:trHeight w:val="100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208016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536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ภาษีการจำหน่ายเงินกำไรไปต่างประเทศ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ภาษีที่ถูกเรียกเก็บจากการจำหน่ายกำไรไปต่างประเทศตามประมวลรัษฎากร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208017</w:t>
            </w:r>
          </w:p>
        </w:tc>
        <w:tc>
          <w:tcPr>
            <w:tcW w:w="6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64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5366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เงินกำไรที่จำหน่ายไปต่างประเทศ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เงินกำไรที่โอนไปต่างประเทศ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208018</w:t>
            </w:r>
          </w:p>
        </w:tc>
        <w:tc>
          <w:tcPr>
            <w:tcW w:w="3352" w:type="dxa"/>
            <w:gridSpan w:val="7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กำไรสุทธิคงเหลือหลังจากการจัดสรร</w:t>
            </w:r>
          </w:p>
        </w:tc>
        <w:tc>
          <w:tcPr>
            <w:tcW w:w="727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noWrap/>
          </w:tcPr>
          <w:p w:rsidR="000108A0" w:rsidRPr="007A3DBC" w:rsidRDefault="000108A0" w:rsidP="000108A0"/>
        </w:tc>
        <w:tc>
          <w:tcPr>
            <w:tcW w:w="2602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/>
        </w:tc>
      </w:tr>
    </w:tbl>
    <w:p w:rsidR="000108A0" w:rsidRPr="007A3DBC" w:rsidRDefault="000108A0" w:rsidP="000108A0">
      <w:r w:rsidRPr="007A3DBC">
        <w:br w:type="page"/>
      </w:r>
    </w:p>
    <w:tbl>
      <w:tblPr>
        <w:tblW w:w="14442" w:type="dxa"/>
        <w:tblInd w:w="57" w:type="dxa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5727"/>
        <w:gridCol w:w="5229"/>
      </w:tblGrid>
      <w:tr w:rsidR="000108A0" w:rsidRPr="007A3DBC" w:rsidTr="000108A0">
        <w:trPr>
          <w:cantSplit/>
          <w:trHeight w:val="255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444047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02" w:name="_Toc520110330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Non-FX Arrangement Type</w:t>
            </w:r>
            <w:bookmarkEnd w:id="202"/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317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6662"/>
        <w:gridCol w:w="6804"/>
      </w:tblGrid>
      <w:tr w:rsidR="000108A0" w:rsidRPr="007A3DBC" w:rsidTr="00F73B80">
        <w:trPr>
          <w:trHeight w:val="320"/>
        </w:trPr>
        <w:tc>
          <w:tcPr>
            <w:tcW w:w="851" w:type="dxa"/>
            <w:shd w:val="clear" w:color="auto" w:fill="CCFFFF"/>
            <w:noWrap/>
            <w:vAlign w:val="center"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62" w:type="dxa"/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</w:pPr>
            <w:r w:rsidRPr="007A3DBC">
              <w:t>Value</w:t>
            </w:r>
          </w:p>
        </w:tc>
        <w:tc>
          <w:tcPr>
            <w:tcW w:w="6804" w:type="dxa"/>
            <w:shd w:val="clear" w:color="auto" w:fill="CCFFFF"/>
            <w:vAlign w:val="center"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444047" w:rsidRPr="007A3DBC" w:rsidTr="005F0074">
        <w:trPr>
          <w:trHeight w:val="347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444047" w:rsidRPr="007A3DBC" w:rsidRDefault="00444047" w:rsidP="0044404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462001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7A3DBC" w:rsidRDefault="00444047" w:rsidP="00444047">
            <w:pPr>
              <w:rPr>
                <w:cs/>
              </w:rPr>
            </w:pPr>
            <w:r w:rsidRPr="007A3DBC">
              <w:t>THB Loan for Investment in Thailand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</w:tcPr>
          <w:p w:rsidR="00444047" w:rsidRPr="007A3DBC" w:rsidRDefault="00444047" w:rsidP="00444047">
            <w:r w:rsidRPr="007A3DBC">
              <w:rPr>
                <w:cs/>
              </w:rPr>
              <w:t xml:space="preserve">การปล่อยสินเชื่อสกุลบาทเพื่อการลงทุนในประเทศไทย </w:t>
            </w:r>
          </w:p>
        </w:tc>
      </w:tr>
      <w:tr w:rsidR="00444047" w:rsidRPr="007A3DBC" w:rsidTr="005F0074">
        <w:trPr>
          <w:trHeight w:val="347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444047" w:rsidRPr="007A3DBC" w:rsidRDefault="00444047" w:rsidP="00444047">
            <w:r w:rsidRPr="007A3DBC">
              <w:t>462003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7A3DBC" w:rsidRDefault="00444047" w:rsidP="00444047">
            <w:pPr>
              <w:tabs>
                <w:tab w:val="left" w:pos="229"/>
              </w:tabs>
            </w:pPr>
            <w:r w:rsidRPr="007A3DBC">
              <w:t>THB Loan for Investment in Neighboring Countries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</w:tcPr>
          <w:p w:rsidR="00444047" w:rsidRPr="007A3DBC" w:rsidRDefault="00444047" w:rsidP="00444047">
            <w:r w:rsidRPr="007A3DBC">
              <w:rPr>
                <w:cs/>
              </w:rPr>
              <w:t xml:space="preserve">การปล่อยสินเชื่อสกุลบาทเพื่อการลงทุนที่เกี่ยวข้องกับโครงสร้างพื้นฐาน การบริการเพื่อสาธารณชน หรือโครงการอุตสาหกรรมในประเทศเพื่อนบ้าน </w:t>
            </w:r>
          </w:p>
        </w:tc>
      </w:tr>
      <w:tr w:rsidR="00444047" w:rsidRPr="007A3DBC" w:rsidTr="005F0074">
        <w:trPr>
          <w:trHeight w:val="352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</w:tcPr>
          <w:p w:rsidR="00444047" w:rsidRPr="007A3DBC" w:rsidRDefault="00444047" w:rsidP="00444047">
            <w:r w:rsidRPr="007A3DBC">
              <w:t>462004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7A3DBC" w:rsidRDefault="00444047" w:rsidP="00444047">
            <w:pPr>
              <w:tabs>
                <w:tab w:val="left" w:pos="229"/>
              </w:tabs>
            </w:pPr>
            <w:r w:rsidRPr="007A3DBC">
              <w:t>Overdraft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</w:tcPr>
          <w:p w:rsidR="00444047" w:rsidRPr="007A3DBC" w:rsidRDefault="00444047" w:rsidP="00444047">
            <w:pPr>
              <w:rPr>
                <w:cs/>
              </w:rPr>
            </w:pPr>
            <w:r w:rsidRPr="007A3DBC">
              <w:rPr>
                <w:cs/>
              </w:rPr>
              <w:t>เงิน</w:t>
            </w:r>
            <w:r w:rsidRPr="007A3DBC">
              <w:rPr>
                <w:rFonts w:hint="cs"/>
                <w:cs/>
              </w:rPr>
              <w:t>เบิก</w:t>
            </w:r>
            <w:r w:rsidRPr="007A3DBC">
              <w:rPr>
                <w:cs/>
              </w:rPr>
              <w:t>เกินบัญชี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และสินเชื่ออื่นที่มีลักษณะเหมือน </w:t>
            </w:r>
            <w:r w:rsidRPr="007A3DBC">
              <w:t>Overdraft</w:t>
            </w:r>
          </w:p>
        </w:tc>
      </w:tr>
      <w:tr w:rsidR="00444047" w:rsidRPr="007A3DBC" w:rsidTr="005F0074">
        <w:trPr>
          <w:trHeight w:val="216"/>
        </w:trPr>
        <w:tc>
          <w:tcPr>
            <w:tcW w:w="851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7A3DBC" w:rsidRDefault="00444047" w:rsidP="00444047">
            <w:r w:rsidRPr="007A3DBC">
              <w:t>462005</w:t>
            </w:r>
          </w:p>
        </w:tc>
        <w:tc>
          <w:tcPr>
            <w:tcW w:w="666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7A3DBC" w:rsidRDefault="00444047" w:rsidP="00444047">
            <w:pPr>
              <w:tabs>
                <w:tab w:val="left" w:pos="229"/>
              </w:tabs>
            </w:pPr>
            <w:r w:rsidRPr="007A3DBC">
              <w:t>Letter of Guarantee</w:t>
            </w:r>
          </w:p>
        </w:tc>
        <w:tc>
          <w:tcPr>
            <w:tcW w:w="6804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444047" w:rsidRPr="007A3DBC" w:rsidRDefault="00444047" w:rsidP="00444047">
            <w:pPr>
              <w:rPr>
                <w:cs/>
              </w:rPr>
            </w:pPr>
            <w:r w:rsidRPr="007A3DBC">
              <w:rPr>
                <w:cs/>
              </w:rPr>
              <w:t xml:space="preserve">การรับค้ำประกันทุกประเภท เช่น </w:t>
            </w:r>
            <w:r w:rsidRPr="007A3DBC">
              <w:t>bid bond, performance bond</w:t>
            </w:r>
          </w:p>
        </w:tc>
      </w:tr>
      <w:tr w:rsidR="00444047" w:rsidRPr="007A3DBC" w:rsidTr="005F0074">
        <w:trPr>
          <w:trHeight w:val="216"/>
        </w:trPr>
        <w:tc>
          <w:tcPr>
            <w:tcW w:w="851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7A3DBC" w:rsidRDefault="00444047" w:rsidP="00444047">
            <w:r w:rsidRPr="007A3DBC">
              <w:t>462006</w:t>
            </w:r>
          </w:p>
        </w:tc>
        <w:tc>
          <w:tcPr>
            <w:tcW w:w="666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</w:tcPr>
          <w:p w:rsidR="00444047" w:rsidRPr="007A3DBC" w:rsidRDefault="00444047" w:rsidP="00444047">
            <w:pPr>
              <w:tabs>
                <w:tab w:val="left" w:pos="229"/>
              </w:tabs>
            </w:pPr>
            <w:r w:rsidRPr="007A3DBC">
              <w:t>Other THB transactions</w:t>
            </w:r>
          </w:p>
        </w:tc>
        <w:tc>
          <w:tcPr>
            <w:tcW w:w="680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444047" w:rsidRPr="007A3DBC" w:rsidRDefault="00444047" w:rsidP="00444047">
            <w:pPr>
              <w:rPr>
                <w:cs/>
              </w:rPr>
            </w:pPr>
            <w:r w:rsidRPr="007A3DBC">
              <w:rPr>
                <w:cs/>
              </w:rPr>
              <w:t xml:space="preserve">การทำธุรกรรมเงินบาทอื่นๆ เช่น ธุรกรรม </w:t>
            </w:r>
            <w:r w:rsidRPr="007A3DBC">
              <w:t xml:space="preserve">Securities Borrowing and Lending </w:t>
            </w:r>
            <w:r w:rsidRPr="007A3DBC">
              <w:rPr>
                <w:cs/>
              </w:rPr>
              <w:t xml:space="preserve">และ </w:t>
            </w:r>
            <w:r w:rsidRPr="007A3DBC">
              <w:t>Repurchase Agreement/Reverse Repurchase Agreement</w:t>
            </w:r>
          </w:p>
        </w:tc>
      </w:tr>
    </w:tbl>
    <w:p w:rsidR="000108A0" w:rsidRPr="007A3DBC" w:rsidRDefault="000108A0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24073" w:rsidRPr="007A3DBC" w:rsidRDefault="00524073" w:rsidP="000108A0"/>
    <w:p w:rsidR="005F0074" w:rsidRPr="007A3DBC" w:rsidRDefault="005F0074" w:rsidP="000108A0"/>
    <w:p w:rsidR="00747887" w:rsidRPr="007A3DBC" w:rsidRDefault="00747887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tbl>
      <w:tblPr>
        <w:tblW w:w="14442" w:type="dxa"/>
        <w:tblInd w:w="57" w:type="dxa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3486"/>
        <w:gridCol w:w="5727"/>
        <w:gridCol w:w="5229"/>
      </w:tblGrid>
      <w:tr w:rsidR="005F0074" w:rsidRPr="00293CC0" w:rsidTr="005F0074">
        <w:trPr>
          <w:cantSplit/>
          <w:trHeight w:val="255"/>
        </w:trPr>
        <w:tc>
          <w:tcPr>
            <w:tcW w:w="3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074" w:rsidRPr="00293CC0" w:rsidRDefault="005F0074" w:rsidP="005F0074">
            <w:r w:rsidRPr="00293CC0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0074" w:rsidRPr="00293CC0" w:rsidRDefault="005F0074" w:rsidP="005F0074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03" w:name="_Toc360803655"/>
            <w:bookmarkStart w:id="204" w:name="_Toc439748916"/>
            <w:bookmarkStart w:id="205" w:name="_Toc520110331"/>
            <w:r w:rsidRPr="00293CC0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Objective Type</w:t>
            </w:r>
            <w:bookmarkEnd w:id="203"/>
            <w:bookmarkEnd w:id="204"/>
            <w:bookmarkEnd w:id="205"/>
          </w:p>
        </w:tc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F0074" w:rsidRPr="00293CC0" w:rsidRDefault="005F0074" w:rsidP="005F0074">
            <w:pPr>
              <w:rPr>
                <w:b/>
                <w:bCs/>
                <w:i/>
                <w:iCs/>
              </w:rPr>
            </w:pPr>
          </w:p>
        </w:tc>
      </w:tr>
    </w:tbl>
    <w:p w:rsidR="005F0074" w:rsidRPr="00293CC0" w:rsidRDefault="005F0074" w:rsidP="005F0074">
      <w:pPr>
        <w:pStyle w:val="Footer"/>
        <w:tabs>
          <w:tab w:val="clear" w:pos="4153"/>
          <w:tab w:val="clear" w:pos="8306"/>
        </w:tabs>
      </w:pPr>
    </w:p>
    <w:tbl>
      <w:tblPr>
        <w:tblW w:w="14317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6662"/>
        <w:gridCol w:w="6804"/>
      </w:tblGrid>
      <w:tr w:rsidR="005F0074" w:rsidRPr="00293CC0" w:rsidTr="005F0074">
        <w:trPr>
          <w:trHeight w:val="454"/>
        </w:trPr>
        <w:tc>
          <w:tcPr>
            <w:tcW w:w="851" w:type="dxa"/>
            <w:shd w:val="clear" w:color="auto" w:fill="CCFFFF"/>
            <w:noWrap/>
            <w:vAlign w:val="center"/>
          </w:tcPr>
          <w:p w:rsidR="005F0074" w:rsidRPr="00293CC0" w:rsidRDefault="005F0074" w:rsidP="005F0074">
            <w:pPr>
              <w:rPr>
                <w:b/>
                <w:bCs/>
              </w:rPr>
            </w:pPr>
            <w:r w:rsidRPr="00293CC0">
              <w:rPr>
                <w:b/>
                <w:bCs/>
              </w:rPr>
              <w:t>Code</w:t>
            </w:r>
          </w:p>
        </w:tc>
        <w:tc>
          <w:tcPr>
            <w:tcW w:w="6662" w:type="dxa"/>
            <w:shd w:val="clear" w:color="auto" w:fill="CCFFFF"/>
            <w:noWrap/>
            <w:vAlign w:val="center"/>
          </w:tcPr>
          <w:p w:rsidR="005F0074" w:rsidRPr="00293CC0" w:rsidRDefault="005F0074" w:rsidP="005F0074">
            <w:pPr>
              <w:jc w:val="center"/>
              <w:rPr>
                <w:b/>
                <w:bCs/>
              </w:rPr>
            </w:pPr>
            <w:r w:rsidRPr="00293CC0">
              <w:rPr>
                <w:b/>
                <w:bCs/>
              </w:rPr>
              <w:t>Value</w:t>
            </w:r>
          </w:p>
        </w:tc>
        <w:tc>
          <w:tcPr>
            <w:tcW w:w="6804" w:type="dxa"/>
            <w:shd w:val="clear" w:color="auto" w:fill="CCFFFF"/>
            <w:vAlign w:val="center"/>
          </w:tcPr>
          <w:p w:rsidR="005F0074" w:rsidRPr="00293CC0" w:rsidRDefault="005F0074" w:rsidP="005F0074">
            <w:pPr>
              <w:rPr>
                <w:b/>
                <w:bCs/>
              </w:rPr>
            </w:pPr>
            <w:r w:rsidRPr="00293CC0">
              <w:rPr>
                <w:b/>
                <w:bCs/>
              </w:rPr>
              <w:t>Description</w:t>
            </w:r>
          </w:p>
        </w:tc>
      </w:tr>
      <w:tr w:rsidR="005F0074" w:rsidRPr="00293CC0" w:rsidTr="005F0074">
        <w:trPr>
          <w:trHeight w:val="347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</w:tcPr>
          <w:p w:rsidR="005F0074" w:rsidRPr="00293CC0" w:rsidRDefault="005F0074" w:rsidP="005F0074">
            <w:r w:rsidRPr="00293CC0">
              <w:t>465001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F0074" w:rsidRPr="00293CC0" w:rsidRDefault="005F0074" w:rsidP="005F0074">
            <w:pPr>
              <w:rPr>
                <w:cs/>
              </w:rPr>
            </w:pPr>
            <w:r w:rsidRPr="00293CC0">
              <w:rPr>
                <w:cs/>
              </w:rPr>
              <w:t>เพื่อตนเอง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F0074" w:rsidRPr="00293CC0" w:rsidRDefault="005F0074" w:rsidP="005F0074">
            <w:r w:rsidRPr="00293CC0">
              <w:rPr>
                <w:cs/>
              </w:rPr>
              <w:t>การทำธุรกรรมเพื่อตนเอง</w:t>
            </w:r>
          </w:p>
        </w:tc>
      </w:tr>
      <w:tr w:rsidR="005F0074" w:rsidRPr="00293CC0" w:rsidTr="005F0074">
        <w:trPr>
          <w:trHeight w:val="352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</w:tcPr>
          <w:p w:rsidR="005F0074" w:rsidRPr="00293CC0" w:rsidRDefault="005F0074" w:rsidP="005F0074">
            <w:r w:rsidRPr="00293CC0">
              <w:t>465002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F0074" w:rsidRPr="00293CC0" w:rsidRDefault="005F0074" w:rsidP="005F0074">
            <w:pPr>
              <w:rPr>
                <w:cs/>
              </w:rPr>
            </w:pPr>
            <w:r w:rsidRPr="00293CC0">
              <w:rPr>
                <w:cs/>
              </w:rPr>
              <w:t>เพื่อธุรกิจในเครือ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F0074" w:rsidRPr="00293CC0" w:rsidRDefault="005F0074" w:rsidP="005F0074">
            <w:pPr>
              <w:rPr>
                <w:cs/>
              </w:rPr>
            </w:pPr>
            <w:r w:rsidRPr="00293CC0">
              <w:rPr>
                <w:cs/>
              </w:rPr>
              <w:t>การทำธุรกิจในเครือ</w:t>
            </w:r>
          </w:p>
        </w:tc>
      </w:tr>
      <w:tr w:rsidR="006466AE" w:rsidRPr="00293CC0" w:rsidTr="00007A18">
        <w:trPr>
          <w:trHeight w:val="216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</w:tcPr>
          <w:p w:rsidR="006466AE" w:rsidRPr="00293CC0" w:rsidRDefault="006466AE" w:rsidP="00007A18">
            <w:r w:rsidRPr="00293CC0">
              <w:t>465003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6466AE" w:rsidRPr="00293CC0" w:rsidRDefault="006466AE" w:rsidP="00007A18">
            <w:r w:rsidRPr="00293CC0">
              <w:rPr>
                <w:cs/>
              </w:rPr>
              <w:t>เพื่อลูกค้า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6466AE" w:rsidRPr="00293CC0" w:rsidRDefault="006466AE" w:rsidP="00007A18">
            <w:pPr>
              <w:rPr>
                <w:cs/>
              </w:rPr>
            </w:pPr>
            <w:r w:rsidRPr="00293CC0">
              <w:rPr>
                <w:cs/>
              </w:rPr>
              <w:t>การทำธุรกรรมเพื่อลูกค้า</w:t>
            </w:r>
          </w:p>
        </w:tc>
      </w:tr>
      <w:tr w:rsidR="005F0074" w:rsidRPr="007A3DBC" w:rsidTr="005F0074">
        <w:trPr>
          <w:trHeight w:val="216"/>
        </w:trPr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noWrap/>
            <w:vAlign w:val="center"/>
          </w:tcPr>
          <w:p w:rsidR="005F0074" w:rsidRPr="00293CC0" w:rsidRDefault="005F0074" w:rsidP="006466AE">
            <w:pPr>
              <w:rPr>
                <w:color w:val="0000FF"/>
              </w:rPr>
            </w:pPr>
            <w:r w:rsidRPr="00293CC0">
              <w:rPr>
                <w:color w:val="0000FF"/>
              </w:rPr>
              <w:t>46500</w:t>
            </w:r>
            <w:r w:rsidR="006466AE" w:rsidRPr="00293CC0">
              <w:rPr>
                <w:color w:val="0000FF"/>
              </w:rPr>
              <w:t>4</w:t>
            </w:r>
          </w:p>
        </w:tc>
        <w:tc>
          <w:tcPr>
            <w:tcW w:w="666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5F0074" w:rsidRPr="00293CC0" w:rsidRDefault="005F0074" w:rsidP="006466AE">
            <w:pPr>
              <w:rPr>
                <w:color w:val="0000FF"/>
              </w:rPr>
            </w:pPr>
            <w:r w:rsidRPr="00293CC0">
              <w:rPr>
                <w:color w:val="0000FF"/>
                <w:cs/>
              </w:rPr>
              <w:t>เพื่อ</w:t>
            </w:r>
            <w:r w:rsidR="006466AE" w:rsidRPr="00293CC0">
              <w:rPr>
                <w:rFonts w:hint="cs"/>
                <w:color w:val="0000FF"/>
                <w:cs/>
              </w:rPr>
              <w:t>ศูนย์บริหารเงิน</w:t>
            </w:r>
          </w:p>
        </w:tc>
        <w:tc>
          <w:tcPr>
            <w:tcW w:w="68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5F0074" w:rsidRPr="00293CC0" w:rsidRDefault="005F0074" w:rsidP="006466AE">
            <w:pPr>
              <w:rPr>
                <w:color w:val="0000FF"/>
                <w:cs/>
              </w:rPr>
            </w:pPr>
            <w:r w:rsidRPr="00293CC0">
              <w:rPr>
                <w:color w:val="0000FF"/>
                <w:cs/>
              </w:rPr>
              <w:t>การทำธุรกรรม</w:t>
            </w:r>
            <w:r w:rsidR="006466AE" w:rsidRPr="00293CC0">
              <w:rPr>
                <w:rFonts w:hint="cs"/>
                <w:color w:val="0000FF"/>
                <w:cs/>
              </w:rPr>
              <w:t>เพื่อศูนย์บริหารเงิน</w:t>
            </w:r>
          </w:p>
        </w:tc>
      </w:tr>
    </w:tbl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p w:rsidR="005F0074" w:rsidRPr="007A3DBC" w:rsidRDefault="005F0074" w:rsidP="000108A0"/>
    <w:tbl>
      <w:tblPr>
        <w:tblW w:w="148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58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1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06" w:name="_Toc21523936"/>
            <w:bookmarkStart w:id="207" w:name="_Toc24945627"/>
            <w:bookmarkStart w:id="208" w:name="_Toc520110332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Operation Progress</w:t>
            </w:r>
            <w:bookmarkEnd w:id="206"/>
            <w:bookmarkEnd w:id="207"/>
            <w:bookmarkEnd w:id="208"/>
          </w:p>
        </w:tc>
      </w:tr>
    </w:tbl>
    <w:p w:rsidR="000108A0" w:rsidRPr="007A3DBC" w:rsidRDefault="000108A0" w:rsidP="000108A0"/>
    <w:tbl>
      <w:tblPr>
        <w:tblW w:w="14467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single" w:sz="8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845"/>
        <w:gridCol w:w="488"/>
        <w:gridCol w:w="488"/>
        <w:gridCol w:w="488"/>
        <w:gridCol w:w="4431"/>
        <w:gridCol w:w="6817"/>
      </w:tblGrid>
      <w:tr w:rsidR="000108A0" w:rsidRPr="007A3DBC" w:rsidTr="000108A0">
        <w:trPr>
          <w:tblHeader/>
        </w:trPr>
        <w:tc>
          <w:tcPr>
            <w:tcW w:w="910" w:type="dxa"/>
            <w:tcBorders>
              <w:top w:val="single" w:sz="8" w:space="0" w:color="auto"/>
              <w:bottom w:val="single" w:sz="8" w:space="0" w:color="C0C0C0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2309" w:type="dxa"/>
            <w:gridSpan w:val="4"/>
            <w:tcBorders>
              <w:top w:val="single" w:sz="8" w:space="0" w:color="auto"/>
              <w:bottom w:val="single" w:sz="8" w:space="0" w:color="C0C0C0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4431" w:type="dxa"/>
            <w:tcBorders>
              <w:top w:val="single" w:sz="8" w:space="0" w:color="auto"/>
              <w:bottom w:val="single" w:sz="8" w:space="0" w:color="C0C0C0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817" w:type="dxa"/>
            <w:tcBorders>
              <w:top w:val="single" w:sz="8" w:space="0" w:color="auto"/>
              <w:bottom w:val="single" w:sz="8" w:space="0" w:color="C0C0C0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0108A0">
        <w:tc>
          <w:tcPr>
            <w:tcW w:w="910" w:type="dxa"/>
            <w:tcBorders>
              <w:top w:val="single" w:sz="8" w:space="0" w:color="C0C0C0"/>
            </w:tcBorders>
            <w:noWrap/>
          </w:tcPr>
          <w:p w:rsidR="000108A0" w:rsidRPr="007A3DBC" w:rsidRDefault="000108A0" w:rsidP="000108A0">
            <w:r w:rsidRPr="007A3DBC">
              <w:t>216001</w:t>
            </w:r>
          </w:p>
        </w:tc>
        <w:tc>
          <w:tcPr>
            <w:tcW w:w="2309" w:type="dxa"/>
            <w:gridSpan w:val="4"/>
            <w:tcBorders>
              <w:top w:val="single" w:sz="8" w:space="0" w:color="C0C0C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ยังไม่ต้องดำเนินการ</w:t>
            </w:r>
          </w:p>
          <w:p w:rsidR="000108A0" w:rsidRPr="007A3DBC" w:rsidRDefault="000108A0" w:rsidP="000108A0"/>
        </w:tc>
        <w:tc>
          <w:tcPr>
            <w:tcW w:w="4431" w:type="dxa"/>
            <w:tcBorders>
              <w:top w:val="single" w:sz="8" w:space="0" w:color="C0C0C0"/>
            </w:tcBorders>
            <w:noWrap/>
          </w:tcPr>
          <w:p w:rsidR="000108A0" w:rsidRPr="007A3DBC" w:rsidRDefault="000108A0" w:rsidP="000108A0"/>
        </w:tc>
        <w:tc>
          <w:tcPr>
            <w:tcW w:w="6817" w:type="dxa"/>
            <w:tcBorders>
              <w:top w:val="single" w:sz="8" w:space="0" w:color="C0C0C0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สถาบันการเงิน ยังไม่ได้โอนลูกหนี้ไปสู่หน่วยงานที่ดำเนินการเร่งรัดเพื่อให้ลูกหนี้ชำระหนี้และแก้ไขปัญหาลูกหนี้ เนื่องจากเป็นหนี้ดี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216025</w:t>
            </w:r>
          </w:p>
        </w:tc>
        <w:tc>
          <w:tcPr>
            <w:tcW w:w="6740" w:type="dxa"/>
            <w:gridSpan w:val="5"/>
            <w:noWrap/>
          </w:tcPr>
          <w:p w:rsidR="000108A0" w:rsidRPr="007A3DBC" w:rsidRDefault="000108A0" w:rsidP="000108A0">
            <w:r w:rsidRPr="007A3DBC">
              <w:rPr>
                <w:cs/>
              </w:rPr>
              <w:t>ยังไม่ได้ติดตามทวงถาม</w:t>
            </w:r>
          </w:p>
          <w:p w:rsidR="000108A0" w:rsidRPr="007A3DBC" w:rsidRDefault="000108A0" w:rsidP="000108A0"/>
        </w:tc>
        <w:tc>
          <w:tcPr>
            <w:tcW w:w="6817" w:type="dxa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b/>
                <w:b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สินเชื่อด้อยคุณภาพของลูกหนี้สถาบันการเงินที่ยังไม่ได้เรียกลูกหนี้มาเจรจา/ติดตามทวงถาม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216002</w:t>
            </w:r>
          </w:p>
        </w:tc>
        <w:tc>
          <w:tcPr>
            <w:tcW w:w="6740" w:type="dxa"/>
            <w:gridSpan w:val="5"/>
            <w:noWrap/>
          </w:tcPr>
          <w:p w:rsidR="000108A0" w:rsidRPr="007A3DBC" w:rsidRDefault="000108A0" w:rsidP="000108A0">
            <w:r w:rsidRPr="007A3DBC">
              <w:rPr>
                <w:cs/>
              </w:rPr>
              <w:t>อยู่ระหว่างเจรจาให้ชำระหนี้</w:t>
            </w:r>
            <w:r w:rsidRPr="007A3DBC">
              <w:t xml:space="preserve"> / </w:t>
            </w:r>
            <w:r w:rsidRPr="007A3DBC">
              <w:rPr>
                <w:cs/>
              </w:rPr>
              <w:t>เตรียมเข้าสู่การดำเนินการทางศาล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>สถาบันการเงิน ได้โอนลูกหนี้ไปสู่หน่วยงานที่ดำเนินการเร่งรัดเพื่อให้ลูกหนี้มาชำระหนี้ แต่การเจรจายังไม่เรียบร้อย หรือยังมิได้ฟ้องคดี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216003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>้</w:t>
            </w:r>
          </w:p>
        </w:tc>
        <w:tc>
          <w:tcPr>
            <w:tcW w:w="5895" w:type="dxa"/>
            <w:gridSpan w:val="4"/>
            <w:noWrap/>
          </w:tcPr>
          <w:p w:rsidR="000108A0" w:rsidRPr="007A3DBC" w:rsidRDefault="000108A0" w:rsidP="000108A0">
            <w:r w:rsidRPr="007A3DBC">
              <w:rPr>
                <w:cs/>
              </w:rPr>
              <w:t>มอบหมายให้ทนายบอกกล่าว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216004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5895" w:type="dxa"/>
            <w:gridSpan w:val="4"/>
            <w:noWrap/>
          </w:tcPr>
          <w:p w:rsidR="000108A0" w:rsidRPr="007A3DBC" w:rsidRDefault="000108A0" w:rsidP="000108A0">
            <w:r w:rsidRPr="007A3DBC">
              <w:rPr>
                <w:cs/>
              </w:rPr>
              <w:t>ยื่นหนังสือทวงถามหนี้</w:t>
            </w:r>
            <w:r w:rsidRPr="007A3DBC">
              <w:t xml:space="preserve"> (Notice)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216005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5895" w:type="dxa"/>
            <w:gridSpan w:val="4"/>
            <w:noWrap/>
          </w:tcPr>
          <w:p w:rsidR="000108A0" w:rsidRPr="007A3DBC" w:rsidRDefault="000108A0" w:rsidP="000108A0">
            <w:r w:rsidRPr="007A3DBC">
              <w:rPr>
                <w:cs/>
              </w:rPr>
              <w:t>อยู่ระหว่างการเจรจาปรับปรุงโครงสร้างหนี้</w:t>
            </w:r>
          </w:p>
          <w:p w:rsidR="000108A0" w:rsidRPr="007A3DBC" w:rsidRDefault="000108A0" w:rsidP="000108A0"/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216006</w:t>
            </w:r>
          </w:p>
        </w:tc>
        <w:tc>
          <w:tcPr>
            <w:tcW w:w="6740" w:type="dxa"/>
            <w:gridSpan w:val="5"/>
            <w:noWrap/>
          </w:tcPr>
          <w:p w:rsidR="000108A0" w:rsidRPr="007A3DBC" w:rsidRDefault="000108A0" w:rsidP="000108A0">
            <w:r w:rsidRPr="007A3DBC">
              <w:rPr>
                <w:cs/>
              </w:rPr>
              <w:t>เจรจาเรียบร้อยแล้ว</w:t>
            </w:r>
            <w:r w:rsidRPr="007A3DBC">
              <w:t xml:space="preserve"> </w:t>
            </w:r>
            <w:r w:rsidRPr="007A3DBC">
              <w:rPr>
                <w:cs/>
              </w:rPr>
              <w:t>ลูกหนี้อยู่ระหว่างผ่อนชำระ</w:t>
            </w:r>
          </w:p>
          <w:p w:rsidR="000108A0" w:rsidRPr="007A3DBC" w:rsidRDefault="000108A0" w:rsidP="000108A0"/>
        </w:tc>
        <w:tc>
          <w:tcPr>
            <w:tcW w:w="6817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>สถาบันการเงิน ได้เจรจาสำเร็จ และลูกหนี้ได้ผ่อนชำระหนี้ตามข้อตกลง หรือติดตามทวงถามแล้วลูกหนี้ได้มาชำระ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216007</w:t>
            </w:r>
          </w:p>
        </w:tc>
        <w:tc>
          <w:tcPr>
            <w:tcW w:w="6740" w:type="dxa"/>
            <w:gridSpan w:val="5"/>
            <w:noWrap/>
          </w:tcPr>
          <w:p w:rsidR="000108A0" w:rsidRPr="007A3DBC" w:rsidRDefault="000108A0" w:rsidP="000108A0">
            <w:r w:rsidRPr="007A3DBC">
              <w:rPr>
                <w:cs/>
              </w:rPr>
              <w:t>อยู่ระหว่างการดำเนินการทางศาล คดี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216008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5895" w:type="dxa"/>
            <w:gridSpan w:val="4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ยื่นฟ้องคดีแพ่ง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>สถาบันการเงิน ได้ยื่นฟ้องในคดีแพ่ง ต่อศาลชั้นต้น/ศาลอุทธรณ์/ศาลฎีกา จนถึงก่อนศาลมีคำพิพากษา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216009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407" w:type="dxa"/>
            <w:gridSpan w:val="3"/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ศาลชั้นต้น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216010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407" w:type="dxa"/>
            <w:gridSpan w:val="3"/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ศาลอุทธรณ์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216011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5407" w:type="dxa"/>
            <w:gridSpan w:val="3"/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ศาลฎีกา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216012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5895" w:type="dxa"/>
            <w:gridSpan w:val="4"/>
            <w:noWrap/>
          </w:tcPr>
          <w:p w:rsidR="000108A0" w:rsidRPr="007A3DBC" w:rsidRDefault="000108A0" w:rsidP="000108A0">
            <w:r w:rsidRPr="007A3DBC">
              <w:rPr>
                <w:cs/>
              </w:rPr>
              <w:t>ยื่นคำร้องขอฟื้นฟูกิจการ</w:t>
            </w:r>
            <w:r w:rsidRPr="007A3DBC">
              <w:t xml:space="preserve"> / </w:t>
            </w:r>
            <w:r w:rsidRPr="007A3DBC">
              <w:rPr>
                <w:cs/>
              </w:rPr>
              <w:t>ยื่นขอรับชำระหนี้ในการฟื้นฟูกิจการในศาลล้มละลาย</w:t>
            </w:r>
          </w:p>
        </w:tc>
        <w:tc>
          <w:tcPr>
            <w:tcW w:w="6817" w:type="dxa"/>
          </w:tcPr>
          <w:p w:rsidR="000108A0" w:rsidRPr="007A3DBC" w:rsidRDefault="000108A0" w:rsidP="000108A0">
            <w:r w:rsidRPr="007A3DBC">
              <w:rPr>
                <w:cs/>
              </w:rPr>
              <w:t>สถาบันการเงิน ได้ยื่นคำร้องขอฟื้นฟูกิจการ หรือได้ยื่นขอรับชำระหนี้ในการฟื้นฟูกิจ</w:t>
            </w:r>
            <w:r w:rsidRPr="007A3DBC">
              <w:rPr>
                <w:spacing w:val="-4"/>
                <w:cs/>
              </w:rPr>
              <w:t>การในศาลล้มละลาย จนกระทั่งก่อนศาลมีคำสั่งเห็นชอบหรือไม่เห็นชอบแผนฟื้นฟูกิจการ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216013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5895" w:type="dxa"/>
            <w:gridSpan w:val="4"/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ยื่นฟ้อง </w:t>
            </w:r>
            <w:r w:rsidRPr="007A3DBC">
              <w:t xml:space="preserve">/ </w:t>
            </w:r>
            <w:r w:rsidRPr="007A3DBC">
              <w:rPr>
                <w:cs/>
              </w:rPr>
              <w:t>ยื่นขอรับชำระหนี้ในคดีล้มละลาย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>สถาบันการเงิน ได้ยื่นฟ้องหรือได้ยื่นขอรับชำระหนี้ในคดีล้มละลาย จนกระทั่งก่อนศาลมีคำพิพากษาหรือคำสั่งให้ล้มละลาย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216014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5895" w:type="dxa"/>
            <w:gridSpan w:val="4"/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ศาลมีคำพิพากษา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ศาลมีคำสั่งพิพากษาแล้ว เฉพาะที่เกิดขึ้นในงวดที่รายงาน หากงวดต่อไปยังไม่เข้ากระบวนการบังคับคดี ให้รายงานด้วยรหัส 216026 และหากอยู่ระหว่างการบังคับคดีแล้ว ให้รายงานด้วยรหัส 216028 - 216031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216015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488" w:type="dxa"/>
            <w:noWrap/>
          </w:tcPr>
          <w:p w:rsidR="000108A0" w:rsidRPr="007A3DBC" w:rsidRDefault="000108A0" w:rsidP="000108A0"/>
        </w:tc>
        <w:tc>
          <w:tcPr>
            <w:tcW w:w="5407" w:type="dxa"/>
            <w:gridSpan w:val="3"/>
            <w:noWrap/>
          </w:tcPr>
          <w:p w:rsidR="000108A0" w:rsidRPr="007A3DBC" w:rsidRDefault="000108A0" w:rsidP="000108A0">
            <w:r w:rsidRPr="007A3DBC">
              <w:rPr>
                <w:cs/>
              </w:rPr>
              <w:t>คดีแพ่ง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216016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488" w:type="dxa"/>
            <w:noWrap/>
          </w:tcPr>
          <w:p w:rsidR="000108A0" w:rsidRPr="007A3DBC" w:rsidRDefault="000108A0" w:rsidP="000108A0"/>
        </w:tc>
        <w:tc>
          <w:tcPr>
            <w:tcW w:w="488" w:type="dxa"/>
            <w:noWrap/>
          </w:tcPr>
          <w:p w:rsidR="000108A0" w:rsidRPr="007A3DBC" w:rsidRDefault="000108A0" w:rsidP="000108A0"/>
        </w:tc>
        <w:tc>
          <w:tcPr>
            <w:tcW w:w="4919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ศาลชั้นต้น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216017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1248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>พิพากษาตามยอม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lastRenderedPageBreak/>
              <w:t>216018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431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t> 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216019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488" w:type="dxa"/>
            <w:noWrap/>
          </w:tcPr>
          <w:p w:rsidR="000108A0" w:rsidRPr="007A3DBC" w:rsidRDefault="000108A0" w:rsidP="000108A0"/>
        </w:tc>
        <w:tc>
          <w:tcPr>
            <w:tcW w:w="488" w:type="dxa"/>
            <w:noWrap/>
          </w:tcPr>
          <w:p w:rsidR="000108A0" w:rsidRPr="007A3DBC" w:rsidRDefault="000108A0" w:rsidP="000108A0"/>
        </w:tc>
        <w:tc>
          <w:tcPr>
            <w:tcW w:w="4919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ศาลอุทธรณ์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216020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488" w:type="dxa"/>
            <w:noWrap/>
          </w:tcPr>
          <w:p w:rsidR="000108A0" w:rsidRPr="007A3DBC" w:rsidRDefault="000108A0" w:rsidP="000108A0"/>
        </w:tc>
        <w:tc>
          <w:tcPr>
            <w:tcW w:w="488" w:type="dxa"/>
            <w:noWrap/>
          </w:tcPr>
          <w:p w:rsidR="000108A0" w:rsidRPr="007A3DBC" w:rsidRDefault="000108A0" w:rsidP="000108A0"/>
        </w:tc>
        <w:tc>
          <w:tcPr>
            <w:tcW w:w="4919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ศาลฎีกา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216021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488" w:type="dxa"/>
            <w:noWrap/>
          </w:tcPr>
          <w:p w:rsidR="000108A0" w:rsidRPr="007A3DBC" w:rsidRDefault="000108A0" w:rsidP="000108A0"/>
        </w:tc>
        <w:tc>
          <w:tcPr>
            <w:tcW w:w="5407" w:type="dxa"/>
            <w:gridSpan w:val="3"/>
            <w:noWrap/>
          </w:tcPr>
          <w:p w:rsidR="000108A0" w:rsidRPr="007A3DBC" w:rsidRDefault="000108A0" w:rsidP="000108A0">
            <w:r w:rsidRPr="007A3DBC">
              <w:rPr>
                <w:cs/>
              </w:rPr>
              <w:t>คดีฟื้นฟูกิจการในศาลล้มละลาย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216022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919" w:type="dxa"/>
            <w:gridSpan w:val="2"/>
            <w:noWrap/>
          </w:tcPr>
          <w:p w:rsidR="000108A0" w:rsidRPr="007A3DBC" w:rsidRDefault="000108A0" w:rsidP="000108A0">
            <w:r w:rsidRPr="007A3DBC">
              <w:rPr>
                <w:cs/>
              </w:rPr>
              <w:t>เห็นชอบแผน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t> 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216023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488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4431" w:type="dxa"/>
            <w:noWrap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817" w:type="dxa"/>
            <w:noWrap/>
          </w:tcPr>
          <w:p w:rsidR="000108A0" w:rsidRPr="007A3DBC" w:rsidRDefault="000108A0" w:rsidP="00E405BA">
            <w:pPr>
              <w:pStyle w:val="TOC1"/>
            </w:pPr>
            <w:r w:rsidRPr="007A3DBC">
              <w:t> 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216024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488" w:type="dxa"/>
            <w:noWrap/>
          </w:tcPr>
          <w:p w:rsidR="000108A0" w:rsidRPr="007A3DBC" w:rsidRDefault="000108A0" w:rsidP="000108A0"/>
        </w:tc>
        <w:tc>
          <w:tcPr>
            <w:tcW w:w="5407" w:type="dxa"/>
            <w:gridSpan w:val="3"/>
            <w:noWrap/>
          </w:tcPr>
          <w:p w:rsidR="000108A0" w:rsidRPr="007A3DBC" w:rsidRDefault="000108A0" w:rsidP="000108A0">
            <w:r w:rsidRPr="007A3DBC">
              <w:rPr>
                <w:cs/>
              </w:rPr>
              <w:t>คดีล้มละลาย</w:t>
            </w:r>
          </w:p>
        </w:tc>
        <w:tc>
          <w:tcPr>
            <w:tcW w:w="6817" w:type="dxa"/>
            <w:noWrap/>
          </w:tcPr>
          <w:p w:rsidR="000108A0" w:rsidRPr="007A3DBC" w:rsidRDefault="000108A0" w:rsidP="00E405BA">
            <w:pPr>
              <w:pStyle w:val="TOC1"/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216026</w:t>
            </w:r>
          </w:p>
        </w:tc>
        <w:tc>
          <w:tcPr>
            <w:tcW w:w="6740" w:type="dxa"/>
            <w:gridSpan w:val="5"/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ศาลพิพากษาแล้ว</w:t>
            </w:r>
            <w:r w:rsidRPr="007A3DBC">
              <w:t xml:space="preserve"> </w:t>
            </w:r>
            <w:r w:rsidRPr="007A3DBC">
              <w:rPr>
                <w:cs/>
              </w:rPr>
              <w:t>แต่ยังไม่ได้บังคับคดี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cs/>
              </w:rPr>
              <w:t>ศาลมีคำพิพากษาแล้ว แต่ยังไม่ได้เข้าสู่กระบวนการบังคับคดี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216027</w:t>
            </w:r>
          </w:p>
        </w:tc>
        <w:tc>
          <w:tcPr>
            <w:tcW w:w="6740" w:type="dxa"/>
            <w:gridSpan w:val="5"/>
            <w:noWrap/>
          </w:tcPr>
          <w:p w:rsidR="000108A0" w:rsidRPr="007A3DBC" w:rsidRDefault="000108A0" w:rsidP="000108A0">
            <w:r w:rsidRPr="007A3DBC">
              <w:rPr>
                <w:cs/>
              </w:rPr>
              <w:t>ศาลพิพากษาแล้ว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และอยู่ระหว่างบังคับคดี </w:t>
            </w:r>
            <w:r w:rsidRPr="007A3DBC">
              <w:t xml:space="preserve">/ </w:t>
            </w:r>
            <w:r w:rsidRPr="007A3DBC">
              <w:rPr>
                <w:cs/>
              </w:rPr>
              <w:t>การขายทรัพย์สินของเจ้าพนักงานพิทักษ์ทรัพย์</w:t>
            </w:r>
          </w:p>
        </w:tc>
        <w:tc>
          <w:tcPr>
            <w:tcW w:w="6817" w:type="dxa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ศาลพิพากษาแล้ว และอยู่ระหว่างการบังคับคดีของเจ้าพนักงานบังคับคดีในคดีแพ่ง /หลังศาลมีคำพิพากษาหรือคำสั่งให้ลูกหนี้ล้มละลาย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216028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5895" w:type="dxa"/>
            <w:gridSpan w:val="4"/>
            <w:noWrap/>
          </w:tcPr>
          <w:p w:rsidR="000108A0" w:rsidRPr="007A3DBC" w:rsidRDefault="000108A0" w:rsidP="000108A0">
            <w:r w:rsidRPr="007A3DBC">
              <w:rPr>
                <w:cs/>
              </w:rPr>
              <w:t>อยู่ระหว่างการปฏิบัติตามคำพิพากษา / แผนฟื้นฟูกิจการ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216029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5895" w:type="dxa"/>
            <w:gridSpan w:val="4"/>
            <w:noWrap/>
          </w:tcPr>
          <w:p w:rsidR="000108A0" w:rsidRPr="007A3DBC" w:rsidRDefault="000108A0" w:rsidP="000108A0">
            <w:r w:rsidRPr="007A3DBC">
              <w:rPr>
                <w:cs/>
              </w:rPr>
              <w:t>อยู่ระหว่างบังคับคดีแต่ยังไม่มีการยึดทรัพย์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216030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5895" w:type="dxa"/>
            <w:gridSpan w:val="4"/>
            <w:noWrap/>
          </w:tcPr>
          <w:p w:rsidR="000108A0" w:rsidRPr="007A3DBC" w:rsidRDefault="000108A0" w:rsidP="000108A0">
            <w:r w:rsidRPr="007A3DBC">
              <w:rPr>
                <w:cs/>
              </w:rPr>
              <w:t>ยึดทรัพย์แล้วอยู่ระหว่างรอการขายทอดตลาด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216031</w:t>
            </w:r>
          </w:p>
        </w:tc>
        <w:tc>
          <w:tcPr>
            <w:tcW w:w="845" w:type="dxa"/>
            <w:noWrap/>
          </w:tcPr>
          <w:p w:rsidR="000108A0" w:rsidRPr="007A3DBC" w:rsidRDefault="000108A0" w:rsidP="000108A0"/>
        </w:tc>
        <w:tc>
          <w:tcPr>
            <w:tcW w:w="5895" w:type="dxa"/>
            <w:gridSpan w:val="4"/>
            <w:noWrap/>
          </w:tcPr>
          <w:p w:rsidR="000108A0" w:rsidRPr="007A3DBC" w:rsidRDefault="000108A0" w:rsidP="000108A0">
            <w:r w:rsidRPr="007A3DBC">
              <w:rPr>
                <w:cs/>
              </w:rPr>
              <w:t>ขายทอดตลาดแล้วอยู่ระหว่างรอชำระหนี้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216032</w:t>
            </w:r>
          </w:p>
        </w:tc>
        <w:tc>
          <w:tcPr>
            <w:tcW w:w="6740" w:type="dxa"/>
            <w:gridSpan w:val="5"/>
            <w:noWrap/>
          </w:tcPr>
          <w:p w:rsidR="000108A0" w:rsidRPr="007A3DBC" w:rsidRDefault="000108A0" w:rsidP="000108A0">
            <w:r w:rsidRPr="007A3DBC">
              <w:rPr>
                <w:cs/>
              </w:rPr>
              <w:t>มีการประนอมหนี้หรือมีข้อตกลงในการแปลงหนี้ใหม่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มีการประนีประนอมยอมความ หรือมีการปรับปรุงโครงสร้างหนี้ตามหลักเกณฑ์ที่ธนาคารแห่งประเทศไทยกำหนด ภายหลังที่ศาลมีคำพิพากษาแล้ว  </w:t>
            </w:r>
          </w:p>
        </w:tc>
      </w:tr>
      <w:tr w:rsidR="000108A0" w:rsidRPr="007A3DBC" w:rsidTr="000108A0">
        <w:tc>
          <w:tcPr>
            <w:tcW w:w="910" w:type="dxa"/>
            <w:noWrap/>
          </w:tcPr>
          <w:p w:rsidR="000108A0" w:rsidRPr="007A3DBC" w:rsidRDefault="000108A0" w:rsidP="000108A0">
            <w:r w:rsidRPr="007A3DBC">
              <w:t>216033</w:t>
            </w:r>
          </w:p>
        </w:tc>
        <w:tc>
          <w:tcPr>
            <w:tcW w:w="6740" w:type="dxa"/>
            <w:gridSpan w:val="5"/>
            <w:noWrap/>
          </w:tcPr>
          <w:p w:rsidR="000108A0" w:rsidRPr="007A3DBC" w:rsidRDefault="000108A0" w:rsidP="000108A0">
            <w:r w:rsidRPr="007A3DBC">
              <w:rPr>
                <w:cs/>
              </w:rPr>
              <w:t>ดำเนินการเสร็จสิ้น</w:t>
            </w:r>
            <w:r w:rsidRPr="007A3DBC">
              <w:t xml:space="preserve"> </w:t>
            </w:r>
            <w:r w:rsidRPr="007A3DBC">
              <w:rPr>
                <w:cs/>
              </w:rPr>
              <w:t>รอตัดหนี้สูญ</w:t>
            </w:r>
          </w:p>
        </w:tc>
        <w:tc>
          <w:tcPr>
            <w:tcW w:w="6817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>สิทธิเรียกร้องที่สถาบันการเงิน ได้ปฏิบัติโดยสมควรเพื่อให้ได้รับชำระหนี้แล้ว แต่ไม่มีทางที่จะได้รับชำระหนี้ ซึ่งสถาบันการเงิน ยังไม่ตัดออกจากบัญชีเป็นหนี้สูญ เนื่องจากต้องรออนุมัติการตัดหนี้สูญก่อน หรืออยู่ระหว่างรอตัดบัญชี ในวันสิ้นงวดการบัญชีตามประมวลรัษฎากร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707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7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09" w:name="_Toc21523935"/>
            <w:bookmarkStart w:id="210" w:name="_Toc24945628"/>
            <w:bookmarkStart w:id="211" w:name="_Toc520110333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Operation Progress Term Range</w:t>
            </w:r>
            <w:bookmarkEnd w:id="209"/>
            <w:bookmarkEnd w:id="210"/>
            <w:bookmarkEnd w:id="211"/>
          </w:p>
        </w:tc>
      </w:tr>
    </w:tbl>
    <w:p w:rsidR="000108A0" w:rsidRPr="007A3DBC" w:rsidRDefault="000108A0" w:rsidP="000108A0"/>
    <w:tbl>
      <w:tblPr>
        <w:tblW w:w="14211" w:type="dxa"/>
        <w:tblInd w:w="-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9"/>
        <w:gridCol w:w="3875"/>
        <w:gridCol w:w="493"/>
        <w:gridCol w:w="1985"/>
        <w:gridCol w:w="6959"/>
      </w:tblGrid>
      <w:tr w:rsidR="000108A0" w:rsidRPr="007A3DBC" w:rsidTr="000108A0"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353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5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217002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ไม่เกิน </w:t>
            </w:r>
            <w:r w:rsidRPr="007A3DBC">
              <w:t>1</w:t>
            </w:r>
            <w:r w:rsidRPr="007A3DBC">
              <w:rPr>
                <w:cs/>
              </w:rPr>
              <w:t xml:space="preserve">  เดือน</w:t>
            </w:r>
          </w:p>
        </w:tc>
        <w:tc>
          <w:tcPr>
            <w:tcW w:w="4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5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217003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เกินกว่า </w:t>
            </w:r>
            <w:r w:rsidRPr="007A3DBC">
              <w:t>1 - 3</w:t>
            </w:r>
            <w:r w:rsidRPr="007A3DBC">
              <w:rPr>
                <w:cs/>
              </w:rPr>
              <w:t xml:space="preserve">  เดือน</w:t>
            </w:r>
          </w:p>
        </w:tc>
        <w:tc>
          <w:tcPr>
            <w:tcW w:w="4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5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217004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เกินกว่า </w:t>
            </w:r>
            <w:r w:rsidRPr="007A3DBC">
              <w:t>3 - 6</w:t>
            </w:r>
            <w:r w:rsidRPr="007A3DBC">
              <w:rPr>
                <w:cs/>
              </w:rPr>
              <w:t xml:space="preserve">  เดือน</w:t>
            </w:r>
          </w:p>
        </w:tc>
        <w:tc>
          <w:tcPr>
            <w:tcW w:w="4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5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217005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เกินกว่า </w:t>
            </w:r>
            <w:r w:rsidRPr="007A3DBC">
              <w:t>6 -12</w:t>
            </w:r>
            <w:r w:rsidRPr="007A3DBC">
              <w:rPr>
                <w:cs/>
              </w:rPr>
              <w:t xml:space="preserve">  เดือน</w:t>
            </w:r>
          </w:p>
        </w:tc>
        <w:tc>
          <w:tcPr>
            <w:tcW w:w="4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5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217007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เกินกว่า </w:t>
            </w:r>
            <w:r w:rsidRPr="007A3DBC">
              <w:t>1</w:t>
            </w:r>
            <w:r w:rsidRPr="007A3DBC">
              <w:rPr>
                <w:cs/>
              </w:rPr>
              <w:t xml:space="preserve"> ปี </w:t>
            </w:r>
            <w:r w:rsidRPr="007A3DBC">
              <w:t>- 2</w:t>
            </w:r>
            <w:r w:rsidRPr="007A3DBC">
              <w:rPr>
                <w:cs/>
              </w:rPr>
              <w:t xml:space="preserve"> ปี</w:t>
            </w:r>
          </w:p>
        </w:tc>
        <w:tc>
          <w:tcPr>
            <w:tcW w:w="4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5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217008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เกินกว่า </w:t>
            </w:r>
            <w:r w:rsidRPr="007A3DBC">
              <w:t>2</w:t>
            </w:r>
            <w:r w:rsidRPr="007A3DBC">
              <w:rPr>
                <w:cs/>
              </w:rPr>
              <w:t xml:space="preserve"> ปี </w:t>
            </w:r>
            <w:r w:rsidRPr="007A3DBC">
              <w:t>- 3</w:t>
            </w:r>
            <w:r w:rsidRPr="007A3DBC">
              <w:rPr>
                <w:cs/>
              </w:rPr>
              <w:t xml:space="preserve"> ปี</w:t>
            </w:r>
          </w:p>
        </w:tc>
        <w:tc>
          <w:tcPr>
            <w:tcW w:w="493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59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c>
          <w:tcPr>
            <w:tcW w:w="899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217009</w:t>
            </w:r>
          </w:p>
        </w:tc>
        <w:tc>
          <w:tcPr>
            <w:tcW w:w="387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เกินกว่า </w:t>
            </w:r>
            <w:r w:rsidRPr="007A3DBC">
              <w:t>3</w:t>
            </w:r>
            <w:r w:rsidRPr="007A3DBC">
              <w:rPr>
                <w:cs/>
              </w:rPr>
              <w:t xml:space="preserve"> ปีขึ้นไป</w:t>
            </w:r>
          </w:p>
        </w:tc>
        <w:tc>
          <w:tcPr>
            <w:tcW w:w="493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1985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59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6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6"/>
      </w:tblGrid>
      <w:tr w:rsidR="000108A0" w:rsidRPr="007A3DBC" w:rsidTr="000108A0">
        <w:trPr>
          <w:cantSplit/>
          <w:trHeight w:val="3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20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12" w:name="_Toc194807135"/>
            <w:bookmarkStart w:id="213" w:name="_Toc520110334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Operational Risk Item</w:t>
            </w:r>
            <w:bookmarkEnd w:id="212"/>
            <w:bookmarkEnd w:id="213"/>
          </w:p>
        </w:tc>
      </w:tr>
    </w:tbl>
    <w:p w:rsidR="000108A0" w:rsidRPr="007A3DBC" w:rsidRDefault="000108A0" w:rsidP="000108A0"/>
    <w:tbl>
      <w:tblPr>
        <w:tblW w:w="14471" w:type="dxa"/>
        <w:tblInd w:w="-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489"/>
        <w:gridCol w:w="376"/>
        <w:gridCol w:w="3022"/>
        <w:gridCol w:w="797"/>
        <w:gridCol w:w="365"/>
        <w:gridCol w:w="365"/>
        <w:gridCol w:w="365"/>
        <w:gridCol w:w="365"/>
        <w:gridCol w:w="365"/>
        <w:gridCol w:w="560"/>
        <w:gridCol w:w="6492"/>
      </w:tblGrid>
      <w:tr w:rsidR="000108A0" w:rsidRPr="007A3DBC" w:rsidTr="000108A0">
        <w:trPr>
          <w:trHeight w:val="135"/>
        </w:trPr>
        <w:tc>
          <w:tcPr>
            <w:tcW w:w="910" w:type="dxa"/>
            <w:vMerge w:val="restart"/>
            <w:tcBorders>
              <w:top w:val="single" w:sz="8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388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 Value</w:t>
            </w:r>
          </w:p>
        </w:tc>
        <w:tc>
          <w:tcPr>
            <w:tcW w:w="797" w:type="dxa"/>
            <w:vMerge w:val="restart"/>
            <w:tcBorders>
              <w:top w:val="single" w:sz="8" w:space="0" w:color="auto"/>
              <w:left w:val="single" w:sz="4" w:space="0" w:color="auto"/>
            </w:tcBorders>
            <w:shd w:val="clear" w:color="auto" w:fill="CCFFFF"/>
            <w:noWrap/>
            <w:vAlign w:val="center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  <w:r w:rsidRPr="007A3DBC">
              <w:rPr>
                <w:cs/>
              </w:rPr>
              <w:t xml:space="preserve">ค่าคงที่ </w:t>
            </w:r>
            <w:r w:rsidRPr="007A3DBC">
              <w:t>ß</w:t>
            </w:r>
          </w:p>
        </w:tc>
        <w:tc>
          <w:tcPr>
            <w:tcW w:w="365" w:type="dxa"/>
            <w:vMerge w:val="restart"/>
            <w:tcBorders>
              <w:top w:val="single" w:sz="8" w:space="0" w:color="auto"/>
              <w:left w:val="single" w:sz="4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jc w:val="center"/>
            </w:pPr>
            <w:r w:rsidRPr="007A3DBC">
              <w:t>BIA</w:t>
            </w:r>
          </w:p>
        </w:tc>
        <w:tc>
          <w:tcPr>
            <w:tcW w:w="146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ASA</w:t>
            </w:r>
          </w:p>
        </w:tc>
        <w:tc>
          <w:tcPr>
            <w:tcW w:w="560" w:type="dxa"/>
            <w:vMerge w:val="restart"/>
            <w:tcBorders>
              <w:top w:val="single" w:sz="8" w:space="0" w:color="auto"/>
              <w:left w:val="single" w:sz="4" w:space="0" w:color="auto"/>
            </w:tcBorders>
            <w:shd w:val="clear" w:color="auto" w:fill="CCFFFF"/>
            <w:vAlign w:val="center"/>
          </w:tcPr>
          <w:p w:rsidR="000108A0" w:rsidRPr="007A3DBC" w:rsidRDefault="000108A0" w:rsidP="000108A0">
            <w:pPr>
              <w:jc w:val="center"/>
            </w:pPr>
            <w:r w:rsidRPr="007A3DBC">
              <w:t>SA-OR</w:t>
            </w:r>
          </w:p>
        </w:tc>
        <w:tc>
          <w:tcPr>
            <w:tcW w:w="6492" w:type="dxa"/>
            <w:vMerge w:val="restart"/>
            <w:tcBorders>
              <w:top w:val="single" w:sz="8" w:space="0" w:color="auto"/>
              <w:lef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r w:rsidRPr="007A3DBC">
              <w:t xml:space="preserve"> Description</w:t>
            </w:r>
          </w:p>
        </w:tc>
      </w:tr>
      <w:tr w:rsidR="000108A0" w:rsidRPr="007A3DBC" w:rsidTr="000108A0">
        <w:trPr>
          <w:trHeight w:val="135"/>
        </w:trPr>
        <w:tc>
          <w:tcPr>
            <w:tcW w:w="910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/>
        </w:tc>
        <w:tc>
          <w:tcPr>
            <w:tcW w:w="3887" w:type="dxa"/>
            <w:gridSpan w:val="3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  <w:rPr>
                <w:b/>
                <w:bCs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1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2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3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4</w:t>
            </w:r>
          </w:p>
        </w:tc>
        <w:tc>
          <w:tcPr>
            <w:tcW w:w="560" w:type="dxa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6492" w:type="dxa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451001</w:t>
            </w:r>
          </w:p>
        </w:tc>
        <w:tc>
          <w:tcPr>
            <w:tcW w:w="38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รายได้จากการดำเนินงาน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15</w:t>
            </w:r>
            <w:r w:rsidRPr="007A3DBC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6492" w:type="dxa"/>
            <w:tcBorders>
              <w:top w:val="dotted" w:sz="4" w:space="0" w:color="auto"/>
              <w:lef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รายได้ดอกเบี้ยสุทธิและรายได้ที่ไม่ใช่ดอกเบี้ยสุทธิของ</w:t>
            </w:r>
            <w:r w:rsidRPr="007A3DBC">
              <w:t xml:space="preserve"> </w:t>
            </w:r>
            <w:r w:rsidRPr="007A3DBC">
              <w:rPr>
                <w:cs/>
              </w:rPr>
              <w:t>สง. ตามหลักเกณฑ์ที่ ธปท. กำหนด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451002</w:t>
            </w:r>
          </w:p>
        </w:tc>
        <w:tc>
          <w:tcPr>
            <w:tcW w:w="388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รายได้จากการดำเนินงาน หรือยอดคงค้าง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451003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9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ผลรวม </w:t>
            </w:r>
            <w:r w:rsidRPr="007A3DBC">
              <w:t xml:space="preserve">Retail </w:t>
            </w:r>
            <w:r w:rsidRPr="007A3DBC">
              <w:rPr>
                <w:cs/>
              </w:rPr>
              <w:t xml:space="preserve">และ </w:t>
            </w:r>
            <w:r w:rsidRPr="007A3DBC">
              <w:t>Commercial Banking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15</w:t>
            </w:r>
            <w:r w:rsidRPr="007A3DBC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highlight w:val="green"/>
              </w:rPr>
            </w:pPr>
            <w:r w:rsidRPr="007A3DBC">
              <w:t xml:space="preserve">  x</w:t>
            </w:r>
            <w:r w:rsidRPr="007A3DBC">
              <w:rPr>
                <w:vertAlign w:val="superscript"/>
              </w:rPr>
              <w:t>*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highlight w:val="green"/>
              </w:rPr>
            </w:pPr>
            <w:r w:rsidRPr="007A3DBC">
              <w:t xml:space="preserve">  x</w:t>
            </w:r>
            <w:r w:rsidRPr="007A3DBC">
              <w:rPr>
                <w:vertAlign w:val="superscript"/>
              </w:rPr>
              <w:t>*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ผลรวมของยอดคงค้างของ สง. ที่จัดอยู่ในสายธุรกิจ </w:t>
            </w:r>
            <w:r w:rsidRPr="007A3DBC">
              <w:t xml:space="preserve">Retail Banking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Commercial Banking 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451004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t>Retail Banking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12</w:t>
            </w:r>
            <w:r w:rsidRPr="007A3DBC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highlight w:val="green"/>
              </w:rPr>
            </w:pPr>
            <w:r w:rsidRPr="007A3DBC">
              <w:t xml:space="preserve">  x</w:t>
            </w:r>
            <w:r w:rsidRPr="007A3DBC">
              <w:rPr>
                <w:vertAlign w:val="superscript"/>
              </w:rPr>
              <w:t xml:space="preserve"> *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highlight w:val="green"/>
              </w:rPr>
            </w:pPr>
            <w:r w:rsidRPr="007A3DBC">
              <w:t xml:space="preserve">  x</w:t>
            </w:r>
            <w:r w:rsidRPr="007A3DBC">
              <w:rPr>
                <w:vertAlign w:val="superscript"/>
              </w:rPr>
              <w:t xml:space="preserve"> *</w:t>
            </w: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highlight w:val="green"/>
              </w:rPr>
            </w:pPr>
            <w:r w:rsidRPr="007A3DBC"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รายได้จากการดำเนินงาน (กรณีที่ สง. เลือกวิธี </w:t>
            </w:r>
            <w:r w:rsidRPr="007A3DBC">
              <w:t xml:space="preserve">SA-OR) </w:t>
            </w:r>
            <w:r w:rsidRPr="007A3DBC">
              <w:rPr>
                <w:cs/>
              </w:rPr>
              <w:t xml:space="preserve">หรือยอดคงค้าง (กรณีที่ สง. เลือกวิธี </w:t>
            </w:r>
            <w:r w:rsidRPr="007A3DBC">
              <w:t xml:space="preserve">ASA) </w:t>
            </w:r>
            <w:r w:rsidRPr="007A3DBC">
              <w:rPr>
                <w:cs/>
              </w:rPr>
              <w:t xml:space="preserve">ของสถาบันการเงินที่จัดอยู่ในสายธุรกิจ </w:t>
            </w:r>
            <w:r w:rsidRPr="007A3DBC">
              <w:t>Retail Banking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451005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t>Commercial Banking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15</w:t>
            </w:r>
            <w:r w:rsidRPr="007A3DBC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highlight w:val="green"/>
              </w:rPr>
            </w:pPr>
            <w:r w:rsidRPr="007A3DBC">
              <w:t xml:space="preserve">  x</w:t>
            </w:r>
            <w:r w:rsidRPr="007A3DBC">
              <w:rPr>
                <w:vertAlign w:val="superscript"/>
              </w:rPr>
              <w:t>*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highlight w:val="green"/>
              </w:rPr>
            </w:pPr>
            <w:r w:rsidRPr="007A3DBC">
              <w:t xml:space="preserve">  x</w:t>
            </w:r>
            <w:r w:rsidRPr="007A3DBC">
              <w:rPr>
                <w:vertAlign w:val="superscript"/>
              </w:rPr>
              <w:t>*</w:t>
            </w: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  <w:rPr>
                <w:highlight w:val="green"/>
              </w:rPr>
            </w:pPr>
            <w:r w:rsidRPr="007A3DBC"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รายได้จากการดำเนินงาน (กรณีที่ สง. เลือกวิธี </w:t>
            </w:r>
            <w:r w:rsidRPr="007A3DBC">
              <w:t xml:space="preserve">SA-OR) </w:t>
            </w:r>
            <w:r w:rsidRPr="007A3DBC">
              <w:rPr>
                <w:cs/>
              </w:rPr>
              <w:t xml:space="preserve">หรือยอดคงค้าง (กรณีที่ สง. เลือกวิธี </w:t>
            </w:r>
            <w:r w:rsidRPr="007A3DBC">
              <w:t xml:space="preserve">ASA) </w:t>
            </w:r>
            <w:r w:rsidRPr="007A3DBC">
              <w:rPr>
                <w:cs/>
              </w:rPr>
              <w:t xml:space="preserve">ของสถาบันการเงินที่จัดอยู่ในสายธุรกิจ </w:t>
            </w:r>
            <w:r w:rsidRPr="007A3DBC">
              <w:t>Commercial Banking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451006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98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ผลรวมของ </w:t>
            </w:r>
            <w:r w:rsidRPr="007A3DBC">
              <w:t xml:space="preserve">6 </w:t>
            </w:r>
            <w:r w:rsidRPr="007A3DBC">
              <w:rPr>
                <w:cs/>
              </w:rPr>
              <w:t>สายธุรกิจ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18</w:t>
            </w:r>
            <w:r w:rsidRPr="007A3DBC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ผลรวมของรายได้จากการดำเนินงานของ สง. ที่จัดอยู่ในสายธุรกิจ </w:t>
            </w:r>
            <w:r w:rsidRPr="007A3DBC">
              <w:t xml:space="preserve">Corporate Finance, Trading and Sales, Payment and Settlement, Agency Services, Asset Management </w:t>
            </w:r>
            <w:r w:rsidRPr="007A3DBC">
              <w:rPr>
                <w:cs/>
              </w:rPr>
              <w:t xml:space="preserve">และ </w:t>
            </w:r>
            <w:r w:rsidRPr="007A3DBC">
              <w:t>Retail Brokerage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451007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t>Corporate Finance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18</w:t>
            </w:r>
            <w:r w:rsidRPr="007A3DBC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รายได้จากการดำเนินงานของ สง. ที่จัดอยู่ในสายธุรกิจ </w:t>
            </w:r>
            <w:r w:rsidRPr="007A3DBC">
              <w:t>Corporate Finance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451008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t>Trading and Sales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18</w:t>
            </w:r>
            <w:r w:rsidRPr="007A3DBC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รายได้จากการดำเนินงานของ สง. ที่จัดอยู่ในสายธุรกิจ </w:t>
            </w:r>
            <w:r w:rsidRPr="007A3DBC">
              <w:t>Trading and Sales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451009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t>Payment and Settlement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18</w:t>
            </w:r>
            <w:r w:rsidRPr="007A3DBC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รายได้จากการดำเนินงานของ สง. ที่จัดอยู่ในสายธุรกิจ </w:t>
            </w:r>
            <w:r w:rsidRPr="007A3DBC">
              <w:t>Payment and Settlement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451010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t>Agency Services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15</w:t>
            </w:r>
            <w:r w:rsidRPr="007A3DBC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รายได้จากการดำเนินงานของ สง. ที่จัดอยู่ในสายธุรกิจ </w:t>
            </w:r>
            <w:r w:rsidRPr="007A3DBC">
              <w:t>Agency Services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451011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t>Asset Management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12</w:t>
            </w:r>
            <w:r w:rsidRPr="007A3DBC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รายได้จากการดำเนินงานของ สง. ที่จัดอยู่ในสายธุรกิจ </w:t>
            </w:r>
            <w:r w:rsidRPr="007A3DBC">
              <w:t>Asset Management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451012</w:t>
            </w:r>
          </w:p>
        </w:tc>
        <w:tc>
          <w:tcPr>
            <w:tcW w:w="48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6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022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t>Retail Brokerage</w:t>
            </w:r>
          </w:p>
        </w:tc>
        <w:tc>
          <w:tcPr>
            <w:tcW w:w="79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cs/>
              </w:rPr>
              <w:t>12</w:t>
            </w:r>
            <w:r w:rsidRPr="007A3DBC">
              <w:t>%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3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  <w:tc>
          <w:tcPr>
            <w:tcW w:w="6492" w:type="dxa"/>
            <w:tcBorders>
              <w:lef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รายได้จากการดำเนินงานของ สง. ที่จัดอยู่ในสายธุรกิจ </w:t>
            </w:r>
            <w:r w:rsidRPr="007A3DBC">
              <w:t>Retail Brokerage</w:t>
            </w:r>
          </w:p>
        </w:tc>
      </w:tr>
    </w:tbl>
    <w:p w:rsidR="000108A0" w:rsidRPr="007A3DBC" w:rsidRDefault="000108A0" w:rsidP="000108A0">
      <w:pPr>
        <w:spacing w:before="120"/>
      </w:pPr>
      <w:r w:rsidRPr="007A3DBC">
        <w:rPr>
          <w:cs/>
        </w:rPr>
        <w:t>หมายเหตุ</w:t>
      </w:r>
      <w:r w:rsidRPr="007A3DBC">
        <w:rPr>
          <w:vertAlign w:val="superscript"/>
        </w:rPr>
        <w:t xml:space="preserve">   </w:t>
      </w:r>
    </w:p>
    <w:p w:rsidR="000108A0" w:rsidRPr="007A3DBC" w:rsidRDefault="000108A0" w:rsidP="000108A0">
      <w:pPr>
        <w:spacing w:before="120"/>
        <w:rPr>
          <w:vertAlign w:val="superscript"/>
          <w:cs/>
        </w:rPr>
      </w:pPr>
      <w:r w:rsidRPr="007A3DBC">
        <w:t>X</w:t>
      </w:r>
      <w:r w:rsidRPr="007A3DBC">
        <w:rPr>
          <w:vertAlign w:val="superscript"/>
        </w:rPr>
        <w:t xml:space="preserve">   </w:t>
      </w:r>
      <w:r w:rsidRPr="007A3DBC">
        <w:rPr>
          <w:cs/>
        </w:rPr>
        <w:t xml:space="preserve">หมายถึง รายได้จากการดำเนินงาน (ผลรวมของรายได้ดอกเบี้ยสุทธิและรายได้ที่ไม่ใช่ดอกเบี้ยสุทธิของ สง. ตามหลักเกณฑ์ที่ ธปท. กำหนด)  </w:t>
      </w:r>
    </w:p>
    <w:p w:rsidR="000108A0" w:rsidRPr="007A3DBC" w:rsidRDefault="000108A0" w:rsidP="000108A0">
      <w:pPr>
        <w:spacing w:before="120"/>
      </w:pPr>
      <w:r w:rsidRPr="007A3DBC">
        <w:t>X</w:t>
      </w:r>
      <w:r w:rsidRPr="007A3DBC">
        <w:rPr>
          <w:vertAlign w:val="superscript"/>
        </w:rPr>
        <w:t>*</w:t>
      </w:r>
      <w:r w:rsidRPr="007A3DBC">
        <w:rPr>
          <w:cs/>
        </w:rPr>
        <w:t xml:space="preserve"> หมายถึง ยอดคงค้างของเงินให้สินเชื่อรวมดอกเบี้ยค้างรับ และเงินลงทุนในตราสารหนี้และตราสารทุน (ไม่รวมรายการนอกงบดุล) ก่อนหักเงินสำรองที่กันไว้ ยกเว้น</w:t>
      </w:r>
      <w:r w:rsidRPr="007A3DBC">
        <w:rPr>
          <w:cs/>
        </w:rPr>
        <w:br/>
        <w:t xml:space="preserve">                กรณียอดคงค้างที่ถูกจัดชั้นต่ำกว่ามาตรฐาน สงสัย สงสัยจะสูญ และสูญที่ได้มีการกันสำรองไว้</w:t>
      </w:r>
      <w:r w:rsidRPr="007A3DBC">
        <w:rPr>
          <w:u w:val="single"/>
          <w:cs/>
        </w:rPr>
        <w:t>เต็มจำนวน</w:t>
      </w:r>
      <w:r w:rsidRPr="007A3DBC">
        <w:rPr>
          <w:cs/>
        </w:rPr>
        <w:t>แล้ว ให้นำเงินสำรองที่กันไว้ดังกล่าวมาหักออกได้</w:t>
      </w:r>
    </w:p>
    <w:p w:rsidR="000108A0" w:rsidRPr="007A3DBC" w:rsidRDefault="000108A0" w:rsidP="000108A0">
      <w:pPr>
        <w:sectPr w:rsidR="000108A0" w:rsidRPr="007A3DBC" w:rsidSect="000108A0">
          <w:footnotePr>
            <w:numRestart w:val="eachPage"/>
          </w:footnotePr>
          <w:pgSz w:w="16834" w:h="11909" w:orient="landscape" w:code="9"/>
          <w:pgMar w:top="1497" w:right="1440" w:bottom="1741" w:left="1355" w:header="720" w:footer="289" w:gutter="0"/>
          <w:cols w:space="708"/>
          <w:docGrid w:linePitch="435"/>
        </w:sectPr>
      </w:pPr>
    </w:p>
    <w:tbl>
      <w:tblPr>
        <w:tblW w:w="148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66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b w:val="0"/>
                <w:bCs w:val="0"/>
                <w:i/>
                <w:iCs/>
                <w:color w:val="auto"/>
                <w:sz w:val="20"/>
                <w:szCs w:val="20"/>
                <w:lang w:val="en-US" w:eastAsia="en-US"/>
              </w:rPr>
            </w:pPr>
            <w:bookmarkStart w:id="214" w:name="_Toc194807136"/>
            <w:bookmarkStart w:id="215" w:name="_Toc520110335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Operational Risk Method</w:t>
            </w:r>
            <w:bookmarkEnd w:id="214"/>
            <w:bookmarkEnd w:id="215"/>
          </w:p>
        </w:tc>
      </w:tr>
    </w:tbl>
    <w:p w:rsidR="000108A0" w:rsidRPr="007A3DBC" w:rsidRDefault="000108A0" w:rsidP="000108A0"/>
    <w:tbl>
      <w:tblPr>
        <w:tblW w:w="14410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"/>
        <w:gridCol w:w="907"/>
        <w:gridCol w:w="498"/>
        <w:gridCol w:w="6109"/>
        <w:gridCol w:w="6875"/>
        <w:gridCol w:w="12"/>
      </w:tblGrid>
      <w:tr w:rsidR="000108A0" w:rsidRPr="007A3DBC" w:rsidTr="000108A0">
        <w:trPr>
          <w:gridAfter w:val="1"/>
          <w:wAfter w:w="12" w:type="dxa"/>
          <w:tblHeader/>
        </w:trPr>
        <w:tc>
          <w:tcPr>
            <w:tcW w:w="916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07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7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452001</w:t>
            </w:r>
          </w:p>
        </w:tc>
        <w:tc>
          <w:tcPr>
            <w:tcW w:w="66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Basic Indicator Approach (BIA)</w:t>
            </w:r>
          </w:p>
        </w:tc>
        <w:tc>
          <w:tcPr>
            <w:tcW w:w="6887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pPr>
              <w:ind w:left="90"/>
              <w:rPr>
                <w:cs/>
              </w:rPr>
            </w:pPr>
            <w:r w:rsidRPr="007A3DBC">
              <w:rPr>
                <w:cs/>
              </w:rPr>
              <w:t>วิธีการคำนวณเงินกองทุนขั้นต่ำสำหรับความเสี่ยงด้านปฏิบัติการ โดยคำนวณจากค่าเฉลี่ยของเงินกองทุนย้อนหลัง 3 ปี เฉพาะที่มีค่าบวก เงินกองทุนในแต่ละปีได้จากรายได้จากการดำเนินงาน (</w:t>
            </w:r>
            <w:r w:rsidRPr="007A3DBC">
              <w:t>Gross Income : GI</w:t>
            </w:r>
            <w:r w:rsidRPr="007A3DBC">
              <w:rPr>
                <w:cs/>
              </w:rPr>
              <w:t xml:space="preserve">) ของ สง. ทั้งหมด คูณกับค่าคงที่ </w:t>
            </w:r>
            <w:r w:rsidRPr="007A3DBC">
              <w:t xml:space="preserve">15% </w:t>
            </w:r>
            <w:r w:rsidRPr="007A3DBC">
              <w:rPr>
                <w:cs/>
              </w:rPr>
              <w:t xml:space="preserve">(กรณี </w:t>
            </w:r>
            <w:r w:rsidRPr="007A3DBC">
              <w:t xml:space="preserve">GI </w:t>
            </w:r>
            <w:r w:rsidRPr="007A3DBC">
              <w:rPr>
                <w:cs/>
              </w:rPr>
              <w:t>ในปีใดมีค่าติดลบหรือเท่ากับ 0  ให้ตัดจำนวนปีออกจากการคำนวณหาค่าเฉลี่ย)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452002</w:t>
            </w:r>
          </w:p>
        </w:tc>
        <w:tc>
          <w:tcPr>
            <w:tcW w:w="66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t>Alternative Standardized Approach (ASA)</w:t>
            </w:r>
          </w:p>
        </w:tc>
        <w:tc>
          <w:tcPr>
            <w:tcW w:w="6887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0"/>
            </w:pPr>
            <w:r w:rsidRPr="007A3DBC">
              <w:rPr>
                <w:cs/>
              </w:rPr>
              <w:t>วิธีการคำนวณเงินกองทุนขั้นต่ำสำหรับความเสี่ยงด้านปฏิบัติการ โดยคำนวณจากค่าเฉลี่ยย้อนหลัง 3 ปี ของเงินกองทุน เงินกองทุนในแต่ละปีได้จากผลรวมของรายได้จากการดำเนินงาน (</w:t>
            </w:r>
            <w:r w:rsidRPr="007A3DBC">
              <w:t>Gross Income : GI)</w:t>
            </w:r>
            <w:r w:rsidRPr="007A3DBC">
              <w:rPr>
                <w:cs/>
              </w:rPr>
              <w:t xml:space="preserve"> ของแต่ละสายธุรกิจคูณกับค่าคงที่ </w:t>
            </w:r>
            <w:r w:rsidRPr="007A3DBC">
              <w:t>ß</w:t>
            </w:r>
            <w:r w:rsidRPr="007A3DBC">
              <w:rPr>
                <w:cs/>
              </w:rPr>
              <w:t xml:space="preserve"> (</w:t>
            </w:r>
            <w:r w:rsidRPr="007A3DBC">
              <w:t xml:space="preserve">Beta) </w:t>
            </w:r>
            <w:r w:rsidRPr="007A3DBC">
              <w:rPr>
                <w:cs/>
              </w:rPr>
              <w:t xml:space="preserve">ของแต่ละสายธุรกิจนั้นๆ ตามที่ ธปท. กำหนดเหมือนกับวิธี </w:t>
            </w:r>
            <w:r w:rsidRPr="007A3DBC">
              <w:t xml:space="preserve">SA-OR </w:t>
            </w:r>
            <w:r w:rsidRPr="007A3DBC">
              <w:rPr>
                <w:cs/>
              </w:rPr>
              <w:t xml:space="preserve">สำหรับ </w:t>
            </w:r>
            <w:r w:rsidRPr="007A3DBC">
              <w:t xml:space="preserve">6 </w:t>
            </w:r>
            <w:r w:rsidRPr="007A3DBC">
              <w:rPr>
                <w:cs/>
              </w:rPr>
              <w:t>สายธุรกิจ</w:t>
            </w:r>
            <w:r w:rsidRPr="007A3DBC">
              <w:rPr>
                <w:b/>
                <w:bCs/>
                <w:vertAlign w:val="superscript"/>
                <w:cs/>
              </w:rPr>
              <w:t>1/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แต่สายธุรกิจ </w:t>
            </w:r>
            <w:r w:rsidRPr="007A3DBC">
              <w:t xml:space="preserve">Retail Banking </w:t>
            </w:r>
            <w:r w:rsidRPr="007A3DBC">
              <w:rPr>
                <w:cs/>
              </w:rPr>
              <w:t xml:space="preserve">และ  </w:t>
            </w:r>
            <w:r w:rsidRPr="007A3DBC">
              <w:t>Commercial Banking</w:t>
            </w:r>
            <w:r w:rsidRPr="007A3DBC" w:rsidDel="00074427">
              <w:rPr>
                <w:cs/>
              </w:rPr>
              <w:t xml:space="preserve"> </w:t>
            </w:r>
            <w:r w:rsidRPr="007A3DBC">
              <w:rPr>
                <w:cs/>
              </w:rPr>
              <w:t xml:space="preserve">ให้ใช้ยอดคงค้างของเงินให้สินเชื่อรวมดอกเบี้ยค้างรับ และเงินลงทุนในตราสารหนี้และตราสารทุน (ไม่รวมรายการนอกงบดุล) ก่อนหักเงินสำรองที่กันไว้คูณกับค่าคงที่ </w:t>
            </w:r>
            <w:r w:rsidRPr="007A3DBC">
              <w:t>m (</w:t>
            </w:r>
            <w:r w:rsidRPr="007A3DBC">
              <w:rPr>
                <w:cs/>
              </w:rPr>
              <w:t xml:space="preserve">ซึ่งเท่ากับ 0.035) เป็นฐานคำนวณแทนการใช้ </w:t>
            </w:r>
            <w:r w:rsidRPr="007A3DBC">
              <w:t>GI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452003</w:t>
            </w:r>
          </w:p>
        </w:tc>
        <w:tc>
          <w:tcPr>
            <w:tcW w:w="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t>Method</w:t>
            </w:r>
            <w:r w:rsidRPr="007A3DBC">
              <w:rPr>
                <w:cs/>
              </w:rPr>
              <w:t xml:space="preserve"> 1</w:t>
            </w:r>
          </w:p>
        </w:tc>
        <w:tc>
          <w:tcPr>
            <w:tcW w:w="6887" w:type="dxa"/>
            <w:gridSpan w:val="2"/>
            <w:tcBorders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90"/>
            </w:pPr>
            <w:r w:rsidRPr="007A3DBC">
              <w:rPr>
                <w:cs/>
              </w:rPr>
              <w:t xml:space="preserve">ทางเลือกที่ 1 ของวิธี </w:t>
            </w:r>
            <w:r w:rsidRPr="007A3DBC">
              <w:t xml:space="preserve">ASA </w:t>
            </w:r>
            <w:r w:rsidRPr="007A3DBC">
              <w:rPr>
                <w:cs/>
              </w:rPr>
              <w:t>เป็นทางเลือกสำหรับ สง. ที่สามารถแบ่งรายได้จากการดำเนินงาน (</w:t>
            </w:r>
            <w:r w:rsidRPr="007A3DBC">
              <w:t>Gross Income : GI)</w:t>
            </w:r>
            <w:r w:rsidRPr="007A3DBC">
              <w:rPr>
                <w:cs/>
              </w:rPr>
              <w:t xml:space="preserve"> เป็น 6 สายธุรกิจ และยอดคงค้างของเงินให้สินเชื่อรวมดอกเบี้ยค้างรับ และเงินลงทุนในตราสารหนี้และตราสารทุน (ไม่รวมรายการนอกงบดุล) ก่อนหักเงินสำรองที่กันไว้เป็น 2 สายธุรกิจที่เหลือได้ (สายธุรกิจ </w:t>
            </w:r>
            <w:r w:rsidRPr="007A3DBC">
              <w:t xml:space="preserve">Retail Banking </w:t>
            </w:r>
            <w:r w:rsidRPr="007A3DBC">
              <w:rPr>
                <w:cs/>
              </w:rPr>
              <w:t xml:space="preserve">และ </w:t>
            </w:r>
            <w:r w:rsidRPr="007A3DBC">
              <w:t>Commercial Banking)</w:t>
            </w:r>
            <w:r w:rsidRPr="007A3DBC">
              <w:rPr>
                <w:cs/>
              </w:rPr>
              <w:t xml:space="preserve"> </w:t>
            </w:r>
          </w:p>
          <w:p w:rsidR="000108A0" w:rsidRPr="007A3DBC" w:rsidRDefault="000108A0" w:rsidP="000108A0">
            <w:pPr>
              <w:ind w:right="-950"/>
              <w:rPr>
                <w:cs/>
              </w:rPr>
            </w:pPr>
            <w:r w:rsidRPr="007A3DBC">
              <w:rPr>
                <w:cs/>
              </w:rPr>
              <w:t xml:space="preserve">     - การคำนวณหาเงินกองทุนในแต่ละปีได้จากผลรวมของ</w:t>
            </w:r>
            <w:r w:rsidRPr="007A3DBC">
              <w:t xml:space="preserve"> GI </w:t>
            </w:r>
            <w:r w:rsidRPr="007A3DBC">
              <w:rPr>
                <w:cs/>
              </w:rPr>
              <w:t xml:space="preserve">ของ 6 สายธุรกิจ คูณกับค่าคงที่ </w:t>
            </w:r>
            <w:r w:rsidRPr="007A3DBC">
              <w:t>ß</w:t>
            </w:r>
            <w:r w:rsidRPr="007A3DBC">
              <w:rPr>
                <w:cs/>
              </w:rPr>
              <w:t xml:space="preserve"> ของแต่ละสายธุรกิจนั้นๆ ตามที่ ธปท. กำหนดเหมือนกับวิธี </w:t>
            </w:r>
            <w:r w:rsidRPr="007A3DBC">
              <w:t xml:space="preserve">SA-OR </w:t>
            </w:r>
            <w:r w:rsidRPr="007A3DBC">
              <w:rPr>
                <w:cs/>
              </w:rPr>
              <w:t xml:space="preserve"> สำหรับสายธุรกิจ </w:t>
            </w:r>
            <w:r w:rsidRPr="007A3DBC">
              <w:t xml:space="preserve">Retail Banking </w:t>
            </w:r>
            <w:r w:rsidRPr="007A3DBC">
              <w:rPr>
                <w:cs/>
              </w:rPr>
              <w:t xml:space="preserve">และ </w:t>
            </w:r>
            <w:r w:rsidRPr="007A3DBC">
              <w:t>Commercial Banking</w:t>
            </w:r>
            <w:r w:rsidRPr="007A3DBC" w:rsidDel="00074427">
              <w:rPr>
                <w:cs/>
              </w:rPr>
              <w:t xml:space="preserve"> </w:t>
            </w:r>
            <w:r w:rsidRPr="007A3DBC">
              <w:rPr>
                <w:cs/>
              </w:rPr>
              <w:t xml:space="preserve">ให้ใช้ยอดคงค้างคูณกับค่าคงที่ </w:t>
            </w:r>
            <w:r w:rsidRPr="007A3DBC">
              <w:t>m (</w:t>
            </w:r>
            <w:r w:rsidRPr="007A3DBC">
              <w:rPr>
                <w:cs/>
              </w:rPr>
              <w:t xml:space="preserve">ซึ่งเท่ากับ 0.035) แทนการใช้ </w:t>
            </w:r>
            <w:r w:rsidRPr="007A3DBC">
              <w:t>GI</w:t>
            </w:r>
            <w:r w:rsidRPr="007A3DBC">
              <w:rPr>
                <w:cs/>
              </w:rPr>
              <w:t xml:space="preserve"> เพื่อคูณกับค่าคงที่ </w:t>
            </w:r>
            <w:r w:rsidRPr="007A3DBC">
              <w:t>ß</w:t>
            </w:r>
            <w:r w:rsidRPr="007A3DBC">
              <w:rPr>
                <w:cs/>
              </w:rPr>
              <w:t xml:space="preserve"> ของแต่ละสายธุรกิจ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452004</w:t>
            </w:r>
          </w:p>
        </w:tc>
        <w:tc>
          <w:tcPr>
            <w:tcW w:w="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t>Method</w:t>
            </w:r>
            <w:r w:rsidRPr="007A3DBC">
              <w:rPr>
                <w:cs/>
              </w:rPr>
              <w:t xml:space="preserve"> 2</w:t>
            </w:r>
          </w:p>
        </w:tc>
        <w:tc>
          <w:tcPr>
            <w:tcW w:w="688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ind w:left="90"/>
              <w:rPr>
                <w:cs/>
              </w:rPr>
            </w:pPr>
            <w:r w:rsidRPr="007A3DBC">
              <w:rPr>
                <w:cs/>
              </w:rPr>
              <w:t xml:space="preserve">ทางเลือกที่ 2 ของวิธี </w:t>
            </w:r>
            <w:r w:rsidRPr="007A3DBC">
              <w:t xml:space="preserve">ASA </w:t>
            </w:r>
            <w:r w:rsidRPr="007A3DBC">
              <w:rPr>
                <w:cs/>
              </w:rPr>
              <w:t>เป็นทางเลือกสำหรับ สง. ที่ไม่สามารถแบ่งทั้งรายได้จากการดำเนินงาน (</w:t>
            </w:r>
            <w:r w:rsidRPr="007A3DBC">
              <w:t>Gross Income : GI)</w:t>
            </w:r>
            <w:r w:rsidRPr="007A3DBC">
              <w:rPr>
                <w:cs/>
              </w:rPr>
              <w:t xml:space="preserve"> เป็น 6 สายธุรกิจ และยอดคงค้างของเงินให้สินเชื่อรวมดอกเบี้ยค้างรับ และเงินลงทุนในตราสารหนี้และตราสารทุน (ไม่รวมรายการนอกงบดุล) ก่อนหักเงินสำรองที่กันไว้เป็น 2 สายธุรกิจที่เหลือได้ (สายธุรกิจ </w:t>
            </w:r>
            <w:r w:rsidRPr="007A3DBC">
              <w:t xml:space="preserve">Retail Banking </w:t>
            </w:r>
            <w:r w:rsidRPr="007A3DBC">
              <w:rPr>
                <w:cs/>
              </w:rPr>
              <w:t xml:space="preserve">และ </w:t>
            </w:r>
            <w:r w:rsidRPr="007A3DBC">
              <w:t>Commercial Banking)</w:t>
            </w:r>
          </w:p>
          <w:p w:rsidR="000108A0" w:rsidRPr="007A3DBC" w:rsidRDefault="000108A0" w:rsidP="000108A0">
            <w:pPr>
              <w:ind w:right="-950"/>
              <w:rPr>
                <w:cs/>
              </w:rPr>
            </w:pPr>
            <w:r w:rsidRPr="007A3DBC">
              <w:rPr>
                <w:cs/>
              </w:rPr>
              <w:t xml:space="preserve">    - การคำนวณหาเงินกองทุนในแต่ละปีให้ใช้ยอดรวม</w:t>
            </w:r>
            <w:r w:rsidRPr="007A3DBC">
              <w:t xml:space="preserve"> GI</w:t>
            </w:r>
            <w:r w:rsidRPr="007A3DBC">
              <w:rPr>
                <w:cs/>
              </w:rPr>
              <w:t xml:space="preserve"> ของ 6 สายธุรกิจคูณกับค่าคงที่ </w:t>
            </w:r>
            <w:r w:rsidRPr="007A3DBC">
              <w:t>ß</w:t>
            </w:r>
            <w:r w:rsidRPr="007A3DBC">
              <w:rPr>
                <w:cs/>
              </w:rPr>
              <w:t xml:space="preserve"> ที่สูงที่สุดของ 6 สายธุรกิจ (ซึ่งเท่ากับ </w:t>
            </w:r>
            <w:r w:rsidRPr="007A3DBC">
              <w:t>18%</w:t>
            </w:r>
            <w:r w:rsidRPr="007A3DBC">
              <w:rPr>
                <w:cs/>
              </w:rPr>
              <w:t xml:space="preserve">) และใช้ยอดรวมของยอดคงค้างของ 2 สายธุรกิจที่เหลือคูณกับค่าคงที่ </w:t>
            </w:r>
            <w:r w:rsidRPr="007A3DBC">
              <w:t>m (</w:t>
            </w:r>
            <w:r w:rsidRPr="007A3DBC">
              <w:rPr>
                <w:cs/>
              </w:rPr>
              <w:t xml:space="preserve">ซึ่งเท่ากับ 0.035) แทนการใช้ </w:t>
            </w:r>
            <w:r w:rsidRPr="007A3DBC">
              <w:t>GI</w:t>
            </w:r>
            <w:r w:rsidRPr="007A3DBC">
              <w:rPr>
                <w:cs/>
              </w:rPr>
              <w:t xml:space="preserve"> เพื่อคูณกับค่าคงที่ </w:t>
            </w:r>
            <w:r w:rsidRPr="007A3DBC">
              <w:t>ß</w:t>
            </w:r>
            <w:r w:rsidRPr="007A3DBC">
              <w:rPr>
                <w:cs/>
              </w:rPr>
              <w:t xml:space="preserve"> ที่สูงกว่าของ 2 สายธุรกิจนี้ (ซึ่งเท่ากับ </w:t>
            </w:r>
            <w:r w:rsidRPr="007A3DBC">
              <w:t>15%</w:t>
            </w:r>
            <w:r w:rsidRPr="007A3DBC">
              <w:rPr>
                <w:cs/>
              </w:rPr>
              <w:t>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452005</w:t>
            </w:r>
          </w:p>
        </w:tc>
        <w:tc>
          <w:tcPr>
            <w:tcW w:w="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t>Method</w:t>
            </w:r>
            <w:r w:rsidRPr="007A3DBC">
              <w:rPr>
                <w:cs/>
              </w:rPr>
              <w:t xml:space="preserve"> 3</w:t>
            </w:r>
          </w:p>
        </w:tc>
        <w:tc>
          <w:tcPr>
            <w:tcW w:w="6887" w:type="dxa"/>
            <w:gridSpan w:val="2"/>
            <w:tcBorders>
              <w:top w:val="dotted" w:sz="4" w:space="0" w:color="auto"/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0"/>
              <w:rPr>
                <w:cs/>
              </w:rPr>
            </w:pPr>
            <w:r w:rsidRPr="007A3DBC">
              <w:rPr>
                <w:cs/>
              </w:rPr>
              <w:t xml:space="preserve">ทางเลือกที่ 3 ของวิธี </w:t>
            </w:r>
            <w:r w:rsidRPr="007A3DBC">
              <w:t xml:space="preserve">ASA </w:t>
            </w:r>
            <w:r w:rsidRPr="007A3DBC">
              <w:rPr>
                <w:cs/>
              </w:rPr>
              <w:t>เป็นทางเลือกสำหรับ สง. ที่สามารถแบ่งรายได้จากการดำเนินงาน (</w:t>
            </w:r>
            <w:r w:rsidRPr="007A3DBC">
              <w:t>Gross Income : GI)</w:t>
            </w:r>
            <w:r w:rsidRPr="007A3DBC">
              <w:rPr>
                <w:cs/>
              </w:rPr>
              <w:t xml:space="preserve"> เป็น 6 สายธุรกิจได้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แต่ไม่สามารถแบ่งยอดคงค้างของเงินให้สินเชื่อรวมดอกเบี้ยค้างรับ และเงินลงทุนในตราสารหนี้และตราสารทุน (ไม่รวมรายการนอกงบดุล) ก่อนหักเงินสำรองที่กันไว้เป็น 2 สายธุรกิจที่เหลือได้ (สายธุรกิจ </w:t>
            </w:r>
            <w:r w:rsidRPr="007A3DBC">
              <w:t xml:space="preserve">Retail Banking </w:t>
            </w:r>
            <w:r w:rsidRPr="007A3DBC">
              <w:rPr>
                <w:cs/>
              </w:rPr>
              <w:t xml:space="preserve">และ </w:t>
            </w:r>
            <w:r w:rsidRPr="007A3DBC">
              <w:t>Commercial Banking)</w:t>
            </w:r>
          </w:p>
          <w:p w:rsidR="000108A0" w:rsidRPr="007A3DBC" w:rsidRDefault="000108A0" w:rsidP="000108A0">
            <w:pPr>
              <w:ind w:right="-950"/>
            </w:pPr>
            <w:r w:rsidRPr="007A3DBC">
              <w:rPr>
                <w:cs/>
              </w:rPr>
              <w:t xml:space="preserve">    - การคำนวณหาเงินกองทุนในแต่ละปีให้ใช้</w:t>
            </w:r>
            <w:r w:rsidRPr="007A3DBC">
              <w:t xml:space="preserve"> GI </w:t>
            </w:r>
            <w:r w:rsidRPr="007A3DBC">
              <w:rPr>
                <w:cs/>
              </w:rPr>
              <w:t xml:space="preserve">ของแต่ละ 6 สายธุรกิจคูณด้วยค่าคงที่ </w:t>
            </w:r>
            <w:r w:rsidRPr="007A3DBC">
              <w:t>ß</w:t>
            </w:r>
            <w:r w:rsidRPr="007A3DBC">
              <w:rPr>
                <w:cs/>
              </w:rPr>
              <w:t xml:space="preserve"> ของแต่ละสายธุรกิจนั้นๆ ตามที่ ธปท. กำหนด และใช้ยอดรวมของยอดคงค้างของ 2 สายธุรกิจที่เหลือคูณกับค่าคงที่ </w:t>
            </w:r>
            <w:r w:rsidRPr="007A3DBC">
              <w:t>m (</w:t>
            </w:r>
            <w:r w:rsidRPr="007A3DBC">
              <w:rPr>
                <w:cs/>
              </w:rPr>
              <w:t xml:space="preserve">ซึ่งเท่ากับ 0.035) แทนการใช้ </w:t>
            </w:r>
            <w:r w:rsidRPr="007A3DBC">
              <w:t>GI</w:t>
            </w:r>
            <w:r w:rsidRPr="007A3DBC">
              <w:rPr>
                <w:cs/>
              </w:rPr>
              <w:t xml:space="preserve"> เพื่อคูณกับค่าคงที่ </w:t>
            </w:r>
            <w:r w:rsidRPr="007A3DBC">
              <w:t>ß</w:t>
            </w:r>
            <w:r w:rsidRPr="007A3DBC">
              <w:rPr>
                <w:cs/>
              </w:rPr>
              <w:t xml:space="preserve"> ที่สูงกว่าของ 2 สายธุรกิจนี้ (ซึ่งเท่ากับ </w:t>
            </w:r>
            <w:r w:rsidRPr="007A3DBC">
              <w:t>15%</w:t>
            </w:r>
            <w:r w:rsidRPr="007A3DBC">
              <w:rPr>
                <w:cs/>
              </w:rPr>
              <w:t>)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452006</w:t>
            </w:r>
          </w:p>
        </w:tc>
        <w:tc>
          <w:tcPr>
            <w:tcW w:w="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1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t>Method</w:t>
            </w:r>
            <w:r w:rsidRPr="007A3DBC">
              <w:rPr>
                <w:cs/>
              </w:rPr>
              <w:t xml:space="preserve"> 4</w:t>
            </w:r>
          </w:p>
        </w:tc>
        <w:tc>
          <w:tcPr>
            <w:tcW w:w="6887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left="90"/>
            </w:pPr>
            <w:r w:rsidRPr="007A3DBC">
              <w:rPr>
                <w:cs/>
              </w:rPr>
              <w:t xml:space="preserve">ทางเลือกที่ 4 ของวิธี </w:t>
            </w:r>
            <w:r w:rsidRPr="007A3DBC">
              <w:t xml:space="preserve">ASA </w:t>
            </w:r>
            <w:r w:rsidRPr="007A3DBC">
              <w:rPr>
                <w:cs/>
              </w:rPr>
              <w:t>เป็นทางเลือกสำหรับ สง. ที่ไม่สามารถแบ่งรายได้จากการดำเนินงาน (</w:t>
            </w:r>
            <w:r w:rsidRPr="007A3DBC">
              <w:t>Gross Income : GI)</w:t>
            </w:r>
            <w:r w:rsidRPr="007A3DBC">
              <w:rPr>
                <w:cs/>
              </w:rPr>
              <w:t xml:space="preserve"> เป็น 6 สายธุรกิจได้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แต่สามารถแบ่งยอดคงค้างของเงินให้สินเชื่อรวมดอกเบี้ยค้างรับ และเงินลงทุนในตราสารหนี้และตราสารทุน (ไม่รวมรายการนอกงบดุล) ก่อนหักเงินสำรองที่กันไว้ เป็น 2 สายธุรกิจที่เหลือได้ (สายธุรกิจ </w:t>
            </w:r>
            <w:r w:rsidRPr="007A3DBC">
              <w:t xml:space="preserve">Retail Banking </w:t>
            </w:r>
            <w:r w:rsidRPr="007A3DBC">
              <w:rPr>
                <w:cs/>
              </w:rPr>
              <w:t xml:space="preserve">และ </w:t>
            </w:r>
            <w:r w:rsidRPr="007A3DBC">
              <w:t>Commercial Banking)</w:t>
            </w:r>
          </w:p>
          <w:p w:rsidR="000108A0" w:rsidRPr="007A3DBC" w:rsidRDefault="000108A0" w:rsidP="000108A0">
            <w:pPr>
              <w:ind w:right="-950"/>
              <w:rPr>
                <w:cs/>
              </w:rPr>
            </w:pPr>
            <w:r w:rsidRPr="007A3DBC">
              <w:rPr>
                <w:cs/>
              </w:rPr>
              <w:t xml:space="preserve">     - การคำนวณหาเงินกองทุนในแต่ละปีให้ใช้ยอดรวมของ </w:t>
            </w:r>
            <w:r w:rsidRPr="007A3DBC">
              <w:t xml:space="preserve">GI </w:t>
            </w:r>
            <w:r w:rsidRPr="007A3DBC">
              <w:rPr>
                <w:cs/>
              </w:rPr>
              <w:t xml:space="preserve">ของ 6 สายธุรกิจคูณกับค่าคงที่ </w:t>
            </w:r>
            <w:r w:rsidRPr="007A3DBC">
              <w:t>ß</w:t>
            </w:r>
            <w:r w:rsidRPr="007A3DBC">
              <w:rPr>
                <w:cs/>
              </w:rPr>
              <w:t xml:space="preserve"> ที่สูงที่สุดของ 6 สายธุรกิจ (ซึ่งเท่ากับ </w:t>
            </w:r>
            <w:r w:rsidRPr="007A3DBC">
              <w:t>18%</w:t>
            </w:r>
            <w:r w:rsidRPr="007A3DBC">
              <w:rPr>
                <w:cs/>
              </w:rPr>
              <w:t xml:space="preserve">) และใช้ยอดคงค้างของ 2 สายธุรกิจที่เหลือคูณกับค่าคงที่ </w:t>
            </w:r>
            <w:r w:rsidRPr="007A3DBC">
              <w:t>m (</w:t>
            </w:r>
            <w:r w:rsidRPr="007A3DBC">
              <w:rPr>
                <w:cs/>
              </w:rPr>
              <w:t xml:space="preserve">ซึ่งเท่ากับ 0.035) แทนการใช้ </w:t>
            </w:r>
            <w:r w:rsidRPr="007A3DBC">
              <w:t>GI</w:t>
            </w:r>
            <w:r w:rsidRPr="007A3DBC">
              <w:rPr>
                <w:cs/>
              </w:rPr>
              <w:t xml:space="preserve"> เพื่อคูณกับค่าคงที่ </w:t>
            </w:r>
            <w:r w:rsidRPr="007A3DBC">
              <w:t>ß</w:t>
            </w:r>
            <w:r w:rsidRPr="007A3DBC">
              <w:rPr>
                <w:cs/>
              </w:rPr>
              <w:t xml:space="preserve"> ของแต่ละสายธุรกิจ</w:t>
            </w:r>
          </w:p>
        </w:tc>
      </w:tr>
      <w:tr w:rsidR="000108A0" w:rsidRPr="007A3DBC" w:rsidTr="000108A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gridBefore w:val="1"/>
          <w:wBefore w:w="9" w:type="dxa"/>
          <w:cantSplit/>
        </w:trPr>
        <w:tc>
          <w:tcPr>
            <w:tcW w:w="907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452007</w:t>
            </w:r>
          </w:p>
        </w:tc>
        <w:tc>
          <w:tcPr>
            <w:tcW w:w="6607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ind w:left="-6" w:right="-68"/>
              <w:rPr>
                <w:cs/>
              </w:rPr>
            </w:pPr>
            <w:r w:rsidRPr="007A3DBC">
              <w:t>Standardized Approach (SA-OR)</w:t>
            </w:r>
          </w:p>
        </w:tc>
        <w:tc>
          <w:tcPr>
            <w:tcW w:w="6887" w:type="dxa"/>
            <w:gridSpan w:val="2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pPr>
              <w:ind w:right="-950"/>
              <w:rPr>
                <w:cs/>
              </w:rPr>
            </w:pPr>
            <w:r w:rsidRPr="007A3DBC">
              <w:rPr>
                <w:cs/>
              </w:rPr>
              <w:t>วิธีการคำนวณเงินกองทุนขั้นต่ำที่ต้องดำรงสำหรับความเสี่ยงด้านปฏิบัติการ โดยคำนวณจากค่าเฉลี่ยของเงินกองทุนย้อนหลัง 3 ปี เงินกองทุนในแต่ละปีได้จากผลรวมของรายได้จากการดำเนินงาน (</w:t>
            </w:r>
            <w:r w:rsidRPr="007A3DBC">
              <w:t>Gross Income : GI)</w:t>
            </w:r>
            <w:r w:rsidRPr="007A3DBC">
              <w:rPr>
                <w:cs/>
              </w:rPr>
              <w:t xml:space="preserve"> ของแต่ละสายธุรกิจ (8 สายธุรกิจ) คูณกับค่าคงที่ </w:t>
            </w:r>
            <w:r w:rsidRPr="007A3DBC">
              <w:t>ß</w:t>
            </w:r>
            <w:r w:rsidRPr="007A3DBC">
              <w:rPr>
                <w:cs/>
              </w:rPr>
              <w:t xml:space="preserve"> ของสายธุรกิจนั้นๆ ตามที่ ธปท. กำหนด ซึ่งมีค่าเท่ากับ 12%</w:t>
            </w:r>
            <w:r w:rsidRPr="007A3DBC">
              <w:t xml:space="preserve"> 15%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18% </w:t>
            </w:r>
            <w:r w:rsidRPr="007A3DBC">
              <w:rPr>
                <w:cs/>
              </w:rPr>
              <w:t>ขึ้นอยู่กับความเสี่ยงของแต่ละสายธุรกิจ</w:t>
            </w:r>
          </w:p>
        </w:tc>
      </w:tr>
    </w:tbl>
    <w:p w:rsidR="000108A0" w:rsidRPr="007A3DBC" w:rsidRDefault="000108A0" w:rsidP="000108A0">
      <w:r w:rsidRPr="007A3DBC">
        <w:rPr>
          <w:vertAlign w:val="superscript"/>
          <w:cs/>
        </w:rPr>
        <w:t xml:space="preserve">1/ </w:t>
      </w:r>
      <w:r w:rsidRPr="007A3DBC">
        <w:rPr>
          <w:cs/>
        </w:rPr>
        <w:t xml:space="preserve">6 สายธุรกิจ ประกอบด้วย </w:t>
      </w:r>
      <w:r w:rsidRPr="007A3DBC">
        <w:t xml:space="preserve">Corporate Finance, Trading and Sales, Payment and Settlement, Agency Services, Asset Management </w:t>
      </w:r>
      <w:r w:rsidRPr="007A3DBC">
        <w:rPr>
          <w:cs/>
        </w:rPr>
        <w:t xml:space="preserve">และ </w:t>
      </w:r>
      <w:r w:rsidRPr="007A3DBC">
        <w:t>Retail Brokerage</w:t>
      </w:r>
      <w:r w:rsidRPr="007A3DBC">
        <w:rPr>
          <w:cs/>
        </w:rPr>
        <w:t xml:space="preserve"> </w:t>
      </w:r>
      <w:r w:rsidRPr="007A3DBC">
        <w:br w:type="page"/>
      </w:r>
    </w:p>
    <w:tbl>
      <w:tblPr>
        <w:tblW w:w="146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6"/>
      </w:tblGrid>
      <w:tr w:rsidR="000108A0" w:rsidRPr="007A3DBC" w:rsidTr="000108A0">
        <w:trPr>
          <w:cantSplit/>
          <w:trHeight w:val="36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20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16" w:name="_Toc21523937"/>
            <w:bookmarkStart w:id="217" w:name="_Toc24945629"/>
            <w:bookmarkStart w:id="218" w:name="_Toc520110336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Option Right Type</w:t>
            </w:r>
            <w:bookmarkEnd w:id="216"/>
            <w:bookmarkEnd w:id="217"/>
            <w:bookmarkEnd w:id="218"/>
          </w:p>
        </w:tc>
      </w:tr>
    </w:tbl>
    <w:p w:rsidR="000108A0" w:rsidRPr="007A3DBC" w:rsidRDefault="000108A0" w:rsidP="000108A0"/>
    <w:tbl>
      <w:tblPr>
        <w:tblW w:w="14442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841"/>
        <w:gridCol w:w="1488"/>
        <w:gridCol w:w="748"/>
        <w:gridCol w:w="3416"/>
        <w:gridCol w:w="7042"/>
      </w:tblGrid>
      <w:tr w:rsidR="000108A0" w:rsidRPr="007A3DBC" w:rsidTr="000108A0"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493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04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218003</w:t>
            </w:r>
          </w:p>
        </w:tc>
        <w:tc>
          <w:tcPr>
            <w:tcW w:w="23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Currency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สิทธิในการซื้อขายเงินตราต่างประเทศ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218004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Buy Call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การซื้อสิทธิในการซื้อเงินตราต่างประเทศในราคาและระยะเวลาที่ตกลงไว้ในสัญญา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218005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Sell Call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การขายสิทธิในการซื้อเงินตราต่างประเทศในราคาและระยะเวลาที่ตกลงไว้ในสัญญา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218006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Buy Put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การซื้อสิทธิในการขายเงินตราต่างประเทศ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ในราคาและระยะเวลาที่ตกลงไว้ในสัญญา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218007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Sell Put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การขายสิทธิในการขายเงินตราต่างประเทศในราคาและระยะเวลาที่ตกลงไว้ในสัญญา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218008</w:t>
            </w:r>
          </w:p>
        </w:tc>
        <w:tc>
          <w:tcPr>
            <w:tcW w:w="23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 xml:space="preserve">Interest Rate 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สัญญาทางด้านดอกเบี้ย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218009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 xml:space="preserve">Cap 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</w:p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สัญญาที่กำหนดระดับเพดานสูงสุดของ</w:t>
            </w:r>
            <w:r w:rsidRPr="007A3DBC">
              <w:t xml:space="preserve"> </w:t>
            </w:r>
            <w:r w:rsidRPr="007A3DBC">
              <w:rPr>
                <w:cs/>
              </w:rPr>
              <w:t>อัตราดอกเบี้ย</w:t>
            </w:r>
            <w:r w:rsidRPr="007A3DBC">
              <w:t xml:space="preserve"> 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218010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Floor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สัญญาที่กำหนดอัตราดอกเบี้ยขั้นต่ำ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218011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14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Collar</w:t>
            </w:r>
          </w:p>
        </w:tc>
        <w:tc>
          <w:tcPr>
            <w:tcW w:w="7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สัญญาที่มีการกำหนด </w:t>
            </w:r>
            <w:r w:rsidRPr="007A3DBC">
              <w:t xml:space="preserve">range </w:t>
            </w:r>
            <w:r w:rsidRPr="007A3DBC">
              <w:rPr>
                <w:cs/>
              </w:rPr>
              <w:t>สูงสุด</w:t>
            </w:r>
            <w:r w:rsidRPr="007A3DBC">
              <w:t xml:space="preserve"> (Cap) </w:t>
            </w:r>
            <w:r w:rsidRPr="007A3DBC">
              <w:rPr>
                <w:cs/>
              </w:rPr>
              <w:t xml:space="preserve">และต่ำสุด </w:t>
            </w:r>
            <w:r w:rsidRPr="007A3DBC">
              <w:t xml:space="preserve">(Floor)  </w:t>
            </w:r>
            <w:r w:rsidRPr="007A3DBC">
              <w:rPr>
                <w:cs/>
              </w:rPr>
              <w:t>ไว้ในสัญญาเดียวกัน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218012</w:t>
            </w:r>
          </w:p>
        </w:tc>
        <w:tc>
          <w:tcPr>
            <w:tcW w:w="84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2236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Swap-option</w:t>
            </w:r>
          </w:p>
        </w:tc>
        <w:tc>
          <w:tcPr>
            <w:tcW w:w="341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4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สัญญาที่กำหนดระดับสูงสุดหรือต่ำสุดของส่วนต่างระหว่างอัตราดอกเบี้ย</w:t>
            </w:r>
            <w:r w:rsidRPr="007A3DBC">
              <w:t xml:space="preserve"> 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8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54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0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19" w:name="_Toc21523938"/>
            <w:bookmarkStart w:id="220" w:name="_Toc24945630"/>
            <w:bookmarkStart w:id="221" w:name="_Toc520110337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Option Type</w:t>
            </w:r>
            <w:bookmarkEnd w:id="219"/>
            <w:bookmarkEnd w:id="220"/>
            <w:bookmarkEnd w:id="221"/>
          </w:p>
        </w:tc>
      </w:tr>
    </w:tbl>
    <w:p w:rsidR="000108A0" w:rsidRPr="007A3DBC" w:rsidRDefault="000108A0" w:rsidP="000108A0"/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1258"/>
        <w:gridCol w:w="819"/>
        <w:gridCol w:w="1144"/>
        <w:gridCol w:w="3348"/>
        <w:gridCol w:w="6962"/>
      </w:tblGrid>
      <w:tr w:rsidR="000108A0" w:rsidRPr="007A3DBC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69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6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222001</w:t>
            </w:r>
          </w:p>
        </w:tc>
        <w:tc>
          <w:tcPr>
            <w:tcW w:w="12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Exotic</w:t>
            </w:r>
          </w:p>
        </w:tc>
        <w:tc>
          <w:tcPr>
            <w:tcW w:w="819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144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3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Option </w:t>
            </w:r>
            <w:r w:rsidRPr="007A3DBC">
              <w:rPr>
                <w:cs/>
              </w:rPr>
              <w:t>ที่มีความซับซ้อน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222002</w:t>
            </w:r>
          </w:p>
        </w:tc>
        <w:tc>
          <w:tcPr>
            <w:tcW w:w="2077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Plain Vanilla</w:t>
            </w:r>
          </w:p>
        </w:tc>
        <w:tc>
          <w:tcPr>
            <w:tcW w:w="1144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3348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Option </w:t>
            </w:r>
            <w:r w:rsidRPr="007A3DBC">
              <w:rPr>
                <w:cs/>
              </w:rPr>
              <w:t>ที่ไม่มีความซับซ้อน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8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54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spacing w:line="240" w:lineRule="exact"/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spacing w:line="240" w:lineRule="exact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22" w:name="_Toc21523941"/>
            <w:bookmarkStart w:id="223" w:name="_Toc24945631"/>
            <w:bookmarkStart w:id="224" w:name="_Toc520110338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Payment Exemption Reason Code</w:t>
            </w:r>
            <w:bookmarkEnd w:id="222"/>
            <w:bookmarkEnd w:id="223"/>
            <w:bookmarkEnd w:id="224"/>
          </w:p>
        </w:tc>
      </w:tr>
    </w:tbl>
    <w:p w:rsidR="000108A0" w:rsidRPr="007A3DBC" w:rsidRDefault="000108A0" w:rsidP="000108A0"/>
    <w:tbl>
      <w:tblPr>
        <w:tblW w:w="14442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"/>
        <w:gridCol w:w="1214"/>
        <w:gridCol w:w="870"/>
        <w:gridCol w:w="996"/>
        <w:gridCol w:w="3494"/>
        <w:gridCol w:w="6961"/>
      </w:tblGrid>
      <w:tr w:rsidR="000108A0" w:rsidRPr="007A3DBC" w:rsidTr="000108A0"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74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96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233001</w:t>
            </w:r>
          </w:p>
        </w:tc>
        <w:tc>
          <w:tcPr>
            <w:tcW w:w="1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NRB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รับชำระเงินบาทจากบัญชีของผู้มีถิ่นที่อยู่นอกประเทศ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233002</w:t>
            </w:r>
          </w:p>
        </w:tc>
        <w:tc>
          <w:tcPr>
            <w:tcW w:w="12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BAHT</w:t>
            </w:r>
          </w:p>
        </w:tc>
        <w:tc>
          <w:tcPr>
            <w:tcW w:w="870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รับชำระเป็นธนบัตรเงินบาทหรือเงินบาทจากบัญชีไม่ใช่</w:t>
            </w:r>
            <w:r w:rsidRPr="007A3DBC">
              <w:t xml:space="preserve"> NRB </w:t>
            </w:r>
            <w:r w:rsidRPr="007A3DBC">
              <w:rPr>
                <w:cs/>
              </w:rPr>
              <w:t>กรณีส่งของออกไปยังประเทศสาธารณรัฐสังคมนิยมเวียดนามหรือประเทศที่มีพรมแดนติดต่อกับประเทศไทย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233003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Not Sell/Not Deposit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การได้เงินตราต่างประเทศมาของบุคคลแต่ไม่ขายหรือฝากเงินตราต่างประเทศนั้นกับสถาบันการเงิน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233004</w:t>
            </w:r>
          </w:p>
        </w:tc>
        <w:tc>
          <w:tcPr>
            <w:tcW w:w="20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Repairment</w:t>
            </w:r>
          </w:p>
        </w:tc>
        <w:tc>
          <w:tcPr>
            <w:tcW w:w="99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ส่งออกไปเพื่อซ่อมแซมแล้วจะนำกลับเข้ามาภายหลัง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233005</w:t>
            </w:r>
          </w:p>
        </w:tc>
        <w:tc>
          <w:tcPr>
            <w:tcW w:w="3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Experimentation</w:t>
            </w:r>
          </w:p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ส่งออกไปเพื่อทดสอบแล้วจะนำกลับเข้ามาภายหลัง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233006</w:t>
            </w:r>
          </w:p>
        </w:tc>
        <w:tc>
          <w:tcPr>
            <w:tcW w:w="3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Demonstrations</w:t>
            </w:r>
          </w:p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ส่งออกไปเพื่อแสดงหรือเผยแพร่แล้วจะนำกลับเข้ามาภายหลัง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233007</w:t>
            </w:r>
          </w:p>
        </w:tc>
        <w:tc>
          <w:tcPr>
            <w:tcW w:w="308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Replacement</w:t>
            </w:r>
          </w:p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ส่งออกไปชดเชยสินค้าที่ส่งออกในงวดก่อนแต่คุณภาพไม่ได้ตามที่ตกลงกัน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233008</w:t>
            </w:r>
          </w:p>
        </w:tc>
        <w:tc>
          <w:tcPr>
            <w:tcW w:w="20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Offsetting</w:t>
            </w:r>
          </w:p>
        </w:tc>
        <w:tc>
          <w:tcPr>
            <w:tcW w:w="996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49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การหักกลบลบหนี้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233009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Investment Abroad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ส่งออกไปเพื่อลงทุนในต่างประเทศ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233010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Exchange of goods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ส่งออกไปเพื่อแลกเปลี่ยนสินค้า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233011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Toll Manufacturing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ผู้ว่าจ้างส่งวัตถุดิบเข้ามาให้ผลิตผู้ส่งออกได้รับเฉพาะค่ารับจ้างผลิตและค่าวัตถุดิบที่ซื้อในประเทศเพื่อประกอบการผลิต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233012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Extension of period</w:t>
            </w:r>
            <w:r w:rsidRPr="007A3DBC">
              <w:rPr>
                <w:cs/>
              </w:rPr>
              <w:t xml:space="preserve"> ที่ตกลงกัน และ</w:t>
            </w:r>
            <w:r w:rsidRPr="007A3DBC">
              <w:t xml:space="preserve"> period</w:t>
            </w:r>
            <w:r w:rsidRPr="007A3DBC">
              <w:rPr>
                <w:cs/>
              </w:rPr>
              <w:t xml:space="preserve"> ที่ตกลงกันมากกว่าที่กฎหมายกำหนด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ผู้ส่งออกขอขยายการนำเข้าเงินค่าของส่งออกเกินกว่าระยะเวลาที่ตกลงกัน โดยระยะเวลาที่ตกลงกันหรือระยะเวลาที่นำเงินเข้านั้นเกินกว่าระยะเวลาที่กฎหมายกำหนดให้ต้องนำเข้าเงินตราต่างประเทศค่าของส่งออก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233014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Extension of period </w:t>
            </w:r>
            <w:r w:rsidRPr="007A3DBC">
              <w:rPr>
                <w:cs/>
              </w:rPr>
              <w:t xml:space="preserve">ที่ตกลงกัน และ </w:t>
            </w:r>
            <w:r w:rsidRPr="007A3DBC">
              <w:t xml:space="preserve">period </w:t>
            </w:r>
            <w:r w:rsidRPr="007A3DBC">
              <w:rPr>
                <w:cs/>
              </w:rPr>
              <w:t>ที่ตกลงกันมากกว่าที่กฎหมายกำหนดสำหรับค่าอื่น ๆ ที่มิใช่ค่าของส่งออก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ผู้มีเงินได้ค่าอื่นๆ ที่มิใช่ค่าของส่งออกขยายการนำเข้าเงินตราต่างประเทศเกินกว่าระยะเวลาที่ตกลงกันโดยระยะเวลาที่ตกลงกันหรือระยะเวลาที่นำเงินเข้านั้นเกินกว่าระยะเวลาที่กฎหมายกำหนดให้ต้องนำเข้าเงินตราต่างประเทศ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233015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Transfer Abroad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นำเงินที่ได้รับโอนให้แก่บุคคลในต่างประเทศเพื่อวัตถุประสงค์ตามข้อ 11 แห่งประกาศกระทรวงการคลังเรื่องคำสั่งรัฐมนตรีให้ไว้แก่ตัวแทนรับอนุญาต ลงวันที่ 31 มีนาคม 2547</w:t>
            </w:r>
          </w:p>
        </w:tc>
      </w:tr>
      <w:tr w:rsidR="000108A0" w:rsidRPr="007A3DBC" w:rsidTr="000108A0">
        <w:tc>
          <w:tcPr>
            <w:tcW w:w="907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233013</w:t>
            </w:r>
          </w:p>
        </w:tc>
        <w:tc>
          <w:tcPr>
            <w:tcW w:w="6574" w:type="dxa"/>
            <w:gridSpan w:val="4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Others</w:t>
            </w:r>
          </w:p>
        </w:tc>
        <w:tc>
          <w:tcPr>
            <w:tcW w:w="696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อื่น ๆ (โปรดระบุรายละเอียดใน </w:t>
            </w:r>
            <w:r w:rsidRPr="007A3DBC">
              <w:t xml:space="preserve">Payment Exemption Reason Description </w:t>
            </w:r>
            <w:r w:rsidRPr="007A3DBC">
              <w:rPr>
                <w:cs/>
              </w:rPr>
              <w:t>ตามที่เป็นจริง เช่น รับคืนสินค้าที่ได้ส่งออก)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8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54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4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25" w:name="_Toc21523942"/>
            <w:bookmarkStart w:id="226" w:name="_Toc24945632"/>
            <w:bookmarkStart w:id="227" w:name="_Toc520110339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Payment Method</w:t>
            </w:r>
            <w:bookmarkEnd w:id="225"/>
            <w:bookmarkEnd w:id="226"/>
            <w:bookmarkEnd w:id="227"/>
          </w:p>
        </w:tc>
      </w:tr>
    </w:tbl>
    <w:p w:rsidR="000108A0" w:rsidRPr="007A3DBC" w:rsidRDefault="000108A0" w:rsidP="000108A0"/>
    <w:tbl>
      <w:tblPr>
        <w:tblW w:w="14442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2"/>
        <w:gridCol w:w="1078"/>
        <w:gridCol w:w="1010"/>
        <w:gridCol w:w="995"/>
        <w:gridCol w:w="3500"/>
        <w:gridCol w:w="6947"/>
      </w:tblGrid>
      <w:tr w:rsidR="000108A0" w:rsidRPr="007A3DBC" w:rsidTr="000108A0">
        <w:tc>
          <w:tcPr>
            <w:tcW w:w="91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83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47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234001</w:t>
            </w:r>
          </w:p>
        </w:tc>
        <w:tc>
          <w:tcPr>
            <w:tcW w:w="20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Note and Coin</w:t>
            </w:r>
          </w:p>
        </w:tc>
        <w:tc>
          <w:tcPr>
            <w:tcW w:w="9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ธนบัตรและเหรียญกษาปณ์</w:t>
            </w:r>
          </w:p>
        </w:tc>
      </w:tr>
      <w:tr w:rsidR="000108A0" w:rsidRPr="007A3DBC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234002</w:t>
            </w:r>
          </w:p>
        </w:tc>
        <w:tc>
          <w:tcPr>
            <w:tcW w:w="20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Traveling Cheque</w:t>
            </w:r>
          </w:p>
        </w:tc>
        <w:tc>
          <w:tcPr>
            <w:tcW w:w="9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เช็คสำหรับเดินทางที่พึงจ่ายเป็นเงินตราต่างประเทศ</w:t>
            </w:r>
            <w:r w:rsidRPr="007A3DBC">
              <w:t xml:space="preserve"> </w:t>
            </w:r>
          </w:p>
        </w:tc>
      </w:tr>
      <w:tr w:rsidR="000108A0" w:rsidRPr="007A3DBC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234003</w:t>
            </w:r>
          </w:p>
        </w:tc>
        <w:tc>
          <w:tcPr>
            <w:tcW w:w="20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t>Demand Draft</w:t>
            </w:r>
          </w:p>
        </w:tc>
        <w:tc>
          <w:tcPr>
            <w:tcW w:w="9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เอกสารที่สถาบันการเงินสัญญาจะจ่ายเงินตามที่กำหนดไว้ให้แก่ผู้รับที่มีชื่อระบุไว้ และเป็นเอกสารที่ไม่สามารถเปลี่ยนมือได้</w:t>
            </w:r>
          </w:p>
        </w:tc>
      </w:tr>
      <w:tr w:rsidR="000108A0" w:rsidRPr="007A3DBC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234004</w:t>
            </w:r>
          </w:p>
        </w:tc>
        <w:tc>
          <w:tcPr>
            <w:tcW w:w="20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T/T, T/R, M/T</w:t>
            </w:r>
          </w:p>
        </w:tc>
        <w:tc>
          <w:tcPr>
            <w:tcW w:w="9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เงินโอน</w:t>
            </w:r>
          </w:p>
        </w:tc>
      </w:tr>
      <w:tr w:rsidR="000108A0" w:rsidRPr="007A3DBC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234005</w:t>
            </w:r>
          </w:p>
        </w:tc>
        <w:tc>
          <w:tcPr>
            <w:tcW w:w="20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Swift Transfer</w:t>
            </w:r>
          </w:p>
        </w:tc>
        <w:tc>
          <w:tcPr>
            <w:tcW w:w="9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การโอนเงินผ่านทางระบบ </w:t>
            </w:r>
            <w:r w:rsidRPr="007A3DBC">
              <w:t>SWIFT</w:t>
            </w:r>
          </w:p>
        </w:tc>
      </w:tr>
      <w:tr w:rsidR="000108A0" w:rsidRPr="007A3DBC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234007</w:t>
            </w:r>
          </w:p>
        </w:tc>
        <w:tc>
          <w:tcPr>
            <w:tcW w:w="20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Foreign Cheque</w:t>
            </w:r>
          </w:p>
        </w:tc>
        <w:tc>
          <w:tcPr>
            <w:tcW w:w="995" w:type="dxa"/>
            <w:tcBorders>
              <w:top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เช็คเงินตราต่างประเทศ</w:t>
            </w:r>
          </w:p>
        </w:tc>
      </w:tr>
      <w:tr w:rsidR="000108A0" w:rsidRPr="007A3DBC" w:rsidTr="000108A0">
        <w:tc>
          <w:tcPr>
            <w:tcW w:w="91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234006</w:t>
            </w:r>
          </w:p>
        </w:tc>
        <w:tc>
          <w:tcPr>
            <w:tcW w:w="107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Others</w:t>
            </w:r>
          </w:p>
        </w:tc>
        <w:tc>
          <w:tcPr>
            <w:tcW w:w="1010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995" w:type="dxa"/>
            <w:tcBorders>
              <w:top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350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94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วิธีการชำระเงินวิธีอื่น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56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28" w:name="_Personal_Consumption"/>
            <w:bookmarkStart w:id="229" w:name="_Toc520110340"/>
            <w:bookmarkEnd w:id="228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Personal Consumption</w:t>
            </w:r>
            <w:bookmarkEnd w:id="229"/>
          </w:p>
        </w:tc>
      </w:tr>
    </w:tbl>
    <w:p w:rsidR="000108A0" w:rsidRPr="007A3DBC" w:rsidRDefault="000108A0" w:rsidP="000108A0"/>
    <w:tbl>
      <w:tblPr>
        <w:tblW w:w="1440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717"/>
        <w:gridCol w:w="618"/>
        <w:gridCol w:w="507"/>
        <w:gridCol w:w="630"/>
        <w:gridCol w:w="1107"/>
        <w:gridCol w:w="1365"/>
        <w:gridCol w:w="992"/>
        <w:gridCol w:w="539"/>
        <w:gridCol w:w="461"/>
        <w:gridCol w:w="20"/>
        <w:gridCol w:w="239"/>
        <w:gridCol w:w="6300"/>
      </w:tblGrid>
      <w:tr w:rsidR="000108A0" w:rsidRPr="007A3DBC" w:rsidTr="000108A0">
        <w:trPr>
          <w:tblHeader/>
        </w:trPr>
        <w:tc>
          <w:tcPr>
            <w:tcW w:w="905" w:type="dxa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 xml:space="preserve">Code </w:t>
            </w: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1125" w:type="dxa"/>
            <w:gridSpan w:val="2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630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107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 </w:t>
            </w:r>
          </w:p>
        </w:tc>
        <w:tc>
          <w:tcPr>
            <w:tcW w:w="1365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/>
        </w:tc>
        <w:tc>
          <w:tcPr>
            <w:tcW w:w="992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/>
        </w:tc>
        <w:tc>
          <w:tcPr>
            <w:tcW w:w="539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/>
        </w:tc>
        <w:tc>
          <w:tcPr>
            <w:tcW w:w="461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/>
        </w:tc>
        <w:tc>
          <w:tcPr>
            <w:tcW w:w="20" w:type="dxa"/>
            <w:tcBorders>
              <w:top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pPr>
              <w:ind w:right="628"/>
            </w:pPr>
          </w:p>
        </w:tc>
        <w:tc>
          <w:tcPr>
            <w:tcW w:w="239" w:type="dxa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/>
        </w:tc>
        <w:tc>
          <w:tcPr>
            <w:tcW w:w="630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pPr>
              <w:ind w:left="60"/>
            </w:pPr>
            <w:r w:rsidRPr="007A3DBC">
              <w:t>Description</w:t>
            </w:r>
          </w:p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241001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การซื้อที่ดิน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241002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การซื้อที่ดินเปล่า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241003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การซื้อที่ดินเปล่า</w:t>
            </w:r>
            <w:r w:rsidRPr="007A3DBC">
              <w:t xml:space="preserve"> </w:t>
            </w:r>
            <w:r w:rsidRPr="007A3DBC">
              <w:rPr>
                <w:cs/>
              </w:rPr>
              <w:t>เพื่อสร้างบ้าน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241004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การซื้อที่ดินเปล่า</w:t>
            </w:r>
            <w:r w:rsidRPr="007A3DBC">
              <w:t xml:space="preserve"> </w:t>
            </w:r>
            <w:r w:rsidRPr="007A3DBC">
              <w:rPr>
                <w:cs/>
              </w:rPr>
              <w:t>เพื่อสร้างสิ่งปลูกสร้างอื่น ๆ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241005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การจัดหาที่อยู่อาศัย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241006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การซื้อบ้านหรือที่ดินพร้อมบ้านเพื่ออยู่อาศัย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241007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1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5860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การซื้อบ้านหรือที่ดินพร้อมบ้านเพื่ออยู่อาศัยสำหรับผู้มีรายได้น้อย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241008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1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5860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การซื้อบ้านหรือที่ดินพร้อมบ้านเพื่ออยู่อาศัยสำหรับบุคคลทั่วไป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241009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การซื้อห้องชุดในอาคารชุดหรือแฟลตเพื่ออยู่อาศัย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241010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1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5860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การซื้อห้องชุดในอาคารชุดหรือแฟลตเพื่ออยู่อาศัยสำหรับผู้มีรายได้น้อย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241011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1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5860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การซื้อห้องชุดในอาคารชุดหรือแฟลตเพื่ออยู่อาศัยสำหรับบุคคลทั่วไป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241012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การซื้ออาคารพาณิชย์หรือตึกแถวเพื่ออยู่อาศัย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241013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1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5860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การซื้ออาคารพาณิชย์หรือตึกแถวเพื่ออยู่อาศัยสำหรับผู้มีรายได้น้อย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241014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18" w:type="dxa"/>
            <w:tcBorders>
              <w:top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5860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การซื้ออาคารพาณิชย์หรือตึกแถวเพื่ออยู่อาศัยสำหรับบุคคลทั่วไป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241015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การก่อสร้างที่อยู่อาศัยบนที่ดินของตนเอง หรือบนที่ดินที่ตนเองมีสิทธิครอบครอง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241016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การซื้ออสังหาริมทรัพย์เพื่อการอื่น</w:t>
            </w:r>
            <w:r w:rsidRPr="007A3DBC">
              <w:t xml:space="preserve"> </w:t>
            </w:r>
            <w:r w:rsidRPr="007A3DBC">
              <w:rPr>
                <w:cs/>
              </w:rPr>
              <w:t>ๆ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241017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การจัดหาที่ดินและอาคารเพื่อการอื่น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241018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การจัดหาอาคารชุดและแฟลตเพื่อการอื่น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241019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การจัดหาอาคารพาณิชย์และตึกแถวเพื่อการอื่น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241020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การซื้อหรือเช่าซื้อรถยนต์และรถจักรยานยนต์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241021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การซื้อหรือเช่าซื้อรถยนต์นั่งส่วนบุคคลไม่เกิน</w:t>
            </w:r>
            <w:r w:rsidRPr="007A3DBC">
              <w:t xml:space="preserve"> 7</w:t>
            </w:r>
            <w:r w:rsidRPr="007A3DBC">
              <w:rPr>
                <w:cs/>
              </w:rPr>
              <w:t xml:space="preserve"> คน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241022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การซื้อหรือเช่าซื้อรถยนต์อื่นๆ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241023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การซื้อหรือเช่าซื้อรถจักรยานยนต์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241024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การศึกษา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241025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การเดินทางไปต่างประเทศเพื่อการทำงาน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241026</w:t>
            </w:r>
          </w:p>
        </w:tc>
        <w:tc>
          <w:tcPr>
            <w:tcW w:w="7195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การอุปโภคบริโภคอื่น ๆ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cs/>
              </w:rPr>
              <w:t>สินเชื่อเพื่อการอุปโภคบริโภคอื่น</w:t>
            </w:r>
            <w:r w:rsidRPr="007A3DBC">
              <w:rPr>
                <w:rFonts w:hint="cs"/>
                <w:cs/>
              </w:rPr>
              <w:t xml:space="preserve"> ที่ไม่ได้กล่าวไว้ข้างต้น</w:t>
            </w:r>
          </w:p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241038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</w:t>
            </w:r>
            <w:r w:rsidRPr="007A3DBC">
              <w:rPr>
                <w:rFonts w:hint="cs"/>
                <w:cs/>
              </w:rPr>
              <w:t>อุปโภค</w:t>
            </w:r>
            <w:r w:rsidRPr="007A3DBC">
              <w:rPr>
                <w:cs/>
              </w:rPr>
              <w:t>บริโภคอื่น ๆ</w:t>
            </w:r>
            <w:r w:rsidRPr="007A3DBC">
              <w:rPr>
                <w:rFonts w:hint="cs"/>
                <w:cs/>
              </w:rPr>
              <w:t xml:space="preserve"> ที่</w:t>
            </w:r>
            <w:r w:rsidRPr="007A3DBC">
              <w:rPr>
                <w:cs/>
              </w:rPr>
              <w:t xml:space="preserve">มีที่อยู่อาศัยเป็นหลักประกัน 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สินเชื่อเพื่อการอุปโภคบริโภคส่วนบุคคลที่มีที่อยู่อาศัยเป็นหลักประกัน เช่น สินเชื่ออเนกประสงค์ที่มีที่อยู่อาศัยเป็นหลักประกัน</w:t>
            </w:r>
          </w:p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241039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sz w:val="16"/>
                <w:szCs w:val="16"/>
              </w:rPr>
            </w:pPr>
            <w:r w:rsidRPr="007A3DBC">
              <w:rPr>
                <w:cs/>
              </w:rPr>
              <w:t>การอุปโภคบริโภคอื่น ๆ ที่มีทะเบียนรถยนต์หรือรถจักรยานยนต์</w:t>
            </w:r>
            <w:r w:rsidRPr="007A3DBC">
              <w:t xml:space="preserve"> </w:t>
            </w:r>
            <w:r w:rsidRPr="007A3DBC">
              <w:rPr>
                <w:cs/>
              </w:rPr>
              <w:t>เป็นหลักประกัน</w:t>
            </w:r>
            <w:r w:rsidRPr="007A3DBC">
              <w:rPr>
                <w:sz w:val="16"/>
                <w:szCs w:val="16"/>
              </w:rPr>
              <w:t xml:space="preserve"> </w:t>
            </w:r>
          </w:p>
          <w:p w:rsidR="000108A0" w:rsidRPr="007A3DBC" w:rsidRDefault="000108A0" w:rsidP="000108A0"/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สินเชื่อเพื่อการอุปโภคบริโภคส่วนบุคคลที่มีรถยนต์หรือรถจักรยานยนต์เป็นหลักประกัน เช่น สินเชื่อรถแลกเงิน</w:t>
            </w:r>
          </w:p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241040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647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การอุปโภคบริโภคอื่น ๆ ที่มีทรัพย์สินอื่นเป็นหลักประกัน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สินเชื่อเพื่อการอุปโภคบริโภคส่วนบุคคลที่มีทรัพย์สินอื่นนอกเหนือจากที่อยู่อาศัย รถยนต์ หรือรถจักรยานยนต์เป็นหลักประกัน เช่น ทองคำ สินเชื่อที่หักเงินผ่อนชำระผ่านบัญชีเงินเดือน</w:t>
            </w:r>
          </w:p>
        </w:tc>
      </w:tr>
      <w:tr w:rsidR="000108A0" w:rsidRPr="007A3DBC" w:rsidTr="000108A0">
        <w:trPr>
          <w:cantSplit/>
        </w:trPr>
        <w:tc>
          <w:tcPr>
            <w:tcW w:w="90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241041</w:t>
            </w:r>
          </w:p>
        </w:tc>
        <w:tc>
          <w:tcPr>
            <w:tcW w:w="71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6478" w:type="dxa"/>
            <w:gridSpan w:val="10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การอุปโภคบริโภคอื่น ๆ ที่ไม่มีหลักประกัน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สินเชื่อเพื่อการอุปโภคบริโภคส่วนบุคคลที่ไม่มีทรัพย์สินเป็นหลักประกัน เช่น สินเชื่อส่วนบุคคลภายใต้การกำกับ สินเชื่อบัตรเครดิต สินเชื่อวงเงินสดพร้อมใช้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5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30" w:name="_Toc21523944"/>
            <w:bookmarkStart w:id="231" w:name="_Toc24945633"/>
            <w:bookmarkStart w:id="232" w:name="_Toc520110341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Principal Exchange Indicator</w:t>
            </w:r>
            <w:bookmarkEnd w:id="230"/>
            <w:bookmarkEnd w:id="231"/>
            <w:bookmarkEnd w:id="232"/>
          </w:p>
        </w:tc>
      </w:tr>
    </w:tbl>
    <w:p w:rsidR="000108A0" w:rsidRPr="007A3DBC" w:rsidRDefault="000108A0" w:rsidP="000108A0"/>
    <w:tbl>
      <w:tblPr>
        <w:tblW w:w="14442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4120"/>
        <w:gridCol w:w="2515"/>
        <w:gridCol w:w="6897"/>
      </w:tblGrid>
      <w:tr w:rsidR="000108A0" w:rsidRPr="007A3DBC" w:rsidTr="000108A0">
        <w:trPr>
          <w:cantSplit/>
          <w:trHeight w:val="270"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35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97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252001</w:t>
            </w:r>
          </w:p>
        </w:tc>
        <w:tc>
          <w:tcPr>
            <w:tcW w:w="4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Principal and Interest Exchange</w:t>
            </w:r>
          </w:p>
        </w:tc>
        <w:tc>
          <w:tcPr>
            <w:tcW w:w="25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มีการแลกเปลี่ยนเงินต้นและดอกเบี้ย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252002</w:t>
            </w:r>
          </w:p>
        </w:tc>
        <w:tc>
          <w:tcPr>
            <w:tcW w:w="41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Principal Exchange Only</w:t>
            </w:r>
          </w:p>
        </w:tc>
        <w:tc>
          <w:tcPr>
            <w:tcW w:w="251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8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มีการแลกเปลี่ยนเฉพาะเงินต้น</w:t>
            </w:r>
          </w:p>
        </w:tc>
      </w:tr>
      <w:tr w:rsidR="000108A0" w:rsidRPr="007A3DBC" w:rsidTr="000108A0">
        <w:trPr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252003</w:t>
            </w:r>
          </w:p>
        </w:tc>
        <w:tc>
          <w:tcPr>
            <w:tcW w:w="412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Interest Exchange Only</w:t>
            </w:r>
          </w:p>
        </w:tc>
        <w:tc>
          <w:tcPr>
            <w:tcW w:w="251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689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มีการแลกเปลี่ยนเฉพาะดอกเบี้ย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4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6"/>
        <w:gridCol w:w="11536"/>
      </w:tblGrid>
      <w:tr w:rsidR="000108A0" w:rsidRPr="007A3DBC" w:rsidTr="000108A0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33" w:name="_Toc21523945"/>
            <w:bookmarkStart w:id="234" w:name="_Toc24945634"/>
            <w:bookmarkStart w:id="235" w:name="_Toc520110342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Profit and Loss Item</w:t>
            </w:r>
            <w:bookmarkEnd w:id="233"/>
            <w:bookmarkEnd w:id="234"/>
            <w:bookmarkEnd w:id="235"/>
          </w:p>
        </w:tc>
      </w:tr>
    </w:tbl>
    <w:p w:rsidR="000108A0" w:rsidRPr="007A3DBC" w:rsidRDefault="000108A0" w:rsidP="000108A0"/>
    <w:tbl>
      <w:tblPr>
        <w:tblW w:w="14429" w:type="dxa"/>
        <w:tblInd w:w="-1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single" w:sz="8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"/>
        <w:gridCol w:w="747"/>
        <w:gridCol w:w="14"/>
        <w:gridCol w:w="240"/>
        <w:gridCol w:w="270"/>
        <w:gridCol w:w="270"/>
        <w:gridCol w:w="261"/>
        <w:gridCol w:w="9"/>
        <w:gridCol w:w="55"/>
        <w:gridCol w:w="3198"/>
        <w:gridCol w:w="7937"/>
        <w:gridCol w:w="425"/>
        <w:gridCol w:w="425"/>
        <w:gridCol w:w="567"/>
      </w:tblGrid>
      <w:tr w:rsidR="000108A0" w:rsidRPr="007A3DBC" w:rsidTr="009753DF">
        <w:trPr>
          <w:cantSplit/>
          <w:trHeight w:val="270"/>
          <w:tblHeader/>
        </w:trPr>
        <w:tc>
          <w:tcPr>
            <w:tcW w:w="758" w:type="dxa"/>
            <w:gridSpan w:val="2"/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4317" w:type="dxa"/>
            <w:gridSpan w:val="8"/>
            <w:shd w:val="clear" w:color="auto" w:fill="CCFFFF"/>
            <w:noWrap/>
          </w:tcPr>
          <w:p w:rsidR="000108A0" w:rsidRPr="007A3DBC" w:rsidRDefault="000108A0" w:rsidP="000108A0">
            <w:r w:rsidRPr="007A3DBC">
              <w:t> Value</w:t>
            </w:r>
          </w:p>
        </w:tc>
        <w:tc>
          <w:tcPr>
            <w:tcW w:w="7937" w:type="dxa"/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  <w:tc>
          <w:tcPr>
            <w:tcW w:w="425" w:type="dxa"/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 xml:space="preserve">PNL </w:t>
            </w:r>
          </w:p>
        </w:tc>
        <w:tc>
          <w:tcPr>
            <w:tcW w:w="425" w:type="dxa"/>
            <w:tcBorders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rPr>
                <w:sz w:val="18"/>
                <w:szCs w:val="18"/>
              </w:rPr>
              <w:t>CISC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CCFFFF"/>
          </w:tcPr>
          <w:p w:rsidR="000108A0" w:rsidRPr="007A3DBC" w:rsidRDefault="000108A0" w:rsidP="000108A0">
            <w:pPr>
              <w:jc w:val="center"/>
            </w:pPr>
            <w:r w:rsidRPr="007A3DBC">
              <w:t>PCSC</w:t>
            </w:r>
          </w:p>
        </w:tc>
      </w:tr>
      <w:tr w:rsidR="000108A0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0108A0" w:rsidRPr="007A3DBC" w:rsidRDefault="000108A0" w:rsidP="000108A0">
            <w:r w:rsidRPr="007A3DBC">
              <w:t>920250</w:t>
            </w:r>
          </w:p>
        </w:tc>
        <w:tc>
          <w:tcPr>
            <w:tcW w:w="12240" w:type="dxa"/>
            <w:gridSpan w:val="8"/>
            <w:shd w:val="clear" w:color="auto" w:fill="D9D9D9"/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งบ</w:t>
            </w:r>
            <w:r w:rsidRPr="007A3DBC">
              <w:rPr>
                <w:cs/>
                <w:lang w:val="en-GB"/>
              </w:rPr>
              <w:t>กำไรขาดทุนเบ็ดเสร็จ (</w:t>
            </w:r>
            <w:r w:rsidRPr="007A3DBC">
              <w:rPr>
                <w:lang w:val="en-GB"/>
              </w:rPr>
              <w:t>Comprehensive Income Statement)</w:t>
            </w:r>
            <w:r w:rsidRPr="007A3DBC">
              <w:rPr>
                <w:cs/>
              </w:rPr>
              <w:t xml:space="preserve"> เฉพาะธนาคารพาณิชย์ บริษัทเงินทุน</w:t>
            </w:r>
            <w:r w:rsidRPr="007A3DBC">
              <w:t xml:space="preserve"> </w:t>
            </w:r>
            <w:r w:rsidRPr="007A3DBC">
              <w:rPr>
                <w:cs/>
              </w:rPr>
              <w:t>บริษัทเครดิตฟองซิเอร์กลุ่มธุรกิจทางการเงินและ</w:t>
            </w:r>
            <w:r w:rsidRPr="007A3DBC">
              <w:rPr>
                <w:cs/>
                <w:lang w:val="en-GB"/>
              </w:rPr>
              <w:t>สถาบันการเงินพิเศษของรัฐ</w:t>
            </w:r>
          </w:p>
        </w:tc>
        <w:tc>
          <w:tcPr>
            <w:tcW w:w="425" w:type="dxa"/>
            <w:shd w:val="clear" w:color="auto" w:fill="D9D9D9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425" w:type="dxa"/>
            <w:shd w:val="clear" w:color="auto" w:fill="D9D9D9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67" w:type="dxa"/>
            <w:shd w:val="clear" w:color="auto" w:fill="D9D9D9"/>
          </w:tcPr>
          <w:p w:rsidR="000108A0" w:rsidRPr="007A3DBC" w:rsidRDefault="000108A0" w:rsidP="000108A0">
            <w:pPr>
              <w:jc w:val="center"/>
            </w:pPr>
          </w:p>
        </w:tc>
      </w:tr>
      <w:tr w:rsidR="000108A0" w:rsidRPr="007A3DBC" w:rsidTr="009753DF">
        <w:trPr>
          <w:gridBefore w:val="1"/>
          <w:wBefore w:w="11" w:type="dxa"/>
          <w:trHeight w:val="195"/>
        </w:trPr>
        <w:tc>
          <w:tcPr>
            <w:tcW w:w="761" w:type="dxa"/>
            <w:gridSpan w:val="2"/>
            <w:noWrap/>
          </w:tcPr>
          <w:p w:rsidR="000108A0" w:rsidRPr="007A3DBC" w:rsidRDefault="000108A0" w:rsidP="000108A0">
            <w:r w:rsidRPr="007A3DBC">
              <w:t>920251</w:t>
            </w:r>
          </w:p>
        </w:tc>
        <w:tc>
          <w:tcPr>
            <w:tcW w:w="240" w:type="dxa"/>
            <w:noWrap/>
          </w:tcPr>
          <w:p w:rsidR="000108A0" w:rsidRPr="007A3DBC" w:rsidRDefault="000108A0" w:rsidP="000108A0"/>
        </w:tc>
        <w:tc>
          <w:tcPr>
            <w:tcW w:w="4063" w:type="dxa"/>
            <w:gridSpan w:val="6"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1. </w:t>
            </w:r>
            <w:r w:rsidRPr="007A3DBC">
              <w:rPr>
                <w:cs/>
              </w:rPr>
              <w:t xml:space="preserve">รายได้ดอกเบี้ย </w:t>
            </w:r>
          </w:p>
        </w:tc>
        <w:tc>
          <w:tcPr>
            <w:tcW w:w="7937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>ดอกเบี้ย  ส่วนลด  ค่าธรรมเนียมจากการให้กู้ยืม  และผลประโยชน์อื่นใดที่ได้รับจากเงินฝาก  บัตรเงินฝาก</w:t>
            </w:r>
            <w:r w:rsidRPr="007A3DBC">
              <w:t xml:space="preserve"> </w:t>
            </w:r>
            <w:r w:rsidRPr="007A3DBC">
              <w:rPr>
                <w:cs/>
              </w:rPr>
              <w:t>เงินให้สินเชื่อ  การรับโอนลูกหนี้ที่ไม่เข้าข่ายเป็นการขายตามหลักการบัญชี เช่าซื้อและสัญญาเช่าการเงิน เงิน</w:t>
            </w:r>
            <w:r w:rsidRPr="007A3DBC">
              <w:rPr>
                <w:b/>
                <w:cs/>
              </w:rPr>
              <w:t>ลงทุน</w:t>
            </w:r>
            <w:r w:rsidRPr="007A3DBC">
              <w:rPr>
                <w:cs/>
              </w:rPr>
              <w:t xml:space="preserve"> รวมถึงผลกำไรจากการให้การสนับสนุนทางการเงิน ดอกเบี้ยรับสุทธิจากตราสารอนุพันธ์ที่ใช้ในการป้องกันความเสี่ยงด้านอัตราดอกเบี้ย  และผลตอบแทนที่ได้รับจากการร่วมลงทุนตามหลักชาริอะฮ์ (</w:t>
            </w:r>
            <w:r w:rsidRPr="007A3DBC">
              <w:t>Shariah</w:t>
            </w:r>
            <w:r w:rsidRPr="007A3DBC">
              <w:rPr>
                <w:cs/>
              </w:rPr>
              <w:t xml:space="preserve">) </w:t>
            </w:r>
          </w:p>
          <w:p w:rsidR="000108A0" w:rsidRPr="007A3DBC" w:rsidRDefault="000108A0" w:rsidP="000108A0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rPr>
                <w:cs/>
              </w:rPr>
              <w:t xml:space="preserve">    ทั้งนี้ สำหรับรายได้ดอกเบี้ยสุทธิจากตราสารอนุพันธ์ ที่ใช้ในการป้องกันความเสี่ยงด้านอัตราดอกเบี้ยของธุรกรรมในบัญชีเพื่อการธนาคาร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(รวมถึงการใช้วิธีการป้องกันความเสี่ยงตามเกณฑ์คงค้างด้วย)   ให้บันทึกรายได้ดอกเบี้ยสุทธิจากตราสารอนุพันธ์ดังกล่าวรวมอยู่ในรายได้ดอกเบี้ยของแต่ละรายการที่เป็นรายการที่มีการป้องกันความเสี่ยง </w:t>
            </w:r>
            <w:r w:rsidRPr="007A3DBC">
              <w:t>(Hedged items)</w:t>
            </w:r>
          </w:p>
        </w:tc>
        <w:tc>
          <w:tcPr>
            <w:tcW w:w="425" w:type="dxa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</w:p>
        </w:tc>
      </w:tr>
      <w:tr w:rsidR="000108A0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0108A0" w:rsidRPr="007A3DBC" w:rsidRDefault="000108A0" w:rsidP="000108A0">
            <w:r w:rsidRPr="007A3DBC">
              <w:t>920252</w:t>
            </w:r>
          </w:p>
        </w:tc>
        <w:tc>
          <w:tcPr>
            <w:tcW w:w="240" w:type="dxa"/>
          </w:tcPr>
          <w:p w:rsidR="000108A0" w:rsidRPr="007A3DBC" w:rsidRDefault="000108A0" w:rsidP="000108A0"/>
        </w:tc>
        <w:tc>
          <w:tcPr>
            <w:tcW w:w="270" w:type="dxa"/>
            <w:noWrap/>
          </w:tcPr>
          <w:p w:rsidR="000108A0" w:rsidRPr="007A3DBC" w:rsidRDefault="000108A0" w:rsidP="000108A0"/>
        </w:tc>
        <w:tc>
          <w:tcPr>
            <w:tcW w:w="3793" w:type="dxa"/>
            <w:gridSpan w:val="5"/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1.1 เงินให้สินเชื่อ </w:t>
            </w:r>
          </w:p>
        </w:tc>
        <w:tc>
          <w:tcPr>
            <w:tcW w:w="7937" w:type="dxa"/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</w:t>
            </w:r>
          </w:p>
        </w:tc>
        <w:tc>
          <w:tcPr>
            <w:tcW w:w="425" w:type="dxa"/>
          </w:tcPr>
          <w:p w:rsidR="000108A0" w:rsidRPr="007A3DBC" w:rsidRDefault="000108A0" w:rsidP="000108A0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0108A0" w:rsidRPr="007A3DBC" w:rsidRDefault="000108A0" w:rsidP="000108A0">
            <w:pPr>
              <w:jc w:val="center"/>
            </w:pPr>
          </w:p>
        </w:tc>
        <w:tc>
          <w:tcPr>
            <w:tcW w:w="567" w:type="dxa"/>
          </w:tcPr>
          <w:p w:rsidR="000108A0" w:rsidRPr="007A3DBC" w:rsidRDefault="000108A0" w:rsidP="000108A0">
            <w:pPr>
              <w:jc w:val="center"/>
            </w:pPr>
            <w:r w:rsidRPr="007A3DBC">
              <w:t>X</w:t>
            </w: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6560CE">
            <w:r w:rsidRPr="007A3DBC">
              <w:t>920</w:t>
            </w:r>
            <w:r w:rsidR="006560CE" w:rsidRPr="007A3DBC">
              <w:t>430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1.1.1</w:t>
            </w:r>
            <w:r w:rsidRPr="007A3DBC">
              <w:rPr>
                <w:cs/>
              </w:rPr>
              <w:t xml:space="preserve"> เงินให้สินเชื่อธุรกิจขนาดใหญ่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r w:rsidRPr="007A3DBC">
              <w:rPr>
                <w:cs/>
              </w:rPr>
              <w:t xml:space="preserve"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ที่ให้แก่ลูกหนี้ธุรกิจขนาดใหญ่ </w:t>
            </w:r>
            <w:r w:rsidRPr="007A3DBC">
              <w:rPr>
                <w:rFonts w:hint="cs"/>
                <w:cs/>
              </w:rPr>
              <w:t>นอกเหนือจาก</w:t>
            </w:r>
            <w:r w:rsidRPr="007A3DBC">
              <w:rPr>
                <w:cs/>
              </w:rPr>
              <w:t>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</w:t>
            </w:r>
            <w:r w:rsidRPr="007A3DBC">
              <w:t xml:space="preserve"> 2545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6560CE">
            <w:r w:rsidRPr="007A3DBC">
              <w:t>920</w:t>
            </w:r>
            <w:r w:rsidR="006560CE" w:rsidRPr="007A3DBC">
              <w:t>431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1.1.2</w:t>
            </w:r>
            <w:r w:rsidRPr="007A3DBC">
              <w:rPr>
                <w:cs/>
              </w:rPr>
              <w:t xml:space="preserve"> เงินให้สินเชื่อธุรกิจขนาดกลาง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r w:rsidRPr="007A3DBC">
              <w:rPr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ที่ให้แก่ลูกหนี้ธุรกิจขนาดกลาง ซึ่งกำหนด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</w:t>
            </w:r>
            <w:r w:rsidRPr="007A3DBC">
              <w:t xml:space="preserve"> 2545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6560CE" w:rsidP="006560CE">
            <w:r w:rsidRPr="007A3DBC">
              <w:t>920432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1.1.3</w:t>
            </w:r>
            <w:r w:rsidRPr="007A3DBC">
              <w:rPr>
                <w:cs/>
              </w:rPr>
              <w:t xml:space="preserve"> เงินให้สินเชื่อธุรกิจขนาดย่อม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r w:rsidRPr="007A3DBC">
              <w:rPr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ที่ให้แก่ลูกหนี้ธุรกิจขนาดย่อม ซึ่งกำหนดขนาดธุรกิจตามกฎกระทรวงเรื่องกำหนดจำนวนการจ้างงานและมูลค่าสินทรัพย์ถาวรของวิสาหกิจขนาดกลางและขนาดย่อม พ.ศ.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t>2545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6560CE" w:rsidP="009753DF">
            <w:r w:rsidRPr="007A3DBC">
              <w:t>920433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1.1.4</w:t>
            </w:r>
            <w:r w:rsidRPr="007A3DBC">
              <w:rPr>
                <w:cs/>
              </w:rPr>
              <w:t xml:space="preserve"> เงินให้สินเชื่อเพื่อซื้อที่อยู่อาศัย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ดอกเบี้ย  ส่วนลด  และค่าธรรมเนียมจากการให้สินเชื่อสำหรับการอุปโภคบริโภคส่วนบุคคลเพื่อซื้อที่อยู่อาศัย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6560CE" w:rsidP="009753DF">
            <w:r w:rsidRPr="007A3DBC">
              <w:t>920434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1.1.5</w:t>
            </w:r>
            <w:r w:rsidRPr="007A3DBC">
              <w:rPr>
                <w:cs/>
              </w:rPr>
              <w:t xml:space="preserve"> เงินให้สินเชื่อบัตรเครดิต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ดอกเบี้ย  ส่วนลด  และค่าธรรมเนียมจากการให้สินเชื่อบัตรเครดิต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6560CE" w:rsidP="009753DF">
            <w:r w:rsidRPr="007A3DBC">
              <w:t>920435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1.1.6</w:t>
            </w:r>
            <w:r w:rsidRPr="007A3DBC">
              <w:rPr>
                <w:cs/>
              </w:rPr>
              <w:t xml:space="preserve"> เงินให้สินเชื่อเพื่อการอุปโภคบริโภคส่วนบุคคลอื่น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ดอกเบี้ย  ส่วนลด  และค่าธรรมเนียมจากการให้สินเชื่อเพื่อการให้อุปโภคบริโภคส่วนบุคคล ซึ่งไม่รวมเงินให้สินเชื่อเพื่อซื้อที่อยู่อาศัย เงินให้สินเชื่อบัตรเครดิต และรายได้จากธุรกิจเช่าซื้อและสัญญาเช่าการเงิน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6560CE" w:rsidP="009753DF">
            <w:r w:rsidRPr="007A3DBC">
              <w:lastRenderedPageBreak/>
              <w:t>920436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1.1.7</w:t>
            </w:r>
            <w:r w:rsidRPr="007A3DBC">
              <w:rPr>
                <w:cs/>
              </w:rPr>
              <w:t xml:space="preserve"> เงินให้สินเชื่ออื่น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ดอกเบี้ย  ส่วนลด  และค่าธรรมเนียมจากการให้กู้ยืม  ให้เบิกเงินเกินบัญชี  ซื้อ ซื้อลด  หรือรับช่วงซื้อลดตั๋วเงิน  และการให้สินเชื่อในรูปอื่น นอกเหนือจากที่จัดประเภทไว้ข้างต้น เช่น สินเชื่อธุรกิจที่ปล่อยโดยสาขาในต่างประเทศของธนาคารพาณิชย์ไทย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920253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793" w:type="dxa"/>
            <w:gridSpan w:val="5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 xml:space="preserve">1.2 </w:t>
            </w:r>
            <w:r w:rsidRPr="007A3DBC">
              <w:rPr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ดอกเบี้ย  ส่วนลด  ค่าธรรมเนียม  และผลประโยชน์อื่นใดจากเงินฝาก  บัตรเงินฝาก  เงินให้สินเชื่อ รวมทั้งดอกเบี้ยจากเงินให้กู้ยืมตามธุรกรรมซื้อคืนภาคเอกชน (</w:t>
            </w:r>
            <w:r w:rsidRPr="007A3DBC">
              <w:t xml:space="preserve">Private Repo)  </w:t>
            </w:r>
            <w:r w:rsidRPr="007A3DBC">
              <w:rPr>
                <w:cs/>
              </w:rPr>
              <w:t>การรับโอนลูกหนี้ที่ ไม่เข้าข่ายเป็นการขายที่แท้จริงตามหลักการบัญชี (</w:t>
            </w:r>
            <w:r w:rsidRPr="007A3DBC">
              <w:t>True Sale)</w:t>
            </w:r>
            <w:r w:rsidRPr="007A3DBC">
              <w:rPr>
                <w:b/>
                <w:bCs/>
              </w:rPr>
              <w:t xml:space="preserve"> </w:t>
            </w:r>
            <w:r w:rsidRPr="007A3DBC">
              <w:rPr>
                <w:b/>
                <w:bCs/>
                <w:cs/>
              </w:rPr>
              <w:t xml:space="preserve"> </w:t>
            </w:r>
            <w:r w:rsidRPr="007A3DBC">
              <w:rPr>
                <w:cs/>
              </w:rPr>
              <w:t>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920254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 xml:space="preserve">1.2.1 เงินฝาก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ดอกเบี้ย</w:t>
            </w:r>
            <w:r w:rsidRPr="007A3DBC">
              <w:t xml:space="preserve">  </w:t>
            </w:r>
            <w:r w:rsidRPr="007A3DBC">
              <w:rPr>
                <w:cs/>
              </w:rPr>
              <w:t>ส่วนลด  และผลประโยชน์อื่นใดที่ได้รับจากเงินฝาก  บัตรเงินฝาก</w:t>
            </w:r>
            <w:r w:rsidRPr="007A3DBC">
              <w:t xml:space="preserve">  </w:t>
            </w:r>
            <w:r w:rsidRPr="007A3DBC">
              <w:rPr>
                <w:cs/>
              </w:rPr>
              <w:t>ที่ได้รับจากคู่สัญญา</w:t>
            </w:r>
            <w:r w:rsidRPr="007A3DBC">
              <w:rPr>
                <w:rFonts w:hint="cs"/>
                <w:cs/>
              </w:rPr>
              <w:t>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920255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r w:rsidRPr="007A3DBC">
              <w:t>1.2.2</w:t>
            </w:r>
            <w:r w:rsidRPr="007A3DBC">
              <w:rPr>
                <w:cs/>
              </w:rPr>
              <w:t xml:space="preserve"> เงินให้สินเชื่อ</w:t>
            </w:r>
            <w:r w:rsidRPr="007A3DBC">
              <w:t xml:space="preserve"> </w:t>
            </w:r>
            <w:r w:rsidRPr="007A3DBC">
              <w:rPr>
                <w:cs/>
              </w:rPr>
              <w:t>(ไม่รวมธุรกรรมตลาดซื้อคืน)</w:t>
            </w:r>
          </w:p>
          <w:p w:rsidR="009753DF" w:rsidRPr="007A3DBC" w:rsidRDefault="009753DF" w:rsidP="009753DF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9753DF" w:rsidRPr="007A3DBC" w:rsidRDefault="009753DF" w:rsidP="009753DF">
            <w:r w:rsidRPr="007A3DBC">
              <w:rPr>
                <w:cs/>
              </w:rPr>
              <w:t xml:space="preserve">ดอกเบี้ย </w:t>
            </w:r>
            <w:r w:rsidRPr="007A3DBC">
              <w:t xml:space="preserve"> </w:t>
            </w:r>
            <w:r w:rsidRPr="007A3DBC">
              <w:rPr>
                <w:cs/>
              </w:rPr>
              <w:t>ส่วนลด  ค่าธรรมเนียม  และผลประโยชน์อื่นใดที่ได้รับจากเงินให้สินเชื่อ</w:t>
            </w:r>
            <w:r w:rsidRPr="007A3DBC">
              <w:t xml:space="preserve">  </w:t>
            </w:r>
            <w:r w:rsidRPr="007A3DBC">
              <w:rPr>
                <w:cs/>
              </w:rPr>
              <w:t>รวมทั้งดอกเบี้ยจากการรับโอนลูกหนี้ที่ไม่เข้าข่ายเป็นการขายที่แท้จริงตามหลักการบัญชี (</w:t>
            </w:r>
            <w:r w:rsidRPr="007A3DBC">
              <w:t>True Sale)</w:t>
            </w:r>
            <w:r w:rsidRPr="007A3DBC">
              <w:rPr>
                <w:cs/>
              </w:rPr>
              <w:t xml:space="preserve"> 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920421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</w:pPr>
          </w:p>
        </w:tc>
        <w:tc>
          <w:tcPr>
            <w:tcW w:w="270" w:type="dxa"/>
            <w:gridSpan w:val="2"/>
          </w:tcPr>
          <w:p w:rsidR="009753DF" w:rsidRPr="007A3DBC" w:rsidRDefault="009753DF" w:rsidP="009753DF"/>
        </w:tc>
        <w:tc>
          <w:tcPr>
            <w:tcW w:w="3253" w:type="dxa"/>
            <w:gridSpan w:val="2"/>
          </w:tcPr>
          <w:p w:rsidR="009753DF" w:rsidRPr="007A3DBC" w:rsidRDefault="009753DF" w:rsidP="009753DF">
            <w:r w:rsidRPr="007A3DBC">
              <w:t xml:space="preserve">1.2.2.1 </w:t>
            </w:r>
            <w:r w:rsidRPr="007A3DBC">
              <w:rPr>
                <w:cs/>
              </w:rPr>
              <w:t>เงินให้สินเชื่อระหว่างสถาบันการเงิน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920422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</w:pPr>
          </w:p>
        </w:tc>
        <w:tc>
          <w:tcPr>
            <w:tcW w:w="270" w:type="dxa"/>
            <w:gridSpan w:val="2"/>
          </w:tcPr>
          <w:p w:rsidR="009753DF" w:rsidRPr="007A3DBC" w:rsidRDefault="009753DF" w:rsidP="009753DF"/>
        </w:tc>
        <w:tc>
          <w:tcPr>
            <w:tcW w:w="3253" w:type="dxa"/>
            <w:gridSpan w:val="2"/>
          </w:tcPr>
          <w:p w:rsidR="009753DF" w:rsidRPr="007A3DBC" w:rsidRDefault="009753DF" w:rsidP="009753DF">
            <w:r w:rsidRPr="007A3DBC">
              <w:rPr>
                <w:cs/>
              </w:rPr>
              <w:t xml:space="preserve">1.2.2.2 เงินให้สินเชื่อตามหลัก </w:t>
            </w:r>
            <w:r w:rsidRPr="007A3DBC">
              <w:t>Risk &amp; Reward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920256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r w:rsidRPr="007A3DBC">
              <w:t xml:space="preserve">1.2.3 </w:t>
            </w:r>
            <w:r w:rsidRPr="007A3DBC">
              <w:rPr>
                <w:cs/>
              </w:rPr>
              <w:t>ธุรกรรมตลาดซื้อคืน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r w:rsidRPr="007A3DBC">
              <w:rPr>
                <w:cs/>
              </w:rPr>
              <w:t>ดอกเบี้ยจากการให้กู้ยืมตามธุรกรรมซื้อคืนเอกชน (</w:t>
            </w:r>
            <w:r w:rsidRPr="007A3DBC">
              <w:t xml:space="preserve">Private Repo) </w:t>
            </w:r>
            <w:r w:rsidRPr="007A3DBC">
              <w:rPr>
                <w:cs/>
              </w:rPr>
              <w:t xml:space="preserve"> ที่ได้รับจาก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920257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793" w:type="dxa"/>
            <w:gridSpan w:val="5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 xml:space="preserve">1.3 เช่าซื้อและสัญญาเช่าการเงิน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ผลที่เกิดจากส่วนต่างของราคาเช่าหรือราคาเช่าซื้อสินค้ากับราคาทุนของสินค้าที่เช่าหรือให้เช่าซื้อที่สถาบันการเงินรับรู้เป็นรายได้ในแต่ละรอบระยะเวลาบัญชี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920258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793" w:type="dxa"/>
            <w:gridSpan w:val="5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 xml:space="preserve">1.4 เงินลงทุน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ดอกเบี้ย</w:t>
            </w:r>
            <w:r w:rsidRPr="007A3DBC">
              <w:rPr>
                <w:b/>
                <w:cs/>
              </w:rPr>
              <w:t xml:space="preserve">จากการลงทุนในตราสารหนี้ เงินลงทุนในลูกหนี้ที่รับโอนมา </w:t>
            </w:r>
            <w:r w:rsidRPr="007A3DBC">
              <w:rPr>
                <w:cs/>
              </w:rPr>
              <w:t xml:space="preserve">และเงินลงทุนในธุรกรรมเงินฝากและเงินกู้ยืมที่มีอนุพันธ์แฝง </w:t>
            </w:r>
            <w:r w:rsidRPr="007A3DBC">
              <w:rPr>
                <w:b/>
                <w:cs/>
              </w:rPr>
              <w:t>ที่มีวัตถุประสงค์เพื่อค้า เผื่อขาย</w:t>
            </w:r>
            <w:r w:rsidRPr="007A3DBC">
              <w:rPr>
                <w:cs/>
              </w:rPr>
              <w:t>และ</w:t>
            </w:r>
            <w:r w:rsidRPr="007A3DBC">
              <w:rPr>
                <w:b/>
                <w:cs/>
              </w:rPr>
              <w:t>ที่จะถือจนครบกำหนด</w:t>
            </w:r>
            <w:r w:rsidRPr="007A3DBC">
              <w:rPr>
                <w:cs/>
              </w:rPr>
              <w:t xml:space="preserve"> รวมถึง</w:t>
            </w:r>
            <w:r w:rsidRPr="007A3DBC">
              <w:rPr>
                <w:spacing w:val="-2"/>
                <w:cs/>
              </w:rPr>
              <w:t>ดอกเบี้ยรับสุทธิจากตราสารอนุพันธ์ที่ใช้ในการป้องกันความเสี่ยงด้านอัตราดอกเบี้ยของธุรกรรมเพื่อค้า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920259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r w:rsidRPr="007A3DBC">
              <w:rPr>
                <w:cs/>
              </w:rPr>
              <w:t>1.4.1 เงินลงทุนเพื่อค้า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highlight w:val="cyan"/>
                <w:cs/>
              </w:rPr>
            </w:pPr>
            <w:r w:rsidRPr="007A3DBC">
              <w:rPr>
                <w:b/>
                <w:cs/>
              </w:rPr>
              <w:t xml:space="preserve">ดอกเบี้ยจากการลงทุนเพื่อค้า </w:t>
            </w:r>
            <w:r w:rsidRPr="007A3DBC">
              <w:rPr>
                <w:cs/>
              </w:rPr>
              <w:t>รวมถึงดอกเบี้ยรับสุทธิจากตราสารอนุพันธ์ที่ใช้ในการป้องกันความเสี่ยงด้านอัตราดอกเบี้ยของธุรกรรมเพื่อค้า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b/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920260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1.4.2 เงินลงทุนเผื่อขาย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b/>
                <w:cs/>
              </w:rPr>
              <w:t>ดอกเบี้ยจากการลงทุนเผื่อขาย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b/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920261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r w:rsidRPr="007A3DBC">
              <w:rPr>
                <w:cs/>
              </w:rPr>
              <w:t>1.4.3 เงินลงทุนที่จะถือจนครบกำหนด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b/>
                <w:cs/>
              </w:rPr>
              <w:t>ดอกเบี้ยจากการลงทุนที่จะถือจนครบกำหนด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b/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920262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793" w:type="dxa"/>
            <w:gridSpan w:val="5"/>
            <w:noWrap/>
          </w:tcPr>
          <w:p w:rsidR="009753DF" w:rsidRPr="007A3DBC" w:rsidRDefault="009753DF" w:rsidP="009753DF">
            <w:pPr>
              <w:rPr>
                <w:highlight w:val="cyan"/>
                <w:cs/>
              </w:rPr>
            </w:pPr>
            <w:r w:rsidRPr="007A3DBC">
              <w:rPr>
                <w:cs/>
              </w:rPr>
              <w:t>1.5 อื่น ๆ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highlight w:val="cyan"/>
                <w:cs/>
              </w:rPr>
            </w:pPr>
            <w:r w:rsidRPr="007A3DBC">
              <w:rPr>
                <w:cs/>
              </w:rPr>
              <w:t>รายได้ดอกเบี้ยที่เกิดจากธุรกรรมอื่น ๆ นอกเหนือจากที่กำหนดไว้ข้างต้น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9753DF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lastRenderedPageBreak/>
              <w:t>920263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4063" w:type="dxa"/>
            <w:gridSpan w:val="6"/>
            <w:noWrap/>
          </w:tcPr>
          <w:p w:rsidR="009753DF" w:rsidRPr="007A3DBC" w:rsidRDefault="009753DF" w:rsidP="009753DF">
            <w:r w:rsidRPr="007A3DBC">
              <w:t xml:space="preserve">2. </w:t>
            </w:r>
            <w:r w:rsidRPr="007A3DBC">
              <w:rPr>
                <w:cs/>
              </w:rPr>
              <w:t xml:space="preserve">ค่าใช้จ่ายดอกเบี้ย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rPr>
                <w:cs/>
              </w:rPr>
              <w:t>ดอกเบี้ยและส่วนลดที่จ่ายให้แก่ผู้ฝากเงินประเภทต่าง ๆ</w:t>
            </w:r>
            <w:r w:rsidRPr="007A3DBC">
              <w:t xml:space="preserve">  </w:t>
            </w:r>
            <w:r w:rsidRPr="007A3DBC">
              <w:rPr>
                <w:cs/>
              </w:rPr>
              <w:t>ค่าใช้จ่ายดอกเบี้ยสุทธิจากตราสารอนุพันธ์ด้านอัตราดอกเบี้ยที่ใช้ในการป้องกันความเสี่ยงธุรกรรมในบัญชีเพื่อการธนาคาร  และที่จ่ายเนื่องจากการกู้ยืมเงินในรูปต่าง ๆ  เงินนำส่งสถาบันประกันเงินฝาก  และผลตอบแทนที่จ่ายให้แก่ผู้ฝากเงินหรือผู้ร่วมลงทุนตามหลักชาริอะฮ์ (</w:t>
            </w:r>
            <w:r w:rsidRPr="007A3DBC">
              <w:t>Shariah</w:t>
            </w:r>
            <w:r w:rsidRPr="007A3DBC">
              <w:rPr>
                <w:cs/>
              </w:rPr>
              <w:t xml:space="preserve">)  </w:t>
            </w:r>
          </w:p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 xml:space="preserve">    ทั้งนี้ สำหรับค่าใช้จ่ายดอกเบี้ยสุทธิจากตราสารอนุพันธ์ที่ใช้ในการป้องกันความเสี่ยงด้านอัตราดอกเบี้ยของธุรกรรมในบัญชีเพื่อการธนาคาร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(รวมถึงการใช้วิธีการป้องกันความเสี่ยงตามเกณฑ์        คงค้างด้วย)  ให้บันทึกค่าใช้จ่ายดอกเบี้ยสุทธิจากตราสารอนุพันธ์ดังกล่าวรวมอยู่ในค่าใช้จ่ายดอกเบี้ยของแต่ละรายการที่เป็นรายการที่มีการป้องกันความเสี่ยง </w:t>
            </w:r>
            <w:r w:rsidRPr="007A3DBC">
              <w:t>(Hedged items)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920264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793" w:type="dxa"/>
            <w:gridSpan w:val="5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2.1</w:t>
            </w:r>
            <w:r w:rsidRPr="007A3DBC">
              <w:rPr>
                <w:cs/>
              </w:rPr>
              <w:t xml:space="preserve"> เงินรับฝาก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r w:rsidRPr="007A3DBC">
              <w:rPr>
                <w:cs/>
              </w:rPr>
              <w:t>ดอกเบี้ยและส่วนลดที่จ่ายให้แก่ผู้ฝากเงินประเภทต่าง ๆ  ทั้งนี้ ไม่รวมที่จ่ายให้แก่คู่สัญญา</w:t>
            </w:r>
            <w:r w:rsidRPr="007A3DBC">
              <w:rPr>
                <w:rFonts w:hint="cs"/>
                <w:cs/>
              </w:rPr>
              <w:t>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7A3DBC" w:rsidRDefault="006F3A62" w:rsidP="009753DF">
            <w:pPr>
              <w:jc w:val="center"/>
              <w:rPr>
                <w:strike/>
                <w:highlight w:val="yellow"/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6F3A62" w:rsidP="009753DF">
            <w:pPr>
              <w:jc w:val="center"/>
              <w:rPr>
                <w:strike/>
                <w:highlight w:val="yellow"/>
                <w:cs/>
              </w:rPr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920265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793" w:type="dxa"/>
            <w:gridSpan w:val="5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 xml:space="preserve">2.2 </w:t>
            </w:r>
            <w:r w:rsidRPr="007A3DBC">
              <w:rPr>
                <w:cs/>
              </w:rPr>
              <w:t xml:space="preserve">รายการระหว่างธนาคารและตลาดเงิน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ดอกเบี้ยที่จ่ายให้กับเงินรับฝากและเงินกู้ยืมประเภทต่างๆ  รวมทั้งดอกเบี้ยจากการกู้ยืมตามธุรกรรมซื้อคืนภาคเอกชน และการขายลูกหนี้ที่ไม่เข้าข่ายเป็นการขายที่แท้จริงตามหลักการบัญชี (</w:t>
            </w:r>
            <w:r w:rsidRPr="007A3DBC">
              <w:t xml:space="preserve">True Sale)  </w:t>
            </w:r>
            <w:r w:rsidRPr="007A3DBC">
              <w:rPr>
                <w:cs/>
              </w:rPr>
              <w:t>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920266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 xml:space="preserve">2.2.1 เงินรับฝาก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ดอกเบี้ยที่จ่ายให้แก่ผู้ฝากเงินประเภทต่างๆ</w:t>
            </w:r>
            <w:r w:rsidRPr="007A3DBC">
              <w:t xml:space="preserve"> </w:t>
            </w:r>
            <w:r w:rsidRPr="007A3DBC">
              <w:rPr>
                <w:cs/>
              </w:rPr>
              <w:t>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920267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2</w:t>
            </w:r>
            <w:r w:rsidRPr="007A3DBC">
              <w:t>.2.2</w:t>
            </w:r>
            <w:r w:rsidRPr="007A3DBC">
              <w:rPr>
                <w:cs/>
              </w:rPr>
              <w:t xml:space="preserve"> เงินกู้ยืม(ไม่รวมธุรกรรมตลาดซื้อคืน)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r w:rsidRPr="007A3DBC">
              <w:rPr>
                <w:cs/>
              </w:rPr>
              <w:t>ดอกเบี้ยที่จ่ายให้เงินกู้ยืม  และการขายลูกหนี้ที่ไม่เข้าข่ายเป็นการขายตามหลักการบัญชี</w:t>
            </w:r>
            <w:r w:rsidRPr="007A3DBC">
              <w:t xml:space="preserve"> </w:t>
            </w:r>
            <w:r w:rsidRPr="007A3DBC">
              <w:rPr>
                <w:cs/>
              </w:rPr>
              <w:t>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  <w:lang w:val="en-GB"/>
              </w:rPr>
              <w:t>ทั้งนี้ ไม่รวม</w:t>
            </w:r>
            <w:r w:rsidRPr="007A3DBC">
              <w:rPr>
                <w:cs/>
              </w:rPr>
              <w:t>ดอกเบี้ยและส่วนลดที่จ่ายจากการที่สถาบันการเงินออกตั๋วแลกเงินเพื่อระดมทุนซึ่งออกจำหน่ายให้แก่สถาบันการเงิน นิติบุคคล และประชาชนเป็นการทั่วไป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920268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2</w:t>
            </w:r>
            <w:r w:rsidRPr="007A3DBC">
              <w:t xml:space="preserve">.2.3 </w:t>
            </w:r>
            <w:r w:rsidRPr="007A3DBC">
              <w:rPr>
                <w:cs/>
              </w:rPr>
              <w:t xml:space="preserve">ธุรกรรมตลาดซื้อคืน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r w:rsidRPr="007A3DBC">
              <w:rPr>
                <w:cs/>
              </w:rPr>
              <w:t>ดอกเบี้ยที่จ่ายจากการกู้ยืมตามธุรกรรมซื้อคืนเอกชน (</w:t>
            </w:r>
            <w:r w:rsidRPr="007A3DBC">
              <w:t xml:space="preserve">Private Repo) </w:t>
            </w:r>
            <w:r w:rsidRPr="007A3DBC">
              <w:rPr>
                <w:cs/>
              </w:rPr>
              <w:t xml:space="preserve"> ที่จ่ายให้กับคู่สัญญา</w:t>
            </w:r>
            <w:r w:rsidRPr="007A3DBC">
              <w:rPr>
                <w:rFonts w:hint="cs"/>
                <w:cs/>
              </w:rPr>
              <w:t>ที่</w:t>
            </w:r>
            <w:r w:rsidRPr="007A3DBC">
              <w:rPr>
                <w:cs/>
              </w:rPr>
              <w:t>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920269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793" w:type="dxa"/>
            <w:gridSpan w:val="5"/>
            <w:noWrap/>
          </w:tcPr>
          <w:p w:rsidR="009753DF" w:rsidRPr="007A3DBC" w:rsidRDefault="009753DF" w:rsidP="009753DF">
            <w:r w:rsidRPr="007A3DBC">
              <w:t xml:space="preserve">2.3 </w:t>
            </w:r>
            <w:r w:rsidRPr="007A3DBC">
              <w:rPr>
                <w:cs/>
              </w:rPr>
              <w:t xml:space="preserve">ตราสารหนี้ที่ออกและเงินกู้ยืม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strike/>
                <w:cs/>
              </w:rPr>
            </w:pPr>
            <w:r w:rsidRPr="007A3DBC">
              <w:rPr>
                <w:cs/>
              </w:rPr>
              <w:t>ดอกเบี้ยและส่วนลดที่จ่ายเนื่องจากการกู้ยืมเงินในรูปต่าง ๆ  ทั้งนี้ ไม่รวมที่จ่ายให้แก่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  <w:r w:rsidRPr="007A3DBC">
              <w:t>”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920270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2.</w:t>
            </w:r>
            <w:r w:rsidRPr="007A3DBC">
              <w:t>3</w:t>
            </w:r>
            <w:r w:rsidRPr="007A3DBC">
              <w:rPr>
                <w:cs/>
              </w:rPr>
              <w:t>.1 ตั๋วแลกเงิน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เบี้ยและส่วนลดที่จ่ายจากการที่สถาบันการเงินออกตั๋วแลกเงินเพื่อระดมทุนซึ่งออกจำหน่ายให้แก่สถาบันการเงิน นิติบุคคลและประชาชนเป็นการทั่วไป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920271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2.</w:t>
            </w:r>
            <w:r w:rsidRPr="007A3DBC">
              <w:t>3</w:t>
            </w:r>
            <w:r w:rsidRPr="007A3DBC">
              <w:rPr>
                <w:cs/>
              </w:rPr>
              <w:t>.2 หุ้นกู้และตราสารหนี้อื่น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ดอกเบี้ยและส่วนลดที่จ่ายจากเงินกู้ยืมในรูปหุ้นกู้</w:t>
            </w:r>
            <w:r w:rsidRPr="007A3DBC">
              <w:t xml:space="preserve">  </w:t>
            </w:r>
            <w:r w:rsidRPr="007A3DBC">
              <w:rPr>
                <w:cs/>
              </w:rPr>
              <w:t>ตราสารหนี้  รวมทั้งตราสารหนี้อื่นที่มีการจ่ายผลตอบแทนที่อ้างอิงกับตัวแปรหรือมีอนุพันธ์ทางการเงินแฝงที่สถาบันการเงินออกเพื่อกู้ยืมเงินจากประชาชน</w:t>
            </w:r>
            <w:r w:rsidRPr="007A3DBC">
              <w:rPr>
                <w:b/>
                <w:bCs/>
                <w:cs/>
              </w:rPr>
              <w:t xml:space="preserve"> </w:t>
            </w:r>
            <w:r w:rsidRPr="007A3DBC">
              <w:rPr>
                <w:cs/>
              </w:rPr>
              <w:t>และที่ไม่กำหนดให้แสดงด้วยมูลค่ายุติธรรม (</w:t>
            </w:r>
            <w:r w:rsidRPr="007A3DBC">
              <w:t>Fair Value Option)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  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lastRenderedPageBreak/>
              <w:t>920272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49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2.</w:t>
            </w:r>
            <w:r w:rsidRPr="007A3DBC">
              <w:t>3</w:t>
            </w:r>
            <w:r w:rsidRPr="007A3DBC">
              <w:rPr>
                <w:cs/>
              </w:rPr>
              <w:t>.3 เงินกู้ยืม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ดอกเบี้ยที่จ่ายจากเงินกู้ยืมในรูปต่างๆ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และการขายลูกหนี้ที่ไม่เข้าข่ายเป็นการขายตามหลักการบัญชี ไม่รวมหุ้นกู้และตราสารหนี้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920273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9753DF" w:rsidRPr="007A3DBC" w:rsidRDefault="009753DF" w:rsidP="009753DF">
            <w:pPr>
              <w:rPr>
                <w:cs/>
                <w:lang w:val="en-GB"/>
              </w:rPr>
            </w:pPr>
            <w:r w:rsidRPr="007A3DBC">
              <w:rPr>
                <w:cs/>
                <w:lang w:val="en-GB"/>
              </w:rPr>
              <w:t>2.4 ค่าธรรมเนียมในการกู้ยืมเงิน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 xml:space="preserve">ค่าธรรมเนียมและค่าใช้จ่ายต่างๆ ที่สถาบันการเงินต้องจ่ายไปเพื่อการกู้ยืมเงินนั้นโดยตรง 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920274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 xml:space="preserve">     </w:t>
            </w:r>
          </w:p>
        </w:tc>
        <w:tc>
          <w:tcPr>
            <w:tcW w:w="3793" w:type="dxa"/>
            <w:gridSpan w:val="5"/>
          </w:tcPr>
          <w:p w:rsidR="009753DF" w:rsidRPr="007A3DBC" w:rsidRDefault="009753DF" w:rsidP="0002081A">
            <w:r w:rsidRPr="007A3DBC">
              <w:rPr>
                <w:cs/>
              </w:rPr>
              <w:t>2.5 เงินนำส่งสถาบันคุ้มครองเงินฝาก</w:t>
            </w:r>
            <w:r w:rsidR="007B7981" w:rsidRPr="007A3DBC">
              <w:rPr>
                <w:rFonts w:hint="cs"/>
                <w:cs/>
              </w:rPr>
              <w:t xml:space="preserve"> </w:t>
            </w:r>
            <w:r w:rsidR="0002081A" w:rsidRPr="007A3DBC">
              <w:rPr>
                <w:rFonts w:hint="cs"/>
                <w:cs/>
              </w:rPr>
              <w:t>หรือ</w:t>
            </w:r>
            <w:r w:rsidR="007B7981" w:rsidRPr="007A3DBC">
              <w:rPr>
                <w:rFonts w:hint="cs"/>
                <w:cs/>
              </w:rPr>
              <w:t>เงินนำส่งกองทุนพัฒนาระบบสถาบันการเงินเฉพาะกิจ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7937" w:type="dxa"/>
            <w:noWrap/>
          </w:tcPr>
          <w:p w:rsidR="009753DF" w:rsidRPr="007A3DBC" w:rsidRDefault="009753DF" w:rsidP="007B7981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 xml:space="preserve">เงินที่สถาบันการเงินต้องนำส่งให้แก่สถาบันคุ้มครองเงินฝาก ธนาคารแห่งประเทศไทย และหน่วยงานอื่นใดในต่างประเทศ ตามที่กฎหมายกำหนด </w:t>
            </w:r>
            <w:r w:rsidR="0002081A" w:rsidRPr="007A3DBC">
              <w:rPr>
                <w:rFonts w:hint="cs"/>
                <w:cs/>
              </w:rPr>
              <w:t>หรือ</w:t>
            </w:r>
            <w:r w:rsidR="007B7981" w:rsidRPr="007A3DBC">
              <w:rPr>
                <w:rFonts w:hint="cs"/>
                <w:cs/>
              </w:rPr>
              <w:t>เงินที่สถาบันการเงินเฉพาะกิจต้องนำส่งให้แก่กองทุนพัฒนาระบบสถาบันการเงินเฉพาะกิจตามที่กฎหมายกำหนด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920275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rPr>
                <w:highlight w:val="cyan"/>
                <w:cs/>
              </w:rPr>
            </w:pPr>
          </w:p>
        </w:tc>
        <w:tc>
          <w:tcPr>
            <w:tcW w:w="3793" w:type="dxa"/>
            <w:gridSpan w:val="5"/>
          </w:tcPr>
          <w:p w:rsidR="009753DF" w:rsidRPr="007A3DBC" w:rsidRDefault="009753DF" w:rsidP="009753DF">
            <w:pPr>
              <w:rPr>
                <w:highlight w:val="cyan"/>
                <w:cs/>
              </w:rPr>
            </w:pPr>
            <w:r w:rsidRPr="007A3DBC">
              <w:rPr>
                <w:cs/>
              </w:rPr>
              <w:t>2.6  อื่น ๆ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highlight w:val="cyan"/>
                <w:cs/>
              </w:rPr>
            </w:pPr>
            <w:r w:rsidRPr="007A3DBC">
              <w:rPr>
                <w:cs/>
              </w:rPr>
              <w:t>ค่าใช้จ่ายดอกเบี้ยที่เกิดจากธุรกรรมอื่น ๆ นอกเหนือจากที่กำหนดไว้ข้างต้น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9753DF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920276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4063" w:type="dxa"/>
            <w:gridSpan w:val="6"/>
            <w:noWrap/>
          </w:tcPr>
          <w:p w:rsidR="009753DF" w:rsidRPr="007A3DBC" w:rsidRDefault="009753DF" w:rsidP="009753DF">
            <w:r w:rsidRPr="007A3DBC">
              <w:rPr>
                <w:cs/>
              </w:rPr>
              <w:t xml:space="preserve">3. รายได้ค่าธรรมเนียมและบริการ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 xml:space="preserve">รายได้ค่าธรรมเนียมและบริการที่ได้รับจากการให้บริการแก่ลูกค้าไม่รวมรายได้จากการให้เช่าอาคารสถานที่ของสถาบันการเงินซึ่งกำหนดให้นำไปหักจากค่าใช้จ่ายตามรายการที่ </w:t>
            </w:r>
            <w:r w:rsidRPr="007A3DBC">
              <w:t>10.3</w:t>
            </w:r>
            <w:r w:rsidRPr="007A3DBC">
              <w:rPr>
                <w:cs/>
              </w:rPr>
              <w:t xml:space="preserve"> ค่าใช้จ่ายเกี่ยวกับอาคารสถานที่และอุปกรณ์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920277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793" w:type="dxa"/>
            <w:gridSpan w:val="5"/>
            <w:noWrap/>
          </w:tcPr>
          <w:p w:rsidR="009753DF" w:rsidRPr="007A3DBC" w:rsidRDefault="009753DF" w:rsidP="009753DF">
            <w:r w:rsidRPr="007A3DBC">
              <w:t>3.1</w:t>
            </w:r>
            <w:r w:rsidRPr="007A3DBC">
              <w:rPr>
                <w:cs/>
              </w:rPr>
              <w:t xml:space="preserve"> การรับรอง รับอาวัล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และค้ำประกัน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>รายได้ค่าธรรมเนียม และบริการจากการรับรองตั๋วเงิน รับอาวัลตั๋วเงิน</w:t>
            </w:r>
            <w:r w:rsidRPr="007A3DBC">
              <w:t xml:space="preserve"> </w:t>
            </w:r>
            <w:r w:rsidRPr="007A3DBC">
              <w:rPr>
                <w:cs/>
              </w:rPr>
              <w:t>การค้ำประกันการกู้ยืมเงิน การ</w:t>
            </w:r>
            <w:r w:rsidRPr="007A3DBC">
              <w:rPr>
                <w:spacing w:val="-4"/>
                <w:cs/>
              </w:rPr>
              <w:t>ค้ำประกันการขาย ขายลด หรือขายช่วงลดตั๋วเงิน และการสลักหลัง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ตั๋วเงินที่ผู้รับสลักหลังมีสิทธิไล่เบี้ย</w:t>
            </w:r>
            <w:r w:rsidRPr="007A3DBC">
              <w:rPr>
                <w:cs/>
              </w:rPr>
              <w:t xml:space="preserve"> 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920278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793" w:type="dxa"/>
            <w:gridSpan w:val="5"/>
            <w:noWrap/>
          </w:tcPr>
          <w:p w:rsidR="009753DF" w:rsidRPr="007A3DBC" w:rsidRDefault="009753DF" w:rsidP="009753DF">
            <w:r w:rsidRPr="007A3DBC">
              <w:t>3.2</w:t>
            </w:r>
            <w:r w:rsidRPr="007A3DBC">
              <w:rPr>
                <w:cs/>
              </w:rPr>
              <w:t xml:space="preserve"> บัตรเครดิต </w:t>
            </w:r>
          </w:p>
          <w:p w:rsidR="009753DF" w:rsidRPr="007A3DBC" w:rsidRDefault="009753DF" w:rsidP="009753DF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rPr>
                <w:cs/>
              </w:rPr>
              <w:t>ค่าธรรมเนียมแรกเข้า</w:t>
            </w:r>
            <w:r w:rsidRPr="007A3DBC">
              <w:t xml:space="preserve"> </w:t>
            </w:r>
            <w:r w:rsidRPr="007A3DBC">
              <w:rPr>
                <w:cs/>
              </w:rPr>
              <w:t>และรายปี</w:t>
            </w:r>
            <w:r w:rsidRPr="007A3DBC">
              <w:t xml:space="preserve">  </w:t>
            </w:r>
            <w:r w:rsidRPr="007A3DBC">
              <w:rPr>
                <w:cs/>
              </w:rPr>
              <w:t>ค่าธรรมเนียมส่วนลดร้านค้า</w:t>
            </w:r>
            <w:r w:rsidRPr="007A3DBC">
              <w:t xml:space="preserve">  </w:t>
            </w:r>
            <w:r w:rsidRPr="007A3DBC">
              <w:rPr>
                <w:cs/>
              </w:rPr>
              <w:t>ค่าธรรมเนียมเบิกเงินสดล่วงหน้า</w:t>
            </w:r>
            <w:r w:rsidRPr="007A3DBC">
              <w:t xml:space="preserve"> </w:t>
            </w:r>
            <w:r w:rsidRPr="007A3DBC">
              <w:rPr>
                <w:cs/>
              </w:rPr>
              <w:t>และค่าธรรมเนียมที่เรียกเก็บจากการให้บริการต่างๆ ด้วยบัตรเครดิตที่มิใช่เป็นของสถาบันการเงินเอง</w:t>
            </w:r>
            <w:r w:rsidRPr="007A3DBC">
              <w:t xml:space="preserve">  </w:t>
            </w:r>
            <w:r w:rsidRPr="007A3DBC">
              <w:rPr>
                <w:cs/>
              </w:rPr>
              <w:t>ค่าธรรมเนียมจากการอำนวยความสะดวกในการขายสินค้าทางไปรษณีย์ผ่านบัตรเครดิต</w:t>
            </w:r>
            <w:r w:rsidRPr="007A3DBC">
              <w:t xml:space="preserve"> </w:t>
            </w:r>
            <w:r w:rsidRPr="007A3DBC">
              <w:rPr>
                <w:cs/>
              </w:rPr>
              <w:t>และค่าธรรมเนียมอื่น ๆ ที่เกี่ยวข้อง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</w:pPr>
          </w:p>
        </w:tc>
        <w:tc>
          <w:tcPr>
            <w:tcW w:w="567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920279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.1 ค่าธรรมเนียมแรกเข้าและรายปี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ค่าธรรมเนียมแรกเข้า</w:t>
            </w:r>
            <w:r w:rsidRPr="007A3DBC">
              <w:t xml:space="preserve"> </w:t>
            </w:r>
            <w:r w:rsidRPr="007A3DBC">
              <w:rPr>
                <w:cs/>
              </w:rPr>
              <w:t>และรายปี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920280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 xml:space="preserve"> รายได้จากการเป็นผู้ออกบัตร</w:t>
            </w:r>
          </w:p>
        </w:tc>
        <w:tc>
          <w:tcPr>
            <w:tcW w:w="7937" w:type="dxa"/>
            <w:noWrap/>
          </w:tcPr>
          <w:p w:rsidR="009753DF" w:rsidRPr="007A3DBC" w:rsidRDefault="009753DF" w:rsidP="00DE59F6">
            <w:r w:rsidRPr="007A3DBC">
              <w:rPr>
                <w:cs/>
              </w:rPr>
              <w:t>ค่าธรรมเนียมจากการใช้บัตรของผู้ถือบัตร เช่น  ค่าธรรมเนียมเบิกเงินสดล่วงหน้า  ค่าธรรมเนียมที่ตัวแทนรับบัตรจ่ายให้ผู้ออกบัตร</w:t>
            </w:r>
            <w:r w:rsidRPr="007A3DBC">
              <w:t xml:space="preserve"> (Interchange Fee) </w:t>
            </w:r>
            <w:r w:rsidRPr="007A3DBC">
              <w:rPr>
                <w:cs/>
              </w:rPr>
              <w:t>ค่าธรรมเนียมจากการอำนวยความสะดวกในการขายสินค้าทางไปรษณีย์ผ่านบัตรเครดิต</w:t>
            </w:r>
            <w:r w:rsidRPr="007A3DBC">
              <w:t xml:space="preserve"> 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920281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3</w:t>
            </w:r>
            <w:r w:rsidRPr="007A3DBC">
              <w:rPr>
                <w:cs/>
              </w:rPr>
              <w:t xml:space="preserve"> รายได้จากการเป็นตัวแทนรับบัตร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ค่าธรรมเนียมส่วนลดร้านค้า</w:t>
            </w:r>
            <w:r w:rsidRPr="007A3DBC">
              <w:t xml:space="preserve">  </w:t>
            </w:r>
            <w:r w:rsidRPr="007A3DBC">
              <w:rPr>
                <w:cs/>
              </w:rPr>
              <w:t>และค่าธรรมเนียมที่เรียกเก็บจากการให้บริการต่างๆ ด้วยบัตรเครดิตที่มิใช่เป็นของสถาบันการเงินเอง</w:t>
            </w:r>
            <w:r w:rsidRPr="007A3DBC">
              <w:t xml:space="preserve"> 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920282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>.</w:t>
            </w:r>
            <w:r w:rsidRPr="007A3DBC">
              <w:t>4</w:t>
            </w:r>
            <w:r w:rsidRPr="007A3DBC">
              <w:rPr>
                <w:cs/>
              </w:rPr>
              <w:t xml:space="preserve"> ค่าธรรมเนียมอื่น ๆ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ค่าธรรมเนียมอื่น ๆ ที่เกี่ยวข้อง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920283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793" w:type="dxa"/>
            <w:gridSpan w:val="5"/>
            <w:noWrap/>
          </w:tcPr>
          <w:p w:rsidR="009753DF" w:rsidRPr="007A3DBC" w:rsidRDefault="009753DF" w:rsidP="009753DF">
            <w:r w:rsidRPr="007A3DBC">
              <w:t>3.3</w:t>
            </w:r>
            <w:r w:rsidRPr="007A3DBC">
              <w:rPr>
                <w:cs/>
              </w:rPr>
              <w:t xml:space="preserve"> บริการบัตร </w:t>
            </w:r>
            <w:r w:rsidRPr="007A3DBC">
              <w:t xml:space="preserve">ATM </w:t>
            </w:r>
            <w:r w:rsidRPr="007A3DBC">
              <w:rPr>
                <w:cs/>
              </w:rPr>
              <w:t xml:space="preserve"> บัตรเดบิต  และบริการธนาคารอิเล็กทรอนิกส์อื่น ๆ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>ค่าธรรมเนียมในการทำบัตร</w:t>
            </w:r>
            <w:r w:rsidRPr="007A3DBC">
              <w:t xml:space="preserve"> ATM </w:t>
            </w:r>
            <w:r w:rsidRPr="007A3DBC">
              <w:rPr>
                <w:cs/>
              </w:rPr>
              <w:t>และบัตรเดบิต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ค่าธรรมเนียมบัตร </w:t>
            </w:r>
            <w:r w:rsidRPr="007A3DBC">
              <w:t xml:space="preserve">ATM </w:t>
            </w:r>
            <w:r w:rsidRPr="007A3DBC">
              <w:rPr>
                <w:cs/>
              </w:rPr>
              <w:t>และบัตรเดบิต รายปี</w:t>
            </w:r>
            <w:r w:rsidRPr="007A3DBC">
              <w:t xml:space="preserve">  </w:t>
            </w:r>
            <w:r w:rsidRPr="007A3DBC">
              <w:rPr>
                <w:cs/>
              </w:rPr>
              <w:t>ค่าบริการถอนเงินข้ามเขต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ค่าบริการ </w:t>
            </w:r>
            <w:r w:rsidRPr="007A3DBC">
              <w:t xml:space="preserve">Telefax  </w:t>
            </w:r>
            <w:r w:rsidRPr="007A3DBC">
              <w:rPr>
                <w:cs/>
              </w:rPr>
              <w:t xml:space="preserve">ค่าธรรมเนียมที่เรียกเก็บจากลูกค้าในการใช้บริการ </w:t>
            </w:r>
            <w:r w:rsidRPr="007A3DBC">
              <w:t xml:space="preserve">Computer Software  </w:t>
            </w:r>
            <w:r w:rsidRPr="007A3DBC">
              <w:rPr>
                <w:cs/>
              </w:rPr>
              <w:t>และ</w:t>
            </w:r>
            <w:r w:rsidRPr="007A3DBC">
              <w:t xml:space="preserve"> Computer Information </w:t>
            </w:r>
            <w:r w:rsidRPr="007A3DBC">
              <w:rPr>
                <w:cs/>
              </w:rPr>
              <w:t>ของสถาบันการเงิน  และค่าธรรมเนียมอื่น ๆ  ที่เกี่ยวข้อง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920284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3</w:t>
            </w:r>
            <w:r w:rsidRPr="007A3DBC">
              <w:rPr>
                <w:cs/>
              </w:rPr>
              <w:t>.1 ค่าธรรมเนียมการทำบัตรและรายปี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>ค่าธรรมเนียมในการทำบัตร</w:t>
            </w:r>
            <w:r w:rsidRPr="007A3DBC">
              <w:t xml:space="preserve"> ATM </w:t>
            </w:r>
            <w:r w:rsidRPr="007A3DBC">
              <w:rPr>
                <w:cs/>
              </w:rPr>
              <w:t>และบัตรเดบิต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ค่าธรรมเนียมบัตร </w:t>
            </w:r>
            <w:r w:rsidRPr="007A3DBC">
              <w:t xml:space="preserve">ATM </w:t>
            </w:r>
            <w:r w:rsidRPr="007A3DBC">
              <w:rPr>
                <w:cs/>
              </w:rPr>
              <w:t>และบัตรเดบิตรายปี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920285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2</w:t>
            </w:r>
            <w:r w:rsidRPr="007A3DBC">
              <w:rPr>
                <w:cs/>
              </w:rPr>
              <w:t xml:space="preserve"> บริการฝากถอนเงินสดผ่าน </w:t>
            </w:r>
            <w:r w:rsidRPr="007A3DBC">
              <w:t>ATM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highlight w:val="yellow"/>
                <w:cs/>
              </w:rPr>
            </w:pPr>
            <w:r w:rsidRPr="007A3DBC">
              <w:rPr>
                <w:cs/>
              </w:rPr>
              <w:t>ค่าธรรมเนียมที่เรียกเก็บจากลูกค้าและค่าธรรมเนียมระหว่างสถาบันการเงิน  จากการทำรายการฝากหรือถอนผ่านเครื่อง</w:t>
            </w:r>
            <w:r w:rsidRPr="007A3DBC">
              <w:t xml:space="preserve"> ATM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CDM </w:t>
            </w:r>
            <w:r w:rsidRPr="007A3DBC">
              <w:rPr>
                <w:cs/>
              </w:rPr>
              <w:t xml:space="preserve"> เช่น  การถอนเงินสด สอบถามยอดเงินในบัญชีข้ามสถาบันการเงิน ค่าบริการฝากเงินหรือถอนเงินผ่าน</w:t>
            </w:r>
            <w:r w:rsidRPr="007A3DBC">
              <w:t xml:space="preserve"> ATM </w:t>
            </w:r>
            <w:r w:rsidRPr="007A3DBC">
              <w:rPr>
                <w:cs/>
              </w:rPr>
              <w:t xml:space="preserve">หรือ </w:t>
            </w:r>
            <w:r w:rsidRPr="007A3DBC">
              <w:t xml:space="preserve">CDM </w:t>
            </w:r>
            <w:r w:rsidRPr="007A3DBC">
              <w:rPr>
                <w:cs/>
              </w:rPr>
              <w:t>ข้ามเขต</w:t>
            </w:r>
            <w:r w:rsidRPr="007A3DBC">
              <w:t xml:space="preserve"> </w:t>
            </w:r>
            <w:r w:rsidRPr="007A3DBC">
              <w:rPr>
                <w:cs/>
              </w:rPr>
              <w:t>ค่าคู่สาย และค่าธรรมเนียมอื่น ๆ ที่เกี่ยวข้อง</w:t>
            </w:r>
            <w:r w:rsidRPr="007A3DBC">
              <w:t xml:space="preserve"> </w:t>
            </w:r>
            <w:r w:rsidRPr="007A3DBC">
              <w:rPr>
                <w:cs/>
              </w:rPr>
              <w:t>แต่ไม่รวมถึงรายได้จากการโอนเงิน ซึ่งกำหนดให้แสดงไว้ในรายงานที่ 3.4 บริการ โอนเงินและเรียกเก็บเงิน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lastRenderedPageBreak/>
              <w:t>920286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523" w:type="dxa"/>
            <w:gridSpan w:val="4"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3</w:t>
            </w:r>
            <w:r w:rsidRPr="007A3DBC">
              <w:rPr>
                <w:cs/>
              </w:rPr>
              <w:t>.</w:t>
            </w:r>
            <w:r w:rsidRPr="007A3DBC">
              <w:t>3</w:t>
            </w:r>
            <w:r w:rsidRPr="007A3DBC">
              <w:rPr>
                <w:cs/>
              </w:rPr>
              <w:t xml:space="preserve"> บริการธนาคารอิเล็กทรอนิกส์อื่น ๆ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rPr>
                <w:cs/>
              </w:rPr>
            </w:pPr>
            <w:r w:rsidRPr="007A3DBC">
              <w:rPr>
                <w:cs/>
              </w:rPr>
              <w:t xml:space="preserve">ค่าธรรมเนียมที่เรียกเก็บจากการให้บริการธนาคารอิเล็กทรอนิกส์หรือระบบคอมพิวเตอร์ให้ลูกค้า เช่น ค่าบริการ </w:t>
            </w:r>
            <w:r w:rsidRPr="007A3DBC">
              <w:t xml:space="preserve">Telefax  </w:t>
            </w:r>
            <w:r w:rsidRPr="007A3DBC">
              <w:rPr>
                <w:cs/>
              </w:rPr>
              <w:t xml:space="preserve">ค่าธรรมเนียมที่เรียกเก็บจากลูกค้าในการใช้บริการ </w:t>
            </w:r>
            <w:r w:rsidRPr="007A3DBC">
              <w:t xml:space="preserve">Computer Software  </w:t>
            </w:r>
            <w:r w:rsidRPr="007A3DBC">
              <w:rPr>
                <w:cs/>
              </w:rPr>
              <w:t>และ</w:t>
            </w:r>
            <w:r w:rsidRPr="007A3DBC">
              <w:t xml:space="preserve"> Computer Information </w:t>
            </w:r>
            <w:r w:rsidRPr="007A3DBC">
              <w:rPr>
                <w:cs/>
              </w:rPr>
              <w:t>ของ สถาบันการเงิน และค่าธรรมเนียมอื่น ๆ ที่เกี่ยวข้อง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920287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3793" w:type="dxa"/>
            <w:gridSpan w:val="5"/>
            <w:noWrap/>
          </w:tcPr>
          <w:p w:rsidR="009753DF" w:rsidRPr="007A3DBC" w:rsidRDefault="009753DF" w:rsidP="009753DF">
            <w:r w:rsidRPr="007A3DBC">
              <w:t xml:space="preserve">3.4 </w:t>
            </w:r>
            <w:r w:rsidRPr="007A3DBC">
              <w:rPr>
                <w:cs/>
              </w:rPr>
              <w:t xml:space="preserve">บริการโอนเงินและเรียกเก็บเงิน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>ค่าบริการโอนเงิน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ค่าบริการจ่ายเงินเดือนแก่พนักงานของกิจการที่เป็นลูกค้า</w:t>
            </w:r>
            <w:r w:rsidRPr="007A3DBC">
              <w:t xml:space="preserve">  </w:t>
            </w:r>
            <w:r w:rsidRPr="007A3DBC">
              <w:rPr>
                <w:cs/>
              </w:rPr>
              <w:t>การเรียกเก็บเงินตามเช็คและตั๋วเงิน</w:t>
            </w:r>
            <w:r w:rsidRPr="007A3DBC">
              <w:t xml:space="preserve">  </w:t>
            </w:r>
            <w:r w:rsidRPr="007A3DBC">
              <w:rPr>
                <w:cs/>
              </w:rPr>
              <w:t>การรับฝากเงินแทนสถาบันการเงินอื่น</w:t>
            </w:r>
            <w:r w:rsidRPr="007A3DBC">
              <w:t xml:space="preserve">  </w:t>
            </w:r>
            <w:r w:rsidRPr="007A3DBC">
              <w:rPr>
                <w:cs/>
              </w:rPr>
              <w:t>และค่าธรรมเนียมอื่น ๆ ที่เกี่ยวข้อง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9753DF" w:rsidRPr="007A3DBC" w:rsidRDefault="009753DF" w:rsidP="009753DF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920288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315"/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r w:rsidRPr="007A3DBC">
              <w:t xml:space="preserve">3.4.1 </w:t>
            </w:r>
            <w:r w:rsidRPr="007A3DBC">
              <w:rPr>
                <w:cs/>
              </w:rPr>
              <w:t xml:space="preserve">การโอนเงินมูลค่าสูงผ่านระบบ </w:t>
            </w:r>
            <w:r w:rsidRPr="007A3DBC">
              <w:t xml:space="preserve">BAHTNET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r w:rsidRPr="007A3DBC">
              <w:rPr>
                <w:cs/>
              </w:rPr>
              <w:t>ค่าธรรมเนียมที่เรียกเก็บจากลูกค้าสำหรับการโอนเงินผ่านระบบ</w:t>
            </w:r>
            <w:r w:rsidRPr="007A3DBC">
              <w:t xml:space="preserve"> BAHTNET</w:t>
            </w:r>
            <w:r w:rsidRPr="007A3DBC">
              <w:rPr>
                <w:cs/>
              </w:rPr>
              <w:t xml:space="preserve"> รวมถึงค่าธรรมเนียมอื่นๆ ที่เกี่ยวข้อง เช่น ค่าธรรมเนียมโอนเงินข้ามเขตผ่านระบบ</w:t>
            </w:r>
            <w:r w:rsidRPr="007A3DBC">
              <w:t xml:space="preserve"> BAHTNET </w:t>
            </w:r>
            <w:r w:rsidRPr="007A3DBC">
              <w:rPr>
                <w:cs/>
              </w:rPr>
              <w:t>เป็นต้น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920289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315"/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r w:rsidRPr="007A3DBC">
              <w:t xml:space="preserve">3.4.2 </w:t>
            </w:r>
            <w:r w:rsidRPr="007A3DBC">
              <w:rPr>
                <w:cs/>
              </w:rPr>
              <w:t>การโอนเงินผ่านระบบ</w:t>
            </w:r>
            <w:r w:rsidRPr="007A3DBC">
              <w:t xml:space="preserve"> ITMX Bulk Payment 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>
            <w:r w:rsidRPr="007A3DBC">
              <w:rPr>
                <w:cs/>
              </w:rPr>
              <w:t xml:space="preserve">ค่าธรรมเนียมที่เรียกเก็บจากลูกค้าสำหรับการโอนเงินระหว่างธนาคารภายในประเทศ ผ่านระบบ </w:t>
            </w:r>
            <w:r w:rsidRPr="007A3DBC">
              <w:t>ITMX Bulk Payment (</w:t>
            </w:r>
            <w:r w:rsidRPr="007A3DBC">
              <w:rPr>
                <w:cs/>
              </w:rPr>
              <w:t xml:space="preserve">หรือเดิมชื่อระบบ </w:t>
            </w:r>
            <w:r w:rsidRPr="007A3DBC">
              <w:t>SMART)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  <w:rPr>
                <w:cs/>
              </w:rPr>
            </w:pPr>
          </w:p>
        </w:tc>
      </w:tr>
      <w:tr w:rsidR="009753DF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9753DF" w:rsidRPr="007A3DBC" w:rsidRDefault="009753DF" w:rsidP="009753DF">
            <w:r w:rsidRPr="007A3DBC">
              <w:t>920290</w:t>
            </w:r>
          </w:p>
        </w:tc>
        <w:tc>
          <w:tcPr>
            <w:tcW w:w="240" w:type="dxa"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/>
        </w:tc>
        <w:tc>
          <w:tcPr>
            <w:tcW w:w="270" w:type="dxa"/>
            <w:noWrap/>
          </w:tcPr>
          <w:p w:rsidR="009753DF" w:rsidRPr="007A3DBC" w:rsidRDefault="009753DF" w:rsidP="009753DF">
            <w:pPr>
              <w:ind w:firstLine="315"/>
            </w:pPr>
          </w:p>
        </w:tc>
        <w:tc>
          <w:tcPr>
            <w:tcW w:w="3523" w:type="dxa"/>
            <w:gridSpan w:val="4"/>
          </w:tcPr>
          <w:p w:rsidR="009753DF" w:rsidRPr="007A3DBC" w:rsidRDefault="009753DF" w:rsidP="009753DF">
            <w:r w:rsidRPr="007A3DBC">
              <w:t xml:space="preserve">3.4.3 </w:t>
            </w:r>
            <w:r w:rsidRPr="007A3DBC">
              <w:rPr>
                <w:cs/>
              </w:rPr>
              <w:t>การเรียกเก็บเงินตามเช็คและตั๋วเงิน</w:t>
            </w:r>
          </w:p>
        </w:tc>
        <w:tc>
          <w:tcPr>
            <w:tcW w:w="7937" w:type="dxa"/>
            <w:noWrap/>
          </w:tcPr>
          <w:p w:rsidR="009753DF" w:rsidRPr="007A3DBC" w:rsidRDefault="009753DF" w:rsidP="009753DF"/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</w:p>
        </w:tc>
        <w:tc>
          <w:tcPr>
            <w:tcW w:w="425" w:type="dxa"/>
          </w:tcPr>
          <w:p w:rsidR="009753DF" w:rsidRPr="007A3DBC" w:rsidRDefault="009753DF" w:rsidP="009753DF">
            <w:pPr>
              <w:jc w:val="center"/>
            </w:pPr>
          </w:p>
        </w:tc>
        <w:tc>
          <w:tcPr>
            <w:tcW w:w="567" w:type="dxa"/>
          </w:tcPr>
          <w:p w:rsidR="009753DF" w:rsidRPr="007A3DBC" w:rsidRDefault="009753DF" w:rsidP="009753DF">
            <w:pPr>
              <w:jc w:val="center"/>
            </w:pPr>
          </w:p>
        </w:tc>
      </w:tr>
      <w:tr w:rsidR="00DD59E2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6560CE" w:rsidP="00424CBD">
            <w:r w:rsidRPr="007A3DBC">
              <w:t>9204</w:t>
            </w:r>
            <w:r w:rsidR="00424CBD" w:rsidRPr="007A3DBC">
              <w:t>37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</w:pPr>
          </w:p>
        </w:tc>
        <w:tc>
          <w:tcPr>
            <w:tcW w:w="270" w:type="dxa"/>
            <w:gridSpan w:val="2"/>
          </w:tcPr>
          <w:p w:rsidR="00DD59E2" w:rsidRPr="007A3DBC" w:rsidRDefault="00DD59E2" w:rsidP="00DD59E2"/>
        </w:tc>
        <w:tc>
          <w:tcPr>
            <w:tcW w:w="3253" w:type="dxa"/>
            <w:gridSpan w:val="2"/>
          </w:tcPr>
          <w:p w:rsidR="00DD59E2" w:rsidRPr="007A3DBC" w:rsidRDefault="00DD59E2" w:rsidP="00DD59E2">
            <w:r w:rsidRPr="007A3DBC">
              <w:rPr>
                <w:cs/>
              </w:rPr>
              <w:t>3.4.3.1 ตั๋วเงินสินค้าเข้าและสินค้าออก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/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</w:p>
        </w:tc>
      </w:tr>
      <w:tr w:rsidR="00DD59E2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424CBD" w:rsidP="00424CBD">
            <w:r w:rsidRPr="007A3DBC">
              <w:t>920438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</w:pPr>
          </w:p>
        </w:tc>
        <w:tc>
          <w:tcPr>
            <w:tcW w:w="270" w:type="dxa"/>
            <w:gridSpan w:val="2"/>
          </w:tcPr>
          <w:p w:rsidR="00DD59E2" w:rsidRPr="007A3DBC" w:rsidRDefault="00DD59E2" w:rsidP="00DD59E2"/>
        </w:tc>
        <w:tc>
          <w:tcPr>
            <w:tcW w:w="3253" w:type="dxa"/>
            <w:gridSpan w:val="2"/>
          </w:tcPr>
          <w:p w:rsidR="00DD59E2" w:rsidRPr="007A3DBC" w:rsidRDefault="00DD59E2" w:rsidP="00DD59E2">
            <w:r w:rsidRPr="007A3DBC">
              <w:rPr>
                <w:cs/>
              </w:rPr>
              <w:t>3.4.3.2 เช็คและตั๋วเงินอื่นๆ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/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</w:p>
        </w:tc>
      </w:tr>
      <w:tr w:rsidR="00DD59E2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920291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r w:rsidRPr="007A3DBC">
              <w:t>3.4.4</w:t>
            </w:r>
            <w:r w:rsidRPr="007A3DBC">
              <w:rPr>
                <w:cs/>
              </w:rPr>
              <w:t xml:space="preserve"> อื่น ๆ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/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</w:p>
        </w:tc>
      </w:tr>
      <w:tr w:rsidR="00DD59E2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920292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t>3.5</w:t>
            </w:r>
            <w:r w:rsidRPr="007A3DBC">
              <w:rPr>
                <w:cs/>
              </w:rPr>
              <w:t xml:space="preserve"> บริการที่ปรึกษา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 xml:space="preserve">รายได้จากการวิเคราะห์ศึกษาความเป็นไปได้ของโครงการ </w:t>
            </w:r>
            <w:r w:rsidRPr="007A3DBC">
              <w:t xml:space="preserve"> </w:t>
            </w:r>
            <w:r w:rsidRPr="007A3DBC">
              <w:rPr>
                <w:cs/>
              </w:rPr>
              <w:t>การเป็นที่ปรึกษาโครงการ การเป็นที่ปรึกษาด้านการเงิน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การเป็นที่ปรึกษาในการนำหลักทรัพย์เข้าจำหน่ายในตลาดหลักทรัพย์แห่งประเทศไทย</w:t>
            </w:r>
            <w:r w:rsidRPr="007A3DBC">
              <w:t xml:space="preserve">  </w:t>
            </w:r>
            <w:r w:rsidRPr="007A3DBC">
              <w:rPr>
                <w:cs/>
              </w:rPr>
              <w:t>และรายได้จากการเป็นที่ปรึกษาอื่นๆที่เกี่ยวข้อง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920293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>3.6</w:t>
            </w:r>
            <w:r w:rsidRPr="007A3DBC">
              <w:rPr>
                <w:cs/>
              </w:rPr>
              <w:t xml:space="preserve"> ค่าธรรมเนียมจัดการ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spacing w:val="-2"/>
                <w:cs/>
              </w:rPr>
              <w:t>รายได้จากการจัดการกู้ยืมเงินจากต่างประเทศให้ลูกค้า การทำ</w:t>
            </w:r>
            <w:r w:rsidRPr="007A3DBC">
              <w:rPr>
                <w:spacing w:val="-2"/>
              </w:rPr>
              <w:t xml:space="preserve"> Syndicated Loan </w:t>
            </w:r>
            <w:r w:rsidRPr="007A3DBC">
              <w:rPr>
                <w:spacing w:val="-2"/>
                <w:cs/>
              </w:rPr>
              <w:t xml:space="preserve">และ </w:t>
            </w:r>
            <w:r w:rsidRPr="007A3DBC">
              <w:rPr>
                <w:spacing w:val="-2"/>
              </w:rPr>
              <w:t>Participation</w:t>
            </w:r>
            <w:r w:rsidRPr="007A3DBC">
              <w:t xml:space="preserve"> Loans </w:t>
            </w:r>
            <w:r w:rsidRPr="007A3DBC">
              <w:rPr>
                <w:cs/>
              </w:rPr>
              <w:t>ให้ลูกค้า</w:t>
            </w:r>
            <w:r w:rsidRPr="007A3DBC">
              <w:t xml:space="preserve"> </w:t>
            </w:r>
            <w:r w:rsidRPr="007A3DBC">
              <w:rPr>
                <w:cs/>
              </w:rPr>
              <w:t>ค่าธรรมเนียมในการผูกพันวงเงิน  ค่าปรับกรณีชำระก่อนกำหนด ค่ายกเลิกวงเงิน</w:t>
            </w:r>
            <w:r w:rsidRPr="007A3DBC">
              <w:t xml:space="preserve"> </w:t>
            </w:r>
            <w:r w:rsidRPr="007A3DBC">
              <w:rPr>
                <w:cs/>
              </w:rPr>
              <w:t>และค่าธรรมเนียมอื่นๆที่เกี่ยวข้อง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920294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t>3.7</w:t>
            </w:r>
            <w:r w:rsidRPr="007A3DBC">
              <w:rPr>
                <w:cs/>
              </w:rPr>
              <w:t xml:space="preserve"> การจัดการออก</w:t>
            </w:r>
            <w:r w:rsidRPr="007A3DBC">
              <w:t xml:space="preserve"> </w:t>
            </w:r>
            <w:r w:rsidRPr="007A3DBC">
              <w:rPr>
                <w:cs/>
              </w:rPr>
              <w:t>การจัดจำหน่ายหลักทรัพย์ และการค้าตราสารแห่งหนี้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>รายได้จากการทำหน้าที่เป็นผู้จัดการออก</w:t>
            </w:r>
            <w:r w:rsidRPr="007A3DBC">
              <w:t xml:space="preserve"> </w:t>
            </w:r>
            <w:r w:rsidRPr="007A3DBC">
              <w:rPr>
                <w:cs/>
              </w:rPr>
              <w:t>การจัดจำหน่ายหลักทรัพย์ และการค้าตราสารหนี้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920295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t xml:space="preserve">3.8 </w:t>
            </w:r>
            <w:r w:rsidRPr="007A3DBC">
              <w:rPr>
                <w:cs/>
              </w:rPr>
              <w:t>การดูแลและเก็บรักษาหลักทรัพย์ของลูกค้า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 xml:space="preserve">รายได้จากการทำหน้าที่เป็นผู้รับส่งมอบหลักทรัพย์ </w:t>
            </w:r>
            <w:r w:rsidRPr="007A3DBC">
              <w:t xml:space="preserve"> </w:t>
            </w:r>
            <w:r w:rsidRPr="007A3DBC">
              <w:rPr>
                <w:cs/>
              </w:rPr>
              <w:t>รับจ่ายเงินค่าหลักทรัพย์  เรียกเก็บผลประโยชน์จากหลักทรัพย์</w:t>
            </w:r>
            <w:r w:rsidRPr="007A3DBC">
              <w:t xml:space="preserve">  </w:t>
            </w:r>
            <w:r w:rsidRPr="007A3DBC">
              <w:rPr>
                <w:cs/>
              </w:rPr>
              <w:t>และส่งมอบผลประโยชน์ให้ลูกค้า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920296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 xml:space="preserve">3.9 </w:t>
            </w:r>
            <w:r w:rsidRPr="007A3DBC">
              <w:rPr>
                <w:cs/>
              </w:rPr>
              <w:t>ค่าธรรมเนียมเกี่ยวกับเช็ค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 xml:space="preserve">ค่าสมุดเช็ค  ค่าธรรมเนียมเช็คของขวัญ  บัตรกำนัล </w:t>
            </w:r>
            <w:r w:rsidRPr="007A3DBC">
              <w:t xml:space="preserve">Cashier's Order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Traveller's Cheque </w:t>
            </w:r>
            <w:r w:rsidRPr="007A3DBC">
              <w:rPr>
                <w:cs/>
              </w:rPr>
              <w:br/>
              <w:t>ค่าธรรมเนียมเช็คคืน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920297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spacing w:val="-4"/>
              </w:rPr>
            </w:pPr>
            <w:r w:rsidRPr="007A3DBC">
              <w:rPr>
                <w:spacing w:val="-4"/>
              </w:rPr>
              <w:t xml:space="preserve">3.10 </w:t>
            </w:r>
            <w:r w:rsidRPr="007A3DBC">
              <w:rPr>
                <w:spacing w:val="-4"/>
                <w:cs/>
              </w:rPr>
              <w:t>ค่าธรรมเนียมการออกเล็ตเตอร์ออฟเครคิต</w:t>
            </w:r>
            <w:r w:rsidRPr="007A3DBC">
              <w:rPr>
                <w:spacing w:val="-4"/>
              </w:rPr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>ค่าธรรมเนียมและบริการต่างๆ</w:t>
            </w:r>
            <w:r w:rsidRPr="007A3DBC">
              <w:t xml:space="preserve"> </w:t>
            </w:r>
            <w:r w:rsidRPr="007A3DBC">
              <w:rPr>
                <w:cs/>
              </w:rPr>
              <w:t>ที่เรียกเก็บจากการออกเล็ตเตอร์ออฟเครดิตให้ลูกค้า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920298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>3.11</w:t>
            </w:r>
            <w:r w:rsidRPr="007A3DBC">
              <w:rPr>
                <w:cs/>
              </w:rPr>
              <w:t xml:space="preserve"> ค่านายหน้า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>ค่าธรรมเนียมที่เรียกเก็บในการประกอบธุรกิจนายหน้าซื้อขายหลักทรัพย์  และค่านายหน้าจากธุรกิจการเป็นตัวแทนของการขายประกัน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DD59E2" w:rsidRPr="007A3DBC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111EDD">
            <w:r w:rsidRPr="007A3DBC">
              <w:t>920</w:t>
            </w:r>
            <w:r w:rsidR="006560CE" w:rsidRPr="007A3DBC">
              <w:t>4</w:t>
            </w:r>
            <w:r w:rsidR="00111EDD" w:rsidRPr="007A3DBC">
              <w:t>39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523" w:type="dxa"/>
            <w:gridSpan w:val="4"/>
          </w:tcPr>
          <w:p w:rsidR="00DD59E2" w:rsidRPr="007A3DBC" w:rsidRDefault="00DD59E2" w:rsidP="00DD59E2">
            <w:r w:rsidRPr="007A3DBC">
              <w:t>3.11.1</w:t>
            </w:r>
            <w:r w:rsidRPr="007A3DBC">
              <w:rPr>
                <w:cs/>
              </w:rPr>
              <w:t xml:space="preserve"> การขายประกันภัยของบริษัทในกลุ่มธุรกิจทางการเงิน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spacing w:val="-4"/>
                <w:cs/>
              </w:rPr>
            </w:pPr>
            <w:r w:rsidRPr="007A3DBC">
              <w:rPr>
                <w:cs/>
              </w:rPr>
              <w:t>ค่านายหน้าจากการเป็นตัวแทนขายประกันชีวิตและประกันวินาศภัยให้แก่บริษัทประกันที่อยู่ในกลุ่มธุรกิจทางการเงินเดียวกันกับสถาบันการเงิ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</w:pPr>
          </w:p>
        </w:tc>
      </w:tr>
      <w:tr w:rsidR="00DD59E2" w:rsidRPr="007A3DBC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6560CE" w:rsidP="00111EDD">
            <w:r w:rsidRPr="007A3DBC">
              <w:t>92044</w:t>
            </w:r>
            <w:r w:rsidR="00111EDD" w:rsidRPr="007A3DBC">
              <w:t>0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>3.11.2</w:t>
            </w:r>
            <w:r w:rsidRPr="007A3DBC">
              <w:rPr>
                <w:cs/>
              </w:rPr>
              <w:t xml:space="preserve"> การขายประกันภัยของบริษัทนอกกลุ่มธุรกิจทางการเงิน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ค่านายหน้าจากการเป็นตัวแทนขายประกันชีวิตและประกันวินาศภัยให้แก่บริษัทประกันที่ไม่ได้อยู่ในกลุ่มธุรกิจทางการเงินเดียวกันกับสถาบันการเงิ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</w:pPr>
          </w:p>
        </w:tc>
      </w:tr>
      <w:tr w:rsidR="00DD59E2" w:rsidRPr="007A3DBC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6560CE" w:rsidP="00111EDD">
            <w:r w:rsidRPr="007A3DBC">
              <w:lastRenderedPageBreak/>
              <w:t>92044</w:t>
            </w:r>
            <w:r w:rsidR="00111EDD" w:rsidRPr="007A3DBC">
              <w:t>1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>3.11.3</w:t>
            </w:r>
            <w:r w:rsidRPr="007A3DBC">
              <w:rPr>
                <w:cs/>
              </w:rPr>
              <w:t xml:space="preserve"> การซื้อขายหลักทรัพย์ ที่เกี่ยวข้องกับบริษัทในกลุ่มธุรกิจทางการเงิน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ค่านายหน้าจากการเป็นตัวแทนซื้อขายหลักทรัพย์ ให้แก่บริษัทในกลุ่มธุรกิจทางการเงินเดียวกันกับสถาบันการเงิน เช่น เป็นตัวแทนซื้อขายหน่วยลงทุนที่บริหารโดย บลจ. ในกลุ่มธุรกิจทางการเงินเดียวกับธนาคาร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</w:pPr>
          </w:p>
        </w:tc>
      </w:tr>
      <w:tr w:rsidR="00DD59E2" w:rsidRPr="007A3DBC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6560CE" w:rsidP="00111EDD">
            <w:r w:rsidRPr="007A3DBC">
              <w:t>92044</w:t>
            </w:r>
            <w:r w:rsidR="00111EDD" w:rsidRPr="007A3DBC">
              <w:t>2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>3.11.4</w:t>
            </w:r>
            <w:r w:rsidRPr="007A3DBC">
              <w:rPr>
                <w:cs/>
              </w:rPr>
              <w:t xml:space="preserve"> การซื้อขายหลักทรัพย์ ที่ไม่เกี่ยวข้องกับบริษัทในกลุ่มธุรกิจทางการเงิน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ค่านายหน้าจากการเป็นตัวแทนซื้อขายหลักทรัพย์ ให้แก่บริษัทที่ไม่ได้อยู่ในกลุ่มธุรกิจทางการเงินเดียวกันกับสถาบันการเงิน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</w:pPr>
          </w:p>
        </w:tc>
      </w:tr>
      <w:tr w:rsidR="00DD59E2" w:rsidRPr="007A3DBC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6560CE" w:rsidP="00111EDD">
            <w:r w:rsidRPr="007A3DBC">
              <w:t>92044</w:t>
            </w:r>
            <w:r w:rsidR="00111EDD" w:rsidRPr="007A3DBC">
              <w:t>3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>3.11.5</w:t>
            </w:r>
            <w:r w:rsidRPr="007A3DBC">
              <w:rPr>
                <w:cs/>
              </w:rPr>
              <w:t xml:space="preserve"> อื่นๆ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ค่านายหน้าจากการเป็นตัวแทนอื่นๆ นอกเหนือจากที่ระบุไว้ข้างต้น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</w:p>
        </w:tc>
      </w:tr>
      <w:tr w:rsidR="00DD59E2" w:rsidRPr="007A3DBC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6560CE" w:rsidP="00111EDD">
            <w:r w:rsidRPr="007A3DBC">
              <w:t>92044</w:t>
            </w:r>
            <w:r w:rsidR="00111EDD" w:rsidRPr="007A3DBC">
              <w:t>4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>3.12</w:t>
            </w:r>
            <w:r w:rsidRPr="007A3DBC">
              <w:rPr>
                <w:cs/>
              </w:rPr>
              <w:t xml:space="preserve"> รายได้ค่าธรรมเนียมในการติดตามทวงถามหนี้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รายได้ค่าธรรมเนียมที่เรียกเก็บจากการติดตามทวงถามหนี้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DD59E2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6560CE" w:rsidP="00111EDD">
            <w:r w:rsidRPr="007A3DBC">
              <w:t>9204</w:t>
            </w:r>
            <w:r w:rsidR="00111EDD" w:rsidRPr="007A3DBC">
              <w:t>45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>3.13</w:t>
            </w:r>
            <w:r w:rsidRPr="007A3DBC">
              <w:rPr>
                <w:cs/>
              </w:rPr>
              <w:t xml:space="preserve"> รายได้ค่าธรรมเนียมจากการรับชำระค่าสินค้าและบริการ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รายได้ค่าธรรมเนียมและบริการที่ได้รับจากการรับชำระค่าสินค้าและบริการ รวมถึงการรับชำระหนี้ของสถาบันการเงินอื่นหรือบริษัทอื่น ผ่านทุกช่องทางบริการของธนาคาร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</w:pPr>
          </w:p>
        </w:tc>
      </w:tr>
      <w:tr w:rsidR="00DD59E2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920299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t>3.</w:t>
            </w:r>
            <w:r w:rsidR="006560CE" w:rsidRPr="007A3DBC">
              <w:t>14</w:t>
            </w:r>
            <w:r w:rsidRPr="007A3DBC">
              <w:t xml:space="preserve"> </w:t>
            </w:r>
            <w:r w:rsidRPr="007A3DBC">
              <w:rPr>
                <w:cs/>
              </w:rPr>
              <w:t>ค่าธรรมเนียมและบริการอื่น ๆ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spacing w:val="-4"/>
                <w:cs/>
              </w:rPr>
              <w:t>ค่ารักษาบัญชีเงินฝาก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ค่าสำรวจหลักประกันเงินให้สินเชื่อ การให้เช่าตู้นิรภัย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การให้เช่าอสังหาริมทรัพย์</w:t>
            </w:r>
            <w:r w:rsidRPr="007A3DBC">
              <w:rPr>
                <w:cs/>
              </w:rPr>
              <w:t>ที่ได้จากการชำระหนี้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และค่าธรรมเนียมเบ็ดเตล็ดอื่น ๆ แต่ไม่รวมรายได้จากการให้เช่าอาคารสถานที่ของสถาบันการเงิน ซึ่งให้แสดงหักจากค่าใช้จ่ายตามรายการที่ </w:t>
            </w:r>
            <w:r w:rsidRPr="007A3DBC">
              <w:t>10.3</w:t>
            </w:r>
            <w:r w:rsidRPr="007A3DBC">
              <w:rPr>
                <w:cs/>
              </w:rPr>
              <w:t xml:space="preserve"> ค่าใช้จ่ายเกี่ยวกับอาคารสถานที่และอุปกรณ์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920300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4063" w:type="dxa"/>
            <w:gridSpan w:val="6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4. ค่าใช้จ่ายค่าธรรมเนียมและบริการ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 xml:space="preserve">ค่าธรรมเนียมและค่าบริการที่สถาบันการเงินจ่ายไปเพื่อประโยชน์ในการให้บริการแก่ลูกค้า เช่น ค่าธรรมเนียมวิชาชีพ  ค่าธรรมเนียมในการเรียกเก็บเงินเพื่อลูกค้าที่สถาบันการเงินได้จ่ายให้แก่ผู้เรียกเก็บ ในกรณีที่สถาบันการเงินเรียกเก็บเงินค่าธรรมเนียม และค่าบริการจากลูกค้าไม่เกินจำนวนเงินที่จ่ายจริง ให้นำมาหักจากรายการนี้เพื่อแสดงยอดสุทธิ แต่ถ้าเรียกเก็บได้สูงกว่าจำนวนที่จ่ายจริงให้แสดงเป็นรายได้ทั้งจำนวนในรายการที่ </w:t>
            </w:r>
            <w:r w:rsidRPr="007A3DBC">
              <w:t>3</w:t>
            </w:r>
            <w:r w:rsidRPr="007A3DBC">
              <w:rPr>
                <w:cs/>
              </w:rPr>
              <w:t xml:space="preserve"> รายได้ค่าธรรมเนียมและบริการ  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920301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rPr>
                <w:cs/>
              </w:rPr>
              <w:t xml:space="preserve">4.1 ค่าธรรมเนียมและบริการจ่าย เกี่ยวกับบัตรเครดิต  บัตร </w:t>
            </w:r>
            <w:r w:rsidRPr="007A3DBC">
              <w:t xml:space="preserve">ATM </w:t>
            </w:r>
            <w:r w:rsidRPr="007A3DBC">
              <w:rPr>
                <w:cs/>
              </w:rPr>
              <w:t>และบัตรอิเล็กทรอนิกส์อื่น</w:t>
            </w:r>
          </w:p>
          <w:p w:rsidR="00DD59E2" w:rsidRPr="007A3DBC" w:rsidRDefault="00DD59E2" w:rsidP="00DD59E2"/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ค่าธรรมเนียมที่สถาบันการเงินจ่ายไปสำหรับการให้บริการบัตรเครดิต บัตรเดบิต บัตร </w:t>
            </w:r>
            <w:r w:rsidRPr="007A3DBC">
              <w:t xml:space="preserve">ATM </w:t>
            </w:r>
            <w:r w:rsidRPr="007A3DBC">
              <w:rPr>
                <w:cs/>
              </w:rPr>
              <w:t xml:space="preserve">และบัตรอิเล็กทรอนิกส์อื่น รวมถึงการถอน/สอบถามยอดเงินที่เครื่อง </w:t>
            </w:r>
            <w:r w:rsidRPr="007A3DBC">
              <w:t xml:space="preserve">ATM </w:t>
            </w:r>
            <w:r w:rsidRPr="007A3DBC">
              <w:rPr>
                <w:cs/>
              </w:rPr>
              <w:t>ต่างสถาบัน เช่น ค่าธรรมเนียมที่จ่ายให้ผู้ให้บริการเครือข่ายบัตรเครดิต</w:t>
            </w:r>
            <w:r w:rsidRPr="007A3DBC">
              <w:t>/</w:t>
            </w:r>
            <w:r w:rsidRPr="007A3DBC">
              <w:rPr>
                <w:cs/>
              </w:rPr>
              <w:t xml:space="preserve">บัตรเดบิต บริษัท </w:t>
            </w:r>
            <w:r w:rsidRPr="007A3DBC">
              <w:t xml:space="preserve">National ITMX </w:t>
            </w:r>
            <w:r w:rsidRPr="007A3DBC">
              <w:rPr>
                <w:cs/>
              </w:rPr>
              <w:t>รวมถึงค่าธรรมเนียมระหว่างสถาบันที่เกี่ยวข้อง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920302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4.2 การโอนเงินระหว่างสถาบันการเงิน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ค่าธรรมเนียมที่สถาบันการเงินจ่ายไปเพื่อการใช้บริการโอนเงินหรือชำระเงินระหว่างสถาบันการเงิน เช่น  ค่าธรรมเนียมที่จ่ายให้บริษัท </w:t>
            </w:r>
            <w:r w:rsidRPr="007A3DBC">
              <w:t xml:space="preserve">National ITMX  </w:t>
            </w:r>
            <w:r w:rsidRPr="007A3DBC">
              <w:rPr>
                <w:cs/>
              </w:rPr>
              <w:t>ศูนย์หักบัญชี  ธนาคารแห่งประเทศไทย  รวมถึงค่าธรรมเนียมระหว่างสถาบันที่เกี่ยวข้อง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920303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rPr>
                <w:cs/>
              </w:rPr>
              <w:t>4.3 ค่าธรรมเนียมและบริการอื่น ๆ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ค่าธรรมเนียมและบริการอื่น ๆ ที่จ่ายไป  นอกเหนือจากที่แสดงไว้ในรายการข้างต้น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920304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4063" w:type="dxa"/>
            <w:gridSpan w:val="6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 xml:space="preserve">5. </w:t>
            </w:r>
            <w:r w:rsidRPr="007A3DBC">
              <w:rPr>
                <w:cs/>
              </w:rPr>
              <w:t>กำไร (ขาดทุน) สุทธิจากธุรกรรมเพื่อค้าและการปริวรรตเงินตราต่างประเทศ</w:t>
            </w:r>
          </w:p>
          <w:p w:rsidR="00DD59E2" w:rsidRPr="007A3DBC" w:rsidRDefault="00DD59E2" w:rsidP="00DD59E2"/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กำไร(ขาดทุน) จากการจำหน่าย  จากการประเมินมูลค่ายุติธรรม  หรือจากการโอนเปลี่ยนประเภทเงินลงทุน  ทั้งที่เป็นตราสารหนี้  ตราสารทุน  เงินลงทุนในลูกหนี้ที่รับโอนมา และเงินลงทุนในธุรกรรมเงินฝากและเงินกู้ยืมที่มีอนุพันธ์แฝง  ที่มีวัตถุประสงค์ในการถือไว้เพื่อค้า  </w:t>
            </w:r>
            <w:r w:rsidRPr="007A3DBC">
              <w:rPr>
                <w:spacing w:val="-6"/>
                <w:cs/>
              </w:rPr>
              <w:t xml:space="preserve">กำไร (ขาดทุน) ที่เกิดจาก การวัดมูลค่ายุติธรรม </w:t>
            </w:r>
            <w:r w:rsidRPr="007A3DBC">
              <w:rPr>
                <w:spacing w:val="-6"/>
              </w:rPr>
              <w:t xml:space="preserve">(Mark to Market ) </w:t>
            </w:r>
            <w:r w:rsidRPr="007A3DBC">
              <w:rPr>
                <w:spacing w:val="-6"/>
                <w:cs/>
              </w:rPr>
              <w:t xml:space="preserve"> ของตราสารอนุพันธ์เพื่อการค้าและอนุพันธ์แฝงที่แยกออกจากสัญญาหลัก</w:t>
            </w:r>
            <w:r w:rsidRPr="007A3DBC">
              <w:rPr>
                <w:cs/>
              </w:rPr>
              <w:t xml:space="preserve">  กำไร (ขาดทุน) จากการทำธุรกรรมตราสารอนุพันธ์ด้านอัตราแลกเปลี่ยนในบัญชีเพื่อการธนาคารเฉพาะส่วนที่เกิดจากผลต่างของอัตราแลกเปลี่ยน</w:t>
            </w:r>
            <w:r w:rsidRPr="007A3DBC">
              <w:rPr>
                <w:spacing w:val="-2"/>
                <w:cs/>
              </w:rPr>
              <w:t xml:space="preserve">  กำไร (ขาดทุน) จากการซื้อขายเงินตราต่างประเทศ และจากการแปลงค่าของสินทรัพย์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spacing w:val="-4"/>
                <w:cs/>
              </w:rPr>
              <w:t xml:space="preserve"> และหนี้สินที่เป็นเงินตราต่างประเทศเป็นเงิน</w:t>
            </w:r>
            <w:r w:rsidRPr="007A3DBC">
              <w:rPr>
                <w:spacing w:val="-4"/>
                <w:cs/>
              </w:rPr>
              <w:lastRenderedPageBreak/>
              <w:t xml:space="preserve">บาท  </w:t>
            </w:r>
            <w:r w:rsidRPr="007A3DBC">
              <w:rPr>
                <w:cs/>
              </w:rPr>
              <w:t xml:space="preserve">และกำไร (ขาดทุน) จากการป้องกันความเสี่ยงธุรกรรมในบัญชีเพื่อค้า  โดยให้แสดงยอดสุทธิของผลกำไรที่หักผลขาดทุนแล้ว  ในกรณีที่ยอดสุทธิเป็นผลขาดทุนให้แสดงเครื่องหมาย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920305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>5.</w:t>
            </w:r>
            <w:r w:rsidRPr="007A3DBC">
              <w:rPr>
                <w:cs/>
              </w:rPr>
              <w:t>1 กำไร (ขาดทุน) จากการประเมินมูลค่ายุติธรรม</w:t>
            </w:r>
          </w:p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จากการประเมินมูลค่ายุติธรรมเงินลงทุนในตราสารหนี้  ตราสารทุน  เงินลงทุนในลูกหนี้ที่รับโอนมา  และเงินลงทุนในธุรกรรมเงินฝากและเงินกู้ยืมที่มีอนุพันธ์แฝง ที่มีวัตถุประสงค์       ในการถือไว้เพื่อค้า  รวมทั้งตราสารอนุพันธ์เพื่อการค้า  และอนุพันธ์แฝงที่แยกออกจากสัญญาหลัก</w:t>
            </w:r>
            <w:r w:rsidRPr="007A3DBC">
              <w:rPr>
                <w:highlight w:val="yellow"/>
                <w:cs/>
              </w:rPr>
              <w:t xml:space="preserve"> 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920306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5.1.1 ตราสารหนี้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920307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5.1.2 ตราสารทุน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920308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5.1.3 เงินลงทุนในลูกหนี้ที่รับโอนมา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920309</w:t>
            </w:r>
          </w:p>
        </w:tc>
        <w:tc>
          <w:tcPr>
            <w:tcW w:w="240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567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5.1.4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920310</w:t>
            </w:r>
          </w:p>
        </w:tc>
        <w:tc>
          <w:tcPr>
            <w:tcW w:w="240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567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5.1.5 ตราสารอนุพันธ์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920311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5.2 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จากการโอนเปลี่ยนประเภทเงินลงทุน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ที่เกิดจากการโอนเปลี่ยนประเภทเงินลงทุนในตราสารหนี้ ตราสารทุน เงินลงทุนในลูกหนี้ที่รับโอนมา และเงินลงทุนในธุรกรรมเงินฝากและเงินกู้ยืมที่มีอนุพันธ์แฝง ที่มีวัตถุประสงค์ในการถือไว้เพื่อค้า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920312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rPr>
                <w:cs/>
              </w:rPr>
              <w:t>5.3 กำไร (ขาดทุน) จากการจำหน่าย</w:t>
            </w:r>
          </w:p>
          <w:p w:rsidR="00DD59E2" w:rsidRPr="007A3DBC" w:rsidRDefault="00DD59E2" w:rsidP="00DD59E2">
            <w:pPr>
              <w:rPr>
                <w:cs/>
                <w:lang w:val="en-GB"/>
              </w:rPr>
            </w:pP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ที่เกิดจากการจำหน่ายเงินลงทุนในตราสารหนี้ ตราสารทุน เงินลงทุนในลูกหนี้ที่รับโอนมา  และเงินลงทุนในธุรกรรมเงินฝากและเงินกู้ยืมที่มีอนุพันธ์แฝง  ที่มีวัตถุประสงค์ในการถือไว้เพื่อค้า  และกำไร (ขาดทุน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ที่รับรู้จากการตกลงชำระราคาตราสารอนุพันธ์เพื่อการค้า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920313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5.3.1 ตราสารหนี้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920314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5.3.2 ตราสารทุน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920315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5.3.3 เงินลงทุนในลูกหนี้ที่รับโอนมา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920316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</w:t>
            </w:r>
            <w:r w:rsidRPr="007A3DBC">
              <w:t>3</w:t>
            </w:r>
            <w:r w:rsidRPr="007A3DBC">
              <w:rPr>
                <w:cs/>
              </w:rPr>
              <w:t>.4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noWrap/>
          </w:tcPr>
          <w:p w:rsidR="00DD59E2" w:rsidRPr="007A3DBC" w:rsidRDefault="00DD59E2" w:rsidP="00DD59E2">
            <w:r w:rsidRPr="007A3DBC">
              <w:t>920317</w:t>
            </w:r>
          </w:p>
        </w:tc>
        <w:tc>
          <w:tcPr>
            <w:tcW w:w="240" w:type="dxa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5.3.5 ตราสารอนุพันธ์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920318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t>5.</w:t>
            </w:r>
            <w:r w:rsidRPr="007A3DBC">
              <w:rPr>
                <w:cs/>
              </w:rPr>
              <w:t xml:space="preserve">4 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จากการปริวรรตเงินตราต่างประเทศ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 xml:space="preserve">) </w:t>
            </w:r>
            <w:r w:rsidRPr="007A3DBC">
              <w:rPr>
                <w:cs/>
              </w:rPr>
              <w:t>จากการซื้อขาย แลกเปลี่ยนเงินตราต่างประเทศ</w:t>
            </w:r>
            <w:r w:rsidRPr="007A3DBC">
              <w:t xml:space="preserve">  </w:t>
            </w:r>
            <w:r w:rsidRPr="007A3DBC">
              <w:rPr>
                <w:cs/>
              </w:rPr>
              <w:t>และจากการแปลงค่าของสินทรัพย์และหนี้สินที่เป็นเงินตราต่างประเทศเป็นเงินบาท</w:t>
            </w:r>
            <w:r w:rsidRPr="007A3DBC">
              <w:t xml:space="preserve"> </w:t>
            </w:r>
            <w:r w:rsidRPr="007A3DBC">
              <w:rPr>
                <w:cs/>
              </w:rPr>
              <w:t>โดยให้แสดงยอดสุทธิของผลกำไรหรือขาดทุน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920319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r w:rsidRPr="007A3DBC">
              <w:rPr>
                <w:cs/>
              </w:rPr>
              <w:t>5.4.1 กำไร (ขาดทุน) จากการซื้อขาย แลกเปลี่ยนเงินตราต่างประเทศ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กำไร (ขาดทุน) จากการซื้อขาย  แลกเปลี่ยนเงินตราต่างประเทศ  โดยให้แสดงยอดสุทธิของผลกำไรหรือขาดทุน 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920320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ind w:firstLine="315"/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r w:rsidRPr="007A3DBC">
              <w:rPr>
                <w:cs/>
              </w:rPr>
              <w:t>5.4.2 กำไร (ขาดทุน) จากการแปลงค่า</w:t>
            </w:r>
            <w:r w:rsidRPr="007A3DBC">
              <w:rPr>
                <w:spacing w:val="-6"/>
                <w:cs/>
              </w:rPr>
              <w:t>สินทรัพย์และหนี้สินที่เป็นเงินตราต่างประเทศ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r w:rsidRPr="007A3DBC">
              <w:rPr>
                <w:cs/>
              </w:rPr>
              <w:t xml:space="preserve">กำไร (ขาดทุน) จากการแปลงค่าของสินทรัพย์และหนี้สินที่เป็นเงินตราต่างประเทศเป็นเงินบาท  โดยให้แสดงยอดสุทธิของผลกำไรหรือขาดทุน 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920321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5.5 กำไร (ขาดทุน) จากการป้องกันความเสี่ยง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ที่เกิดจากการใช้การบัญชีป้องกันความเสี่ยงตามที่มาตรฐานการบัญชีกำหนด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920322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5.5.1  กำไร (ขาดทุน) จากการป้องกันความเสี่ยงในมูลค่ายุติธรรม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ที่เกิดจากการประเมินมูลค่ายุติธรรม  รายการที่มีการป้องกันความเสี่ยงและตราสารป้องกันความเสี่ยง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lastRenderedPageBreak/>
              <w:t>920323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5.5.2 กำไร (ขาดทุน) จากการป้องกันความเสี่ยงในกระแสเงินสด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จากการผันผวนของกระแสเงินสด  เฉพาะส่วนที่ไม่มีประสิทธิผล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920324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5.5.3 กำไร (ขาดทุน) จากการป้องกันความเสี่ยงในเงินลงทุนสุทธิในหน่วยงานต่างประเทศ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จากการป้องกันความเสี่ยงในเงินลงทุนสุทธิ  เฉพาะส่วนที่ไม่มีประสิทธิผล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920325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4063" w:type="dxa"/>
            <w:gridSpan w:val="6"/>
            <w:noWrap/>
          </w:tcPr>
          <w:p w:rsidR="00DD59E2" w:rsidRPr="007A3DBC" w:rsidRDefault="00DD59E2" w:rsidP="00DD59E2">
            <w:r w:rsidRPr="007A3DBC">
              <w:rPr>
                <w:cs/>
              </w:rPr>
              <w:t>6. กำไร (ขาดทุน) สุทธิจากหนี้สินทางการเงินที่กำหนดให้แสดงด้วยมูลค่ายุติธรรม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จากการประเมินมูลค่ายุติธรรมหนี้สินทางการเงิน  กำไรจากการลดลงของมูลค่ายุติธรรมของตราสารที่เป็นหนี้สินทางการเงินเนื่องจากการถูกปรับลดอันดับความน่าเชื่อถือด้านเครดิตที่กำหนดให้แสดงด้วยมูลค่ายุติธรรม</w:t>
            </w:r>
            <w:r w:rsidRPr="007A3DBC">
              <w:t xml:space="preserve"> (Fair Value Option</w:t>
            </w:r>
            <w:r w:rsidRPr="007A3DBC">
              <w:rPr>
                <w:cs/>
              </w:rPr>
              <w:t xml:space="preserve">)  ตามที่มาตรฐานการบัญชีและประกาศธนาคารแห่งประเทศไทยกำหนด  ค่าใช้จ่ายดอกเบี้ย  และกำไร (ขาดทุน) จากการไถ่ถอนหรือ      โอนเปลี่ยนมือ  โดยให้แสดงยอดสุทธิของผลกำไรที่หักผลขาดทุนแล้ว  ในกรณีที่ยอดสุทธิเป็น          ผลขาดทุนให้แสดงเครื่องหมาย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920326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6.1 กำไร (ขาดทุน) สุทธิจากการเปลี่ยนแปลงในมูลค่ายุติธรรมและค่าใช้จ่ายดอกเบี้ย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spacing w:val="-4"/>
                <w:cs/>
              </w:rPr>
              <w:t>กำไร (ขาดทุน) จากการประเมินมูลค่ายุติธรรมหนี้สินทางการเงินที่กำหนดให้แสดงด้วยมูลค่ายุติธรรม</w:t>
            </w:r>
            <w:r w:rsidRPr="007A3DBC">
              <w:t xml:space="preserve"> </w:t>
            </w:r>
            <w:r w:rsidRPr="007A3DBC">
              <w:rPr>
                <w:spacing w:val="-4"/>
              </w:rPr>
              <w:t>(Fair Value Option</w:t>
            </w:r>
            <w:r w:rsidRPr="007A3DBC">
              <w:rPr>
                <w:spacing w:val="-4"/>
                <w:cs/>
              </w:rPr>
              <w:t>) ตามที่มาตรฐานการบัญชีและประกาศธนาคารแห่งประเทศไทยกำหนด ซึ่งรวมถึง</w:t>
            </w:r>
            <w:r w:rsidRPr="007A3DBC">
              <w:rPr>
                <w:cs/>
              </w:rPr>
              <w:t>ค่าใช้จ่ายดอกเบี้ย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920327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 xml:space="preserve">6.2 </w:t>
            </w:r>
            <w:r w:rsidRPr="007A3DBC">
              <w:rPr>
                <w:cs/>
              </w:rPr>
              <w:t xml:space="preserve">กำไร </w:t>
            </w:r>
            <w:r w:rsidRPr="007A3DBC">
              <w:t>(</w:t>
            </w:r>
            <w:r w:rsidRPr="007A3DBC">
              <w:rPr>
                <w:cs/>
              </w:rPr>
              <w:t>ขาดทุน) สุทธิจากการไถ่ถอนหรือโอนเปลี่ยนมือ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สุทธิจากการไถ่ถอนหรือโอนเปลี่ยนมือหนี้สินทางการเงินที่กำหนดให้แสดงด้วยมูลค่ายุติธรรม</w:t>
            </w:r>
            <w:r w:rsidRPr="007A3DBC">
              <w:t xml:space="preserve"> (Fair Value Option</w:t>
            </w:r>
            <w:r w:rsidRPr="007A3DBC">
              <w:rPr>
                <w:cs/>
              </w:rPr>
              <w:t>) ตามที่มาตรฐานการบัญชีและประกาศธนาคารแห่งประเทศไทยกำหนด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920328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4063" w:type="dxa"/>
            <w:gridSpan w:val="6"/>
            <w:noWrap/>
          </w:tcPr>
          <w:p w:rsidR="00DD59E2" w:rsidRPr="007A3DBC" w:rsidRDefault="00DD59E2" w:rsidP="00DD59E2">
            <w:r w:rsidRPr="007A3DBC">
              <w:t xml:space="preserve">7. </w:t>
            </w:r>
            <w:r w:rsidRPr="007A3DBC">
              <w:rPr>
                <w:cs/>
              </w:rPr>
              <w:t>กำไร (ขาดทุน) สุทธิจากเงินลงทุน</w:t>
            </w:r>
          </w:p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 xml:space="preserve">กำไร (ขาดทุน) จากการขายเงินลงทุนเผื่อขาย  ทั้งตราสารหนี้และตราสารทุน  ตราสารหนี้ที่จะถือจนครบกำหนด เงินลงทุนทั่วไป  และเงินลงทุนในบริษัทย่อยและบริษัทร่วม ซึ่งรวมถึงเงินลงทุนในลูกหนี้ที่จัดประเภทเป็นเงินลงทุนดังกล่าวด้วย ทั้งนี้ หลังหักขาดทุนจากการด้อยค่าของตราสารทุนประเภทเผื่อขายเงินลงทุนทั่วไป  และเงินลงทุนในบริษัทย่อยและบริษัทร่วม โดยให้แสดงยอดสุทธิของผลกำไรที่หักผลขาดทุนแล้ว  ในกรณีที่ยอดสุทธิเป็นผลขาดทุนให้แสดงเครื่องหมาย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920329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 xml:space="preserve">7.1 </w:t>
            </w:r>
            <w:r w:rsidRPr="007A3DBC">
              <w:rPr>
                <w:cs/>
              </w:rPr>
              <w:t>กำไร (ขาดทุน) จากการขายเงินลงทุน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จากการขายเงินลงทุนเผื่อขาย  ทั้งตราสารหนี้และตราสารทุน  ตราสารหนี้ที่จะถือจนครบกำหนด  เงินลงทุนทั่วไป  และเงินลงทุนในบริษัทย่อยและบริษัทร่วม ซึ่งรวมถึงเงินลงทุนในลูกหนี้ที่จัดประเภทเป็นเงินลงทุนดังกล่าวด้วย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920330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523" w:type="dxa"/>
            <w:gridSpan w:val="4"/>
          </w:tcPr>
          <w:p w:rsidR="00DD59E2" w:rsidRPr="007A3DBC" w:rsidRDefault="00DD59E2" w:rsidP="00DD59E2">
            <w:r w:rsidRPr="007A3DBC">
              <w:rPr>
                <w:cs/>
              </w:rPr>
              <w:t>7.1.1 กำไร (ขาดทุน) จากการขายเงินลงทุนเผื่อขาย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จากการขายเงินลงทุนเผื่อขาย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920331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7.1.1.1 ตราสารทุน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จากการขายหลักทรัพย์ที่เป็นตราสารทุนที่มีวัตถุประสงค์เป็นเงินลงทุนเผื่อขาย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920332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7.1.1.2 ตราสารหนี้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จากการขายหลักทรัพย์ที่เป็นตราสารหนี้ที่มีวัตถุประสงค์เป็นเงินลงทุนเผื่อขาย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920333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7.1.1.3 เงินลงทุนในลูกหนี้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จากการขายเงินลงทุนในลูกหนี้ที่มีวัตถุประสงค์เป็นเงินลงทุนเผื่อขาย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920334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7.1.1.4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หลักทรัพย์ที่เป็นเงินลงทุนในธุรกรรมเงินฝากและเงินกู้ยืมที่มีอนุพันธ์แฝงที่มีวัตถุประสงค์เป็นเงินลงทุนเผื่อขาย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lastRenderedPageBreak/>
              <w:t>920335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7.1.2 กำไร (ขาดทุน) จากการขายเงินลงทุนที่จะถือจนครบกำหนด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จากการขายเงินลงทุนที่จะถือจนครบกำหนด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920336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7.1.2.1 ตราสารหนี้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จากการขายหลักทรัพย์ที่เป็นตราสารหนี้ที่มีวัตถุประสงค์เป็นเงินลงทุนที่จะถือจนครบกำหนด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920337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7.1.2.2 เงินลงทุนในลูกหนี้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จากการขายเงินลงทุนในลูกหนี้ที่มีวัตถุประสงค์เป็นเงินลงทุนที่จะถือจนครบกำหนด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920338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7.1.2.3 เงินลงทุนในธุรกรรมเงินฝากและเงินกู้ยืมที่มีอนุพันธ์แฝง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หลักทรัพย์ที่เป็นเงินลงทุนในธุรกรรมเงินฝากและเงินกู้ยืมที่มีอนุพันธ์แฝงที่มีวัตถุประสงค์เป็นเงินลงทุนที่จะถือจนครบกำหนด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920339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7.1.3 กำไร (ขาดทุน) จากการขายเงินลงทุนทั่วไป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กำไร (ขาดทุน) จากการขายเงินลงทุนทั่วไป  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920340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270" w:type="dxa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      </w:t>
            </w: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7.1.4 กำไร (ขาดทุน) จากเงินลงทุนในบริษัทย่อยและบริษัทร่วม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จากการขายเงินลงทุนในบริษัทย่อยและบริษัทร่วม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920341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         </w:t>
            </w:r>
          </w:p>
        </w:tc>
        <w:tc>
          <w:tcPr>
            <w:tcW w:w="270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7.1.4.1 เงินลงทุนในบริษัทย่อย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จากการขายเงินลงทุนในบริษัทย่อย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920342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         </w:t>
            </w:r>
          </w:p>
        </w:tc>
        <w:tc>
          <w:tcPr>
            <w:tcW w:w="270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261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262" w:type="dxa"/>
            <w:gridSpan w:val="3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7.1.4.2 เงินลงทุนในบริษัทร่วม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กำไร (ขาดทุน) จากการขายเงินลงทุนในบริษัทร่วม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920343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  </w:t>
            </w:r>
          </w:p>
        </w:tc>
        <w:tc>
          <w:tcPr>
            <w:tcW w:w="3793" w:type="dxa"/>
            <w:gridSpan w:val="5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7.2 ขาดทุนจากการด้อยค่า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ขาดทุนจากการด้อยค่าของตราสารทุนที่จัดประเภทเป็นเงินลงทุนประเภทเผื่อขาย เงินลงทุนทั่วไปและเงินลงทุนในบริษัทย่อยและบริษัทร่วม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920344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          </w:t>
            </w:r>
          </w:p>
        </w:tc>
        <w:tc>
          <w:tcPr>
            <w:tcW w:w="270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7.2.1 ตราสารทุนประเภทเงินลงทุนเผื่อขาย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ขาดทุนจากการด้อยค่าของตราสารทุนประเภทเงินลงทุนเผื่อขาย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920345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          </w:t>
            </w:r>
          </w:p>
        </w:tc>
        <w:tc>
          <w:tcPr>
            <w:tcW w:w="270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7.2.2 เงินลงทุนทั่วไป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ขาดทุนจากการด้อยค่าของเงินลงทุนทั่วไป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920346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 xml:space="preserve">          </w:t>
            </w:r>
          </w:p>
        </w:tc>
        <w:tc>
          <w:tcPr>
            <w:tcW w:w="270" w:type="dxa"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spacing w:val="-2"/>
                <w:cs/>
              </w:rPr>
            </w:pPr>
            <w:r w:rsidRPr="007A3DBC">
              <w:rPr>
                <w:spacing w:val="-2"/>
              </w:rPr>
              <w:t>7.2.3</w:t>
            </w:r>
            <w:r w:rsidRPr="007A3DBC">
              <w:rPr>
                <w:spacing w:val="-2"/>
                <w:cs/>
              </w:rPr>
              <w:t xml:space="preserve"> เงินลงทุนในบริษัทย่อยและบริษัทร่วม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ขาดทุนจากการด้อยค่าในบริษัทย่อยและบริษัทร่วม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920347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4063" w:type="dxa"/>
            <w:gridSpan w:val="6"/>
            <w:noWrap/>
          </w:tcPr>
          <w:p w:rsidR="00DD59E2" w:rsidRPr="007A3DBC" w:rsidRDefault="00DD59E2" w:rsidP="00DD59E2">
            <w:r w:rsidRPr="007A3DBC">
              <w:rPr>
                <w:cs/>
              </w:rPr>
              <w:t>8. ส่วนแบ่งกำไร (ขาดทุน) จากเงินลงทุนตามวิธีส่วนได้เสีย</w:t>
            </w:r>
            <w:r w:rsidRPr="007A3DBC">
              <w:t>[</w:t>
            </w:r>
            <w:r w:rsidRPr="007A3DBC">
              <w:rPr>
                <w:cs/>
              </w:rPr>
              <w:t xml:space="preserve">เฉพาะ </w:t>
            </w:r>
            <w:r w:rsidRPr="007A3DBC">
              <w:t>Conso.]</w:t>
            </w:r>
          </w:p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ส่วนแบ่งผลกำไร (ขาดทุน) จากเงินลงทุนในบริษัทที่สถาบันการเงินลงทุนถือไว้และเข้าข่ายตาม</w:t>
            </w:r>
            <w:r w:rsidRPr="007A3DBC">
              <w:rPr>
                <w:spacing w:val="-4"/>
                <w:cs/>
              </w:rPr>
              <w:t>มาตรฐานการบัญชีที่ต้องบันทึกเงินลงทุนดังกล่าวตามวิธีส่วนได้เสีย (เฉพาะกรณีการจัดทำงบการเงิน</w:t>
            </w:r>
            <w:r w:rsidRPr="007A3DBC">
              <w:rPr>
                <w:cs/>
              </w:rPr>
              <w:t xml:space="preserve">รวม) โดยให้แสดงยอดสุทธิของผลกำไรที่หักผลขาดทุนแล้ว  ในกรณีที่ยอดสุทธิเป็นผลขาดทุนให้แสดงเครื่องหมาย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920348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4063" w:type="dxa"/>
            <w:gridSpan w:val="6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9. รายได้จากการดำเนินงานอื่น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ind w:right="-187"/>
              <w:rPr>
                <w:cs/>
              </w:rPr>
            </w:pPr>
            <w:r w:rsidRPr="007A3DBC">
              <w:rPr>
                <w:cs/>
              </w:rPr>
              <w:t>รายได้จากการดำเนินงานอื่น นอกจากที่กำหนดให้แสดงไว้ในรายการอื่น ๆ แล้ว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ind w:right="-187"/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ind w:right="-187"/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ind w:right="-187"/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920349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t xml:space="preserve">9.1 </w:t>
            </w:r>
            <w:r w:rsidRPr="007A3DBC">
              <w:rPr>
                <w:cs/>
              </w:rPr>
              <w:t>กำไรจากการขายทรัพย์สินรอการขายและสินทรัพย์อื่น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r w:rsidRPr="007A3DBC">
              <w:rPr>
                <w:cs/>
              </w:rPr>
              <w:t>กำไรจากการขายทรัพย์สินรอการขายและสินทรัพย์อื่นในกรณีที่มีค่าใช้จ่ายในการขายขาดทุนจากการขายสินทรัพย์ดังกล่าวให้นำมาหักจากรายการนี้เพื่อแสดงยอดสุทธิ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กรณีที่ยอดสุทธิของแต่ละรายการเป็นผลขาดทุนให้นำไปแสดงไว้ในรายการที่ </w:t>
            </w:r>
            <w:r w:rsidRPr="007A3DBC">
              <w:t xml:space="preserve">10.5.2 </w:t>
            </w:r>
            <w:r w:rsidRPr="007A3DBC">
              <w:rPr>
                <w:cs/>
              </w:rPr>
              <w:t>ขาดทุนจากการขายทรัพย์สินรอการขายและสินทรัพย์อื่น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920350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rPr>
                <w:cs/>
              </w:rPr>
              <w:t>9.2 หนี้สูญรับคืน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spacing w:val="-4"/>
                <w:cs/>
              </w:rPr>
              <w:t>จำนวนที่ได้รับคืนจากรายการตัดบัญชีลูกหนี้เงินให้สินเชื่อที่ได้จำหน่ายเป็นหนี้สูญตามเกณฑ์กฎหมาย</w:t>
            </w:r>
            <w:r w:rsidRPr="007A3DBC">
              <w:rPr>
                <w:cs/>
              </w:rPr>
              <w:t xml:space="preserve">ภาษีอากรในปีก่อนหน้า ไม่ว่าจะตัดจากบัญชีค่าเผื่อหนี้สงสัยจะสูญหรือตัดเป็นค่าใช้จ่ายก็ตาม          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920351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rPr>
                <w:cs/>
              </w:rPr>
              <w:t>9.3 รายได้จากเงินปันผล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รายได้เงินปันผลทั้งหมดที่ได้รับจากเงินลงทุนทุกประเภท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920352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>9.</w:t>
            </w:r>
            <w:r w:rsidRPr="007A3DBC">
              <w:rPr>
                <w:cs/>
              </w:rPr>
              <w:t>4</w:t>
            </w:r>
            <w:r w:rsidRPr="007A3DBC">
              <w:t xml:space="preserve"> </w:t>
            </w:r>
            <w:r w:rsidRPr="007A3DBC">
              <w:rPr>
                <w:cs/>
              </w:rPr>
              <w:t>รายได้จากการดำเนินงานอื่น ๆ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r w:rsidRPr="007A3DBC">
              <w:rPr>
                <w:cs/>
              </w:rPr>
              <w:t>รายได้จากการดำเนินงาน  นอกจากที่แสดงไว้ข้างต้น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920353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4063" w:type="dxa"/>
            <w:gridSpan w:val="6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t>10</w:t>
            </w:r>
            <w:r w:rsidRPr="007A3DBC">
              <w:rPr>
                <w:cs/>
              </w:rPr>
              <w:t>. ค่าใช้จ่ายในการดำเนินงานอื่น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/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lastRenderedPageBreak/>
              <w:t>920354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t>10</w:t>
            </w:r>
            <w:r w:rsidRPr="007A3DBC">
              <w:rPr>
                <w:cs/>
              </w:rPr>
              <w:t>.1 ค่าใช้จ่ายเกี่ยวกับพนักงาน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r w:rsidRPr="007A3DBC">
              <w:rPr>
                <w:cs/>
              </w:rPr>
              <w:t xml:space="preserve">เงินเดือน ค่าจ้าง ค่าล่วงเวลา โบนัส เงินบำเหน็จ เงินเพิ่มค่าครองชีพ  ผลประโยชน์ของพนักงาน เงินทุนสำรองเลี้ยงชีพพนักงานส่วนที่สถาบันการเงินเป็นผู้จ่ายให้ เงินช่วยเหลือเพื่อสวัสดิการ ภาษีเงินได้ที่สถาบันการเงินออกให้ และเงินหรือผลประโยชน์อื่นที่สถาบันการเงินจ่ายให้แก่พนักงานและลูกจ้าง 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920355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t>10.2</w:t>
            </w:r>
            <w:r w:rsidRPr="007A3DBC">
              <w:rPr>
                <w:cs/>
              </w:rPr>
              <w:t xml:space="preserve"> ค่าตอบแทนกรรมการ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r w:rsidRPr="007A3DBC">
              <w:rPr>
                <w:cs/>
              </w:rPr>
              <w:t>ค่าตอบแทนที่เป็นตัวเงิน เช่น ค่าตอบแทนในรูปเบี้ยประชุม และบำเหน็จกรรมการ เป็นต้น รวมถึงค่าตอบแทนอื่น (ถ้ามี) เช่น โครงการให้สิทธิซื้อหุ้นหรือหลักทรัพย์แปลงสภาพแก่กรรมการ เป็นต้น กรณีกรรมการได้รับค่าตอบแทนในฐานะผู้บริหารด้วย ให้แยกค่าตอบแทนในฐานะผู้บริหารแสดงไว้ในค่าใช้จ่ายเกี่ยวกับพนักงาน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920356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t>10</w:t>
            </w:r>
            <w:r w:rsidRPr="007A3DBC">
              <w:rPr>
                <w:cs/>
              </w:rPr>
              <w:t>.3  ค่าใช้จ่ายเกี่ยวกับอาคารสถานที่และอุปกรณ์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>ค่</w:t>
            </w:r>
            <w:r w:rsidRPr="007A3DBC">
              <w:rPr>
                <w:spacing w:val="-4"/>
                <w:cs/>
              </w:rPr>
              <w:t xml:space="preserve">าเสื่อมราคา ขาดทุนจากการด้อยค่า ค่าเช่า ค่าซ่อมแซม ค่าบริการในการบำรุงรักษา ค่าเบี้ยประกันภัย </w:t>
            </w:r>
            <w:r w:rsidRPr="007A3DBC">
              <w:rPr>
                <w:cs/>
              </w:rPr>
              <w:t>ค่าภาษีที่ดินและโรงเรือน ค่าน้ำประปา ค่าไฟฟ้า ค่าโทรศัพท์ ค่าวัสดุของใช้และค่าใช้จ่ายอื่นเฉพาะส่วนที่เกี่ยวกับอาคารสถานที่ อุปกรณ์ เครื่องใช้สำนักงาน เครื่องคอมพิวเตอร์</w:t>
            </w:r>
            <w:r w:rsidRPr="007A3DBC">
              <w:t xml:space="preserve"> </w:t>
            </w:r>
            <w:r w:rsidRPr="007A3DBC">
              <w:rPr>
                <w:cs/>
              </w:rPr>
              <w:t>เครื่องตกแต่งติดตั้ง ยานพาหนะและสิทธิการเช่า</w:t>
            </w:r>
          </w:p>
          <w:p w:rsidR="00DD59E2" w:rsidRPr="007A3DBC" w:rsidRDefault="00DD59E2" w:rsidP="00DD59E2">
            <w:pPr>
              <w:tabs>
                <w:tab w:val="left" w:pos="0"/>
              </w:tabs>
              <w:rPr>
                <w:cs/>
              </w:rPr>
            </w:pPr>
            <w:r w:rsidRPr="007A3DBC">
              <w:rPr>
                <w:cs/>
              </w:rPr>
              <w:t xml:space="preserve">     ในกรณีที่สถาบันการเงินมีรายได้จากการให้เช่าอาคารสถานที่ของสถาบันการเงินนั้น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ให้นำรายได้ค่าเช่ามาหักจากค่าใช้จ่ายเกี่ยวกับอาคารสถานที่เพื่อแสดงยอดสุทธิ  เว้นแต่รายได้จากการให้เช่า  ตู้นิรภัย ซึ่งกำหนดให้แสดงไว้ในรายการที่ </w:t>
            </w:r>
            <w:r w:rsidRPr="007A3DBC">
              <w:t>3</w:t>
            </w:r>
            <w:r w:rsidRPr="007A3DBC">
              <w:rPr>
                <w:cs/>
              </w:rPr>
              <w:t>.12 ค่าธรรมเนียมและบริการอื่น ๆ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1269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920357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r w:rsidRPr="007A3DBC">
              <w:t>10</w:t>
            </w:r>
            <w:r w:rsidRPr="007A3DBC">
              <w:rPr>
                <w:cs/>
              </w:rPr>
              <w:t>.4 ค่าภาษีอากร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tabs>
                <w:tab w:val="left" w:pos="720"/>
                <w:tab w:val="left" w:pos="1080"/>
                <w:tab w:val="left" w:pos="1800"/>
              </w:tabs>
              <w:ind w:right="-277"/>
            </w:pPr>
            <w:r w:rsidRPr="007A3DBC">
              <w:rPr>
                <w:cs/>
              </w:rPr>
              <w:t xml:space="preserve">ค่าภาษีอากรต่าง ๆ เช่น  ภาษีธุรกิจเฉพาะ  ภาษีป้าย อากรแสตมป์  แต่ไม่รวมถึงภาษีเงินได้นิติบุคคล ซึ่งกำหนดให้แสดงไว้ในรายการที่ </w:t>
            </w:r>
            <w:r w:rsidRPr="007A3DBC">
              <w:t>13</w:t>
            </w:r>
            <w:r w:rsidRPr="007A3DBC">
              <w:rPr>
                <w:cs/>
              </w:rPr>
              <w:t xml:space="preserve"> ภาษีเงินได้</w:t>
            </w:r>
            <w:r w:rsidRPr="007A3DBC">
              <w:rPr>
                <w:b/>
                <w:bCs/>
                <w:i/>
                <w:iCs/>
                <w:cs/>
              </w:rPr>
              <w:t xml:space="preserve"> </w:t>
            </w:r>
            <w:r w:rsidRPr="007A3DBC">
              <w:rPr>
                <w:cs/>
              </w:rPr>
              <w:t xml:space="preserve">ภาษีที่ดินและโรงเรือนสำหรับที่ทำการ  ซึ่งกำหนดให้แสดงไว้ในรายการที่ </w:t>
            </w:r>
            <w:r w:rsidRPr="007A3DBC">
              <w:t>10.3</w:t>
            </w:r>
            <w:r w:rsidRPr="007A3DBC">
              <w:rPr>
                <w:cs/>
              </w:rPr>
              <w:t xml:space="preserve"> ค่าใช้จ่ายเกี่ยวกับอาคารสถานที่และอุปกรณ์ และภาษีเงินได้ที่สถาบันการเงินออกให้แก่พนักงาน ลูกจ้างและกรรมการ  ซึ่งกำหนดให้แสดงไว้ในรายการที่ </w:t>
            </w:r>
            <w:r w:rsidRPr="007A3DBC">
              <w:t>10.1</w:t>
            </w:r>
            <w:r w:rsidRPr="007A3DBC">
              <w:rPr>
                <w:cs/>
              </w:rPr>
              <w:t xml:space="preserve"> ค่าใช้จ่ายเกี่ยวกับพนักงาน และรายการที่ </w:t>
            </w:r>
            <w:r w:rsidRPr="007A3DBC">
              <w:t>10.2</w:t>
            </w:r>
            <w:r w:rsidRPr="007A3DBC">
              <w:rPr>
                <w:cs/>
              </w:rPr>
              <w:t xml:space="preserve"> ค่าตอบแทนกรรมการแล้ว 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920358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3793" w:type="dxa"/>
            <w:gridSpan w:val="5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10.5 ค่าใช้จ่ายในการดำเนินงานอื่น ๆ</w:t>
            </w:r>
            <w:r w:rsidRPr="007A3DBC">
              <w:t xml:space="preserve"> </w:t>
            </w:r>
          </w:p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spacing w:val="-4"/>
                <w:cs/>
              </w:rPr>
              <w:t>ค่าใช้จ่ายในการดำเนินงานอื่นๆ นอกจากที่กำหนดให้แสดงไว้ในอื่น ๆ แล้ว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ทั้งนี้ ให้รวมถึงค่าธรรมเนียม</w:t>
            </w:r>
            <w:r w:rsidRPr="007A3DBC">
              <w:rPr>
                <w:cs/>
              </w:rPr>
              <w:t>วิชาชีพอื่น ๆ เช่น ค่าสอบบัญชี</w:t>
            </w:r>
            <w:r w:rsidRPr="007A3DBC">
              <w:t xml:space="preserve">  </w:t>
            </w:r>
            <w:r w:rsidRPr="007A3DBC">
              <w:rPr>
                <w:cs/>
              </w:rPr>
              <w:t xml:space="preserve">ค่าที่ปรึกษาทางการเงิน ค่าทนายความ เป็นต้น และให้รวมผลขาดทุนอื่น เช่น ผลเสียหายจากการทุจริตของพนักงาน ผลเสียหายจากลูกหนี้ที่แสดงเป็นสินทรัพย์อื่นในงบดุลที่ไม่สามารถเรียกเก็บได้ ขาดทุนจากการด้อยค่าของทรัพย์สินรอการขายและสินทรัพย์อื่น ขาดทุนจากการขายทรัพย์สินรอการขายและสินทรัพย์อื่น ในกรณีที่มีกำไรจากการขายสินทรัพย์ดังกล่าวให้นำมาหักจากรายการนี้เพื่อแสดงยอดสุทธิ กรณีที่ยอดดุลสุทธิของแต่ละรายการเป็น         ผลกำไรให้นำไปแสดงไว้ในรายการที่ </w:t>
            </w:r>
            <w:r w:rsidRPr="007A3DBC">
              <w:t>9</w:t>
            </w:r>
            <w:r w:rsidRPr="007A3DBC">
              <w:rPr>
                <w:cs/>
              </w:rPr>
              <w:t>.4</w:t>
            </w:r>
            <w:r w:rsidRPr="007A3DBC">
              <w:t xml:space="preserve"> </w:t>
            </w:r>
            <w:r w:rsidRPr="007A3DBC">
              <w:rPr>
                <w:cs/>
              </w:rPr>
              <w:t>รายได้จากการดำเนินงานอื่น ๆ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920359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10.5.1 ผลเสียหายจากการทุจริตของพนักงาน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ผลเสียหายจากการทุจริตของผู้บริหาร  พนักงานและลูกจ้างของสถาบันการเงินที่คาดว่าจะเรียกคืนไม่ได้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920360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10.5.2 ขาดทุนจากการขายทรัพย์สินรอการขายและสินทรัพย์อื่น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 xml:space="preserve">ขาดทุนจากการขายทรัพย์สินรอการขายและสินทรัพย์อื่นในกรณีที่มีกำไรจากการขายสินทรัพย์ดังกล่าวให้นำมาหักจากรายการนี้เพื่อแสดงยอดสุทธิ  กรณีที่ยอดสุทธิของแต่ละรายการเป็นผลกำไรให้นำไปแสดงไว้ในรายการที่ </w:t>
            </w:r>
            <w:r w:rsidRPr="007A3DBC">
              <w:t>9</w:t>
            </w:r>
            <w:r w:rsidRPr="007A3DBC">
              <w:rPr>
                <w:cs/>
              </w:rPr>
              <w:t>.1 กำไรจากการขายทรัพย์สินรอการขายและสินทรัพย์อื่น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920361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10.5.3 ขาดทุนจากการด้อยค่าทรัพย์สินรอการขายและสินทรัพย์อื่น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ขาดทุนจากการด้อยค่าทรัพย์สินรอการขายและสินทรัพย์อื่น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lastRenderedPageBreak/>
              <w:t>920362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10.5.4 ค่าใช้จ่ายจากการกันเงินสำรองรายการนอกงบแสดงฐานะการเงิน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จำนวนเงินที่กันไว้รองรับความเสียหายหรือประมาณการหนี้สินจากรายการนอกงบแสดงฐานะการเงินที่ธนาคารแห่งประเทศไทยกำหนดค่าแปลงสภาพ (</w:t>
            </w:r>
            <w:r w:rsidRPr="007A3DBC">
              <w:t>Credit Conversion Factor)</w:t>
            </w:r>
            <w:r w:rsidRPr="007A3DBC">
              <w:rPr>
                <w:cs/>
              </w:rPr>
              <w:t xml:space="preserve"> </w:t>
            </w:r>
            <w:r w:rsidRPr="007A3DBC">
              <w:t xml:space="preserve"> </w:t>
            </w:r>
            <w:r w:rsidRPr="007A3DBC">
              <w:rPr>
                <w:cs/>
              </w:rPr>
              <w:t>ในการคำนวณเงินกองทุนที่ต้องดำรงเท่ากับ 1.0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920363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r w:rsidRPr="007A3DBC">
              <w:t>10.</w:t>
            </w:r>
            <w:r w:rsidRPr="007A3DBC">
              <w:rPr>
                <w:cs/>
              </w:rPr>
              <w:t>5.5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 ค่าใช้จ่ายเกี่ยวกับค่าความนิยมและสินทรัพย์ไม่มีตัวตนอื่น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ค่าใช้จ่ายจากการตัดจำหน่ายสินทรัพย์ไม่มีตัวตนตามที่มาตรฐานการบัญชีกำหนด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DD59E2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DD59E2" w:rsidRPr="007A3DBC" w:rsidRDefault="00DD59E2" w:rsidP="00DD59E2">
            <w:r w:rsidRPr="007A3DBC">
              <w:t>920364</w:t>
            </w:r>
          </w:p>
        </w:tc>
        <w:tc>
          <w:tcPr>
            <w:tcW w:w="240" w:type="dxa"/>
            <w:shd w:val="clear" w:color="auto" w:fill="auto"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/>
        </w:tc>
        <w:tc>
          <w:tcPr>
            <w:tcW w:w="270" w:type="dxa"/>
            <w:noWrap/>
          </w:tcPr>
          <w:p w:rsidR="00DD59E2" w:rsidRPr="007A3DBC" w:rsidRDefault="00DD59E2" w:rsidP="00DD59E2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DD59E2" w:rsidRPr="007A3DBC" w:rsidRDefault="00DD59E2" w:rsidP="00DD59E2">
            <w:pPr>
              <w:rPr>
                <w:cs/>
              </w:rPr>
            </w:pPr>
            <w:r w:rsidRPr="007A3DBC">
              <w:rPr>
                <w:cs/>
              </w:rPr>
              <w:t>10.5.6 ค่าใช้จ่ายในการดำเนินงานอื่น ๆ</w:t>
            </w:r>
          </w:p>
        </w:tc>
        <w:tc>
          <w:tcPr>
            <w:tcW w:w="7937" w:type="dxa"/>
            <w:noWrap/>
          </w:tcPr>
          <w:p w:rsidR="00DD59E2" w:rsidRPr="007A3DBC" w:rsidRDefault="00DD59E2" w:rsidP="00DD59E2">
            <w:r w:rsidRPr="007A3DBC">
              <w:rPr>
                <w:cs/>
              </w:rPr>
              <w:t>ค่าใช้จ่ายจากการดำเนินงาน นอกจากที่แสดงไว้ข้างต้น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DD59E2" w:rsidRPr="007A3DBC" w:rsidRDefault="00DD59E2" w:rsidP="00DD59E2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DD59E2" w:rsidRPr="007A3DBC" w:rsidRDefault="00DD59E2" w:rsidP="00DD59E2">
            <w:pPr>
              <w:jc w:val="center"/>
              <w:rPr>
                <w:cs/>
              </w:rPr>
            </w:pPr>
          </w:p>
        </w:tc>
      </w:tr>
      <w:tr w:rsidR="00770EC4" w:rsidRPr="007A3DBC" w:rsidTr="00481F8A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CF1183" w:rsidP="001E7E0A">
            <w:r w:rsidRPr="007A3DBC">
              <w:t>9204</w:t>
            </w:r>
            <w:r w:rsidR="001E7E0A" w:rsidRPr="007A3DBC">
              <w:t>46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/>
        </w:tc>
        <w:tc>
          <w:tcPr>
            <w:tcW w:w="3793" w:type="dxa"/>
            <w:gridSpan w:val="5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ค่าใช้จ่าย</w:t>
            </w:r>
            <w:r w:rsidRPr="007A3DBC">
              <w:rPr>
                <w:rFonts w:hint="cs"/>
                <w:cs/>
              </w:rPr>
              <w:t>จากธุรกรรมนโยบายรัฐ</w:t>
            </w:r>
            <w:r w:rsidRPr="007A3DBC">
              <w:rPr>
                <w:cs/>
              </w:rPr>
              <w:t xml:space="preserve">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1E7E0A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ค่าใช้จ่ายของสถาบันการเงินเฉพาะกิจจากการดำเนินธุรกรรมนโยบายรัฐ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1E7E0A" w:rsidP="00770EC4">
            <w:r w:rsidRPr="007A3DBC">
              <w:t>920447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770EC4" w:rsidRPr="007A3DBC" w:rsidRDefault="00770EC4" w:rsidP="00770EC4">
            <w:r w:rsidRPr="007A3DBC">
              <w:rPr>
                <w:cs/>
              </w:rPr>
              <w:t>ค่าใช้จ่าย</w:t>
            </w:r>
            <w:r w:rsidRPr="007A3DBC">
              <w:rPr>
                <w:rFonts w:hint="cs"/>
                <w:cs/>
              </w:rPr>
              <w:t>ดอกเบี้ยจากธุรกรรมนโยบายรัฐ</w:t>
            </w:r>
            <w:r w:rsidRPr="007A3DBC">
              <w:rPr>
                <w:cs/>
              </w:rPr>
              <w:t xml:space="preserve">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1E7E0A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ดอกเบี้ยเงินให้สินเชื่อที่สถาบันการเงินเฉพาะกิจต้องจ่าย ซึ่งเกิดจากการดำเนินธุรกรรมนโยบายรัฐ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  <w:r w:rsidRPr="007A3DBC">
              <w:t>X</w:t>
            </w:r>
          </w:p>
          <w:p w:rsidR="00770EC4" w:rsidRPr="007A3DBC" w:rsidRDefault="00770EC4" w:rsidP="00770EC4">
            <w:pPr>
              <w:jc w:val="center"/>
            </w:pPr>
            <w:r w:rsidRPr="007A3DBC">
              <w:rPr>
                <w:sz w:val="10"/>
                <w:szCs w:val="10"/>
              </w:rPr>
              <w:t>only SFI</w:t>
            </w:r>
            <w:r w:rsidR="001E7E0A" w:rsidRPr="007A3DBC">
              <w:rPr>
                <w:sz w:val="10"/>
                <w:szCs w:val="10"/>
              </w:rPr>
              <w:t>s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1E7E0A" w:rsidP="00770EC4">
            <w:r w:rsidRPr="007A3DBC">
              <w:t>920448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770EC4" w:rsidRPr="007A3DBC" w:rsidRDefault="00770EC4" w:rsidP="00770EC4">
            <w:r w:rsidRPr="007A3DBC">
              <w:rPr>
                <w:cs/>
              </w:rPr>
              <w:t>ค่าใช้จ่าย</w:t>
            </w:r>
            <w:r w:rsidRPr="007A3DBC">
              <w:rPr>
                <w:rFonts w:hint="cs"/>
                <w:cs/>
              </w:rPr>
              <w:t>ดำเนินงานจากธุรกรรมนโยบายรัฐ</w:t>
            </w:r>
            <w:r w:rsidRPr="007A3DBC">
              <w:rPr>
                <w:cs/>
              </w:rPr>
              <w:t xml:space="preserve">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1E7E0A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ค่าใช้จ่ายในการดำเนินงานของสถาบันการเงินเฉพาะกิจ ซึ่งเกิดจากการดำเนินธุรกรรมนโยบายรัฐ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1E7E0A" w:rsidRPr="007A3DBC" w:rsidRDefault="001E7E0A" w:rsidP="001E7E0A">
            <w:pPr>
              <w:jc w:val="center"/>
            </w:pPr>
            <w:r w:rsidRPr="007A3DBC">
              <w:t>X</w:t>
            </w:r>
          </w:p>
          <w:p w:rsidR="00770EC4" w:rsidRPr="007A3DBC" w:rsidRDefault="001E7E0A" w:rsidP="001E7E0A">
            <w:pPr>
              <w:jc w:val="center"/>
              <w:rPr>
                <w:cs/>
              </w:rPr>
            </w:pPr>
            <w:r w:rsidRPr="007A3DBC">
              <w:rPr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</w:pPr>
          </w:p>
        </w:tc>
      </w:tr>
      <w:tr w:rsidR="00770EC4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1E7E0A" w:rsidP="00770EC4">
            <w:r w:rsidRPr="007A3DBC">
              <w:t>920449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770EC4" w:rsidRPr="007A3DBC" w:rsidRDefault="00770EC4" w:rsidP="00770EC4">
            <w:r w:rsidRPr="007A3DBC">
              <w:rPr>
                <w:cs/>
              </w:rPr>
              <w:t>ค่าใช้จ่าย</w:t>
            </w:r>
            <w:r w:rsidRPr="007A3DBC">
              <w:rPr>
                <w:rFonts w:hint="cs"/>
                <w:cs/>
              </w:rPr>
              <w:t>อื่น ๆ จากธุรกรรมนโยบายรัฐ</w:t>
            </w:r>
            <w:r w:rsidRPr="007A3DBC">
              <w:rPr>
                <w:cs/>
              </w:rPr>
              <w:t xml:space="preserve">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1E7E0A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ค่าใช้จ่ายอื่น ๆ ที่เกิดจากการดำเนินธุรกรรมนโยบายรัฐ นอกเหนือจากที่กำหนดไว้ข้างต้น</w:t>
            </w:r>
          </w:p>
        </w:tc>
        <w:tc>
          <w:tcPr>
            <w:tcW w:w="425" w:type="dxa"/>
          </w:tcPr>
          <w:p w:rsidR="001E7E0A" w:rsidRPr="007A3DBC" w:rsidRDefault="001E7E0A" w:rsidP="001E7E0A">
            <w:pPr>
              <w:jc w:val="center"/>
            </w:pPr>
            <w:r w:rsidRPr="007A3DBC">
              <w:t>X</w:t>
            </w:r>
          </w:p>
          <w:p w:rsidR="00770EC4" w:rsidRPr="007A3DBC" w:rsidRDefault="001E7E0A" w:rsidP="001E7E0A">
            <w:pPr>
              <w:jc w:val="center"/>
              <w:rPr>
                <w:cs/>
              </w:rPr>
            </w:pPr>
            <w:r w:rsidRPr="007A3DBC">
              <w:rPr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</w:pPr>
          </w:p>
        </w:tc>
      </w:tr>
      <w:tr w:rsidR="00770EC4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770EC4" w:rsidP="00770EC4">
            <w:r w:rsidRPr="007A3DBC">
              <w:t>920365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4063" w:type="dxa"/>
            <w:gridSpan w:val="6"/>
            <w:noWrap/>
          </w:tcPr>
          <w:p w:rsidR="00770EC4" w:rsidRPr="007A3DBC" w:rsidRDefault="00770EC4" w:rsidP="00770EC4">
            <w:r w:rsidRPr="007A3DBC">
              <w:rPr>
                <w:cs/>
              </w:rPr>
              <w:t>1</w:t>
            </w:r>
            <w:r w:rsidRPr="007A3DBC">
              <w:t xml:space="preserve">1. </w:t>
            </w:r>
            <w:r w:rsidRPr="007A3DBC">
              <w:rPr>
                <w:cs/>
              </w:rPr>
              <w:t>หนี้สูญ หนี้สงสัยจะสูญ และขาดทุนจากการด้อยค่า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 xml:space="preserve">ขาดทุนจากการด้อยค่าของเงินให้สินเชื่อ และเงินลงทุนตามที่มาตรฐานการบัญชีกำหนด ทั้งนี้ สำหรับเงินให้สินเชื่อให้หมายรวมถึง เงินให้สินเชื่อและดอกเบี้ยค้างรับที่ได้ติดตามทวงถามจนถึงที่สุดแล้ว แต่ไม่ได้รับชำระหนี้ และได้ตัดออกจากบัญชีแล้ว รวมทั้งจำนวนที่กันไว้สำหรับเงินให้สินเชื่อและดอกเบี้ยค้างรับส่วนที่คาดว่าจะเรียกเก็บไม่ได้ในแต่ละรอบบัญชีนั้น และขาดทุนจากการปรับโครงสร้างหนี้ ทั้งนี้ หากมีรายการหนี้สูญรับคืนจากลูกหนี้ที่มีการตัดบัญชีในปีที่เสนองบการเงินให้นำมาสุทธิจากรายการหนี้สูญ หนี้สงสัยจะสูญ และขาดทุนจากการด้อยค่า 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770EC4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770EC4" w:rsidP="00770EC4">
            <w:r w:rsidRPr="007A3DBC">
              <w:t>920366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/>
        </w:tc>
        <w:tc>
          <w:tcPr>
            <w:tcW w:w="3793" w:type="dxa"/>
            <w:gridSpan w:val="5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11.1 เงินให้สินเชื่อ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770EC4" w:rsidP="00770EC4">
            <w:r w:rsidRPr="007A3DBC">
              <w:t>920367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770EC4" w:rsidRPr="007A3DBC" w:rsidRDefault="00770EC4" w:rsidP="00770EC4">
            <w:r w:rsidRPr="007A3DBC">
              <w:rPr>
                <w:cs/>
              </w:rPr>
              <w:t xml:space="preserve">11.1.1 หนี้สูญ 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เงินให้สินเชื่อและดอกเบี้ยค้างรับที่ได้ติดตามทวงถามจนถึงที่สุด</w:t>
            </w:r>
            <w:r w:rsidRPr="007A3DBC">
              <w:t xml:space="preserve"> </w:t>
            </w:r>
            <w:r w:rsidRPr="007A3DBC">
              <w:rPr>
                <w:cs/>
              </w:rPr>
              <w:t>แต่ไม่ได้รับชำระหนี้  และได้ตัดจำหน่ายออกจากบัญชีแล้ว  ทั้งนี้ หากมีรายการหนี้สูญรับคืนจากลูกหนี้ที่มีการตัดบัญชีในปีที่เสนองบการเงินให้นำมาหักจากรายการนี้เพื่อแสดงยอดสุทธิ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770EC4" w:rsidP="00770EC4">
            <w:r w:rsidRPr="007A3DBC">
              <w:t>920368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 xml:space="preserve">11.1.2 หนี้สงสัยจะสูญ 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จำนวนที่กันไว้สำหรับหนี้สงสัยจะสูญเพื่อให้เพียงพอกับเงินให้สินเชื่อและดอกเบี้ยค้างรับส่วนที่คาดว่าจะเรียกเก็บไม่ได้ในแต่ละรอบระยะเวลาบัญชี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770EC4" w:rsidP="00770EC4">
            <w:r w:rsidRPr="007A3DBC">
              <w:t>920369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</w:p>
        </w:tc>
        <w:tc>
          <w:tcPr>
            <w:tcW w:w="3523" w:type="dxa"/>
            <w:gridSpan w:val="4"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 xml:space="preserve">11.1.3 ขาดทุนจากการปรับโครงสร้างหนี้ 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ผลต่างระหว่างเงินลงทุนในลูกหนี้ที่สูงกว่ามูลค่ายุติธรรมของสินทรัพย์ที่ได้รับโอนหรือมูลค่าปัจจุบันของกระแสเงินสดที่คาดว่าจะได้รับในอนาคตคิดลดด้วยอัตราดอกเบี้ยในตลาด</w:t>
            </w:r>
            <w:r w:rsidRPr="007A3DBC">
              <w:t xml:space="preserve">  </w:t>
            </w:r>
            <w:r w:rsidRPr="007A3DBC">
              <w:rPr>
                <w:cs/>
              </w:rPr>
              <w:t>และการตัดส่วนสูญเสียจากการปรับโครงสร้างหนี้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770EC4" w:rsidP="00770EC4">
            <w:r w:rsidRPr="007A3DBC">
              <w:t>920370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/>
        </w:tc>
        <w:tc>
          <w:tcPr>
            <w:tcW w:w="3793" w:type="dxa"/>
            <w:gridSpan w:val="5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11.2 เงินลงทุน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ขาดทุนจากการด้อยค่าของตราสารหนี้  เงินลงทุนในลูกหนี้ที่รับโอนมา และเงินลงทุนในธุรกรรมเงินฝากและเงินกู้ยืมที่มีอนุพันธ์แฝง  ที่มีวัตถุประสงค์เผื่อขายและที่จะถือจนครบกำหนด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770EC4" w:rsidP="001E7E0A">
            <w:pPr>
              <w:rPr>
                <w:cs/>
              </w:rPr>
            </w:pPr>
            <w:r w:rsidRPr="007A3DBC">
              <w:t>920</w:t>
            </w:r>
            <w:r w:rsidR="00CF1183" w:rsidRPr="007A3DBC">
              <w:t>45</w:t>
            </w:r>
            <w:r w:rsidR="001E7E0A" w:rsidRPr="007A3DBC">
              <w:t>0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4063" w:type="dxa"/>
            <w:gridSpan w:val="6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หนี้สูญ หนี้สงสัยจะสูญ และขาดทุนจากการ</w:t>
            </w:r>
            <w:r w:rsidRPr="007A3DBC">
              <w:rPr>
                <w:rFonts w:hint="cs"/>
                <w:cs/>
              </w:rPr>
              <w:t>ปรับปรุงโครงสร้างหนี้</w:t>
            </w:r>
            <w:r w:rsidRPr="007A3DBC">
              <w:rPr>
                <w:cs/>
              </w:rPr>
              <w:t xml:space="preserve"> สำหรับการดำเนินธุรกรรมนโยบายรัฐ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ขาดทุนจากการด้อยค่าของเงินให้สินเชื่อและเงินลงทุนในตราสารหนี้เผื่อขาย และตราสารหนี้ที่จะถือจนครบกำหนด ตามที่มาตรฐานการบัญชีและมาตรฐานการรายงานทางการเงินที่เกี่ยวข้องกำหนด ทั้งนี้ สำหรับเงินให้สินเชื่อให้หมายรวมถึง เงินให้สินเชื่อและดอกเบี้ยค้างรับที่ได้ติดตามทวงถาม</w:t>
            </w:r>
            <w:r w:rsidRPr="007A3DBC">
              <w:rPr>
                <w:cs/>
              </w:rPr>
              <w:lastRenderedPageBreak/>
              <w:t>จนถึงที่สุดแล้ว แต่ไม่ได้รับชำระหนี้และได้ตัดออกจากบัญชีแล้ว รวมทั้งจำนวนที่กันไว้สำหรับเงินให้สินเชื่อและดอกเบี้ยค้างรับส่วนที่คาดว่าจะเรียกเก็บไม่ได้ในแต่ละรอบบัญชีนั้น และขาดทุนจากการปรับโครงสร้างหนี้ ทั้งนี้ ต้องเกิดจากการดำเนินธุรกรรมนโยบายรัฐ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CF1183" w:rsidP="001E7E0A">
            <w:pPr>
              <w:rPr>
                <w:cs/>
              </w:rPr>
            </w:pPr>
            <w:r w:rsidRPr="007A3DBC">
              <w:t>92045</w:t>
            </w:r>
            <w:r w:rsidR="001E7E0A" w:rsidRPr="007A3DBC">
              <w:t>1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 xml:space="preserve">หนี้สูญสำหรับการดำเนินธุรกรรมนโยบายรัฐ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เงินให้สินเชื่อและดอกเบี้ยค้างรับที่ได้ติดตามทวงถามจนถึงที่สุดแล้ว แต่ไม่ได้รับชำระหนี้  และได้ตัดออกจากบัญชีแล้ว ซึ่งเกิดจากการดำเนินธุรกรรมนโยบายรัฐ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8D0664" w:rsidRPr="007A3DBC" w:rsidRDefault="008D0664" w:rsidP="008D0664">
            <w:pPr>
              <w:jc w:val="center"/>
            </w:pPr>
            <w:r w:rsidRPr="007A3DBC">
              <w:t>X</w:t>
            </w:r>
          </w:p>
          <w:p w:rsidR="00770EC4" w:rsidRPr="007A3DBC" w:rsidRDefault="008D0664" w:rsidP="008D0664">
            <w:pPr>
              <w:jc w:val="center"/>
            </w:pPr>
            <w:r w:rsidRPr="007A3DBC">
              <w:rPr>
                <w:sz w:val="10"/>
                <w:szCs w:val="10"/>
              </w:rPr>
              <w:t xml:space="preserve">only SFIs 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CF1183" w:rsidP="001E7E0A">
            <w:pPr>
              <w:rPr>
                <w:cs/>
              </w:rPr>
            </w:pPr>
            <w:r w:rsidRPr="007A3DBC">
              <w:t>92045</w:t>
            </w:r>
            <w:r w:rsidR="001E7E0A" w:rsidRPr="007A3DBC">
              <w:t>2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 xml:space="preserve">หนี้สงสัยจะสูญสำหรับการดำเนินธุรกรรมนโยบายรัฐ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จำนวนที่กันไว้สำหรับหนี้สงสัยจะสูญเพื่อให้เพียงพอกับเงินให้สินเชื่อและดอกเบี้ยค้างรับส่วนที่คาดว่าจะเรียกเก็บไม่ได้ในแต่ละรอบระยะเวลาบัญชี ซึ่งเกิดจากการดำเนินธุรกรรมนโยบายรัฐ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8D0664" w:rsidRPr="007A3DBC" w:rsidRDefault="008D0664" w:rsidP="008D0664">
            <w:pPr>
              <w:jc w:val="center"/>
            </w:pPr>
            <w:r w:rsidRPr="007A3DBC">
              <w:t>X</w:t>
            </w:r>
          </w:p>
          <w:p w:rsidR="00770EC4" w:rsidRPr="007A3DBC" w:rsidRDefault="008D0664" w:rsidP="008D0664">
            <w:r w:rsidRPr="007A3DBC">
              <w:rPr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CF1183" w:rsidP="001E7E0A">
            <w:pPr>
              <w:rPr>
                <w:cs/>
              </w:rPr>
            </w:pPr>
            <w:r w:rsidRPr="007A3DBC">
              <w:t>92045</w:t>
            </w:r>
            <w:r w:rsidR="001E7E0A" w:rsidRPr="007A3DBC">
              <w:t>3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 xml:space="preserve">ขาดทุนจากการปรับโครงสร้างหนี้สำหรับการดำเนินธุรกรรมนโยบายรัฐ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ผลต่างระหว่างเงินลงทุนในลูกหนี้ที่สูงกว่ามูลค่ายุติธรรมของสินทรัพย์ที่ได้รับโอนหรือมูลค่าปัจจุบันของกระแสเงินสดที่คาดว่าจะได้รับในอนาคตคิดลดด้วยอัตราดอกเบี้ยในตลาด  และการตัดส่วนสูญเสียจากการปรับโครงสร้างหนี้ ซึ่งเกิดจากการดำเนินธุรกรรมนโยบายรัฐ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8D0664" w:rsidRPr="007A3DBC" w:rsidRDefault="008D0664" w:rsidP="008D0664">
            <w:pPr>
              <w:jc w:val="center"/>
            </w:pPr>
            <w:r w:rsidRPr="007A3DBC">
              <w:t>X</w:t>
            </w:r>
          </w:p>
          <w:p w:rsidR="00770EC4" w:rsidRPr="007A3DBC" w:rsidRDefault="008D0664" w:rsidP="008D0664">
            <w:pPr>
              <w:jc w:val="center"/>
            </w:pPr>
            <w:r w:rsidRPr="007A3DBC">
              <w:rPr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CF1183" w:rsidP="001E7E0A">
            <w:pPr>
              <w:rPr>
                <w:cs/>
              </w:rPr>
            </w:pPr>
            <w:r w:rsidRPr="007A3DBC">
              <w:t>92045</w:t>
            </w:r>
            <w:r w:rsidR="001E7E0A" w:rsidRPr="007A3DBC">
              <w:t>4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270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 xml:space="preserve">เงินลงทุนสำหรับการดำเนินธุรกรรมนโยบายรัฐ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ขาดทุนจากการด้อยค่าของตราสารหนี้  เงินลงทุนในลูกหนี้ที่รับโอนมา และเงินลงทุนในธุรกรรมเงินฝากและเงินกู้ยืมที่มีอนุพันธ์แฝง  ที่มีวัตถุประสงค์เผื่อขายและที่จะถือจนครบกำหนด ซึ่งเกิดจากการดำเนินธุรกรรมนโยบายรัฐ</w:t>
            </w:r>
          </w:p>
        </w:tc>
        <w:tc>
          <w:tcPr>
            <w:tcW w:w="425" w:type="dxa"/>
          </w:tcPr>
          <w:p w:rsidR="008D0664" w:rsidRPr="007A3DBC" w:rsidRDefault="008D0664" w:rsidP="008D0664">
            <w:pPr>
              <w:jc w:val="center"/>
            </w:pPr>
            <w:r w:rsidRPr="007A3DBC">
              <w:t>X</w:t>
            </w:r>
          </w:p>
          <w:p w:rsidR="00770EC4" w:rsidRPr="007A3DBC" w:rsidRDefault="008D0664" w:rsidP="008D0664">
            <w:r w:rsidRPr="007A3DBC">
              <w:rPr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770EC4" w:rsidP="00770EC4">
            <w:r w:rsidRPr="007A3DBC">
              <w:rPr>
                <w:cs/>
              </w:rPr>
              <w:t>920</w:t>
            </w:r>
            <w:r w:rsidRPr="007A3DBC">
              <w:rPr>
                <w:rFonts w:hint="cs"/>
                <w:cs/>
              </w:rPr>
              <w:t>423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4063" w:type="dxa"/>
            <w:gridSpan w:val="6"/>
            <w:noWrap/>
          </w:tcPr>
          <w:p w:rsidR="00770EC4" w:rsidRPr="007A3DBC" w:rsidRDefault="00770EC4" w:rsidP="00770EC4">
            <w:r w:rsidRPr="007A3DBC">
              <w:rPr>
                <w:cs/>
              </w:rPr>
              <w:t>เงินชดเชยโครงการนโยบายรัฐ (ต้นทุนเงินและค่าบริการ)</w:t>
            </w:r>
            <w:r w:rsidRPr="007A3DBC">
              <w:t xml:space="preserve"> [</w:t>
            </w:r>
            <w:r w:rsidRPr="007A3DBC">
              <w:rPr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r w:rsidRPr="007A3DBC">
              <w:rPr>
                <w:cs/>
              </w:rPr>
              <w:t>เงินชดเชยผลเสียหายที่สถาบันการเงินได้รับจากการจัดสรรงบประมาณ หรือจากส่วนราชการเนื่องจากการดำเนินโครงการตามนโยบายของรัฐบาล</w:t>
            </w:r>
          </w:p>
        </w:tc>
        <w:tc>
          <w:tcPr>
            <w:tcW w:w="425" w:type="dxa"/>
          </w:tcPr>
          <w:p w:rsidR="008D0664" w:rsidRPr="007A3DBC" w:rsidRDefault="008D0664" w:rsidP="008D0664">
            <w:pPr>
              <w:jc w:val="center"/>
            </w:pPr>
            <w:r w:rsidRPr="007A3DBC">
              <w:t>X</w:t>
            </w:r>
          </w:p>
          <w:p w:rsidR="00770EC4" w:rsidRPr="007A3DBC" w:rsidRDefault="008D0664" w:rsidP="008D0664">
            <w:pPr>
              <w:jc w:val="center"/>
            </w:pPr>
            <w:r w:rsidRPr="007A3DBC">
              <w:rPr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  <w:rPr>
                <w:cs/>
              </w:rPr>
            </w:pPr>
          </w:p>
        </w:tc>
      </w:tr>
      <w:tr w:rsidR="00770EC4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770EC4" w:rsidRPr="007A3DBC" w:rsidRDefault="00770EC4" w:rsidP="001E7E0A">
            <w:r w:rsidRPr="007A3DBC">
              <w:t>920</w:t>
            </w:r>
            <w:r w:rsidR="00CF1183" w:rsidRPr="007A3DBC">
              <w:t>4</w:t>
            </w:r>
            <w:r w:rsidR="001E7E0A" w:rsidRPr="007A3DBC">
              <w:t>55</w:t>
            </w:r>
          </w:p>
        </w:tc>
        <w:tc>
          <w:tcPr>
            <w:tcW w:w="240" w:type="dxa"/>
            <w:shd w:val="clear" w:color="auto" w:fill="auto"/>
          </w:tcPr>
          <w:p w:rsidR="00770EC4" w:rsidRPr="007A3DBC" w:rsidRDefault="00770EC4" w:rsidP="00770EC4"/>
        </w:tc>
        <w:tc>
          <w:tcPr>
            <w:tcW w:w="4063" w:type="dxa"/>
            <w:gridSpan w:val="6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 xml:space="preserve">รายได้จากธุรกรรมนโยบายรัฐ </w:t>
            </w:r>
            <w:r w:rsidRPr="007A3DBC">
              <w:t>[</w:t>
            </w:r>
            <w:r w:rsidRPr="007A3DBC">
              <w:rPr>
                <w:rFonts w:hint="cs"/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770EC4" w:rsidRPr="007A3DBC" w:rsidRDefault="00770EC4" w:rsidP="00770EC4">
            <w:pPr>
              <w:rPr>
                <w:cs/>
              </w:rPr>
            </w:pPr>
            <w:r w:rsidRPr="007A3DBC">
              <w:rPr>
                <w:cs/>
              </w:rPr>
              <w:t>รายได้ของสถาบันการเงินเฉพาะกิจจากการดำเนินธุรกรรมนโยบายรัฐ</w:t>
            </w: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425" w:type="dxa"/>
          </w:tcPr>
          <w:p w:rsidR="00770EC4" w:rsidRPr="007A3DBC" w:rsidRDefault="00770EC4" w:rsidP="00770EC4">
            <w:pPr>
              <w:jc w:val="center"/>
            </w:pPr>
          </w:p>
        </w:tc>
        <w:tc>
          <w:tcPr>
            <w:tcW w:w="567" w:type="dxa"/>
          </w:tcPr>
          <w:p w:rsidR="00770EC4" w:rsidRPr="007A3DBC" w:rsidRDefault="00770EC4" w:rsidP="00770EC4">
            <w:pPr>
              <w:jc w:val="center"/>
            </w:pPr>
          </w:p>
        </w:tc>
      </w:tr>
      <w:tr w:rsidR="00E3448B" w:rsidRPr="007A3DBC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CF1183" w:rsidP="001E7E0A">
            <w:r w:rsidRPr="007A3DBC">
              <w:t>9204</w:t>
            </w:r>
            <w:r w:rsidR="001E7E0A" w:rsidRPr="007A3DBC">
              <w:t>56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รายได้ดอกเบี้ยจากลูกหนี้ธุรกรรมนโยบายรัฐ</w:t>
            </w:r>
            <w:r w:rsidRPr="007A3DBC">
              <w:t xml:space="preserve"> [</w:t>
            </w:r>
            <w:r w:rsidRPr="007A3DBC">
              <w:rPr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รายได้ดอกเบี้ยจากเงินให้สินเชื่อตามธุรกรรมนโยบายรัฐที่สถาบันการเงินเฉพาะกิจได้รับจากลูกหนี้ (ส่วนที่ไม่ได้รับการชดเชยจากรัฐบาลตามมติคณะรัฐมนตรีหรือหนังสือสั่งการจากรัฐบาลที่เป็นลายลักษณ์อักษร)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  <w:p w:rsidR="00E3448B" w:rsidRPr="007A3DBC" w:rsidRDefault="00E3448B" w:rsidP="00E3448B">
            <w:pPr>
              <w:jc w:val="center"/>
              <w:rPr>
                <w:cs/>
              </w:rPr>
            </w:pPr>
            <w:r w:rsidRPr="007A3DBC">
              <w:rPr>
                <w:sz w:val="10"/>
                <w:szCs w:val="10"/>
              </w:rPr>
              <w:t>only SFI</w:t>
            </w:r>
            <w:r w:rsidR="008D0664" w:rsidRPr="007A3DBC">
              <w:rPr>
                <w:sz w:val="10"/>
                <w:szCs w:val="10"/>
              </w:rPr>
              <w:t>s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</w:p>
        </w:tc>
      </w:tr>
      <w:tr w:rsidR="00E3448B" w:rsidRPr="007A3DBC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CF1183" w:rsidP="001E7E0A">
            <w:r w:rsidRPr="007A3DBC">
              <w:t>9204</w:t>
            </w:r>
            <w:r w:rsidR="001E7E0A" w:rsidRPr="007A3DBC">
              <w:t>57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รายได้ค่าธรรมเนียมและบริการจากลูกหนี้ธุรกรรมนโยบายรัฐ</w:t>
            </w:r>
            <w:r w:rsidRPr="007A3DBC">
              <w:t xml:space="preserve"> [</w:t>
            </w:r>
            <w:r w:rsidRPr="007A3DBC">
              <w:rPr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รายได้ค่าธรรมเนียมจากการให้บริการตามธุรกรรมนโยบายรัฐที่สถาบันการเงินเฉพาะกิจได้รับจากลูกหนี้ (ส่วนที่ไม่ได้รับการชดเชยจากรัฐบาลตามมติคณะรัฐมนตรีหรือหนังสือสั่งการจากรัฐบาลที่เป็นลายลักษณ์อักษร)</w:t>
            </w:r>
          </w:p>
        </w:tc>
        <w:tc>
          <w:tcPr>
            <w:tcW w:w="425" w:type="dxa"/>
          </w:tcPr>
          <w:p w:rsidR="008D0664" w:rsidRPr="007A3DBC" w:rsidRDefault="008D0664" w:rsidP="008D0664">
            <w:pPr>
              <w:jc w:val="center"/>
            </w:pPr>
            <w:r w:rsidRPr="007A3DBC">
              <w:t>X</w:t>
            </w:r>
          </w:p>
          <w:p w:rsidR="00E3448B" w:rsidRPr="007A3DBC" w:rsidRDefault="008D0664" w:rsidP="008D0664">
            <w:pPr>
              <w:jc w:val="center"/>
              <w:rPr>
                <w:cs/>
              </w:rPr>
            </w:pPr>
            <w:r w:rsidRPr="007A3DBC">
              <w:rPr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</w:p>
        </w:tc>
      </w:tr>
      <w:tr w:rsidR="00E3448B" w:rsidRPr="007A3DBC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CF1183" w:rsidP="001E7E0A">
            <w:r w:rsidRPr="007A3DBC">
              <w:t>9204</w:t>
            </w:r>
            <w:r w:rsidR="001E7E0A" w:rsidRPr="007A3DBC">
              <w:t>58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รายได้อื่น ๆ จากลูกหนี้ธุรกรรมนโยบายรัฐ</w:t>
            </w:r>
            <w:r w:rsidRPr="007A3DBC">
              <w:t xml:space="preserve"> [</w:t>
            </w:r>
            <w:r w:rsidRPr="007A3DBC">
              <w:rPr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รายได้อื่น ๆ ตามธุรกรรมนโยบายรัฐที่สถาบันการเงินเฉพาะกิจได้รับจากลูกหนี้ นอกเหนือจากที่กำหนดไว้ข้างต้น (ส่วนที่ไม่ได้รับการชดเชยจากรัฐบาลตามมติคณะรัฐมนตรีหรือหนังสือสั่งการจากรัฐบาลที่เป็นลายลักษณ์อักษร)</w:t>
            </w:r>
          </w:p>
        </w:tc>
        <w:tc>
          <w:tcPr>
            <w:tcW w:w="425" w:type="dxa"/>
          </w:tcPr>
          <w:p w:rsidR="008D0664" w:rsidRPr="007A3DBC" w:rsidRDefault="008D0664" w:rsidP="008D0664">
            <w:pPr>
              <w:jc w:val="center"/>
            </w:pPr>
            <w:r w:rsidRPr="007A3DBC">
              <w:t>X</w:t>
            </w:r>
          </w:p>
          <w:p w:rsidR="00E3448B" w:rsidRPr="007A3DBC" w:rsidRDefault="008D0664" w:rsidP="008D0664">
            <w:pPr>
              <w:jc w:val="center"/>
              <w:rPr>
                <w:cs/>
              </w:rPr>
            </w:pPr>
            <w:r w:rsidRPr="007A3DBC">
              <w:rPr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</w:p>
        </w:tc>
      </w:tr>
      <w:tr w:rsidR="00E3448B" w:rsidRPr="007A3DBC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CF1183" w:rsidP="001E7E0A">
            <w:r w:rsidRPr="007A3DBC">
              <w:t>9204</w:t>
            </w:r>
            <w:r w:rsidR="001E7E0A" w:rsidRPr="007A3DBC">
              <w:t>59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 xml:space="preserve">รายได้ชดเชยดอกเบี้ยธุรกรรมนโยบายรัฐจากรัฐบาล </w:t>
            </w:r>
            <w:r w:rsidRPr="007A3DBC">
              <w:t>[</w:t>
            </w:r>
            <w:r w:rsidRPr="007A3DBC">
              <w:rPr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รายได้ดอกเบี้ยเงินให้สินเชื่อตามธุรกรรมนโยบายรัฐที่สถาบันการเงินเฉพาะกิจได้รับการชดเชยจากรัฐบาล ตามที่ระบุในมติคณะรัฐมนตรีและหนังสือสั่งการจากรัฐบาลที่เป็นลายลักษณ์อักษร</w:t>
            </w:r>
          </w:p>
        </w:tc>
        <w:tc>
          <w:tcPr>
            <w:tcW w:w="425" w:type="dxa"/>
          </w:tcPr>
          <w:p w:rsidR="008D0664" w:rsidRPr="007A3DBC" w:rsidRDefault="008D0664" w:rsidP="008D0664">
            <w:pPr>
              <w:jc w:val="center"/>
            </w:pPr>
            <w:r w:rsidRPr="007A3DBC">
              <w:t>X</w:t>
            </w:r>
          </w:p>
          <w:p w:rsidR="00E3448B" w:rsidRPr="007A3DBC" w:rsidRDefault="008D0664" w:rsidP="008D0664">
            <w:pPr>
              <w:jc w:val="center"/>
              <w:rPr>
                <w:cs/>
              </w:rPr>
            </w:pPr>
            <w:r w:rsidRPr="007A3DBC">
              <w:rPr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</w:p>
        </w:tc>
      </w:tr>
      <w:tr w:rsidR="00E3448B" w:rsidRPr="007A3DBC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CF1183" w:rsidP="001E7E0A">
            <w:r w:rsidRPr="007A3DBC">
              <w:t>92046</w:t>
            </w:r>
            <w:r w:rsidR="001E7E0A" w:rsidRPr="007A3DBC">
              <w:t>0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 xml:space="preserve">รายได้ชดเชยต้นทุนเงินธุรกรรมนโยบายรัฐจากรัฐบาล </w:t>
            </w:r>
            <w:r w:rsidRPr="007A3DBC">
              <w:t>[</w:t>
            </w:r>
            <w:r w:rsidRPr="007A3DBC">
              <w:rPr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รายได้ที่สถาบันการเงินเฉพาะกิจได้รับชดเชยจากรัฐบาลในส่วนของต้นทุนเงินจากการดำเนินธุรกรรมนโยบายรัฐ</w:t>
            </w:r>
          </w:p>
        </w:tc>
        <w:tc>
          <w:tcPr>
            <w:tcW w:w="425" w:type="dxa"/>
          </w:tcPr>
          <w:p w:rsidR="008D0664" w:rsidRPr="007A3DBC" w:rsidRDefault="008D0664" w:rsidP="008D0664">
            <w:pPr>
              <w:jc w:val="center"/>
            </w:pPr>
            <w:r w:rsidRPr="007A3DBC">
              <w:t>X</w:t>
            </w:r>
          </w:p>
          <w:p w:rsidR="00E3448B" w:rsidRPr="007A3DBC" w:rsidRDefault="008D0664" w:rsidP="008D0664">
            <w:pPr>
              <w:jc w:val="center"/>
              <w:rPr>
                <w:cs/>
              </w:rPr>
            </w:pPr>
            <w:r w:rsidRPr="007A3DBC">
              <w:rPr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</w:p>
        </w:tc>
      </w:tr>
      <w:tr w:rsidR="00E3448B" w:rsidRPr="007A3DBC" w:rsidTr="00770EC4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CF1183" w:rsidP="001E7E0A">
            <w:r w:rsidRPr="007A3DBC">
              <w:t>92046</w:t>
            </w:r>
            <w:r w:rsidR="001E7E0A" w:rsidRPr="007A3DBC">
              <w:t>1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 xml:space="preserve">รายได้ชดเชยค่าใช้จ่ายดำเนินงานหรือค่าบริหารโครงการธุรกรรมนโยบายรัฐจากรัฐบาล </w:t>
            </w:r>
            <w:r w:rsidRPr="007A3DBC">
              <w:t>[</w:t>
            </w:r>
            <w:r w:rsidRPr="007A3DBC">
              <w:rPr>
                <w:cs/>
              </w:rPr>
              <w:t xml:space="preserve">เฉพาะ </w:t>
            </w:r>
            <w:r w:rsidRPr="007A3DBC">
              <w:t>SFI</w:t>
            </w:r>
            <w:r w:rsidR="008D0664" w:rsidRPr="007A3DBC">
              <w:t>s</w:t>
            </w:r>
            <w:r w:rsidRPr="007A3DBC">
              <w:t>]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รายได้ที่สถาบันการเงินเฉพาะกิจได้รับชดเชยจากรัฐบาล จากการที่สถาบันการเงินเฉพาะกิจดำเนินงานหรือบริหารธุรกรรมนโยบายรัฐแทนรัฐบาล</w:t>
            </w:r>
          </w:p>
        </w:tc>
        <w:tc>
          <w:tcPr>
            <w:tcW w:w="425" w:type="dxa"/>
          </w:tcPr>
          <w:p w:rsidR="008D0664" w:rsidRPr="007A3DBC" w:rsidRDefault="008D0664" w:rsidP="008D0664">
            <w:pPr>
              <w:jc w:val="center"/>
            </w:pPr>
            <w:r w:rsidRPr="007A3DBC">
              <w:t>X</w:t>
            </w:r>
          </w:p>
          <w:p w:rsidR="00E3448B" w:rsidRPr="007A3DBC" w:rsidRDefault="008D0664" w:rsidP="008D0664">
            <w:pPr>
              <w:jc w:val="center"/>
              <w:rPr>
                <w:cs/>
              </w:rPr>
            </w:pPr>
            <w:r w:rsidRPr="007A3DBC">
              <w:rPr>
                <w:sz w:val="10"/>
                <w:szCs w:val="10"/>
              </w:rPr>
              <w:t>only SFIs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lastRenderedPageBreak/>
              <w:t>920371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4063" w:type="dxa"/>
            <w:gridSpan w:val="6"/>
            <w:noWrap/>
          </w:tcPr>
          <w:p w:rsidR="00E3448B" w:rsidRPr="007A3DBC" w:rsidRDefault="00E3448B" w:rsidP="00E3448B">
            <w:r w:rsidRPr="007A3DBC">
              <w:rPr>
                <w:cs/>
              </w:rPr>
              <w:t>12</w:t>
            </w:r>
            <w:r w:rsidRPr="007A3DBC">
              <w:t xml:space="preserve">. </w:t>
            </w:r>
            <w:r w:rsidRPr="007A3DBC">
              <w:rPr>
                <w:cs/>
              </w:rPr>
              <w:t xml:space="preserve">กำไร </w:t>
            </w:r>
            <w:r w:rsidRPr="007A3DBC">
              <w:t>(</w:t>
            </w:r>
            <w:r w:rsidRPr="007A3DBC">
              <w:rPr>
                <w:cs/>
              </w:rPr>
              <w:t>ขาดทุน</w:t>
            </w:r>
            <w:r w:rsidRPr="007A3DBC">
              <w:t>)</w:t>
            </w:r>
            <w:r w:rsidRPr="007A3DBC">
              <w:rPr>
                <w:cs/>
              </w:rPr>
              <w:t>จากการดำเนินงานก่อนภาษีเงินได้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 xml:space="preserve">ยอดรวมรายได้หักด้วยยอดรวมค่าใช้จ่าย หลังหักหนี้สูญ หนี้สงสัยจะสูญ และขาดทุนจากการด้อยค่า แต่ก่อนหักภาษีเงินได้ หากมีผลขาดทุนให้แสดงเครื่องหมาย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920372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4063" w:type="dxa"/>
            <w:gridSpan w:val="6"/>
            <w:noWrap/>
          </w:tcPr>
          <w:p w:rsidR="00E3448B" w:rsidRPr="007A3DBC" w:rsidRDefault="00E3448B" w:rsidP="00E3448B">
            <w:r w:rsidRPr="007A3DBC">
              <w:rPr>
                <w:cs/>
              </w:rPr>
              <w:t>13</w:t>
            </w:r>
            <w:r w:rsidRPr="007A3DBC">
              <w:t>.</w:t>
            </w:r>
            <w:r w:rsidRPr="007A3DBC">
              <w:rPr>
                <w:cs/>
              </w:rPr>
              <w:t xml:space="preserve"> ภาษีเงินได้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ภาษีเงินได้ปัจจุบันและภาษีเงินได้รอตัดบัญชีที่ใช้ในการคำนวณกำไรหรือขาดทุนสำหรับงวดตามที่มาตรฐานการบัญชีกำหนด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920373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t xml:space="preserve">13.1 </w:t>
            </w:r>
            <w:r w:rsidRPr="007A3DBC">
              <w:rPr>
                <w:cs/>
              </w:rPr>
              <w:t>ภาษีเงินได้ปัจจุบัน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ภาษีเงินได้นิติบุคคลที่คำนวณขึ้นตามประมวลรัษฎากร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920374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3793" w:type="dxa"/>
            <w:gridSpan w:val="5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13.2 ภาษีเงินได้รอตัดบัญชี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 xml:space="preserve">ภาษีเงินได้ที่ต้องจ่ายหรือที่สามารถขอคืนได้ในอนาคต ในกรณีที่เป็นภาษีเงินได้ที่สามารถขอคืนได้ในอนาคตให้แสดงเครื่องหมาย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920375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4063" w:type="dxa"/>
            <w:gridSpan w:val="6"/>
            <w:noWrap/>
          </w:tcPr>
          <w:p w:rsidR="00E3448B" w:rsidRPr="007A3DBC" w:rsidRDefault="00E3448B" w:rsidP="00E3448B">
            <w:r w:rsidRPr="007A3DBC">
              <w:rPr>
                <w:cs/>
              </w:rPr>
              <w:t>14. กำไร (ขาดทุน) สุทธิ</w:t>
            </w:r>
          </w:p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 xml:space="preserve">กำไรหรือขาดทุนหลังจากหักภาษีเงินได้แล้ว  หากมีผลขาดทุนสุทธิให้แสดงเครื่องหมาย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920376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4063" w:type="dxa"/>
            <w:gridSpan w:val="6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15. กำไร (ขาดทุน) เบ็ดเสร็จอื่น</w:t>
            </w:r>
          </w:p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 xml:space="preserve">รายการรายได้และค่าใช้จ่าย (รวมถึง การปรับปรุงการจัดประเภทรายการใหม่)  ซึ่งไม่อนุญาตให้รับรู้ในงบกำไรขาดทุน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920424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793" w:type="dxa"/>
            <w:gridSpan w:val="5"/>
            <w:noWrap/>
          </w:tcPr>
          <w:p w:rsidR="00E3448B" w:rsidRPr="007A3DBC" w:rsidRDefault="00E3448B" w:rsidP="00E3448B">
            <w:r w:rsidRPr="007A3DBC">
              <w:rPr>
                <w:cs/>
              </w:rPr>
              <w:t>15.1 รายการที่จัดประเภทรายการใหม่เข้า</w:t>
            </w:r>
            <w:r w:rsidRPr="007A3DBC">
              <w:rPr>
                <w:rFonts w:hint="cs"/>
                <w:cs/>
              </w:rPr>
              <w:t>ไป</w:t>
            </w:r>
            <w:r w:rsidRPr="007A3DBC">
              <w:rPr>
                <w:cs/>
              </w:rPr>
              <w:t>ไว้ในกำไรหรือขาดทุนในภายหลัง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920378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523" w:type="dxa"/>
            <w:gridSpan w:val="4"/>
          </w:tcPr>
          <w:p w:rsidR="00E3448B" w:rsidRPr="007A3DBC" w:rsidRDefault="00E3448B" w:rsidP="00E3448B">
            <w:r w:rsidRPr="007A3DBC">
              <w:t xml:space="preserve">15.1.1 </w:t>
            </w:r>
            <w:r w:rsidRPr="007A3DBC">
              <w:rPr>
                <w:cs/>
              </w:rPr>
              <w:t>กำไร (ขาดทุน) จากการวัดมูลค่าเงินลงทุนเผื่อขาย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 xml:space="preserve">กำไรและขาดทุนจากการวัดมูลค่าเงินลงทุน ตามที่มาตรฐานการบัญชี ฉบับที่ 40 เรื่องเงินลงทุนในตราสารหนี้และตราสารทุนกำหนด และที่แก้ไขเพิ่มเติม หากมีผลขาดทุนสุทธิให้แสดงเครื่องหมาย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920379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523" w:type="dxa"/>
            <w:gridSpan w:val="4"/>
          </w:tcPr>
          <w:p w:rsidR="00E3448B" w:rsidRPr="007A3DBC" w:rsidRDefault="00E3448B" w:rsidP="00E3448B">
            <w:r w:rsidRPr="007A3DBC">
              <w:rPr>
                <w:rFonts w:hint="cs"/>
                <w:cs/>
              </w:rPr>
              <w:t xml:space="preserve">15.1.2 </w:t>
            </w:r>
            <w:r w:rsidRPr="007A3DBC">
              <w:rPr>
                <w:cs/>
              </w:rPr>
              <w:t xml:space="preserve">กำไร </w:t>
            </w:r>
            <w:r w:rsidRPr="007A3DBC">
              <w:t>(</w:t>
            </w:r>
            <w:r w:rsidRPr="007A3DBC">
              <w:rPr>
                <w:cs/>
              </w:rPr>
              <w:t>ขาดทุน) จากการแปลงค่างบการเงินจากการดำเนินงานในต่างประเทศ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 xml:space="preserve">กำไรและขาดทุนจากการแปลงค่างบการเงินจากการดำเนินงานในต่างประเทศ  ตามที่มาตรฐานการบัญชี ฉบับที่ 21 เรื่องผลกระทบจากการเปลี่ยนแปลงอัตราแลกเปลี่ยนเงินตราต่างประเทศกำหนดหากมีผลขาดทุนสุทธิ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920381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523" w:type="dxa"/>
            <w:gridSpan w:val="4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 xml:space="preserve">15.1.3 </w:t>
            </w:r>
            <w:r w:rsidRPr="007A3DBC">
              <w:rPr>
                <w:cs/>
              </w:rPr>
              <w:t>กำไร (ขาดทุน) จากการประเมินมูลค่ายุติธรรมตราสารอนุพันธ์สำหรับการป้องกันความเสี่ยงในกระแสเงินสด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 xml:space="preserve">กำไร (ขาดทุน) จากการประเมินมูลค่ายุติธรรมตราสารอนุพันธ์สำหรับการป้องกันความเสี่ยงในกระแสเงินสด  เฉพาะส่วนที่มีประสิทธิผลที่จะต้องแสดงในส่วนของเจ้าของ หากมีผลขาดทุนสุทธิให้แสดงเครื่องหมาย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  <w:r w:rsidRPr="007A3DBC">
              <w:t xml:space="preserve">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920382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523" w:type="dxa"/>
            <w:gridSpan w:val="4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rFonts w:hint="cs"/>
                <w:cs/>
              </w:rPr>
              <w:t xml:space="preserve">15.1.4 </w:t>
            </w:r>
            <w:r w:rsidRPr="007A3DBC">
              <w:rPr>
                <w:cs/>
              </w:rPr>
              <w:t>กำไร (ขาดทุน) จากการประเมินมูลค่ายุติธรรมตราสารอนุพันธ์สำหรับการป้องกันความเสี่ยงในเงินลงทุนสุทธิในหน่วยงานต่างประเทศ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 xml:space="preserve">กำไร (ขาดทุน) จากการประเมินมูลค่ายุติธรรมตราสารอนุพันธ์สำหรับการป้องกันความเสี่ยงในเงินลงทุนสุทธิในหน่วยงานต่างประเทศ  เฉพาะส่วนที่มีประสิทธิผลที่จะต้องแสดงในส่วนของเจ้าของ หากมีผลขาดทุนสุทธิให้แสดงเครื่องหมาย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  <w:r w:rsidRPr="007A3DBC">
              <w:t xml:space="preserve">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920425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523" w:type="dxa"/>
            <w:gridSpan w:val="4"/>
          </w:tcPr>
          <w:p w:rsidR="00E3448B" w:rsidRPr="007A3DBC" w:rsidRDefault="00E3448B" w:rsidP="00E3448B">
            <w:r w:rsidRPr="007A3DBC">
              <w:t xml:space="preserve">15.1.5 </w:t>
            </w:r>
            <w:r w:rsidRPr="007A3DBC">
              <w:rPr>
                <w:cs/>
              </w:rPr>
              <w:t>ส่วนแบ่งกำไร (ขาดทุน) เบ็ดเสร็จอื่นในบริษัทร่วม</w:t>
            </w:r>
            <w:r w:rsidRPr="007A3DBC">
              <w:rPr>
                <w:rFonts w:hint="cs"/>
                <w:cs/>
              </w:rPr>
              <w:t>และกิจการร่วมค้า</w:t>
            </w:r>
            <w:r w:rsidRPr="007A3DBC">
              <w:rPr>
                <w:cs/>
              </w:rPr>
              <w:t xml:space="preserve"> </w:t>
            </w:r>
            <w:r w:rsidRPr="007A3DBC">
              <w:t>[</w:t>
            </w:r>
            <w:r w:rsidRPr="007A3DBC">
              <w:rPr>
                <w:cs/>
              </w:rPr>
              <w:t xml:space="preserve">เฉพาะ </w:t>
            </w:r>
            <w:r w:rsidRPr="007A3DBC">
              <w:t xml:space="preserve">Conso.] </w:t>
            </w:r>
            <w:r w:rsidRPr="007A3DBC">
              <w:rPr>
                <w:cs/>
              </w:rPr>
              <w:t>ภายใต้วิธีส่วนได้เสีย สำหรับรายการที่จัดประเภทรายการใหม่เข้าไปไว้ในกำไรหรือขาดทุนในภายหลัง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ส่วนแบ่งกำไร (ขาดทุน) เบ็ดเสร็จอื่นตามวิธีส่วนได้เสียที่เป็นของบริษัทร่วม</w:t>
            </w:r>
            <w:r w:rsidRPr="007A3DBC">
              <w:rPr>
                <w:rFonts w:hint="cs"/>
                <w:cs/>
              </w:rPr>
              <w:t xml:space="preserve">และกิจการร่วมค้า </w:t>
            </w:r>
            <w:r w:rsidRPr="007A3DBC">
              <w:rPr>
                <w:cs/>
              </w:rPr>
              <w:t xml:space="preserve">เฉพาะกรณีการจัดทำงบการเงินรวม  หากมีผลขาดทุนสุทธิให้แสดงเครื่องหมาย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  <w:p w:rsidR="00E3448B" w:rsidRPr="007A3DBC" w:rsidRDefault="00E3448B" w:rsidP="00E3448B">
            <w:pPr>
              <w:jc w:val="center"/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920426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523" w:type="dxa"/>
            <w:gridSpan w:val="4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t xml:space="preserve">15.1.6 </w:t>
            </w:r>
            <w:r w:rsidRPr="007A3DBC">
              <w:rPr>
                <w:cs/>
              </w:rPr>
              <w:t>ภาษีเงินได้เกี่ยวกับองค์ประกอบของกำไร (ขาดทุน) เบ็ดเสร็จอื่น</w:t>
            </w:r>
            <w:r w:rsidRPr="007A3DBC">
              <w:rPr>
                <w:rFonts w:hint="cs"/>
                <w:cs/>
              </w:rPr>
              <w:t>สำหรับรายการ</w:t>
            </w:r>
            <w:r w:rsidRPr="007A3DBC">
              <w:rPr>
                <w:rFonts w:hint="cs"/>
                <w:cs/>
              </w:rPr>
              <w:lastRenderedPageBreak/>
              <w:t>ที่จัดประเภทรายการใหม่เข้าไปไว้ในกำไรหรือขาดทุนในภายหลัง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lastRenderedPageBreak/>
              <w:t>ภาษีเงินได้ที่เกี่ยวกับองค์ประกอบของกำไร (ขาดทุน) เบ็ดเสร็จอื่น</w:t>
            </w:r>
            <w:r w:rsidRPr="007A3DBC">
              <w:rPr>
                <w:rFonts w:hint="cs"/>
                <w:cs/>
              </w:rPr>
              <w:t xml:space="preserve">สำหรับรายการที่อาจจัดประเภทรายการใหม่เข้าไว้ในกำไรหรือขาดทุนในภายหลัง </w:t>
            </w:r>
            <w:r w:rsidRPr="007A3DBC">
              <w:rPr>
                <w:cs/>
              </w:rPr>
              <w:t xml:space="preserve">ซึ่งคำนวณขึ้นตามที่มาตรฐานการบัญชี ฉบับที่ 12 เรื่องภาษีเงินได้กำหนด และที่แก้ไขเพิ่มเติม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  <w:p w:rsidR="00E3448B" w:rsidRPr="007A3DBC" w:rsidRDefault="00E3448B" w:rsidP="00E3448B">
            <w:pPr>
              <w:jc w:val="center"/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rPr>
                <w:rFonts w:hint="cs"/>
                <w:cs/>
              </w:rPr>
              <w:t>920427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793" w:type="dxa"/>
            <w:gridSpan w:val="5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t xml:space="preserve">15.2 </w:t>
            </w:r>
            <w:r w:rsidRPr="007A3DBC">
              <w:rPr>
                <w:rFonts w:hint="cs"/>
                <w:cs/>
              </w:rPr>
              <w:t>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920377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523" w:type="dxa"/>
            <w:gridSpan w:val="4"/>
          </w:tcPr>
          <w:p w:rsidR="00E3448B" w:rsidRPr="007A3DBC" w:rsidRDefault="00E3448B" w:rsidP="00E3448B">
            <w:r w:rsidRPr="007A3DBC">
              <w:t xml:space="preserve">15.2.1 </w:t>
            </w:r>
            <w:r w:rsidRPr="007A3DBC">
              <w:rPr>
                <w:cs/>
              </w:rPr>
              <w:t>การเปลี่ยนแปลงในส่วนเกินทุนจากการ ตีมูลค่าสินทรัพย์</w:t>
            </w:r>
          </w:p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 xml:space="preserve">การเปลี่ยนแปลงในส่วนเกินทุนจากการตีราคาทรัพย์สิน  ตามที่มาตรฐานการบัญชี ฉบับที่ 16 เรื่องที่ดิน อาคาร และอุปกรณ์ และมาตรฐานการบัญชี ฉบับที่ 38 เรื่องสินทรัพย์ไม่มีตัวตนกำหนด และ  ที่แก้ไขเพิ่มเติม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920380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523" w:type="dxa"/>
            <w:gridSpan w:val="4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t xml:space="preserve">15.2.2 </w:t>
            </w:r>
            <w:r w:rsidRPr="007A3DBC">
              <w:rPr>
                <w:cs/>
              </w:rPr>
              <w:t>กำไร (ขาดทุน) จากการประมาณการตามหลักคณิตศาสตร์ประกันภัยสำหรับโครงการผลประโยชน์ของพนักงาน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 xml:space="preserve">กำไรและขาดทุนจากการประมาณการตามหลักคณิตศาสตร์ประกันภัยตามโครงการผลประโยชน์ของพนักงานตามที่มาตรฐานการบัญชี ฉบับที่ 19 เรื่องผลประโยชน์ของพนักงานกำหนด หากมีผลขาดทุนสุทธิให้แสดงเครื่องหมาย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  <w:r w:rsidRPr="007A3DBC">
              <w:t xml:space="preserve">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920428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523" w:type="dxa"/>
            <w:gridSpan w:val="4"/>
          </w:tcPr>
          <w:p w:rsidR="00E3448B" w:rsidRPr="007A3DBC" w:rsidRDefault="00E3448B" w:rsidP="00E3448B">
            <w:r w:rsidRPr="007A3DBC">
              <w:t xml:space="preserve">15.2.3 </w:t>
            </w:r>
            <w:r w:rsidRPr="007A3DBC">
              <w:rPr>
                <w:cs/>
              </w:rPr>
              <w:t>ส่วนแบ่งกำไร (ขาดทุน) เบ็ดเสร็จอื่นในบริษัทร่วม</w:t>
            </w:r>
            <w:r w:rsidRPr="007A3DBC">
              <w:rPr>
                <w:rFonts w:hint="cs"/>
                <w:cs/>
              </w:rPr>
              <w:t>และกิจการร่วมค้า</w:t>
            </w:r>
            <w:r w:rsidRPr="007A3DBC">
              <w:rPr>
                <w:cs/>
              </w:rPr>
              <w:t xml:space="preserve"> </w:t>
            </w:r>
            <w:r w:rsidRPr="007A3DBC">
              <w:t>[</w:t>
            </w:r>
            <w:r w:rsidRPr="007A3DBC">
              <w:rPr>
                <w:cs/>
              </w:rPr>
              <w:t xml:space="preserve">เฉพาะ </w:t>
            </w:r>
            <w:r w:rsidRPr="007A3DBC">
              <w:t xml:space="preserve">Conso.] </w:t>
            </w:r>
            <w:r w:rsidRPr="007A3DBC">
              <w:rPr>
                <w:cs/>
              </w:rPr>
              <w:t>ภายใต้วิธีส่วนได้เสีย สำหรับรายการที่ไม่จัดประเภทรายการใหม่เข้าไปไว้ในกำไรหรือขาดทุนในภายหลัง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ส่วนแบ่งกำไร (ขาดทุน) เบ็ดเสร็จอื่นตามวิธีส่วนได้เสียที่เป็นของบริษัทร่วม</w:t>
            </w:r>
            <w:r w:rsidRPr="007A3DBC">
              <w:rPr>
                <w:rFonts w:hint="cs"/>
                <w:cs/>
              </w:rPr>
              <w:t xml:space="preserve">และกิจการร่วมค้า </w:t>
            </w:r>
            <w:r w:rsidRPr="007A3DBC">
              <w:rPr>
                <w:cs/>
              </w:rPr>
              <w:t xml:space="preserve">เฉพาะกรณีการจัดทำงบการเงินรวม  หากมีผลขาดทุนสุทธิให้แสดงเครื่องหมาย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</w:t>
            </w:r>
            <w:r w:rsidRPr="007A3DBC">
              <w:rPr>
                <w:rFonts w:hint="cs"/>
                <w:cs/>
              </w:rPr>
              <w:t xml:space="preserve">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920429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523" w:type="dxa"/>
            <w:gridSpan w:val="4"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t xml:space="preserve">15.2.4 </w:t>
            </w:r>
            <w:r w:rsidRPr="007A3DBC">
              <w:rPr>
                <w:cs/>
              </w:rPr>
              <w:t>ภาษีเงินได้เกี่ยวกับองค์ประกอบของกำไร (ขาดทุน) เบ็ดเสร็จอื่น</w:t>
            </w:r>
            <w:r w:rsidRPr="007A3DBC">
              <w:rPr>
                <w:rFonts w:hint="cs"/>
                <w:cs/>
              </w:rPr>
              <w:t>สำหรับรายการที่ไม่จัดประเภทรายการใหม่เข้าไปไว้ในกำไรหรือขาดทุนในภายหลัง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ภาษีเงินได้ที่เกี่ยวกับองค์ประกอบของกำไร (ขาดทุน) เบ็ดเสร็จอื่น</w:t>
            </w:r>
            <w:r w:rsidRPr="007A3DBC">
              <w:rPr>
                <w:rFonts w:hint="cs"/>
                <w:cs/>
              </w:rPr>
              <w:t xml:space="preserve">สำหรับรายการที่ไม่จัดประเภทรายการใหม่เข้าไว้ในกำไรหรือขาดทุนในภายหลัง </w:t>
            </w:r>
            <w:r w:rsidRPr="007A3DBC">
              <w:rPr>
                <w:cs/>
              </w:rPr>
              <w:t xml:space="preserve">ซึ่งคำนวณขึ้นตามที่มาตรฐานการบัญชี ฉบับที่ 12 เรื่องภาษีเงินได้กำหนด และที่แก้ไขเพิ่มเติม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78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920385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4063" w:type="dxa"/>
            <w:gridSpan w:val="6"/>
            <w:noWrap/>
          </w:tcPr>
          <w:p w:rsidR="00E3448B" w:rsidRPr="007A3DBC" w:rsidRDefault="00E3448B" w:rsidP="00E3448B">
            <w:r w:rsidRPr="007A3DBC">
              <w:rPr>
                <w:cs/>
              </w:rPr>
              <w:t>16. กำไร</w:t>
            </w:r>
            <w:r w:rsidRPr="007A3DBC">
              <w:t xml:space="preserve"> (</w:t>
            </w:r>
            <w:r w:rsidRPr="007A3DBC">
              <w:rPr>
                <w:cs/>
              </w:rPr>
              <w:t>ขาดทุน) เบ็ดเสร็จรวม</w:t>
            </w:r>
          </w:p>
          <w:p w:rsidR="00E3448B" w:rsidRPr="007A3DBC" w:rsidRDefault="00E3448B" w:rsidP="00E3448B"/>
        </w:tc>
        <w:tc>
          <w:tcPr>
            <w:tcW w:w="7937" w:type="dxa"/>
            <w:noWrap/>
          </w:tcPr>
          <w:p w:rsidR="00E3448B" w:rsidRPr="007A3DBC" w:rsidRDefault="00E3448B" w:rsidP="00E3448B">
            <w:pPr>
              <w:tabs>
                <w:tab w:val="left" w:pos="720"/>
                <w:tab w:val="left" w:pos="1080"/>
                <w:tab w:val="left" w:pos="1800"/>
              </w:tabs>
            </w:pPr>
            <w:r w:rsidRPr="007A3DBC">
              <w:rPr>
                <w:cs/>
              </w:rPr>
              <w:t>ผลรวมของกำไร (ขาดทุน) สุทธิ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และกำไร (ขาดทุน) เบ็ดเสร็จอื่น ตามที่มาตรฐานการบัญชี ฉบับที่ 1 เรื่องการนำเสนองบการเงินกำหนด หากมีผลขาดทุนสุทธิให้แสดงเครื่องหมาย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920386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4063" w:type="dxa"/>
            <w:gridSpan w:val="6"/>
            <w:noWrap/>
          </w:tcPr>
          <w:p w:rsidR="00E3448B" w:rsidRPr="007A3DBC" w:rsidRDefault="00E3448B" w:rsidP="00E3448B">
            <w:r w:rsidRPr="007A3DBC">
              <w:rPr>
                <w:cs/>
              </w:rPr>
              <w:t>17. การแบ่งปันกำไร (ขาดทุน)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สุทธิ </w:t>
            </w:r>
            <w:r w:rsidRPr="007A3DBC">
              <w:t>[</w:t>
            </w:r>
            <w:r w:rsidRPr="007A3DBC">
              <w:rPr>
                <w:cs/>
              </w:rPr>
              <w:t xml:space="preserve">เฉพาะ </w:t>
            </w:r>
            <w:r w:rsidRPr="007A3DBC">
              <w:t>Conso.]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 xml:space="preserve">การแบ่งปันกำไร (ขาดทุน) สำหรับปีให้แก่ผู้ถือหุ้น โดยแยกแสดงตามที่มาตรฐานการบัญชีกำหนด  หากมีผลขาดทุนสุทธิให้แสดงเครื่องหมาย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920387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793" w:type="dxa"/>
            <w:gridSpan w:val="5"/>
            <w:noWrap/>
          </w:tcPr>
          <w:p w:rsidR="00E3448B" w:rsidRPr="007A3DBC" w:rsidRDefault="00E3448B" w:rsidP="00E3448B">
            <w:r w:rsidRPr="007A3DBC">
              <w:rPr>
                <w:cs/>
              </w:rPr>
              <w:t>17.1</w:t>
            </w:r>
            <w:r w:rsidRPr="007A3DBC">
              <w:t xml:space="preserve"> </w:t>
            </w:r>
            <w:r w:rsidRPr="007A3DBC">
              <w:rPr>
                <w:cs/>
              </w:rPr>
              <w:t>ส่วนที่เป็นของบริษัทใหญ่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920388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793" w:type="dxa"/>
            <w:gridSpan w:val="5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17.2 ส่วนที่เป็นของส่วนได้เสียที่ไม่มีอำนาจควบคุม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cantSplit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920389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4063" w:type="dxa"/>
            <w:gridSpan w:val="6"/>
            <w:noWrap/>
          </w:tcPr>
          <w:p w:rsidR="00E3448B" w:rsidRPr="007A3DBC" w:rsidRDefault="00E3448B" w:rsidP="00E3448B">
            <w:r w:rsidRPr="007A3DBC">
              <w:rPr>
                <w:cs/>
              </w:rPr>
              <w:t>18</w:t>
            </w:r>
            <w:r w:rsidRPr="007A3DBC">
              <w:t xml:space="preserve">. </w:t>
            </w:r>
            <w:r w:rsidRPr="007A3DBC">
              <w:rPr>
                <w:cs/>
              </w:rPr>
              <w:t>การแบ่งปันกำไร (ขาดทุน) เบ็ดเสร็จรวม</w:t>
            </w:r>
            <w:r w:rsidRPr="007A3DBC">
              <w:t xml:space="preserve"> [</w:t>
            </w:r>
            <w:r w:rsidRPr="007A3DBC">
              <w:rPr>
                <w:cs/>
              </w:rPr>
              <w:t xml:space="preserve">เฉพาะ </w:t>
            </w:r>
            <w:r w:rsidRPr="007A3DBC">
              <w:t>Conso.]</w:t>
            </w:r>
          </w:p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rPr>
                <w:cs/>
              </w:rPr>
            </w:pPr>
            <w:r w:rsidRPr="007A3DBC">
              <w:rPr>
                <w:cs/>
              </w:rPr>
              <w:t xml:space="preserve">การแบ่งปันกำไร (ขาดทุน) เบ็ดเสร็จรวมสำหรับปีให้แก่ผู้ถือหุ้น โดยแยกแสดงตามที่มาตรฐานการบัญชีกำหนด  หากมีผลขาดทุนสุทธิให้แสดงเครื่องหมาย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tabs>
                <w:tab w:val="left" w:pos="720"/>
                <w:tab w:val="left" w:pos="1080"/>
                <w:tab w:val="left" w:pos="1800"/>
              </w:tabs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920390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793" w:type="dxa"/>
            <w:gridSpan w:val="5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18.1 ส่วนที่เป็นของบริษัทใหญ่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920391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793" w:type="dxa"/>
            <w:gridSpan w:val="5"/>
            <w:noWrap/>
          </w:tcPr>
          <w:p w:rsidR="00E3448B" w:rsidRPr="007A3DBC" w:rsidRDefault="00E3448B" w:rsidP="00E3448B">
            <w:r w:rsidRPr="007A3DBC">
              <w:rPr>
                <w:cs/>
              </w:rPr>
              <w:t>18.2 ส่วนที่เป็นของ ส่วนได้เสียที่ไม่มีอำนาจควบคุม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lastRenderedPageBreak/>
              <w:t>920392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4063" w:type="dxa"/>
            <w:gridSpan w:val="6"/>
            <w:noWrap/>
          </w:tcPr>
          <w:p w:rsidR="00E3448B" w:rsidRPr="007A3DBC" w:rsidRDefault="00E3448B" w:rsidP="00E3448B">
            <w:r w:rsidRPr="007A3DBC">
              <w:rPr>
                <w:cs/>
              </w:rPr>
              <w:t>19. กำไร (ขาดทุน) ต่อหุ้น</w:t>
            </w:r>
          </w:p>
          <w:p w:rsidR="00E3448B" w:rsidRPr="007A3DBC" w:rsidRDefault="00E3448B" w:rsidP="00E3448B"/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กำไร (ขาดทุน) ส่วนที่เป็นของผู้ถือหุ้น  ตามรายการที่ 14 กำไร (ขาดทุน) สุทธิ  ที่คำนวณตามมาตรฐานการบัญชี ฉบับที่ 33 เรื่องกำไรต่อหุ้นกำหนด  และที่แก้ไขเพิ่มเติม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โดยแยกแสดงตามที่มาตรฐานการบัญชีกำหนด  หากมีผลขาดทุนสุทธิให้แสดงเครื่องหมาย </w:t>
            </w:r>
            <w:r w:rsidRPr="007A3DBC">
              <w:t xml:space="preserve">“ </w:t>
            </w:r>
            <w:r w:rsidRPr="007A3DBC">
              <w:rPr>
                <w:cs/>
              </w:rPr>
              <w:t>-</w:t>
            </w:r>
            <w:r w:rsidRPr="007A3DBC">
              <w:t xml:space="preserve"> “</w:t>
            </w:r>
            <w:r w:rsidRPr="007A3DBC">
              <w:rPr>
                <w:cs/>
              </w:rPr>
              <w:t xml:space="preserve"> (ลบ) ไว้หน้าจำนวนเงิน 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920393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793" w:type="dxa"/>
            <w:gridSpan w:val="5"/>
            <w:noWrap/>
          </w:tcPr>
          <w:p w:rsidR="00E3448B" w:rsidRPr="007A3DBC" w:rsidRDefault="00E3448B" w:rsidP="00E3448B">
            <w:r w:rsidRPr="007A3DBC">
              <w:t>19.1</w:t>
            </w:r>
            <w:r w:rsidRPr="007A3DBC">
              <w:rPr>
                <w:cs/>
              </w:rPr>
              <w:t xml:space="preserve"> กำไร (ขาดทุน) ต่อหุ้นขั้นพื้นฐาน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>กำไร</w:t>
            </w:r>
            <w:r w:rsidRPr="007A3DBC">
              <w:rPr>
                <w:spacing w:val="-6"/>
              </w:rPr>
              <w:t>(</w:t>
            </w:r>
            <w:r w:rsidRPr="007A3DBC">
              <w:rPr>
                <w:spacing w:val="-6"/>
                <w:cs/>
              </w:rPr>
              <w:t>ขาดทุน</w:t>
            </w:r>
            <w:r w:rsidRPr="007A3DBC">
              <w:rPr>
                <w:spacing w:val="-6"/>
              </w:rPr>
              <w:t xml:space="preserve">) </w:t>
            </w:r>
            <w:r w:rsidRPr="007A3DBC">
              <w:rPr>
                <w:spacing w:val="-6"/>
                <w:cs/>
              </w:rPr>
              <w:t>ต่อหุ้นขั้นพื้นฐาน</w:t>
            </w:r>
            <w:r w:rsidRPr="007A3DBC">
              <w:rPr>
                <w:spacing w:val="-6"/>
              </w:rPr>
              <w:t xml:space="preserve"> </w:t>
            </w:r>
            <w:r w:rsidRPr="007A3DBC">
              <w:rPr>
                <w:spacing w:val="-6"/>
                <w:cs/>
              </w:rPr>
              <w:t>ให้เป็นไปตามที่มาตรฐานการบัญชี ฉบับที่ 33 เรื่อง กำไรต่อหุ้นกำหนด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920394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/>
        </w:tc>
        <w:tc>
          <w:tcPr>
            <w:tcW w:w="3793" w:type="dxa"/>
            <w:gridSpan w:val="5"/>
            <w:noWrap/>
          </w:tcPr>
          <w:p w:rsidR="00E3448B" w:rsidRPr="007A3DBC" w:rsidRDefault="00E3448B" w:rsidP="00E3448B">
            <w:r w:rsidRPr="007A3DBC">
              <w:t>19.2</w:t>
            </w:r>
            <w:r w:rsidRPr="007A3DBC">
              <w:rPr>
                <w:cs/>
              </w:rPr>
              <w:t xml:space="preserve"> กำไร (ขาดทุน) ต่อหุ้นปรับลด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>กำไร</w:t>
            </w:r>
            <w:r w:rsidRPr="007A3DBC">
              <w:rPr>
                <w:spacing w:val="-6"/>
              </w:rPr>
              <w:t>(</w:t>
            </w:r>
            <w:r w:rsidRPr="007A3DBC">
              <w:rPr>
                <w:spacing w:val="-6"/>
                <w:cs/>
              </w:rPr>
              <w:t>ขาดทุน</w:t>
            </w:r>
            <w:r w:rsidRPr="007A3DBC">
              <w:rPr>
                <w:spacing w:val="-6"/>
              </w:rPr>
              <w:t xml:space="preserve">) </w:t>
            </w:r>
            <w:r w:rsidRPr="007A3DBC">
              <w:rPr>
                <w:spacing w:val="-6"/>
                <w:cs/>
              </w:rPr>
              <w:t>ต่อหุ้นปรับลด</w:t>
            </w:r>
            <w:r w:rsidRPr="007A3DBC">
              <w:rPr>
                <w:spacing w:val="-6"/>
              </w:rPr>
              <w:t xml:space="preserve"> </w:t>
            </w:r>
            <w:r w:rsidRPr="007A3DBC">
              <w:rPr>
                <w:spacing w:val="-6"/>
                <w:cs/>
              </w:rPr>
              <w:t>ให้เป็นไปตามที่มาตรฐานการบัญชี ฉบับที่ 33 เรื่อง กำไรต่อหุ้นกำหนด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920395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4063" w:type="dxa"/>
            <w:gridSpan w:val="6"/>
            <w:noWrap/>
          </w:tcPr>
          <w:p w:rsidR="00E3448B" w:rsidRPr="007A3DBC" w:rsidRDefault="00E3448B" w:rsidP="00E3448B">
            <w:r w:rsidRPr="007A3DBC">
              <w:rPr>
                <w:cs/>
              </w:rPr>
              <w:t>20. จำนวนพนักงาน (คน)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จำนวนพนักงานของสถาบันการเงิน ณ สิ้นงวดที่รายงาน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920396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4063" w:type="dxa"/>
            <w:gridSpan w:val="6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rPr>
                <w:cs/>
              </w:rPr>
              <w:t>21. จำนวนกรรมการ (คน)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จำนวนกรรมการของสถาบันการเงิน ณ สิ้นงวดที่รายงาน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920397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4063" w:type="dxa"/>
            <w:gridSpan w:val="6"/>
            <w:noWrap/>
          </w:tcPr>
          <w:p w:rsidR="00E3448B" w:rsidRPr="007A3DBC" w:rsidRDefault="00E3448B" w:rsidP="00E3448B">
            <w:r w:rsidRPr="007A3DBC">
              <w:rPr>
                <w:cs/>
              </w:rPr>
              <w:t>22. รายได้และค่าใช้จ่ายระหว่างกัน</w:t>
            </w:r>
            <w:r w:rsidRPr="007A3DBC">
              <w:t xml:space="preserve"> (</w:t>
            </w:r>
            <w:r w:rsidRPr="007A3DBC">
              <w:rPr>
                <w:cs/>
              </w:rPr>
              <w:t xml:space="preserve">เฉพาะธนาคารพาณิชย์จดทะเบียนในประเทศที่มีสาขาในต่างประเทศ และให้รายงานไว้ในชุดรวมทุกสำนักงานในต่างประเทศ และชุดรายสำนักงานในต่างประเทศ </w:t>
            </w:r>
            <w:r w:rsidRPr="007A3DBC">
              <w:t xml:space="preserve"> [FI Reporting Group Id = 116005 </w:t>
            </w:r>
            <w:r w:rsidRPr="007A3DBC">
              <w:rPr>
                <w:cs/>
              </w:rPr>
              <w:t>และ</w:t>
            </w:r>
            <w:r w:rsidRPr="007A3DBC">
              <w:t xml:space="preserve"> 116006] </w:t>
            </w:r>
            <w:r w:rsidRPr="007A3DBC">
              <w:rPr>
                <w:cs/>
              </w:rPr>
              <w:t>เท่านั้น</w:t>
            </w:r>
            <w:r w:rsidRPr="007A3DBC">
              <w:t xml:space="preserve">)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920398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793" w:type="dxa"/>
            <w:gridSpan w:val="5"/>
            <w:noWrap/>
          </w:tcPr>
          <w:p w:rsidR="00E3448B" w:rsidRPr="007A3DBC" w:rsidRDefault="00E3448B" w:rsidP="00E3448B">
            <w:pPr>
              <w:rPr>
                <w:cs/>
              </w:rPr>
            </w:pPr>
            <w:r w:rsidRPr="007A3DBC">
              <w:t xml:space="preserve">22.1 </w:t>
            </w:r>
            <w:r w:rsidRPr="007A3DBC">
              <w:rPr>
                <w:cs/>
              </w:rPr>
              <w:t>รายได้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รายได้ระหว่างกัน</w:t>
            </w:r>
            <w:r w:rsidRPr="007A3DBC">
              <w:t xml:space="preserve"> </w:t>
            </w:r>
            <w:r w:rsidRPr="007A3DBC">
              <w:rPr>
                <w:cs/>
              </w:rPr>
              <w:t>ของธนาคารพาณิชย์ไทยที่มีสาขาในต่างประเทศ</w:t>
            </w:r>
            <w:r w:rsidRPr="007A3DBC">
              <w:t xml:space="preserve">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920399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523" w:type="dxa"/>
            <w:gridSpan w:val="4"/>
          </w:tcPr>
          <w:p w:rsidR="00E3448B" w:rsidRPr="007A3DBC" w:rsidRDefault="00E3448B" w:rsidP="00E3448B">
            <w:r w:rsidRPr="007A3DBC">
              <w:t>22.1.1</w:t>
            </w:r>
            <w:r w:rsidRPr="007A3DBC">
              <w:rPr>
                <w:cs/>
              </w:rPr>
              <w:t xml:space="preserve"> ดอกเบี้ยรับ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ดอกเบี้ยรับ และส่วนลด จากสำนักงานใหญ่ หรือสาขาอื่นในต่างประเทศ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920400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22.1.1.1 </w:t>
            </w:r>
            <w:r w:rsidRPr="007A3DBC">
              <w:rPr>
                <w:cs/>
              </w:rPr>
              <w:t>เงินให้กู้ยืมแก่สำนักงานใหญ่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ดอกเบี้ยรับ</w:t>
            </w:r>
            <w:r w:rsidRPr="007A3DBC">
              <w:t xml:space="preserve"> </w:t>
            </w:r>
            <w:r w:rsidRPr="007A3DBC">
              <w:rPr>
                <w:cs/>
              </w:rPr>
              <w:t>และส่วนลดจากเงินให้กู้ยืม แก่สำนักงานใหญ่</w:t>
            </w:r>
            <w:r w:rsidRPr="007A3DBC">
              <w:t xml:space="preserve">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920401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22.1.1.2 </w:t>
            </w:r>
            <w:r w:rsidRPr="007A3DBC">
              <w:rPr>
                <w:cs/>
              </w:rPr>
              <w:t>เงินฝากที่สำนักงานใหญ่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ดอกเบี้ยรับเงินฝากจากสำนักงานใหญ่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920402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22.1.1.3 </w:t>
            </w:r>
            <w:r w:rsidRPr="007A3DBC">
              <w:rPr>
                <w:cs/>
              </w:rPr>
              <w:t>เงินให้กู้ยืมแก่สาขาอื่น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ดอกเบี้ยรับ และส่วนลดจากเงินให้กู้ยืม แก่สาขาอื่นในต่างประเทศ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920403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22.1.1.4 </w:t>
            </w:r>
            <w:r w:rsidRPr="007A3DBC">
              <w:rPr>
                <w:cs/>
              </w:rPr>
              <w:t>เงินฝากที่สาขาอื่น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ดอกเบี้ยรับเงินฝากจากสาขาอื่นในต่างประเทศ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920404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22.1.1.5 </w:t>
            </w:r>
            <w:r w:rsidRPr="007A3DBC">
              <w:rPr>
                <w:cs/>
              </w:rPr>
              <w:t>อื่น ๆ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ดอกเบี้ยรับ และส่วนลดอื่น จากสำนักงานใหญ่</w:t>
            </w:r>
            <w:r w:rsidRPr="007A3DBC">
              <w:t xml:space="preserve"> </w:t>
            </w:r>
            <w:r w:rsidRPr="007A3DBC">
              <w:rPr>
                <w:cs/>
              </w:rPr>
              <w:t>หรือสาขาอื่นในต่างประเทศ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920405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523" w:type="dxa"/>
            <w:gridSpan w:val="4"/>
          </w:tcPr>
          <w:p w:rsidR="00E3448B" w:rsidRPr="007A3DBC" w:rsidRDefault="00E3448B" w:rsidP="00E3448B">
            <w:r w:rsidRPr="007A3DBC">
              <w:t xml:space="preserve">22.1.2 </w:t>
            </w:r>
            <w:r w:rsidRPr="007A3DBC">
              <w:rPr>
                <w:cs/>
              </w:rPr>
              <w:t>ค่าธรรมเนียมรับ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ค่าธรรมเนียมรับ จากสำนักงานใหญ่ หรือสาขาอื่นในต่างประเทศ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920406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22.1.2.1 </w:t>
            </w:r>
            <w:r w:rsidRPr="007A3DBC">
              <w:rPr>
                <w:cs/>
              </w:rPr>
              <w:t>ตั๋วเงินค่าสินค้าเข้า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ค่าธรรมเนียมรับจากตั๋วเงินค่าสินค้าเข้า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920407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22.1.2.2 </w:t>
            </w:r>
            <w:r w:rsidRPr="007A3DBC">
              <w:rPr>
                <w:cs/>
              </w:rPr>
              <w:t>ตั๋วเงินค่าสินค้าออก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ค่าธรรมเนียมรับจากตั๋วเงินค่าสินค้าออก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920408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22.1.2.3 </w:t>
            </w:r>
            <w:r w:rsidRPr="007A3DBC">
              <w:rPr>
                <w:cs/>
              </w:rPr>
              <w:t>การโอนเงินและเรียกเก็บเงินตามตั๋วเงิน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ค่าธรรมเนียมรับจากการโอนเงินและเรียกเก็บเงินตามตั๋วเงิน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920409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22.1.2.4 </w:t>
            </w:r>
            <w:r w:rsidRPr="007A3DBC">
              <w:rPr>
                <w:cs/>
              </w:rPr>
              <w:t>อื่น ๆ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ค่าธรรมเนียมรับอื่นจากสำนักงานใหญ่ หรือสาขาอื่นในต่างประเทศ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920410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793" w:type="dxa"/>
            <w:gridSpan w:val="5"/>
            <w:noWrap/>
          </w:tcPr>
          <w:p w:rsidR="00E3448B" w:rsidRPr="007A3DBC" w:rsidRDefault="00E3448B" w:rsidP="00E3448B">
            <w:r w:rsidRPr="007A3DBC">
              <w:t xml:space="preserve">22.2 </w:t>
            </w:r>
            <w:r w:rsidRPr="007A3DBC">
              <w:rPr>
                <w:cs/>
              </w:rPr>
              <w:t>ค่าใช้จ่าย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ค่าใช้จ่ายระหว่างกันของธนาคารพาณิชย์ไทยที่มีสาขาในต่างประเทศ</w:t>
            </w:r>
            <w:r w:rsidRPr="007A3DBC">
              <w:t xml:space="preserve">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920411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523" w:type="dxa"/>
            <w:gridSpan w:val="4"/>
          </w:tcPr>
          <w:p w:rsidR="00E3448B" w:rsidRPr="007A3DBC" w:rsidRDefault="00E3448B" w:rsidP="00E3448B">
            <w:r w:rsidRPr="007A3DBC">
              <w:t xml:space="preserve">22.2.1 </w:t>
            </w:r>
            <w:r w:rsidRPr="007A3DBC">
              <w:rPr>
                <w:cs/>
              </w:rPr>
              <w:t>ดอกเบี้ยจ่าย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ดอกเบี้ยที่จ่าย ให้แก่สำนักงานใหญ่ หรือสาขาอื่นในต่างประเทศ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920412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rPr>
                <w:spacing w:val="-2"/>
              </w:rPr>
              <w:t xml:space="preserve">22.2.1.1 </w:t>
            </w:r>
            <w:r w:rsidRPr="007A3DBC">
              <w:rPr>
                <w:spacing w:val="-2"/>
                <w:cs/>
              </w:rPr>
              <w:t>เงินลงทุนของสำนักงานใหญ่ที่</w:t>
            </w:r>
            <w:r w:rsidRPr="007A3DBC">
              <w:rPr>
                <w:cs/>
              </w:rPr>
              <w:t>สาขาในต่างประเทศ</w:t>
            </w:r>
            <w:r w:rsidRPr="007A3DBC">
              <w:t xml:space="preserve">(Fund Allocated)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ดอกเบี้ยที่จ่าย สำหรับเงินลงทุนของสำนักงานใหญ่</w:t>
            </w:r>
            <w:r w:rsidRPr="007A3DBC">
              <w:t xml:space="preserve"> </w:t>
            </w:r>
            <w:r w:rsidRPr="007A3DBC">
              <w:rPr>
                <w:cs/>
              </w:rPr>
              <w:t>ที่สาขาในต่างประเทศ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920413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22.2.1.2 </w:t>
            </w:r>
            <w:r w:rsidRPr="007A3DBC">
              <w:rPr>
                <w:cs/>
              </w:rPr>
              <w:t>เงินกู้ยืมจากสำนักงานใหญ่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ดอกเบี้ยเงินกู้ยืม</w:t>
            </w:r>
            <w:r w:rsidRPr="007A3DBC">
              <w:t xml:space="preserve"> </w:t>
            </w:r>
            <w:r w:rsidRPr="007A3DBC">
              <w:rPr>
                <w:cs/>
              </w:rPr>
              <w:t>ที่จ่ายให้สำนักงานใหญ่</w:t>
            </w:r>
            <w:r w:rsidRPr="007A3DBC">
              <w:t xml:space="preserve">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920414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22.2.1.3 </w:t>
            </w:r>
            <w:r w:rsidRPr="007A3DBC">
              <w:rPr>
                <w:cs/>
              </w:rPr>
              <w:t>เงินรับฝากจากสำนักงานใหญ่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ดอกเบี้ยเงินรับฝาก</w:t>
            </w:r>
            <w:r w:rsidRPr="007A3DBC">
              <w:t xml:space="preserve"> </w:t>
            </w:r>
            <w:r w:rsidRPr="007A3DBC">
              <w:rPr>
                <w:cs/>
              </w:rPr>
              <w:t>ที่จ่ายให้สำนักงานใหญ่</w:t>
            </w:r>
            <w:r w:rsidRPr="007A3DBC">
              <w:t xml:space="preserve"> 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lastRenderedPageBreak/>
              <w:t>920415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22.2.1.4 </w:t>
            </w:r>
            <w:r w:rsidRPr="007A3DBC">
              <w:rPr>
                <w:cs/>
              </w:rPr>
              <w:t>เงินกู้ยืมจากสาขาอื่น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ดอกเบี้ยเงินกู้ยืม ที่จ่ายให้สาขาอื่นในต่างประเทศ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920416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22.2.1.5 </w:t>
            </w:r>
            <w:r w:rsidRPr="007A3DBC">
              <w:rPr>
                <w:cs/>
              </w:rPr>
              <w:t>เงินรับฝากจากสาขาอื่น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ดอกเบี้ยเงินรับฝาก ที่จ่ายให้สาขาอื่นในต่างประเทศ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920417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 xml:space="preserve">22.2.1.6 </w:t>
            </w:r>
            <w:r w:rsidRPr="007A3DBC">
              <w:rPr>
                <w:cs/>
              </w:rPr>
              <w:t>อื่น ๆ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ดอกเบี้ยจ่ายอื่น ๆ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920418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523" w:type="dxa"/>
            <w:gridSpan w:val="4"/>
          </w:tcPr>
          <w:p w:rsidR="00E3448B" w:rsidRPr="007A3DBC" w:rsidRDefault="00E3448B" w:rsidP="00E3448B">
            <w:r w:rsidRPr="007A3DBC">
              <w:t>22.2.2</w:t>
            </w:r>
            <w:r w:rsidRPr="007A3DBC">
              <w:rPr>
                <w:cs/>
              </w:rPr>
              <w:t xml:space="preserve"> ค่าธรรมเนียมจ่าย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pPr>
              <w:rPr>
                <w:spacing w:val="-4"/>
              </w:rPr>
            </w:pPr>
            <w:r w:rsidRPr="007A3DBC">
              <w:rPr>
                <w:spacing w:val="-4"/>
                <w:cs/>
              </w:rPr>
              <w:t>ค่าธรรมเนียมและค่าบริการที่สาขาในต่างประเทศจ่ายให้แก่สำนักงานใหญ่หรือสาขาอื่นในต่างประเทศ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920419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pPr>
              <w:rPr>
                <w:spacing w:val="-2"/>
              </w:rPr>
            </w:pPr>
            <w:r w:rsidRPr="007A3DBC">
              <w:rPr>
                <w:spacing w:val="-2"/>
              </w:rPr>
              <w:t>22.2.2.1</w:t>
            </w:r>
            <w:r w:rsidRPr="007A3DBC">
              <w:rPr>
                <w:spacing w:val="-2"/>
                <w:cs/>
              </w:rPr>
              <w:t xml:space="preserve"> ค่าจัดการ</w:t>
            </w:r>
            <w:r w:rsidRPr="007A3DBC">
              <w:rPr>
                <w:spacing w:val="-2"/>
              </w:rPr>
              <w:t xml:space="preserve">(Management Fee)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ค่าธรรมเนียมการจัดการกู้ยืมเงิน</w:t>
            </w:r>
            <w:r w:rsidRPr="007A3DBC">
              <w:t xml:space="preserve"> </w:t>
            </w:r>
            <w:r w:rsidRPr="007A3DBC">
              <w:rPr>
                <w:cs/>
              </w:rPr>
              <w:t>ที่สาขาในต่างประเทศจ่ายให้แก่สำนักงานใหญ่หรือสาขาอื่นใน</w:t>
            </w:r>
            <w:r w:rsidRPr="007A3DBC">
              <w:rPr>
                <w:cs/>
              </w:rPr>
              <w:br/>
              <w:t>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  <w:tr w:rsidR="00E3448B" w:rsidRPr="007A3DBC" w:rsidTr="009753DF">
        <w:trPr>
          <w:gridBefore w:val="1"/>
          <w:wBefore w:w="11" w:type="dxa"/>
          <w:trHeight w:val="255"/>
        </w:trPr>
        <w:tc>
          <w:tcPr>
            <w:tcW w:w="761" w:type="dxa"/>
            <w:gridSpan w:val="2"/>
            <w:shd w:val="clear" w:color="auto" w:fill="auto"/>
            <w:noWrap/>
          </w:tcPr>
          <w:p w:rsidR="00E3448B" w:rsidRPr="007A3DBC" w:rsidRDefault="00E3448B" w:rsidP="00E3448B">
            <w:r w:rsidRPr="007A3DBC">
              <w:t>920420</w:t>
            </w:r>
          </w:p>
        </w:tc>
        <w:tc>
          <w:tcPr>
            <w:tcW w:w="240" w:type="dxa"/>
            <w:shd w:val="clear" w:color="auto" w:fill="auto"/>
          </w:tcPr>
          <w:p w:rsidR="00E3448B" w:rsidRPr="007A3DBC" w:rsidRDefault="00E3448B" w:rsidP="00E3448B"/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270" w:type="dxa"/>
            <w:noWrap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25" w:type="dxa"/>
            <w:gridSpan w:val="3"/>
          </w:tcPr>
          <w:p w:rsidR="00E3448B" w:rsidRPr="007A3DBC" w:rsidRDefault="00E3448B" w:rsidP="00E3448B">
            <w:r w:rsidRPr="007A3DBC">
              <w:t> </w:t>
            </w:r>
          </w:p>
        </w:tc>
        <w:tc>
          <w:tcPr>
            <w:tcW w:w="3198" w:type="dxa"/>
          </w:tcPr>
          <w:p w:rsidR="00E3448B" w:rsidRPr="007A3DBC" w:rsidRDefault="00E3448B" w:rsidP="00E3448B">
            <w:r w:rsidRPr="007A3DBC">
              <w:t>22.2.2.2</w:t>
            </w:r>
            <w:r w:rsidRPr="007A3DBC">
              <w:rPr>
                <w:cs/>
              </w:rPr>
              <w:t xml:space="preserve"> อื่น ๆ</w:t>
            </w:r>
            <w:r w:rsidRPr="007A3DBC">
              <w:t xml:space="preserve"> </w:t>
            </w:r>
          </w:p>
        </w:tc>
        <w:tc>
          <w:tcPr>
            <w:tcW w:w="7937" w:type="dxa"/>
            <w:noWrap/>
          </w:tcPr>
          <w:p w:rsidR="00E3448B" w:rsidRPr="007A3DBC" w:rsidRDefault="00E3448B" w:rsidP="00E3448B">
            <w:r w:rsidRPr="007A3DBC">
              <w:rPr>
                <w:cs/>
              </w:rPr>
              <w:t>ค่าธรรมเนียมอื่น ๆ</w:t>
            </w:r>
            <w:r w:rsidRPr="007A3DBC">
              <w:t xml:space="preserve"> </w:t>
            </w:r>
            <w:r w:rsidRPr="007A3DBC">
              <w:rPr>
                <w:cs/>
              </w:rPr>
              <w:t>ที่สาขาในต่างประเทศจ่ายให้แก่สำนักงานใหญ่หรือสาขาอื่นในต่างประเทศ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</w:pPr>
            <w:r w:rsidRPr="007A3DBC">
              <w:t>X</w:t>
            </w:r>
          </w:p>
        </w:tc>
        <w:tc>
          <w:tcPr>
            <w:tcW w:w="425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  <w:tc>
          <w:tcPr>
            <w:tcW w:w="567" w:type="dxa"/>
          </w:tcPr>
          <w:p w:rsidR="00E3448B" w:rsidRPr="007A3DBC" w:rsidRDefault="00E3448B" w:rsidP="00E3448B">
            <w:pPr>
              <w:jc w:val="center"/>
              <w:rPr>
                <w:cs/>
              </w:rPr>
            </w:pPr>
          </w:p>
        </w:tc>
      </w:tr>
    </w:tbl>
    <w:p w:rsidR="000108A0" w:rsidRPr="007A3DBC" w:rsidRDefault="000108A0" w:rsidP="000108A0">
      <w:pPr>
        <w:pStyle w:val="font5"/>
        <w:spacing w:before="0" w:beforeAutospacing="0" w:after="0" w:afterAutospacing="0"/>
        <w:rPr>
          <w:rFonts w:ascii="Tahoma" w:hAnsi="Tahoma" w:cs="Tahoma"/>
          <w:color w:val="auto"/>
        </w:rPr>
      </w:pPr>
      <w:r w:rsidRPr="007A3DBC">
        <w:rPr>
          <w:rFonts w:ascii="Tahoma" w:hAnsi="Tahoma" w:cs="Tahoma"/>
          <w:color w:val="auto"/>
        </w:rPr>
        <w:br w:type="page"/>
      </w:r>
    </w:p>
    <w:tbl>
      <w:tblPr>
        <w:tblW w:w="14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956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36" w:name="_Toc21523946"/>
            <w:bookmarkStart w:id="237" w:name="_Toc24945635"/>
            <w:bookmarkStart w:id="238" w:name="_Toc520110343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Provision Summary Item</w:t>
            </w:r>
            <w:bookmarkEnd w:id="236"/>
            <w:bookmarkEnd w:id="237"/>
            <w:bookmarkEnd w:id="238"/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508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616"/>
        <w:gridCol w:w="747"/>
        <w:gridCol w:w="9"/>
        <w:gridCol w:w="742"/>
        <w:gridCol w:w="10"/>
        <w:gridCol w:w="522"/>
        <w:gridCol w:w="3712"/>
        <w:gridCol w:w="11"/>
        <w:gridCol w:w="7237"/>
      </w:tblGrid>
      <w:tr w:rsidR="000108A0" w:rsidRPr="007A3DBC" w:rsidTr="000108A0">
        <w:trPr>
          <w:trHeight w:val="270"/>
          <w:tblHeader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358" w:type="dxa"/>
            <w:gridSpan w:val="7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724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960001</w:t>
            </w:r>
          </w:p>
        </w:tc>
        <w:tc>
          <w:tcPr>
            <w:tcW w:w="635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1. สินทรัพย์จัดชั้น (สุทธิ)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ยอดรวมสินทรัพย์จัดชั้นทุกประเภท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960009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1.1 ลูกหนี้จัดชั้นส่วนที่ต้องกันสำรองตามเกณฑ์จัดชั้น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ยอดรวมลูกหนี้จัดชั้น</w:t>
            </w:r>
            <w:r w:rsidRPr="007A3DBC">
              <w:t xml:space="preserve"> </w:t>
            </w:r>
            <w:r w:rsidRPr="007A3DBC">
              <w:rPr>
                <w:cs/>
              </w:rPr>
              <w:t>หักด้วยหนี้จัดชั้นที่ไม่ต้องกันสำรอง</w:t>
            </w:r>
            <w:r w:rsidRPr="007A3DBC">
              <w:t xml:space="preserve"> </w:t>
            </w:r>
            <w:r w:rsidRPr="007A3DBC">
              <w:rPr>
                <w:cs/>
              </w:rPr>
              <w:t>หนี้ปรับปรุงโครงสร้างระหว่างติดตามผลที่ใช้เกณฑ์ส่วนสูญเสีย และหลักประกัน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960002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1.1.1 ลูกหนี้จัดชั้น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rPr>
          <w:trHeight w:val="134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960003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 </w:t>
            </w:r>
          </w:p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1.1.1.1 สินเชื่อจัดชั้น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สินเชื่อจัดชั้นเฉพาะเงินต้น</w:t>
            </w:r>
            <w:r w:rsidRPr="007A3DBC">
              <w:t xml:space="preserve"> (</w:t>
            </w:r>
            <w:r w:rsidRPr="007A3DBC">
              <w:rPr>
                <w:cs/>
              </w:rPr>
              <w:t>รวมเงินให้สินเชื่อระหว่างธนาคารและตลาดเงิน</w:t>
            </w:r>
            <w:r w:rsidRPr="007A3DBC">
              <w:t>)</w:t>
            </w:r>
          </w:p>
        </w:tc>
      </w:tr>
      <w:tr w:rsidR="000108A0" w:rsidRPr="007A3DBC" w:rsidTr="000108A0">
        <w:trPr>
          <w:trHeight w:val="226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960005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1.1.1.1.1 เกณฑ์ </w:t>
            </w:r>
            <w:r w:rsidRPr="007A3DBC">
              <w:t xml:space="preserve">PV </w:t>
            </w:r>
            <w:r w:rsidRPr="007A3DBC">
              <w:rPr>
                <w:cs/>
              </w:rPr>
              <w:t>ลูกหนี้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สินเชื่อจัดชั้นต่ำกว่ามาตรฐาน สงสัย สงสัยจะสูญ ทีใช้เกณฑ์การกันเงินสำรองโดยพิจารณามูลค่าปัจจุบันของกระแสเงินสดที่คาดว่าจะได้รับจากลูกหนี้ </w:t>
            </w:r>
            <w:r w:rsidRPr="007A3DBC">
              <w:t xml:space="preserve">(PV </w:t>
            </w:r>
            <w:r w:rsidRPr="007A3DBC">
              <w:rPr>
                <w:cs/>
              </w:rPr>
              <w:t xml:space="preserve">ลูกหนี้) </w:t>
            </w:r>
          </w:p>
        </w:tc>
      </w:tr>
      <w:tr w:rsidR="000108A0" w:rsidRPr="007A3DBC" w:rsidTr="000108A0">
        <w:trPr>
          <w:trHeight w:val="267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960019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1.1.1.1.2 เกณฑ์ </w:t>
            </w:r>
            <w:r w:rsidRPr="007A3DBC">
              <w:t xml:space="preserve">PV </w:t>
            </w:r>
            <w:r w:rsidRPr="007A3DBC">
              <w:rPr>
                <w:cs/>
              </w:rPr>
              <w:t>หลักประกัน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สินเชื่อจัดชั้นปกติ กล่าวถึงเป็นพิเศษ ทีใช้เกณฑ์การกันเงินสำรองโดยพิจารณาราคาประเมินของหลักประกัน หรือสินเชื่อจัดชั้นต่ำกว่ามาตรฐาน สงสัย สงสัยจะสูญ ที่ใช้เกณฑ์การกันเงินสำรองโดยพิจารณามูลค่าปัจจุบันของกระแสเงินสดที่คาดว่าจะได้รับจากการจำหน่ายหลักประกัน </w:t>
            </w:r>
            <w:r w:rsidRPr="007A3DBC">
              <w:t xml:space="preserve">(PV </w:t>
            </w:r>
            <w:r w:rsidRPr="007A3DBC">
              <w:rPr>
                <w:cs/>
              </w:rPr>
              <w:t xml:space="preserve">หลักประกัน) </w:t>
            </w:r>
          </w:p>
        </w:tc>
      </w:tr>
      <w:tr w:rsidR="000108A0" w:rsidRPr="007A3DBC" w:rsidTr="000108A0">
        <w:trPr>
          <w:trHeight w:val="24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960020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1.1.1.1.3 เกณฑ์ </w:t>
            </w:r>
            <w:r w:rsidRPr="007A3DBC">
              <w:t>Collective Approach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สินเชื่อจัดชั้นปกติ กล่าวถึงเป็นพิเศษ ต่ำกว่ามาตรฐาน สงสัย สงสัยจะสูญ ทีใช้เกณฑ์ </w:t>
            </w:r>
            <w:r w:rsidRPr="007A3DBC">
              <w:t>Collective Approach</w:t>
            </w:r>
          </w:p>
        </w:tc>
      </w:tr>
      <w:tr w:rsidR="000108A0" w:rsidRPr="007A3DBC" w:rsidTr="000108A0">
        <w:trPr>
          <w:trHeight w:val="509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960004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1.1.1.2 สินทรัพย์อื่นที่เกี่ยวข้อง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สินทรัพย์อื่นที่เกี่ยวข้องกับลูกหนี้</w:t>
            </w:r>
            <w:r w:rsidRPr="007A3DBC">
              <w:t xml:space="preserve"> </w:t>
            </w:r>
            <w:r w:rsidRPr="007A3DBC">
              <w:rPr>
                <w:cs/>
              </w:rPr>
              <w:t>เช่น ดอกเบี้ยค้างรับ เงินทดรองจ่ายในการดำเนินคดี</w:t>
            </w:r>
            <w:r w:rsidRPr="007A3DBC">
              <w:t xml:space="preserve">      </w:t>
            </w:r>
            <w:r w:rsidRPr="007A3DBC">
              <w:rPr>
                <w:cs/>
              </w:rPr>
              <w:t>ค่าเบี้ยประกันภัยจ่ายแทนลูกค้า เป็นต้น</w:t>
            </w:r>
            <w:r w:rsidRPr="007A3DBC">
              <w:t xml:space="preserve"> </w:t>
            </w:r>
            <w:r w:rsidRPr="007A3DBC">
              <w:rPr>
                <w:cs/>
              </w:rPr>
              <w:t>สำหรับลูกหนี้จัดชั้นปกติและกล่าวถึงเป็นพิเศษ    ไม่ต้องรายงานดอกเบี้ยค้างรับ</w:t>
            </w:r>
          </w:p>
        </w:tc>
      </w:tr>
      <w:tr w:rsidR="000108A0" w:rsidRPr="007A3DBC" w:rsidTr="000108A0">
        <w:trPr>
          <w:trHeight w:val="224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960006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1.1.2</w:t>
            </w:r>
            <w:r w:rsidRPr="007A3DBC">
              <w:rPr>
                <w:u w:val="single"/>
                <w:cs/>
              </w:rPr>
              <w:t xml:space="preserve"> หัก</w:t>
            </w:r>
            <w:r w:rsidRPr="007A3DBC">
              <w:t xml:space="preserve"> </w:t>
            </w:r>
            <w:r w:rsidRPr="007A3DBC">
              <w:rPr>
                <w:cs/>
              </w:rPr>
              <w:t>หนี้จัดชั้นที่ไม่ต้องกันสำรอง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หนี้จัดชั้นที่ไม่ต้องกันสำรองตามประกาศธนาคารแห่งประเทศไทย</w:t>
            </w:r>
            <w:r w:rsidRPr="007A3DBC">
              <w:t xml:space="preserve"> </w:t>
            </w:r>
            <w:r w:rsidRPr="007A3DBC">
              <w:rPr>
                <w:cs/>
              </w:rPr>
              <w:t>เช่น</w:t>
            </w:r>
            <w:r w:rsidRPr="007A3DBC">
              <w:t xml:space="preserve"> </w:t>
            </w:r>
            <w:r w:rsidRPr="007A3DBC">
              <w:rPr>
                <w:cs/>
              </w:rPr>
              <w:t>หนี้จัดชั้นที่กระทรวงการคลังหรือที่รัฐบาลจะจัดสรรเงินงบประมาณเพื่อชำระหนี้ให้</w:t>
            </w:r>
            <w:r w:rsidRPr="007A3DBC">
              <w:t xml:space="preserve"> </w:t>
            </w:r>
            <w:r w:rsidRPr="007A3DBC">
              <w:rPr>
                <w:cs/>
              </w:rPr>
              <w:t>เป็นต้น</w:t>
            </w:r>
          </w:p>
        </w:tc>
      </w:tr>
      <w:tr w:rsidR="000108A0" w:rsidRPr="007A3DBC" w:rsidTr="000108A0">
        <w:trPr>
          <w:trHeight w:val="576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960007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1.1.3 </w:t>
            </w:r>
            <w:r w:rsidRPr="007A3DBC">
              <w:rPr>
                <w:u w:val="single"/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>หนี้ปรับปรุงโครงสร้างระหว่างติดตามผลที่ใช้เกณฑ์ส่วนสูญเสีย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ปรับปรุงโครงสร้างหนี้ที่มีปัญหาที่อยู่ระหว่างติดตามผลการปฏิบัติตามเงื่อนไขการชำระเงินใหม่ซึ่งเลือกใช้เกณฑ์ส่วนสูญเสีย</w:t>
            </w:r>
            <w:r w:rsidRPr="007A3DBC">
              <w:t xml:space="preserve"> </w:t>
            </w:r>
            <w:r w:rsidRPr="007A3DBC">
              <w:rPr>
                <w:cs/>
              </w:rPr>
              <w:t>เนื่องจากมีส่วนสูญเสียสูงกว่าเงินสำรองตามเกณฑ์การจัดชั้น</w:t>
            </w:r>
          </w:p>
        </w:tc>
      </w:tr>
      <w:tr w:rsidR="000108A0" w:rsidRPr="007A3DBC" w:rsidTr="000108A0">
        <w:trPr>
          <w:trHeight w:val="52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960008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1.1.4 </w:t>
            </w:r>
            <w:r w:rsidRPr="007A3DBC">
              <w:rPr>
                <w:u w:val="single"/>
                <w:cs/>
              </w:rPr>
              <w:t>หัก</w:t>
            </w:r>
            <w:r w:rsidRPr="007A3DBC">
              <w:t xml:space="preserve"> </w:t>
            </w:r>
            <w:r w:rsidRPr="007A3DBC">
              <w:rPr>
                <w:cs/>
              </w:rPr>
              <w:t>มูลค่าปัจจุบันของกระแสเงินสด หรือ มูลค่าหลักประกันที่คาดว่าจะได้รับ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มูลค่าปัจจุบันของกระแสเงินสดหรือมูลค่าหลักประกันที่คำนวณตามหลักเกณฑ์ที่ธนาคารแห่งประเทศไทยกำหนด เฉพาะส่วนที่สามารถหักออกจากลูกหนี้จัดชั้น</w:t>
            </w:r>
          </w:p>
        </w:tc>
      </w:tr>
      <w:tr w:rsidR="000108A0" w:rsidRPr="007A3DBC" w:rsidTr="000108A0">
        <w:trPr>
          <w:trHeight w:val="757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960021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1.1.4.1 </w:t>
            </w:r>
            <w:r w:rsidRPr="007A3DBC">
              <w:rPr>
                <w:cs/>
              </w:rPr>
              <w:t xml:space="preserve">เกณฑ์ </w:t>
            </w:r>
            <w:r w:rsidRPr="007A3DBC">
              <w:t xml:space="preserve">PV </w:t>
            </w:r>
            <w:r w:rsidRPr="007A3DBC">
              <w:rPr>
                <w:cs/>
              </w:rPr>
              <w:t>ลูกหนี้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มูลค่าปัจจุบันของกระแสเงินสดที่คาดว่าจะได้รับจากลูกหนี้ซึ่งคำนวณตามหลักเกณฑ์ที่ธนาคารแห่งประเทศไทยกำหนด เฉพาะส่วนที่สามารถหักออกจากลูกหนี้จัดชั้นสำหรับลูกหนี้จัดชั้นต่ำกว่ามาตรฐาน สงสัย และสงสัยจะสูญ</w:t>
            </w:r>
          </w:p>
        </w:tc>
      </w:tr>
      <w:tr w:rsidR="000108A0" w:rsidRPr="007A3DBC" w:rsidTr="000108A0">
        <w:trPr>
          <w:trHeight w:val="83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960022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1.1.4.2 เกณฑ์ </w:t>
            </w:r>
            <w:r w:rsidRPr="007A3DBC">
              <w:t xml:space="preserve">PV </w:t>
            </w:r>
            <w:r w:rsidRPr="007A3DBC">
              <w:rPr>
                <w:cs/>
              </w:rPr>
              <w:t>หลักประกัน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มูลค่าหลักประกันหรือมูลค่าปัจจุบันของกระแสเงินสดที่คาดว่าจะได้รับจากการจำหน่ายหลักประกันซึ่งคำนวณตามหลักเกณฑ์ที่ธนาคารแห่งประเทศไทยกำหนด เฉพาะส่วนที่สามารถหักออกจากลูกหนี้จัดชั้นสำหรับลูกหนี้จัดชั้นปกติ กล่าวถึงเป็นพิเศษ ต่ำกว่ามาตรฐาน สงสัย และสงสัยจะสูญ</w:t>
            </w:r>
          </w:p>
        </w:tc>
      </w:tr>
      <w:tr w:rsidR="000108A0" w:rsidRPr="007A3DBC" w:rsidTr="000108A0">
        <w:trPr>
          <w:trHeight w:val="743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960023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1.1.4.3 เกณฑ์ </w:t>
            </w:r>
            <w:r w:rsidRPr="007A3DBC">
              <w:t>Collective Approach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จำนวนเงินที่คาดว่าจะเรียกเก็บได้จากลูกหนี้ที่มีความเสี่ยงด้านเครดิตเหมือนกัน หรือเป็นลูกหนี้รายย่อยที่มีลักษณะ ประเภท และวัตถุประสงค์การกู้ยืมเงินคล้ายคลึงกัน ตามเกณฑ์ </w:t>
            </w:r>
            <w:r w:rsidRPr="007A3DBC">
              <w:t xml:space="preserve">Collective Approach </w:t>
            </w:r>
          </w:p>
        </w:tc>
      </w:tr>
      <w:tr w:rsidR="000108A0" w:rsidRPr="007A3DBC" w:rsidTr="000108A0">
        <w:trPr>
          <w:trHeight w:val="83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960010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1.2 เงินลงทุนในหลักทรัพย์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ส่วนต่างของราคาจริงกับราคาตามบัญชีที่สูงกว่าราคาจริง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</w:t>
            </w:r>
            <w:r w:rsidRPr="007A3DBC">
              <w:t xml:space="preserve"> </w:t>
            </w:r>
            <w:r w:rsidRPr="007A3DBC">
              <w:rPr>
                <w:cs/>
              </w:rPr>
              <w:t>ราคาจริงของเงินลงทุนในหลักทรัพย์นั้นให้ถือตามราคาซื้อขายในตลาดหรือหากไม่มีราคาดังกล่าว</w:t>
            </w:r>
            <w:r w:rsidRPr="007A3DBC">
              <w:t xml:space="preserve"> </w:t>
            </w:r>
            <w:r w:rsidRPr="007A3DBC">
              <w:rPr>
                <w:cs/>
              </w:rPr>
              <w:t>ให้ใช้ราคายุติธรรมที่ประเมิน โดยผู้ประเมินราคาอิสระ</w:t>
            </w:r>
            <w:r w:rsidRPr="007A3DBC">
              <w:t xml:space="preserve"> </w:t>
            </w:r>
            <w:r w:rsidRPr="007A3DBC">
              <w:rPr>
                <w:cs/>
              </w:rPr>
              <w:t>หรือที่ประเมินโดยหน่วยราชการที่เกี่ยวข้อง แล้วแต่ราคาใดจะต่ำกว่า</w:t>
            </w:r>
            <w:r w:rsidRPr="007A3DBC">
              <w:t xml:space="preserve"> </w:t>
            </w:r>
            <w:r w:rsidRPr="007A3DBC">
              <w:rPr>
                <w:cs/>
              </w:rPr>
              <w:t>หากไม่มีราคายุติธรรมดังกล่าว ให้ประเมินตามมูลค่าสินทรัพย์สุทธิของกิจการ</w:t>
            </w:r>
            <w:r w:rsidRPr="007A3DBC">
              <w:t xml:space="preserve"> </w:t>
            </w:r>
            <w:r w:rsidRPr="007A3DBC">
              <w:rPr>
                <w:cs/>
              </w:rPr>
              <w:t>หรือที่จะมีการแก้ไขเพิ่มเติม</w:t>
            </w:r>
          </w:p>
        </w:tc>
      </w:tr>
      <w:tr w:rsidR="000108A0" w:rsidRPr="007A3DBC" w:rsidTr="000108A0">
        <w:trPr>
          <w:cantSplit/>
          <w:trHeight w:val="911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960011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1.3 สินทรัพย์อื่น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ส่วนต่างของราคาจริงกับราคาตามบัญชีที่สูงกว่าราคาจริง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 ราคาจริงของสินทรัพย์นั้นให้ถือตามราคาซื้อขายในตลาด</w:t>
            </w:r>
            <w:r w:rsidRPr="007A3DBC">
              <w:t xml:space="preserve"> </w:t>
            </w:r>
            <w:r w:rsidRPr="007A3DBC">
              <w:rPr>
                <w:cs/>
              </w:rPr>
              <w:t>หรือหากไม่มีราคาดังกล่าว ให้ใช้ราคายุติธรรมที่ประเมิน โดย</w:t>
            </w:r>
          </w:p>
          <w:p w:rsidR="000108A0" w:rsidRPr="007A3DBC" w:rsidRDefault="000108A0" w:rsidP="000108A0">
            <w:r w:rsidRPr="007A3DBC">
              <w:rPr>
                <w:cs/>
              </w:rPr>
              <w:t>ผู้ประเมินราคาอิสระ</w:t>
            </w:r>
            <w:r w:rsidRPr="007A3DBC">
              <w:t xml:space="preserve"> </w:t>
            </w:r>
            <w:r w:rsidRPr="007A3DBC">
              <w:rPr>
                <w:cs/>
              </w:rPr>
              <w:t>หรือที่ประเมินโดยหน่วยราชการที่เกี่ยวข้องแล้วแต่ราคาใดจะต่ำกว่า เช่น</w:t>
            </w:r>
            <w:r w:rsidRPr="007A3DBC">
              <w:t xml:space="preserve"> </w:t>
            </w:r>
            <w:r w:rsidRPr="007A3DBC">
              <w:rPr>
                <w:cs/>
              </w:rPr>
              <w:t>ทรัพย์สินรอการขาย ความเสียหายจากการทุจริต เป็นต้น</w:t>
            </w:r>
            <w:r w:rsidRPr="007A3DBC">
              <w:t xml:space="preserve"> </w:t>
            </w:r>
            <w:r w:rsidRPr="007A3DBC">
              <w:rPr>
                <w:cs/>
              </w:rPr>
              <w:t>หรือที่จะมีการแก้ไขเพิ่มเติม</w:t>
            </w:r>
          </w:p>
        </w:tc>
      </w:tr>
      <w:tr w:rsidR="000108A0" w:rsidRPr="007A3DBC" w:rsidTr="000108A0">
        <w:trPr>
          <w:cantSplit/>
          <w:trHeight w:val="7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960018</w:t>
            </w:r>
          </w:p>
        </w:tc>
        <w:tc>
          <w:tcPr>
            <w:tcW w:w="635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2. </w:t>
            </w:r>
            <w:r w:rsidRPr="007A3DBC">
              <w:rPr>
                <w:cs/>
              </w:rPr>
              <w:t>สำรองส่วนเกิน (ขาด)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spacing w:val="-6"/>
                <w:cs/>
              </w:rPr>
            </w:pPr>
            <w:r w:rsidRPr="007A3DBC">
              <w:rPr>
                <w:spacing w:val="-6"/>
                <w:cs/>
              </w:rPr>
              <w:t xml:space="preserve">เงินสำรองที่มีอยู่ หักเงินสำรองที่ต้องกันให้ครบ </w:t>
            </w:r>
            <w:r w:rsidRPr="007A3DBC">
              <w:rPr>
                <w:spacing w:val="-6"/>
              </w:rPr>
              <w:t>(</w:t>
            </w:r>
            <w:r w:rsidRPr="007A3DBC">
              <w:rPr>
                <w:spacing w:val="-6"/>
                <w:cs/>
              </w:rPr>
              <w:t>หรือเงินสำรองที่ต้องกันทั้งสิ้น</w:t>
            </w:r>
            <w:r w:rsidRPr="007A3DBC">
              <w:rPr>
                <w:spacing w:val="-6"/>
              </w:rPr>
              <w:t xml:space="preserve">) </w:t>
            </w:r>
            <w:r w:rsidRPr="007A3DBC">
              <w:rPr>
                <w:spacing w:val="-6"/>
                <w:cs/>
              </w:rPr>
              <w:t>ณ สิ้นไตรมาส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960012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2.1 เงินสำรองที่ต้องกันทั้งสิ้น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จำนวนเงินสำรองที่ต้องกันสำหรับสินทรัพย์จัดชั้นทุกประเภท</w:t>
            </w:r>
          </w:p>
        </w:tc>
      </w:tr>
      <w:tr w:rsidR="000108A0" w:rsidRPr="007A3DBC" w:rsidTr="000108A0">
        <w:trPr>
          <w:trHeight w:val="244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960013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2.1.1 ลูกหนี้ตามเกณฑ์การจัดชั้น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เงินสำรองที่ต้องกันสำหรับลูกหนี้ตามเกณฑ์จัดชั้น</w:t>
            </w:r>
            <w:r w:rsidRPr="007A3DBC">
              <w:t xml:space="preserve"> </w:t>
            </w:r>
            <w:r w:rsidRPr="007A3DBC">
              <w:rPr>
                <w:cs/>
              </w:rPr>
              <w:t>โดยคำนวณจากลูกหนี้จัดชั้นส่วนที่ต้องกันสำรองตามเกณฑ์จัดชั้น</w:t>
            </w:r>
            <w:r w:rsidRPr="007A3DBC">
              <w:t xml:space="preserve"> </w:t>
            </w:r>
            <w:r w:rsidRPr="007A3DBC">
              <w:rPr>
                <w:cs/>
              </w:rPr>
              <w:t>คูณด้วยอัตราการกันเงินสำรองไม่ต่ำกว่าที่ธนาคารแห่งประเทศไทยกำหนด</w:t>
            </w:r>
          </w:p>
        </w:tc>
      </w:tr>
      <w:tr w:rsidR="000108A0" w:rsidRPr="007A3DBC" w:rsidTr="000108A0">
        <w:trPr>
          <w:trHeight w:val="296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0024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2.1.1.1 สินเชื้อจัดชั้น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trHeight w:val="282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0025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2.1.1.1.1 เกณฑ์ </w:t>
            </w:r>
            <w:r w:rsidRPr="007A3DBC">
              <w:t xml:space="preserve">PV </w:t>
            </w:r>
            <w:r w:rsidRPr="007A3DBC">
              <w:rPr>
                <w:cs/>
              </w:rPr>
              <w:t>ลูกหนี้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เงินสำรองที่ต้องกันสำหรับสินเชื่อจัดชั้นต่ำกว่ามาตรฐาน สงสัย สงสัยจะสูญ ทีใช้เกณฑ์การกันเงินสำรองโดยพิจารณามูลค่าปัจจุบันของกระแสเงินสดที่คาดว่าจะได้รับจากลูกหนี้ </w:t>
            </w:r>
            <w:r w:rsidRPr="007A3DBC">
              <w:t xml:space="preserve">(PV </w:t>
            </w:r>
            <w:r w:rsidRPr="007A3DBC">
              <w:rPr>
                <w:cs/>
              </w:rPr>
              <w:t>ลูกหนี้)</w:t>
            </w:r>
          </w:p>
        </w:tc>
      </w:tr>
      <w:tr w:rsidR="000108A0" w:rsidRPr="007A3DBC" w:rsidTr="000108A0">
        <w:trPr>
          <w:trHeight w:val="254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0026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2.1.1.1.2 เกณฑ์ </w:t>
            </w:r>
            <w:r w:rsidRPr="007A3DBC">
              <w:t xml:space="preserve">PV </w:t>
            </w:r>
            <w:r w:rsidRPr="007A3DBC">
              <w:rPr>
                <w:cs/>
              </w:rPr>
              <w:t>หลักประกัน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เงินสำรองที่ต้องกันสำหรับสินเชื่อจัดชั้นปกติ กล่าวถึงเป็นพิเศษ ทีใช้เกณฑ์การกันเงินสำรองโดยพิจารณาราคาประเมินของหลักประกัน หรือสินเชื่อจัดชั้นต่ำกว่ามาตรฐาน สงสัย สงสัยจะสูญ ที่ใช้เกณฑ์การกันเงินสำรองโดยพิจารณามูลค่าปัจจุบันของกระแสเงินสดที่คาดว่าจะได้รับจากการจำหน่ายหลักประกัน </w:t>
            </w:r>
            <w:r w:rsidRPr="007A3DBC">
              <w:t xml:space="preserve">(PV </w:t>
            </w:r>
            <w:r w:rsidRPr="007A3DBC">
              <w:rPr>
                <w:cs/>
              </w:rPr>
              <w:t>หลักประกัน)</w:t>
            </w:r>
          </w:p>
        </w:tc>
      </w:tr>
      <w:tr w:rsidR="000108A0" w:rsidRPr="007A3DBC" w:rsidTr="000108A0">
        <w:trPr>
          <w:trHeight w:val="24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0027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2.1.1.1.3 เกณฑ์ </w:t>
            </w:r>
            <w:r w:rsidRPr="007A3DBC">
              <w:t>Collective Approach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เงินสำรองที่ต้องกันสำหรับสินเชื่อจัดชั้นปกติ กล่าวถึงเป็นพิเศษ ต่ำกว่ามาตรฐาน สงสัย สงสัยจะสูญ ทีใช้เกณฑ์เกณฑ์ </w:t>
            </w:r>
            <w:r w:rsidRPr="007A3DBC">
              <w:t>Collective Approach</w:t>
            </w:r>
          </w:p>
        </w:tc>
      </w:tr>
      <w:tr w:rsidR="000108A0" w:rsidRPr="007A3DBC" w:rsidTr="000108A0">
        <w:trPr>
          <w:trHeight w:val="226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0028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6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2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2.1.1.2 สินทรัพย์อื่นที่เกี่ยวข้อง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เงินสำรองที่ต้องกันสำหรับสินทรัพย์อื่นที่เกี่ยวข้องกับลูกหนี้</w:t>
            </w:r>
            <w:r w:rsidRPr="007A3DBC">
              <w:t xml:space="preserve"> </w:t>
            </w:r>
            <w:r w:rsidRPr="007A3DBC">
              <w:rPr>
                <w:cs/>
              </w:rPr>
              <w:t>เช่น ดอกเบี้ยค้างรับ เงินทดรองจ่ายในการดำเนินคดี</w:t>
            </w:r>
            <w:r w:rsidRPr="007A3DBC">
              <w:t xml:space="preserve"> </w:t>
            </w:r>
            <w:r w:rsidRPr="007A3DBC">
              <w:rPr>
                <w:cs/>
              </w:rPr>
              <w:t>ค่าเบี้ยประกันภัยจ่ายแทนลูกค้า เป็นต้น</w:t>
            </w:r>
          </w:p>
        </w:tc>
      </w:tr>
      <w:tr w:rsidR="000108A0" w:rsidRPr="007A3DBC" w:rsidTr="000108A0">
        <w:trPr>
          <w:trHeight w:val="1882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960014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2.1.2 ส่วนสูญเสียทั้งสิ้น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เงินสำรองที่ต้องกันสำหรับส่วนสูญเสียที่เกิดขึ้นจากการคำนวณราคาตามบัญชีใหม่</w:t>
            </w:r>
            <w:r w:rsidRPr="007A3DBC">
              <w:t xml:space="preserve"> </w:t>
            </w:r>
            <w:r w:rsidRPr="007A3DBC">
              <w:rPr>
                <w:cs/>
              </w:rPr>
              <w:t>ตามหลักเกณฑ์ที่ธนาคารแห่งประเทศไทยกำหนดทั้งจำนวนสำหรับลูกหนี้ปรับปรุงโครงสร้างหนี้ต่อไปนี้</w:t>
            </w:r>
            <w:r w:rsidRPr="007A3DBC">
              <w:br/>
              <w:t xml:space="preserve">   - </w:t>
            </w:r>
            <w:r w:rsidRPr="007A3DBC">
              <w:rPr>
                <w:cs/>
              </w:rPr>
              <w:t>ในระหว่างติดตามผลการปฏิบัติตามเงื่อนไขการปรับปรุงโครงสร้างหนี้เฉพาะรายที่มี</w:t>
            </w:r>
          </w:p>
          <w:p w:rsidR="000108A0" w:rsidRPr="007A3DBC" w:rsidRDefault="000108A0" w:rsidP="000108A0">
            <w:r w:rsidRPr="007A3DBC">
              <w:rPr>
                <w:cs/>
              </w:rPr>
              <w:t>เงินสำรองสำหรับส่วนสูญเสียที่เกิดขึ้นสูงกว่าเงินสำรองสำหรับลูกหนี้ตามสถานะการจัดชั้นหลังปรับปรุงโครงสร้างหนี้</w:t>
            </w:r>
            <w:r w:rsidRPr="007A3DBC">
              <w:br/>
              <w:t xml:space="preserve">   - </w:t>
            </w:r>
            <w:r w:rsidRPr="007A3DBC">
              <w:rPr>
                <w:cs/>
              </w:rPr>
              <w:t>ลูกหนี้ที่สามารถปฏิบัติตามเงื่อนไขการปรับปรุงโครงสร้างหนี้ได้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โดยชำระเงินตามสัญญาปรับปรุงโครงสร้างหนี้ใหม่ติดต่อกันไม่น้อยกว่า </w:t>
            </w:r>
            <w:r w:rsidRPr="007A3DBC">
              <w:t>3</w:t>
            </w:r>
            <w:r w:rsidRPr="007A3DBC">
              <w:rPr>
                <w:cs/>
              </w:rPr>
              <w:t xml:space="preserve"> เดือนหรือ</w:t>
            </w:r>
            <w:r w:rsidRPr="007A3DBC">
              <w:t xml:space="preserve"> 3</w:t>
            </w:r>
            <w:r w:rsidRPr="007A3DBC">
              <w:rPr>
                <w:cs/>
              </w:rPr>
              <w:t xml:space="preserve"> งวดการชำระเงิน และเปลี่ยนสถานะเป็นลูกหนี้จัดชั้นปกติแล้ว</w:t>
            </w:r>
            <w:r w:rsidRPr="007A3DBC">
              <w:br/>
              <w:t xml:space="preserve">   - </w:t>
            </w:r>
            <w:r w:rsidRPr="007A3DBC">
              <w:rPr>
                <w:cs/>
              </w:rPr>
              <w:t>ลูกหนี้ปรับปรุงโครงสร้างหนี้ที่จัดชั้นปกติได้ทันทีโดยไม่ต้องรอติดตามผลการปฏิบัติตามเงื่อนไขการปรับปรุงโครงสร้างหนี้</w:t>
            </w:r>
          </w:p>
        </w:tc>
      </w:tr>
      <w:tr w:rsidR="000108A0" w:rsidRPr="007A3DBC" w:rsidTr="000108A0">
        <w:trPr>
          <w:trHeight w:val="386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960015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2.1.3 เงินลงทุนในหลักทรัพย์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สำรองที่ต้องกันทั้งจำนวนสำหรับส่วนต่างของราคาจริงกับราคาตามบัญชีที่สูงกว่าของเงินลงทุนในหลักทรัพย์</w:t>
            </w:r>
            <w:r w:rsidRPr="007A3DBC">
              <w:t xml:space="preserve"> </w:t>
            </w:r>
            <w:r w:rsidRPr="007A3DBC">
              <w:rPr>
                <w:cs/>
              </w:rPr>
              <w:t>หรือที่จะมีการแก้ไขเพิ่มเติม</w:t>
            </w:r>
          </w:p>
        </w:tc>
      </w:tr>
      <w:tr w:rsidR="000108A0" w:rsidRPr="007A3DBC" w:rsidTr="000108A0">
        <w:trPr>
          <w:trHeight w:val="335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960016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2.1.4 สินทรัพย์อื่น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สำรองที่ต้องกันทั้งจำนวนสำหรับส่วนต่างของราคาจริงกับราคาตามบัญชีที่สูงกว่าของสินทรัพย์อื่นหรือที่จะมีการแก้ไขเพิ่มเติม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960017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2.2 เงินสำรองที่มีอยู่</w:t>
            </w:r>
          </w:p>
        </w:tc>
        <w:tc>
          <w:tcPr>
            <w:tcW w:w="724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เงินสำรองสำหรับสินทรัพย์จัดชั้นทุกประเภทที่สถาบันการเงินมีอยู่</w:t>
            </w:r>
            <w:r w:rsidRPr="007A3DBC">
              <w:t xml:space="preserve"> </w:t>
            </w:r>
            <w:r w:rsidRPr="007A3DBC">
              <w:rPr>
                <w:cs/>
              </w:rPr>
              <w:t>ณ สิ้นไตรมาส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0029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2.2.1 ลูกหนี้จัดชั้น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0030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2.2.1.1 สินเชื่อจัดชั้น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0031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53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37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2.</w:t>
            </w:r>
            <w:r w:rsidRPr="007A3DBC">
              <w:t>2</w:t>
            </w:r>
            <w:r w:rsidRPr="007A3DBC">
              <w:rPr>
                <w:cs/>
              </w:rPr>
              <w:t xml:space="preserve">.1.1.1 เกณฑ์ </w:t>
            </w:r>
            <w:r w:rsidRPr="007A3DBC">
              <w:t xml:space="preserve">PV </w:t>
            </w:r>
            <w:r w:rsidRPr="007A3DBC">
              <w:rPr>
                <w:cs/>
              </w:rPr>
              <w:t>ลูกหนี้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เงินสำรองสำหรับสินเชื่อจัดชั้นต่ำกว่ามาตรฐาน สงสัย สงสัยจะสูญ ทีใช้เกณฑ์การกันเงินสำรองโดยพิจารณามูลค่าปัจจุบันของกระแสเงินสดที่คาดว่าจะได้รับจากลูกหนี้ </w:t>
            </w:r>
            <w:r w:rsidRPr="007A3DBC">
              <w:t xml:space="preserve">(PV </w:t>
            </w:r>
            <w:r w:rsidRPr="007A3DBC">
              <w:rPr>
                <w:cs/>
              </w:rPr>
              <w:t>ลูกหนี้) ที่สถาบันการเงินมีอยู่</w:t>
            </w:r>
            <w:r w:rsidRPr="007A3DBC">
              <w:t xml:space="preserve"> </w:t>
            </w:r>
            <w:r w:rsidRPr="007A3DBC">
              <w:rPr>
                <w:cs/>
              </w:rPr>
              <w:t>ณ สิ้นไตรมาส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0032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53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37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2.2.1.1.2 เกณฑ์ </w:t>
            </w:r>
            <w:r w:rsidRPr="007A3DBC">
              <w:t xml:space="preserve">PV </w:t>
            </w:r>
            <w:r w:rsidRPr="007A3DBC">
              <w:rPr>
                <w:cs/>
              </w:rPr>
              <w:t>หลักประกัน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เงินสำรองสำหรับสินเชื่อจัดชั้นปกติ กล่าวถึงเป็นพิเศษ ทีใช้เกณฑ์การกันเงินสำรองโดยพิจารณาราคาประเมินของหลักประกัน หรือสินเชื่อจัดชั้นต่ำกว่ามาตรฐาน สงสัย สงสัยจะสูญ ที่ใช้เกณฑ์การกันเงินสำรองโดยพิจารณามูลค่าปัจจุบันของกระแสเงินสดที่คาดว่าจะได้รับจากการจำหน่ายหลักประกัน </w:t>
            </w:r>
            <w:r w:rsidRPr="007A3DBC">
              <w:t xml:space="preserve">(PV </w:t>
            </w:r>
            <w:r w:rsidRPr="007A3DBC">
              <w:rPr>
                <w:cs/>
              </w:rPr>
              <w:t>หลักประกัน)</w:t>
            </w:r>
            <w:r w:rsidRPr="007A3DBC">
              <w:t xml:space="preserve"> </w:t>
            </w:r>
            <w:r w:rsidRPr="007A3DBC">
              <w:rPr>
                <w:cs/>
              </w:rPr>
              <w:t>ที่สถาบันการเงินมีอยู่</w:t>
            </w:r>
            <w:r w:rsidRPr="007A3DBC">
              <w:t xml:space="preserve"> </w:t>
            </w:r>
            <w:r w:rsidRPr="007A3DBC">
              <w:rPr>
                <w:cs/>
              </w:rPr>
              <w:t>ณ สิ้นไตรมาส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0033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53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37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2.2.1.1.3 เกณฑ์ </w:t>
            </w:r>
            <w:r w:rsidRPr="007A3DBC">
              <w:t>Collective Approach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เงินสำรองสำหรับสินเชื่อจัดชั้นปกติ กล่าวถึงเป็นพิเศษ ต่ำกว่ามาตรฐาน สงสัย สงสัยจะสูญ ทีใช้เกณฑ์ </w:t>
            </w:r>
            <w:r w:rsidRPr="007A3DBC">
              <w:t xml:space="preserve">Collective Approach </w:t>
            </w:r>
            <w:r w:rsidRPr="007A3DBC">
              <w:rPr>
                <w:cs/>
              </w:rPr>
              <w:t>ที่สถาบันการเงินมีอยู่</w:t>
            </w:r>
            <w:r w:rsidRPr="007A3DBC">
              <w:t xml:space="preserve"> </w:t>
            </w:r>
            <w:r w:rsidRPr="007A3DBC">
              <w:rPr>
                <w:cs/>
              </w:rPr>
              <w:t>ณ สิ้นไตรมาส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960034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425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2.2.1.2 สินทรัพย์อื่นที่เกี่ยวข้อง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เงินสำรองสำหรับสินทรัพย์อื่นที่เกี่ยวข้องกับลูกหนี้</w:t>
            </w:r>
            <w:r w:rsidRPr="007A3DBC">
              <w:t xml:space="preserve"> </w:t>
            </w:r>
            <w:r w:rsidRPr="007A3DBC">
              <w:rPr>
                <w:cs/>
              </w:rPr>
              <w:t>เช่น ดอกเบี้ยค้างรับ เงินทดรองจ่ายในการดำเนินคดี</w:t>
            </w:r>
            <w:r w:rsidRPr="007A3DBC">
              <w:t xml:space="preserve"> </w:t>
            </w:r>
            <w:r w:rsidRPr="007A3DBC">
              <w:rPr>
                <w:cs/>
              </w:rPr>
              <w:t>ค่าเบี้ยประกันภัยจ่ายแทนลูกค้า เป็นต้น</w:t>
            </w:r>
            <w:r w:rsidRPr="007A3DBC">
              <w:t xml:space="preserve"> </w:t>
            </w:r>
            <w:r w:rsidRPr="007A3DBC">
              <w:rPr>
                <w:cs/>
              </w:rPr>
              <w:t>ที่สถาบันการเงินมีอยู่</w:t>
            </w:r>
            <w:r w:rsidRPr="007A3DBC">
              <w:t xml:space="preserve"> </w:t>
            </w:r>
            <w:r w:rsidRPr="007A3DBC">
              <w:rPr>
                <w:cs/>
              </w:rPr>
              <w:t>ณ สิ้นไตรมาส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lastRenderedPageBreak/>
              <w:t>960</w:t>
            </w:r>
            <w:r w:rsidRPr="007A3DBC">
              <w:t>035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2.2.2 ส่วนสูญเสียทั้งสิ้น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เงินสำรองสำหรับส่วนสูญเสียที่เกิดขึ้นจากการคำนวณราคาตามบัญชีใหม่</w:t>
            </w:r>
            <w:r w:rsidRPr="007A3DBC">
              <w:t xml:space="preserve"> </w:t>
            </w:r>
            <w:r w:rsidRPr="007A3DBC">
              <w:rPr>
                <w:cs/>
              </w:rPr>
              <w:t>ตามหลักเกณฑ์ที่ธนาคารแห่งประเทศไทยกำหนดทั้งจำนวนสำหรับลูกหนี้ปรับปรุงโครงสร้างหนี้ต่อไปนี้</w:t>
            </w:r>
            <w:r w:rsidRPr="007A3DBC">
              <w:br/>
              <w:t xml:space="preserve">   - </w:t>
            </w:r>
            <w:r w:rsidRPr="007A3DBC">
              <w:rPr>
                <w:cs/>
              </w:rPr>
              <w:t>ในระหว่างติดตามผลการปฏิบัติตามเงื่อนไขการปรับปรุงโครงสร้างหนี้เฉพาะรายที่มีเงินสำรองสำหรับส่วนสูญเสียที่เกิดขึ้นสูงกว่าเงินสำรองสำหรับลูกหนี้ตามสถานะการจัดชั้นหลังปรับปรุงโครงสร้างหนี้</w:t>
            </w:r>
            <w:r w:rsidRPr="007A3DBC">
              <w:br/>
              <w:t xml:space="preserve">   - </w:t>
            </w:r>
            <w:r w:rsidRPr="007A3DBC">
              <w:rPr>
                <w:cs/>
              </w:rPr>
              <w:t>ลูกหนี้ที่สามารถปฏิบัติตามเงื่อนไขการปรับปรุงโครงสร้างหนี้ได้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โดยชำระเงินตามสัญญาปรับปรุงโครงสร้างหนี้ใหม่ติดต่อกันไม่น้อยกว่า </w:t>
            </w:r>
            <w:r w:rsidRPr="007A3DBC">
              <w:t>3</w:t>
            </w:r>
            <w:r w:rsidRPr="007A3DBC">
              <w:rPr>
                <w:cs/>
              </w:rPr>
              <w:t xml:space="preserve"> เดือนหรือ</w:t>
            </w:r>
            <w:r w:rsidRPr="007A3DBC">
              <w:t xml:space="preserve"> 3</w:t>
            </w:r>
            <w:r w:rsidRPr="007A3DBC">
              <w:rPr>
                <w:cs/>
              </w:rPr>
              <w:t xml:space="preserve"> งวดการชำระเงิน และเปลี่ยนสถานะเป็นลูกหนี้จัดชั้นปกติแล้ว</w:t>
            </w:r>
            <w:r w:rsidRPr="007A3DBC">
              <w:br/>
              <w:t xml:space="preserve">   - </w:t>
            </w:r>
            <w:r w:rsidRPr="007A3DBC">
              <w:rPr>
                <w:cs/>
              </w:rPr>
              <w:t>ลูกหนี้ปรับปรุงโครงสร้างหนี้ที่จัดชั้นปกติได้ทันทีโดยไม่ต้องรอติดตามผลการปฏิบัติตามเงื่อนไขการปรับปรุงโครงสร้างหนี้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003</w:t>
            </w:r>
            <w:r w:rsidRPr="007A3DBC">
              <w:rPr>
                <w:cs/>
              </w:rPr>
              <w:t>6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2.2.3 เงินลงทุนในหลักทรัพย์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สำรองสำหรับส่วนต่างของราคาจริงกับราคาตามบัญชีที่สูงกว่าของเงินลงทุนในหลักทรัพย์ที่สถาบันการเงินมีอยู่</w:t>
            </w:r>
            <w:r w:rsidRPr="007A3DBC">
              <w:t xml:space="preserve"> </w:t>
            </w:r>
            <w:r w:rsidRPr="007A3DBC">
              <w:rPr>
                <w:cs/>
              </w:rPr>
              <w:t>ณ สิ้นไตรมาส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003</w:t>
            </w:r>
            <w:r w:rsidRPr="007A3DBC">
              <w:rPr>
                <w:cs/>
              </w:rPr>
              <w:t>7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2.2.4 สินทรัพย์อื่น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สำรองสำหรับส่วนต่างของราคาจริงกับราคาตามบัญชีที่สูงกว่าของสินทรัพย์อื่นที่สถาบันการเงินมีอยู่</w:t>
            </w:r>
            <w:r w:rsidRPr="007A3DBC">
              <w:t xml:space="preserve"> </w:t>
            </w:r>
            <w:r w:rsidRPr="007A3DBC">
              <w:rPr>
                <w:cs/>
              </w:rPr>
              <w:t>ณ สิ้นไตรมาส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0038</w:t>
            </w:r>
          </w:p>
        </w:tc>
        <w:tc>
          <w:tcPr>
            <w:tcW w:w="636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3. </w:t>
            </w:r>
            <w:r w:rsidRPr="007A3DBC">
              <w:rPr>
                <w:cs/>
              </w:rPr>
              <w:t>รายการระหว่างกัน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 xml:space="preserve">รายการระหว่างกันของบริษัทในกลุ่ม </w:t>
            </w:r>
            <w:r w:rsidRPr="007A3DBC">
              <w:t>Solo Consolidation</w:t>
            </w:r>
            <w:r w:rsidRPr="007A3DBC">
              <w:rPr>
                <w:cs/>
              </w:rPr>
              <w:t xml:space="preserve"> (รายงานเฉพาะใน </w:t>
            </w:r>
            <w:r w:rsidRPr="007A3DBC">
              <w:t>DS_PVSC)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0039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5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3.1 สินทรัพย์จัดชั้น (สุทธิ)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รายการระหว่างกันของยอดรวมสินทรัพย์จัดชั้นทุกประเภท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0040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5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3.2 สำรองส่วนเกิน (ขาด)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รายการระหว่างกันของเงินสำรองที่มีอยู่หักเงินสำรองที่ต้องกันสำหรับสินทรัพย์จัดชั้นทุกประเภท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96</w:t>
            </w:r>
            <w:r w:rsidRPr="007A3DBC">
              <w:t>0041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3.2.1 เงินสำรองที่ต้องกันทั้งสิ้น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รายการระหว่างกันของจำนวนเงินสำรองที่ต้องกันสำหรับสินทรัพย์จัดชั้นทุกประเภท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0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highlight w:val="yellow"/>
                <w:cs/>
              </w:rPr>
            </w:pPr>
            <w:r w:rsidRPr="007A3DBC">
              <w:rPr>
                <w:cs/>
              </w:rPr>
              <w:t>96</w:t>
            </w:r>
            <w:r w:rsidRPr="007A3DBC">
              <w:t>0042</w:t>
            </w:r>
          </w:p>
        </w:tc>
        <w:tc>
          <w:tcPr>
            <w:tcW w:w="6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56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997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3.2.2 เงินสำรองที่มีอยู่</w:t>
            </w:r>
          </w:p>
        </w:tc>
        <w:tc>
          <w:tcPr>
            <w:tcW w:w="723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รายการระหว่างกันของเงินสำรองสำหรับสินทรัพย์จัดชั้นทุกประเภทที่บริษัท / กลุ่ม </w:t>
            </w:r>
            <w:r w:rsidRPr="007A3DBC">
              <w:t xml:space="preserve">Solo Consolidation </w:t>
            </w:r>
            <w:r w:rsidRPr="007A3DBC">
              <w:rPr>
                <w:cs/>
              </w:rPr>
              <w:t>มีอยู่ ณ สิ้นงวดที่จัดทำรายงาน</w:t>
            </w:r>
          </w:p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0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691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6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39" w:name="_Toc21523947"/>
            <w:bookmarkStart w:id="240" w:name="_Toc24945636"/>
            <w:bookmarkStart w:id="241" w:name="_Toc520110344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Receive Payment Item Type</w:t>
            </w:r>
            <w:bookmarkEnd w:id="239"/>
            <w:bookmarkEnd w:id="240"/>
            <w:bookmarkEnd w:id="241"/>
          </w:p>
        </w:tc>
      </w:tr>
    </w:tbl>
    <w:p w:rsidR="000108A0" w:rsidRPr="007A3DBC" w:rsidRDefault="000108A0" w:rsidP="000108A0"/>
    <w:tbl>
      <w:tblPr>
        <w:tblW w:w="1433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473"/>
        <w:gridCol w:w="13"/>
        <w:gridCol w:w="5980"/>
        <w:gridCol w:w="6965"/>
      </w:tblGrid>
      <w:tr w:rsidR="000108A0" w:rsidRPr="007A3DBC" w:rsidTr="000108A0">
        <w:trPr>
          <w:cantSplit/>
          <w:trHeight w:val="270"/>
          <w:tblHeader/>
        </w:trPr>
        <w:tc>
          <w:tcPr>
            <w:tcW w:w="906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466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6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  <w:trHeight w:val="80"/>
        </w:trPr>
        <w:tc>
          <w:tcPr>
            <w:tcW w:w="906" w:type="dxa"/>
            <w:tcBorders>
              <w:top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268001</w:t>
            </w:r>
          </w:p>
        </w:tc>
        <w:tc>
          <w:tcPr>
            <w:tcW w:w="64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Receive and Payment Item</w:t>
            </w:r>
          </w:p>
        </w:tc>
        <w:tc>
          <w:tcPr>
            <w:tcW w:w="6965" w:type="dxa"/>
            <w:tcBorders>
              <w:top w:val="dotted" w:sz="4" w:space="0" w:color="auto"/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การรับหรือจ่ายเงินตราต่างประเทศของธนาคารพาณิชย์</w:t>
            </w:r>
            <w:r w:rsidRPr="007A3DBC">
              <w:t xml:space="preserve"> </w:t>
            </w:r>
            <w:r w:rsidRPr="007A3DBC">
              <w:rPr>
                <w:cs/>
              </w:rPr>
              <w:t>ที่มิใช่การซื้อขายหรือแลกเปลี่ยนกับเงินสกุลอื่น</w:t>
            </w:r>
            <w:r w:rsidRPr="007A3DBC">
              <w:t xml:space="preserve"> 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268002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t>Fee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ค่าธรรมเนียมที่ธนาคารพาณิชย์ได้รับหรือจ่าย</w:t>
            </w:r>
          </w:p>
        </w:tc>
      </w:tr>
      <w:tr w:rsidR="000108A0" w:rsidRPr="007A3DBC" w:rsidTr="000108A0">
        <w:trPr>
          <w:trHeight w:val="428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268003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Interest of Advances or Loan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ดอกเบี้ยเงินให้กู้ยืมเป็นเงินตราต่างประเทศที่ธนาคารพาณิชย์ได้รับจากลูกค้า</w:t>
            </w:r>
            <w:r w:rsidRPr="007A3DBC">
              <w:t xml:space="preserve">/ </w:t>
            </w:r>
            <w:r w:rsidRPr="007A3DBC">
              <w:rPr>
                <w:cs/>
              </w:rPr>
              <w:t>ดอกเบี้ยเงินกู้ที่ธนาคารพาณิชย์จ่ายให้แก่เจ้าหนี้</w:t>
            </w:r>
          </w:p>
        </w:tc>
      </w:tr>
      <w:tr w:rsidR="000108A0" w:rsidRPr="007A3DBC" w:rsidTr="000108A0">
        <w:trPr>
          <w:trHeight w:val="386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268004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Interest of Nostro or Deposit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ดอกเบี้ยรับของธนาคารพาณิชย์ได้จากบัญชีเงินฝากเงินตราต่างประเทศ</w:t>
            </w:r>
            <w:r w:rsidRPr="007A3DBC">
              <w:t xml:space="preserve">(Nostro account) / </w:t>
            </w:r>
            <w:r w:rsidRPr="007A3DBC">
              <w:rPr>
                <w:cs/>
              </w:rPr>
              <w:t>ดอกเบี้ยจ่ายของธนาคารพาณิชย์ที่จ่ายให้แก่ผู้ที่ฝากเงินตราต่างประเทศไว้กับธนาคารพาณิชย์</w:t>
            </w:r>
          </w:p>
        </w:tc>
      </w:tr>
      <w:tr w:rsidR="000108A0" w:rsidRPr="007A3DBC" w:rsidTr="000108A0">
        <w:trPr>
          <w:cantSplit/>
          <w:trHeight w:val="33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268005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Interest of OD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ดอกเบี้ยจ่ายของธนาคารพาณิชย์ที่เกิดจากการเบิกเงินเกินบัญชี</w:t>
            </w:r>
            <w:r w:rsidRPr="007A3DBC">
              <w:t xml:space="preserve"> /</w:t>
            </w:r>
            <w:r w:rsidRPr="007A3DBC">
              <w:rPr>
                <w:cs/>
              </w:rPr>
              <w:t>ดอกเบี้ยรับของธนาคารพาณิชย์ที่ได้จากลูกค้าที่เบิกเงินเกินบัญชีเงินฝากที่มีไว้กับธนาคารพาณิชย์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268006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Other Interest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ดอกเบี้ยอื่น ๆ</w:t>
            </w:r>
            <w:r w:rsidRPr="007A3DBC">
              <w:t xml:space="preserve"> </w:t>
            </w:r>
            <w:r w:rsidRPr="007A3DBC">
              <w:rPr>
                <w:cs/>
              </w:rPr>
              <w:t>นอกจากที่กล่าวมาแล้วข้างต้น</w:t>
            </w:r>
          </w:p>
        </w:tc>
      </w:tr>
      <w:tr w:rsidR="000108A0" w:rsidRPr="007A3DBC" w:rsidTr="000108A0">
        <w:trPr>
          <w:cantSplit/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268007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Dividend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เงินปันผลที่สาขาธนาคารพาณิชย์ต่างประเทศจ่ายให้แก่สำนักงานใหญ่ในต่างประเทศ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และเงินปันผลที่ธนาคารพาณิชย์ได้รับจากเงินลงทุนในต่างประเทศ</w:t>
            </w:r>
          </w:p>
        </w:tc>
      </w:tr>
      <w:tr w:rsidR="000108A0" w:rsidRPr="007A3DBC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268008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Fund Allocate from Head Office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เงินลงทุนที่สาขาธนาคารพาณิชย์ต่างประเทศและกิจการวิเทศธนกิจได้รับจากสำนักงานใหญ่ในต่างประเทศ</w:t>
            </w:r>
          </w:p>
        </w:tc>
      </w:tr>
      <w:tr w:rsidR="000108A0" w:rsidRPr="007A3DBC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268009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Transfer profit to Head office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เงินกำไรที่สาขาธนาคารพาณิชย์ต่างประเทศและกิจการวิเทศธนกิจโอนไปให้สำนักงานใหญ่ในต่างประเทศ</w:t>
            </w:r>
          </w:p>
        </w:tc>
      </w:tr>
      <w:tr w:rsidR="000108A0" w:rsidRPr="007A3DBC" w:rsidTr="000108A0">
        <w:trPr>
          <w:cantSplit/>
          <w:trHeight w:val="122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268010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Compensate loss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ที่สาขาธนาคารพาณิชย์ต่างประเทศและกิจการวิเทศธนกิจได้รับจากสำนักงานใหญ่เพื่อชดเชยผลขาดทุนของธนาคาร</w:t>
            </w:r>
            <w:r w:rsidRPr="007A3DBC">
              <w:t xml:space="preserve">  </w:t>
            </w:r>
            <w:r w:rsidRPr="007A3DBC">
              <w:rPr>
                <w:cs/>
              </w:rPr>
              <w:t>หรือเงินที่สำนักงานใหญ่ของธนาคารพาณิชย์ไทยส่งไปชดเชยผลขาดทุนของสาขาธนาคารพาณิชย์ไทยในต่างประเทศ</w:t>
            </w:r>
          </w:p>
        </w:tc>
      </w:tr>
      <w:tr w:rsidR="000108A0" w:rsidRPr="007A3DBC" w:rsidTr="000108A0">
        <w:trPr>
          <w:trHeight w:val="272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268011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Transfer Profit from Branch in Abroad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เงินกำไรที่สำนักงานใหญ่ของธนาคารพาณิชย์ไทยได้รับจากสาขาในต่างประเทศ</w:t>
            </w:r>
          </w:p>
        </w:tc>
      </w:tr>
      <w:tr w:rsidR="000108A0" w:rsidRPr="007A3DBC" w:rsidTr="000108A0">
        <w:trPr>
          <w:trHeight w:val="446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268012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Buy or Sell Foreign currency security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รายการเพิ่ม หรือ ลดยอดหลักทรัพย์สกุลต่างประเทศของธนาคารพาณิชย์เนื่องจากธนาคารพาณิชย์ ชื้อ หรือ ขายหลักทรัพย์นั้นต่อให้บุคคลทั้งในและต่างประเทศโดยธนาคารพาณิชย์ได้ ชำระ หรือ รับชำระค่าหลักทรัพย์เป็นเงินบาท</w:t>
            </w:r>
          </w:p>
        </w:tc>
      </w:tr>
      <w:tr w:rsidR="000108A0" w:rsidRPr="007A3DBC" w:rsidTr="000108A0">
        <w:trPr>
          <w:cantSplit/>
          <w:trHeight w:val="134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268013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Write off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ลดยอดลูกหนี้เงินให้กู้ยืมเป็นเงินตราต่างประเทศของธนาคารพาณิชย์เนื่องจากได้ตัดเป็นหนี้สูญ</w:t>
            </w:r>
          </w:p>
        </w:tc>
      </w:tr>
      <w:tr w:rsidR="000108A0" w:rsidRPr="007A3DBC" w:rsidTr="000108A0">
        <w:trPr>
          <w:cantSplit/>
          <w:trHeight w:val="33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268014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Adjust entry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รายการปรับปรุงบัญชีของธนาคารพาณิชย์</w:t>
            </w:r>
            <w:r w:rsidRPr="007A3DBC">
              <w:t xml:space="preserve"> </w:t>
            </w:r>
            <w:r w:rsidRPr="007A3DBC">
              <w:rPr>
                <w:cs/>
              </w:rPr>
              <w:t>เช่น การปรับปรุงรายการการซื้อขายเงินตราต่างประเทศที่ได้รายงานไว้ไม่ถูกต้อง</w:t>
            </w:r>
            <w:r w:rsidRPr="007A3DBC">
              <w:t xml:space="preserve"> </w:t>
            </w:r>
            <w:r w:rsidRPr="007A3DBC">
              <w:rPr>
                <w:cs/>
              </w:rPr>
              <w:t>เป็นต้น</w:t>
            </w:r>
            <w:r w:rsidRPr="007A3DBC">
              <w:t xml:space="preserve"> </w:t>
            </w:r>
          </w:p>
        </w:tc>
      </w:tr>
      <w:tr w:rsidR="000108A0" w:rsidRPr="007A3DBC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268015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ปรับปรุงรายการตั๋วสินค้าออก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รายการปรับปรุงตั๋วสินค้าออกที่เรียกเก็บเงินไม่ได้</w:t>
            </w:r>
            <w:r w:rsidRPr="007A3DBC">
              <w:t xml:space="preserve"> </w:t>
            </w:r>
            <w:r w:rsidRPr="007A3DBC">
              <w:rPr>
                <w:cs/>
              </w:rPr>
              <w:t>หรือเรียกเก็บได้บางส่วน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268016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เงินลงทุนในลูกหนี้</w:t>
            </w:r>
          </w:p>
        </w:tc>
        <w:tc>
          <w:tcPr>
            <w:tcW w:w="6965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รายการที่ธนาคารพาณิชย์ลงทุนซื้อ</w:t>
            </w:r>
            <w:r w:rsidRPr="007A3DBC">
              <w:t>/</w:t>
            </w:r>
            <w:r w:rsidRPr="007A3DBC">
              <w:rPr>
                <w:cs/>
              </w:rPr>
              <w:t>ขายลูกหนี้</w:t>
            </w:r>
          </w:p>
        </w:tc>
      </w:tr>
      <w:tr w:rsidR="000108A0" w:rsidRPr="007A3DBC" w:rsidTr="000108A0">
        <w:trPr>
          <w:cantSplit/>
          <w:trHeight w:val="224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268017</w:t>
            </w:r>
          </w:p>
        </w:tc>
        <w:tc>
          <w:tcPr>
            <w:tcW w:w="4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Others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รายการรับหรือจ่ายเงินตราต่างประเทศประเภทอื่นๆ</w:t>
            </w:r>
            <w:r w:rsidRPr="007A3DBC">
              <w:t xml:space="preserve"> </w:t>
            </w:r>
            <w:r w:rsidRPr="007A3DBC">
              <w:rPr>
                <w:cs/>
              </w:rPr>
              <w:t>นอกจากที่กล่าวมาแล้วข้างต้น</w:t>
            </w:r>
          </w:p>
        </w:tc>
      </w:tr>
      <w:tr w:rsidR="000108A0" w:rsidRPr="007A3DBC" w:rsidTr="000108A0">
        <w:trPr>
          <w:cantSplit/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268018</w:t>
            </w:r>
          </w:p>
        </w:tc>
        <w:tc>
          <w:tcPr>
            <w:tcW w:w="646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Transfer Item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การรับและจ่ายเงินตราต่างประเทศในสกุลเดียวกันและมีจำนวนเงินเท่ากันทั้งด้านรับและจ่าย</w:t>
            </w:r>
            <w:r w:rsidRPr="007A3DBC">
              <w:t xml:space="preserve"> </w:t>
            </w:r>
          </w:p>
        </w:tc>
      </w:tr>
      <w:tr w:rsidR="000108A0" w:rsidRPr="007A3DBC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268019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Change Payment Method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รายการรับจ่ายที่เกิดจากการแลกเปลี่ยนปัจจัยชำระเงิน</w:t>
            </w:r>
            <w:r w:rsidRPr="007A3DBC">
              <w:t xml:space="preserve"> </w:t>
            </w:r>
            <w:r w:rsidRPr="007A3DBC">
              <w:rPr>
                <w:cs/>
              </w:rPr>
              <w:t>เช่น ลูกค้านำเช็คมาแลกเป็นธนบัตร เป็นต้น</w:t>
            </w:r>
          </w:p>
        </w:tc>
      </w:tr>
      <w:tr w:rsidR="000108A0" w:rsidRPr="007A3DBC" w:rsidTr="000108A0">
        <w:trPr>
          <w:cantSplit/>
          <w:trHeight w:val="191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268020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Transfer Note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รายการที่ธนาคารพาณิชย์นำธนบัตรไปฝากเข้าบัญชีในต่างประเทศ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หรือ นำธนบัตรเข้ามาจากต่างประเทศ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โดยอีกด้านหนึ่งของรายการเป็นการเพิ่มหรือลดบัญชีเงินฝากในต่างประเทศของธนาคารพาณิชย์แล้วแต่กรณี</w:t>
            </w:r>
          </w:p>
        </w:tc>
      </w:tr>
      <w:tr w:rsidR="000108A0" w:rsidRPr="007A3DBC" w:rsidTr="000108A0">
        <w:trPr>
          <w:cantSplit/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268021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ส่งเงินไปลงทุนโดยตรง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รายการที่ธนาคารพาณิชย์ส่งเงินไปลงทุนในกิจการต่างประเทศ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 xml:space="preserve">ซึ่งการลงทุนดังกล่าวที่มีสัดส่วนการถือหุ้นตั้งแต่ ร้อยละ </w:t>
            </w:r>
            <w:r w:rsidRPr="007A3DBC">
              <w:t>10</w:t>
            </w:r>
            <w:r w:rsidRPr="007A3DBC">
              <w:rPr>
                <w:cs/>
              </w:rPr>
              <w:t xml:space="preserve"> ขึ้นไป</w:t>
            </w:r>
            <w:r w:rsidRPr="007A3DBC">
              <w:t xml:space="preserve"> </w:t>
            </w:r>
            <w:r w:rsidRPr="007A3DBC">
              <w:rPr>
                <w:cs/>
              </w:rPr>
              <w:t>ทั้งนี้รวมเงินลงทุนของธนาคารพาณิชย์ไทยในสาขาต่างประเทศของธนาคาร</w:t>
            </w:r>
          </w:p>
        </w:tc>
      </w:tr>
      <w:tr w:rsidR="000108A0" w:rsidRPr="007A3DBC" w:rsidTr="000108A0">
        <w:trPr>
          <w:cantSplit/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268022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ส่งเงินไปลงทุนในหลักทรัพย์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รายการส่งเงินไปลงทุน  ทั้งที่เป็นตราสารหนี้และตราสารทุน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268023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เงินลงทุนในลูกหนี้</w:t>
            </w:r>
          </w:p>
        </w:tc>
        <w:tc>
          <w:tcPr>
            <w:tcW w:w="6965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รายการลงทุนซื้อลูกหนี้สกุลต่างประเทศ</w:t>
            </w:r>
          </w:p>
        </w:tc>
      </w:tr>
      <w:tr w:rsidR="000108A0" w:rsidRPr="007A3DBC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268026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รับคืนเงินลงทุนโดยตรง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รายการที่ธนาคารพาณิชย์รับคืนเงินลงทุนในกิจการต่างประเทศ ซึ่งการลงทุนดังกล่าวที่มีสัดส่วนการถือหุ้นตั้งแต่ร้อยละ 10 ขึ้นไป  ทั้งนี้รวมเงินลงทุนของธนาคารพาณิชย์ไทยในสาขาต่างประเทศของธนาคาร</w:t>
            </w:r>
          </w:p>
        </w:tc>
      </w:tr>
      <w:tr w:rsidR="000108A0" w:rsidRPr="007A3DBC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268027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รับคืนเงินลงทุนในหลักทรัพย์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ได้รับคืนเงินลงทุนจากการขายหรือไถ่ถอนหลักทรัพย์สกุลต่างประเทศทั้งที่เป็นตราสารหนี้และตราสารทุน</w:t>
            </w:r>
          </w:p>
        </w:tc>
      </w:tr>
      <w:tr w:rsidR="000108A0" w:rsidRPr="007A3DBC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268028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ขายเงินลงทุนให้ลูกหนี้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รายการขายลูกหนี้สกุลต่างประเทศ</w:t>
            </w:r>
          </w:p>
        </w:tc>
      </w:tr>
      <w:tr w:rsidR="000108A0" w:rsidRPr="007A3DBC" w:rsidTr="000108A0">
        <w:trPr>
          <w:trHeight w:val="100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268024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Adjust Asset and Liabilities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รายการปรับปรุงบัญชีลดหรือเพิ่มสินทรัพย์หรือหนี้สินของธนาคารพาณิชย์ในสกุลเดียวกัน</w:t>
            </w:r>
            <w:r w:rsidRPr="007A3DBC">
              <w:t xml:space="preserve"> </w:t>
            </w:r>
            <w:r w:rsidRPr="007A3DBC">
              <w:rPr>
                <w:cs/>
              </w:rPr>
              <w:t>โดยให้ระบุรายละเอียดของการปรับปรุงให้ชัดเจน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6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268025</w:t>
            </w:r>
          </w:p>
        </w:tc>
        <w:tc>
          <w:tcPr>
            <w:tcW w:w="47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993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Others</w:t>
            </w:r>
          </w:p>
        </w:tc>
        <w:tc>
          <w:tcPr>
            <w:tcW w:w="6965" w:type="dxa"/>
            <w:tcBorders>
              <w:lef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รายการรับจ่ายอื่นๆ</w:t>
            </w:r>
            <w:r w:rsidRPr="007A3DBC">
              <w:t xml:space="preserve"> </w:t>
            </w:r>
            <w:r w:rsidRPr="007A3DBC">
              <w:rPr>
                <w:cs/>
              </w:rPr>
              <w:t>นอกจากที่กล่าวมาแล้วข้างต้น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9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554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5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0"/>
                <w:tab w:val="left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42" w:name="_Toc21523948"/>
            <w:bookmarkStart w:id="243" w:name="_Toc24945637"/>
            <w:bookmarkStart w:id="244" w:name="_Toc520110345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Receive Payment Transaction Type</w:t>
            </w:r>
            <w:bookmarkEnd w:id="242"/>
            <w:bookmarkEnd w:id="243"/>
            <w:bookmarkEnd w:id="244"/>
          </w:p>
        </w:tc>
      </w:tr>
    </w:tbl>
    <w:p w:rsidR="000108A0" w:rsidRPr="007A3DBC" w:rsidRDefault="000108A0" w:rsidP="000108A0"/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3073"/>
        <w:gridCol w:w="3325"/>
        <w:gridCol w:w="7133"/>
      </w:tblGrid>
      <w:tr w:rsidR="000108A0" w:rsidRPr="007A3DBC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398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133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270001</w:t>
            </w:r>
          </w:p>
        </w:tc>
        <w:tc>
          <w:tcPr>
            <w:tcW w:w="3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Receive</w:t>
            </w:r>
          </w:p>
        </w:tc>
        <w:tc>
          <w:tcPr>
            <w:tcW w:w="33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การรับเงินตราต่างประเทศที่ไม่มีการแลกเปลี่ยนกับเงินสกุลอื่น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270002</w:t>
            </w:r>
          </w:p>
        </w:tc>
        <w:tc>
          <w:tcPr>
            <w:tcW w:w="30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Payment</w:t>
            </w:r>
          </w:p>
        </w:tc>
        <w:tc>
          <w:tcPr>
            <w:tcW w:w="33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การจ่ายเงินตราต่างประเทศที่ไม่มีการแลกเปลี่ยนกับเงินสกุลอื่น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270003</w:t>
            </w:r>
          </w:p>
        </w:tc>
        <w:tc>
          <w:tcPr>
            <w:tcW w:w="307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Transfer</w:t>
            </w:r>
          </w:p>
        </w:tc>
        <w:tc>
          <w:tcPr>
            <w:tcW w:w="3325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133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การซื้อและขาย</w:t>
            </w:r>
            <w:r w:rsidRPr="007A3DBC">
              <w:t xml:space="preserve"> </w:t>
            </w:r>
            <w:r w:rsidRPr="007A3DBC">
              <w:rPr>
                <w:cs/>
              </w:rPr>
              <w:t>หรือการรับและจ่ายเงินตราต่างประเทศในสกุลเดียวกันที่มีจำนวนเท่ากันทั้งสองด้าน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707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7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45" w:name="_Toc21523949"/>
            <w:bookmarkStart w:id="246" w:name="_Toc24945638"/>
            <w:bookmarkStart w:id="247" w:name="_Toc520110346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Repayment Due Indicator</w:t>
            </w:r>
            <w:bookmarkEnd w:id="245"/>
            <w:bookmarkEnd w:id="246"/>
            <w:bookmarkEnd w:id="247"/>
          </w:p>
        </w:tc>
      </w:tr>
    </w:tbl>
    <w:p w:rsidR="000108A0" w:rsidRPr="007A3DBC" w:rsidRDefault="000108A0" w:rsidP="000108A0"/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1584"/>
        <w:gridCol w:w="1245"/>
        <w:gridCol w:w="1245"/>
        <w:gridCol w:w="2441"/>
        <w:gridCol w:w="7021"/>
      </w:tblGrid>
      <w:tr w:rsidR="000108A0" w:rsidRPr="007A3DBC" w:rsidTr="000108A0">
        <w:trPr>
          <w:cantSplit/>
          <w:trHeight w:val="270"/>
        </w:trPr>
        <w:tc>
          <w:tcPr>
            <w:tcW w:w="90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15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02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271001</w:t>
            </w:r>
          </w:p>
        </w:tc>
        <w:tc>
          <w:tcPr>
            <w:tcW w:w="15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At Due</w:t>
            </w:r>
          </w:p>
        </w:tc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ชำระคืนเงินกู้ตามกำหนด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271002</w:t>
            </w:r>
          </w:p>
        </w:tc>
        <w:tc>
          <w:tcPr>
            <w:tcW w:w="28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Before Due</w:t>
            </w:r>
          </w:p>
        </w:tc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ชำระคืนเงินกู้ก่อนกำหนด</w:t>
            </w:r>
          </w:p>
        </w:tc>
      </w:tr>
      <w:tr w:rsidR="000108A0" w:rsidRPr="007A3DBC" w:rsidTr="000108A0">
        <w:trPr>
          <w:trHeight w:val="255"/>
        </w:trPr>
        <w:tc>
          <w:tcPr>
            <w:tcW w:w="906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271003</w:t>
            </w:r>
          </w:p>
        </w:tc>
        <w:tc>
          <w:tcPr>
            <w:tcW w:w="158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Over Due</w:t>
            </w:r>
          </w:p>
        </w:tc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44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2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ชำระคืนเงินกู้หลังวันครบกำหนด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707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7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48" w:name="_Toc21523950"/>
            <w:bookmarkStart w:id="249" w:name="_Toc24945639"/>
            <w:bookmarkStart w:id="250" w:name="_Toc520110347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Repayment Reason</w:t>
            </w:r>
            <w:bookmarkEnd w:id="248"/>
            <w:bookmarkEnd w:id="249"/>
            <w:bookmarkEnd w:id="250"/>
          </w:p>
        </w:tc>
      </w:tr>
    </w:tbl>
    <w:p w:rsidR="000108A0" w:rsidRPr="007A3DBC" w:rsidRDefault="000108A0" w:rsidP="000108A0"/>
    <w:tbl>
      <w:tblPr>
        <w:tblW w:w="1417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5549"/>
        <w:gridCol w:w="703"/>
        <w:gridCol w:w="7016"/>
      </w:tblGrid>
      <w:tr w:rsidR="000108A0" w:rsidRPr="007A3DBC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252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01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  <w:trHeight w:val="250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272001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Repayment with rollover (all or part) from the present reditor.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ชำระคืนโดยได้รับการต่ออายุจากเจ้าหนี้รายเดิม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272002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Request for rollover is refused by creditor.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เจ้าหนี้ไม่ต่ออายุให้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272003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Creditor exercises put option.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ถูกเรียกหนี้คืนก่อนครบกำหนดตามสัญญา</w:t>
            </w:r>
            <w:r w:rsidRPr="007A3DBC">
              <w:t xml:space="preserve"> put option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272004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Debtor exercises call option.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ขอคืนหนี้คืนก่อนครบกำหนดตามสัญญา</w:t>
            </w:r>
            <w:r w:rsidRPr="007A3DBC">
              <w:t xml:space="preserve"> call option</w:t>
            </w:r>
          </w:p>
        </w:tc>
      </w:tr>
      <w:tr w:rsidR="000108A0" w:rsidRPr="007A3DBC" w:rsidTr="000108A0">
        <w:trPr>
          <w:cantSplit/>
          <w:trHeight w:val="90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272005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Debtor wishes to make repayment according to schedule.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ลูกหนี้ต้องการคืนหนี้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272006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Debtor wishes to repay before due.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ลูกหนี้ต้องการคืนหนี้ก่อนกำหนด</w:t>
            </w:r>
          </w:p>
        </w:tc>
      </w:tr>
      <w:tr w:rsidR="000108A0" w:rsidRPr="007A3DBC" w:rsidTr="000108A0">
        <w:trPr>
          <w:cantSplit/>
          <w:trHeight w:val="149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272007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Debtor is able to borrow from a new creditor and does not request rollover from the present creditor.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สามารถกู้จากเจ้าหนี้รายใหม่ได้โดยไม่ได้ขอต่ออายุกับเจ้าหนี้รายเดิม</w:t>
            </w:r>
          </w:p>
        </w:tc>
      </w:tr>
      <w:tr w:rsidR="000108A0" w:rsidRPr="007A3DBC" w:rsidTr="000108A0">
        <w:trPr>
          <w:cantSplit/>
          <w:trHeight w:val="346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272008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08A0" w:rsidRPr="007A3DBC" w:rsidRDefault="000108A0" w:rsidP="000108A0">
            <w:r w:rsidRPr="007A3DBC">
              <w:t>Installment repayment due. (For the final principal repayment, please specify reason(s) using reason above.)</w:t>
            </w:r>
          </w:p>
        </w:tc>
        <w:tc>
          <w:tcPr>
            <w:tcW w:w="70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ชำระคืนตามงวด</w:t>
            </w:r>
            <w:r w:rsidRPr="007A3DBC">
              <w:t xml:space="preserve"> </w:t>
            </w:r>
            <w:r w:rsidRPr="007A3DBC">
              <w:rPr>
                <w:cs/>
              </w:rPr>
              <w:t>สำหรับการชำระคืนงวดสุดท้ายให้ระบุสาเหตุชำระคืนตามเหตุผลข้างต้น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272009</w:t>
            </w:r>
          </w:p>
        </w:tc>
        <w:tc>
          <w:tcPr>
            <w:tcW w:w="554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</w:tcPr>
          <w:p w:rsidR="000108A0" w:rsidRPr="007A3DBC" w:rsidRDefault="000108A0" w:rsidP="000108A0">
            <w:r w:rsidRPr="007A3DBC">
              <w:t>Other reason(s)</w:t>
            </w:r>
          </w:p>
        </w:tc>
        <w:tc>
          <w:tcPr>
            <w:tcW w:w="703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7016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อื่น ๆ </w:t>
            </w:r>
            <w:r w:rsidRPr="007A3DBC">
              <w:t>(</w:t>
            </w:r>
            <w:r w:rsidRPr="007A3DBC">
              <w:rPr>
                <w:cs/>
              </w:rPr>
              <w:t xml:space="preserve">ระบุใน </w:t>
            </w:r>
            <w:r w:rsidRPr="007A3DBC">
              <w:t>Other Repayment Reason Description)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0707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7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51" w:name="_Toc520110348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Returns Type</w:t>
            </w:r>
            <w:bookmarkEnd w:id="251"/>
          </w:p>
        </w:tc>
      </w:tr>
    </w:tbl>
    <w:p w:rsidR="000108A0" w:rsidRPr="007A3DBC" w:rsidRDefault="000108A0" w:rsidP="000108A0"/>
    <w:tbl>
      <w:tblPr>
        <w:tblW w:w="14442" w:type="dxa"/>
        <w:tblInd w:w="-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5"/>
        <w:gridCol w:w="6535"/>
        <w:gridCol w:w="7002"/>
      </w:tblGrid>
      <w:tr w:rsidR="000108A0" w:rsidRPr="007A3DBC" w:rsidTr="000108A0">
        <w:trPr>
          <w:cantSplit/>
          <w:trHeight w:val="270"/>
        </w:trPr>
        <w:tc>
          <w:tcPr>
            <w:tcW w:w="905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3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00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  <w:vAlign w:val="bottom"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  <w:trHeight w:val="250"/>
        </w:trPr>
        <w:tc>
          <w:tcPr>
            <w:tcW w:w="90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437001</w:t>
            </w:r>
          </w:p>
        </w:tc>
        <w:tc>
          <w:tcPr>
            <w:tcW w:w="6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s/>
                <w:lang w:val="en-US" w:eastAsia="en-US"/>
              </w:rPr>
            </w:pPr>
            <w:r w:rsidRPr="007A3DBC">
              <w:rPr>
                <w:rFonts w:cs="Tahoma"/>
                <w:cs/>
                <w:lang w:val="en-US" w:eastAsia="en-US"/>
              </w:rPr>
              <w:t>ดอกเบี้ย</w:t>
            </w:r>
          </w:p>
        </w:tc>
        <w:tc>
          <w:tcPr>
            <w:tcW w:w="7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อัตราดอกเบี้ยที่ระบุไว้ของตราสารหนี้ที่มีการจ่ายดอกเบี้ย (</w:t>
            </w:r>
            <w:r w:rsidRPr="007A3DBC">
              <w:rPr>
                <w:rFonts w:ascii="Tahoma" w:hAnsi="Tahoma" w:cs="Tahoma"/>
                <w:color w:val="auto"/>
              </w:rPr>
              <w:t>Coupon</w:t>
            </w:r>
            <w:r w:rsidRPr="007A3DBC">
              <w:rPr>
                <w:rFonts w:ascii="Tahoma" w:hAnsi="Tahoma" w:cs="Tahoma"/>
                <w:color w:val="auto"/>
                <w:cs/>
              </w:rPr>
              <w:t>) ในช่วงอายุของตราสาร โดยให้แสดงเป็นอัตราร้อยละต่อปี</w:t>
            </w:r>
            <w:r w:rsidRPr="007A3DBC">
              <w:rPr>
                <w:rFonts w:ascii="Tahoma" w:hAnsi="Tahoma" w:cs="Tahoma"/>
                <w:color w:val="auto"/>
              </w:rPr>
              <w:t xml:space="preserve"> </w:t>
            </w:r>
            <w:r w:rsidRPr="007A3DBC">
              <w:rPr>
                <w:rFonts w:ascii="Tahoma" w:hAnsi="Tahoma" w:cs="Tahoma"/>
                <w:color w:val="auto"/>
                <w:cs/>
              </w:rPr>
              <w:t xml:space="preserve">กรณีการจ่ายดอกเบี้ยสำหรับตราสารหนี้ที่จ่ายผลตอบแทนเป็นอัตราดอกเบี้ยลอยตัว เช่น </w:t>
            </w:r>
            <w:r w:rsidRPr="007A3DBC">
              <w:rPr>
                <w:rFonts w:ascii="Tahoma" w:hAnsi="Tahoma" w:cs="Tahoma"/>
                <w:color w:val="auto"/>
              </w:rPr>
              <w:t xml:space="preserve">LIBOR+1% </w:t>
            </w:r>
            <w:r w:rsidRPr="007A3DBC">
              <w:rPr>
                <w:rFonts w:ascii="Tahoma" w:hAnsi="Tahoma" w:cs="Tahoma"/>
                <w:color w:val="auto"/>
                <w:cs/>
              </w:rPr>
              <w:t>ให้แสดงด้วยอัตราดอกเบี้ยที่ได้รับครั้งล่าสุด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437002</w:t>
            </w:r>
          </w:p>
        </w:tc>
        <w:tc>
          <w:tcPr>
            <w:tcW w:w="6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ส่วนลด</w:t>
            </w:r>
          </w:p>
        </w:tc>
        <w:tc>
          <w:tcPr>
            <w:tcW w:w="7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อัตราผลตอบแทนของตราสารหนี้ที่กำหนดให้ไม่มีการจ่ายดอกเบี้ยในช่วงอายุของตราสาร และจำหน่ายในราคาที่ต่ำกว่ามูลค่าที่ตราไว้ (</w:t>
            </w:r>
            <w:r w:rsidRPr="007A3DBC">
              <w:t>Zero coupon bond)</w:t>
            </w:r>
            <w:r w:rsidRPr="007A3DBC">
              <w:rPr>
                <w:cs/>
              </w:rPr>
              <w:t xml:space="preserve"> โดยให้คำนวณผลตอบแทนจากการซื้อที่ราคาต่ำกว่าเป็นอัตราร้อยละต่อปี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437003</w:t>
            </w:r>
          </w:p>
        </w:tc>
        <w:tc>
          <w:tcPr>
            <w:tcW w:w="65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ตราสารทางการเงิน</w:t>
            </w:r>
          </w:p>
        </w:tc>
        <w:tc>
          <w:tcPr>
            <w:tcW w:w="70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ผลตอบแทนที่ระบุของตราสารหนี้  ซึ่งจ่ายเป็นตราสารทางการเงินต่างๆ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5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437004</w:t>
            </w:r>
          </w:p>
        </w:tc>
        <w:tc>
          <w:tcPr>
            <w:tcW w:w="653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อื่น ๆ</w:t>
            </w:r>
          </w:p>
        </w:tc>
        <w:tc>
          <w:tcPr>
            <w:tcW w:w="700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ผลตอบแทนที่ระบุของตราสารหนี้ที่อยู่ในรูปแบบอื่น  นอกเหนือจากอัตราดอกเบี้ย และอัตราส่วนลด  และตราสารทางการเงิน 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12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8"/>
        <w:gridCol w:w="10739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7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10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52" w:name="_Toc21523951"/>
            <w:bookmarkStart w:id="253" w:name="_Toc24945640"/>
            <w:bookmarkStart w:id="254" w:name="_Toc520110349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Risk Weighted Assets Item</w:t>
            </w:r>
            <w:bookmarkEnd w:id="252"/>
            <w:bookmarkEnd w:id="253"/>
            <w:bookmarkEnd w:id="254"/>
          </w:p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t>RWA = Risk Weighted Assets</w:t>
      </w:r>
    </w:p>
    <w:tbl>
      <w:tblPr>
        <w:tblW w:w="1441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1"/>
        <w:gridCol w:w="23"/>
        <w:gridCol w:w="311"/>
        <w:gridCol w:w="6390"/>
        <w:gridCol w:w="6930"/>
      </w:tblGrid>
      <w:tr w:rsidR="006B6E20" w:rsidRPr="007A3DBC" w:rsidTr="001205A4">
        <w:trPr>
          <w:trHeight w:val="322"/>
          <w:tblHeader/>
        </w:trPr>
        <w:tc>
          <w:tcPr>
            <w:tcW w:w="78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6B6E20" w:rsidRPr="007A3DBC" w:rsidRDefault="006B6E20" w:rsidP="006927B4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6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6B6E20" w:rsidRPr="007A3DBC" w:rsidRDefault="006B6E20" w:rsidP="006B6E20">
            <w:r w:rsidRPr="007A3DBC">
              <w:t>Value</w:t>
            </w:r>
          </w:p>
        </w:tc>
        <w:tc>
          <w:tcPr>
            <w:tcW w:w="69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6B6E20" w:rsidRPr="007A3DBC" w:rsidRDefault="006B6E20" w:rsidP="006927B4">
            <w:r w:rsidRPr="007A3DBC">
              <w:t> Description</w:t>
            </w:r>
          </w:p>
        </w:tc>
      </w:tr>
      <w:tr w:rsidR="00A63A6A" w:rsidRPr="007A3DBC" w:rsidTr="00E56416">
        <w:trPr>
          <w:cantSplit/>
          <w:trHeight w:val="106"/>
        </w:trPr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900051</w:t>
            </w:r>
          </w:p>
        </w:tc>
        <w:tc>
          <w:tcPr>
            <w:tcW w:w="13631" w:type="dxa"/>
            <w:gridSpan w:val="3"/>
            <w:tcBorders>
              <w:top w:val="single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rPr>
                <w:cs/>
              </w:rPr>
              <w:t>ประเภทสินทรัพย์เสี่ยง (กรณีบริษัทเครดิตฟองซิเอร์)</w:t>
            </w:r>
          </w:p>
        </w:tc>
      </w:tr>
      <w:tr w:rsidR="00A63A6A" w:rsidRPr="007A3DBC" w:rsidTr="00E56416">
        <w:trPr>
          <w:cantSplit/>
          <w:trHeight w:val="247"/>
        </w:trPr>
        <w:tc>
          <w:tcPr>
            <w:tcW w:w="78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900052</w:t>
            </w:r>
          </w:p>
        </w:tc>
        <w:tc>
          <w:tcPr>
            <w:tcW w:w="13631" w:type="dxa"/>
            <w:gridSpan w:val="3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  <w:noWrap/>
          </w:tcPr>
          <w:p w:rsidR="00A63A6A" w:rsidRPr="007A3DBC" w:rsidRDefault="00A63A6A" w:rsidP="006927B4">
            <w:pPr>
              <w:ind w:left="-22"/>
            </w:pPr>
            <w:r w:rsidRPr="007A3DBC">
              <w:t>1</w:t>
            </w:r>
            <w:r w:rsidRPr="007A3DBC">
              <w:rPr>
                <w:cs/>
              </w:rPr>
              <w:t>. สินทรัพย์ทั้งสิ้น</w:t>
            </w:r>
            <w:r w:rsidRPr="007A3DBC">
              <w:t> </w:t>
            </w:r>
          </w:p>
        </w:tc>
      </w:tr>
      <w:tr w:rsidR="00A63A6A" w:rsidRPr="007A3DBC" w:rsidTr="00113BCC">
        <w:trPr>
          <w:cantSplit/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900053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/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t>1.1</w:t>
            </w:r>
            <w:r w:rsidRPr="007A3DBC">
              <w:rPr>
                <w:cs/>
              </w:rPr>
              <w:t xml:space="preserve"> สินทรัพย์รวม</w:t>
            </w:r>
            <w:r w:rsidRPr="007A3DBC">
              <w:t xml:space="preserve"> (</w:t>
            </w:r>
            <w:r w:rsidRPr="007A3DBC">
              <w:rPr>
                <w:cs/>
              </w:rPr>
              <w:t>จาก</w:t>
            </w:r>
            <w:r w:rsidRPr="007A3DBC">
              <w:rPr>
                <w:rFonts w:hint="cs"/>
                <w:cs/>
              </w:rPr>
              <w:t xml:space="preserve"> งบแสดง</w:t>
            </w:r>
            <w:r w:rsidRPr="007A3DBC">
              <w:rPr>
                <w:cs/>
              </w:rPr>
              <w:t>ฐานะการเงิน</w:t>
            </w:r>
            <w:r w:rsidRPr="007A3DBC">
              <w:t>)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/>
        </w:tc>
      </w:tr>
      <w:tr w:rsidR="00A63A6A" w:rsidRPr="007A3DBC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900054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/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pPr>
              <w:rPr>
                <w:cs/>
              </w:rPr>
            </w:pPr>
            <w:r w:rsidRPr="007A3DBC">
              <w:t xml:space="preserve">1.2 </w:t>
            </w:r>
            <w:r w:rsidRPr="007A3DBC">
              <w:rPr>
                <w:u w:val="single"/>
                <w:cs/>
              </w:rPr>
              <w:t>บวก</w:t>
            </w:r>
            <w:r w:rsidRPr="007A3DBC">
              <w:t xml:space="preserve"> </w:t>
            </w:r>
            <w:r w:rsidRPr="007A3DBC">
              <w:rPr>
                <w:cs/>
              </w:rPr>
              <w:t>รายการหักทุกรายการใน</w:t>
            </w:r>
            <w:r w:rsidRPr="007A3DBC">
              <w:rPr>
                <w:rFonts w:hint="cs"/>
                <w:cs/>
              </w:rPr>
              <w:t xml:space="preserve"> งบแสดง</w:t>
            </w:r>
            <w:r w:rsidRPr="007A3DBC">
              <w:rPr>
                <w:cs/>
              </w:rPr>
              <w:t>ฐานะการเงิน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pPr>
              <w:ind w:left="415"/>
            </w:pPr>
          </w:p>
        </w:tc>
      </w:tr>
      <w:tr w:rsidR="00A63A6A" w:rsidRPr="007A3DBC" w:rsidTr="00E56416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900056</w:t>
            </w:r>
          </w:p>
        </w:tc>
        <w:tc>
          <w:tcPr>
            <w:tcW w:w="6724" w:type="dxa"/>
            <w:gridSpan w:val="3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  <w:noWrap/>
          </w:tcPr>
          <w:p w:rsidR="00A63A6A" w:rsidRPr="007A3DBC" w:rsidRDefault="00A63A6A" w:rsidP="006927B4">
            <w:pPr>
              <w:ind w:left="14"/>
            </w:pPr>
            <w:r w:rsidRPr="007A3DBC">
              <w:t xml:space="preserve">2. </w:t>
            </w:r>
            <w:r w:rsidRPr="007A3DBC">
              <w:rPr>
                <w:cs/>
              </w:rPr>
              <w:t>สินทรัพย์ที่ธนาคารแห่งประเทศไทยกำหนด ยกเว้นไม่ถือเป็นสินทรัพย์เสี่ยง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pPr>
              <w:ind w:left="14"/>
            </w:pPr>
          </w:p>
        </w:tc>
      </w:tr>
      <w:tr w:rsidR="00A63A6A" w:rsidRPr="007A3DBC" w:rsidTr="00113BCC">
        <w:trPr>
          <w:cantSplit/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900057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/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t xml:space="preserve">2.1 </w:t>
            </w:r>
            <w:r w:rsidRPr="007A3DBC">
              <w:rPr>
                <w:cs/>
              </w:rPr>
              <w:t>เงินสด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rPr>
                <w:cs/>
              </w:rPr>
              <w:t>เงินสดที่เป็นเงินบาทและเงินตราต่างประเทศ</w:t>
            </w:r>
          </w:p>
        </w:tc>
      </w:tr>
      <w:tr w:rsidR="00A63A6A" w:rsidRPr="007A3DBC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</w:t>
            </w:r>
            <w:r w:rsidRPr="007A3DBC">
              <w:rPr>
                <w:rFonts w:hint="cs"/>
                <w:cs/>
              </w:rPr>
              <w:t>222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pPr>
              <w:rPr>
                <w:cs/>
              </w:rPr>
            </w:pPr>
          </w:p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pPr>
              <w:rPr>
                <w:cs/>
              </w:rPr>
            </w:pPr>
            <w:r w:rsidRPr="007A3DBC">
              <w:t xml:space="preserve">2.2 </w:t>
            </w:r>
            <w:r w:rsidRPr="007A3DBC">
              <w:rPr>
                <w:rFonts w:hint="cs"/>
                <w:cs/>
              </w:rPr>
              <w:t>เงินฝากกระแสรายวันที่ธนาคารแห่งประเทศไทย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pPr>
              <w:rPr>
                <w:cs/>
              </w:rPr>
            </w:pPr>
            <w:r w:rsidRPr="007A3DBC">
              <w:rPr>
                <w:cs/>
              </w:rPr>
              <w:t>เงินฝากกระแสรายวันที่ธนาคารแห่งประเทศไทยและที่สาขาหรือผู้แทนของธนาคารแห่งประเทศไทย</w:t>
            </w:r>
          </w:p>
        </w:tc>
      </w:tr>
      <w:tr w:rsidR="00A63A6A" w:rsidRPr="007A3DBC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900223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/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rPr>
                <w:rFonts w:hint="cs"/>
                <w:cs/>
              </w:rPr>
              <w:t>2.3 เงินฝากประจำที่ธนาคารแห่งประเทศไทย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rPr>
                <w:spacing w:val="-4"/>
                <w:cs/>
              </w:rPr>
              <w:t>เงินฝากที่สถาบันการเงินฝากไว้กับธนาคารแห่งประเทศไทยแบบมีกำหนดระยะเวลาเบิกถอน</w:t>
            </w:r>
          </w:p>
        </w:tc>
      </w:tr>
      <w:tr w:rsidR="00A63A6A" w:rsidRPr="007A3DBC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900224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/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t xml:space="preserve">2.4 </w:t>
            </w:r>
            <w:r w:rsidRPr="007A3DBC">
              <w:rPr>
                <w:rFonts w:hint="cs"/>
                <w:cs/>
              </w:rPr>
              <w:t>เงินให้สินเชื่อหรือเงินลงทุนใน</w:t>
            </w:r>
            <w:r w:rsidRPr="007A3DBC">
              <w:rPr>
                <w:cs/>
              </w:rPr>
              <w:t>ตราสารหนี้</w:t>
            </w:r>
            <w:r w:rsidRPr="007A3DBC">
              <w:rPr>
                <w:rFonts w:hint="cs"/>
                <w:cs/>
              </w:rPr>
              <w:t>ที่อยู่ในรูปสกุลเงินบาท</w:t>
            </w:r>
            <w:r w:rsidRPr="007A3DBC">
              <w:rPr>
                <w:cs/>
              </w:rPr>
              <w:t>ที่ออกโดยรัฐบาลไทย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rPr>
                <w:rFonts w:hint="cs"/>
                <w:cs/>
              </w:rPr>
              <w:t>เงินให้สินเชื่อหรือเงินลงทุนใน</w:t>
            </w:r>
            <w:r w:rsidRPr="007A3DBC">
              <w:rPr>
                <w:cs/>
              </w:rPr>
              <w:t>พันธบัตรหรือตราสารแสดงสิทธิในหนี้ ที่ออกโดยรัฐบาลไทย และสามารถโอนเปลี่ยนมือได้</w:t>
            </w:r>
          </w:p>
        </w:tc>
      </w:tr>
      <w:tr w:rsidR="00A63A6A" w:rsidRPr="007A3DBC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900225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/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t xml:space="preserve">2.5 </w:t>
            </w:r>
            <w:r w:rsidRPr="007A3DBC">
              <w:rPr>
                <w:rFonts w:hint="cs"/>
                <w:cs/>
              </w:rPr>
              <w:t>เงินให้สินเชื่อหรือเงินลงทุนใน</w:t>
            </w:r>
            <w:r w:rsidRPr="007A3DBC">
              <w:rPr>
                <w:cs/>
              </w:rPr>
              <w:t>ตราสารหนี้</w:t>
            </w:r>
            <w:r w:rsidRPr="007A3DBC">
              <w:rPr>
                <w:rFonts w:hint="cs"/>
                <w:cs/>
              </w:rPr>
              <w:t>ที่อยู่ในรูปสกุลเงินบาท</w:t>
            </w:r>
            <w:r w:rsidRPr="007A3DBC">
              <w:rPr>
                <w:cs/>
              </w:rPr>
              <w:t>ที่</w:t>
            </w:r>
            <w:r w:rsidRPr="007A3DBC">
              <w:rPr>
                <w:rFonts w:hint="cs"/>
                <w:cs/>
              </w:rPr>
              <w:t>รัฐบาลไทย</w:t>
            </w:r>
            <w:r w:rsidRPr="007A3DBC">
              <w:rPr>
                <w:cs/>
              </w:rPr>
              <w:t>ค้ำประกันเฉพาะต้นเงินหรือรวมทั้งดอกเบี้ย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rPr>
                <w:rFonts w:hint="cs"/>
                <w:cs/>
              </w:rPr>
              <w:t>เงินให้สินเชื่อหรือเงินลงทุนใน</w:t>
            </w:r>
            <w:r w:rsidRPr="007A3DBC">
              <w:rPr>
                <w:cs/>
              </w:rPr>
              <w:t>หุ้นกู้ 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หรือตราสารแสดงสิทธิในหนี้ ที่</w:t>
            </w:r>
            <w:r w:rsidRPr="007A3DBC">
              <w:rPr>
                <w:rFonts w:hint="cs"/>
                <w:cs/>
              </w:rPr>
              <w:t>รัฐบาลไทย</w:t>
            </w:r>
            <w:r w:rsidRPr="007A3DBC">
              <w:rPr>
                <w:cs/>
              </w:rPr>
              <w:t>ค้ำประกันเฉพาะต้นเงินหรือรวมทั้งดอกเบี้ย</w:t>
            </w:r>
            <w:r w:rsidRPr="007A3DBC">
              <w:t xml:space="preserve"> </w:t>
            </w:r>
            <w:r w:rsidRPr="007A3DBC">
              <w:rPr>
                <w:cs/>
              </w:rPr>
              <w:t>และสามารถโอนเปลี่ยนมือได้</w:t>
            </w:r>
          </w:p>
        </w:tc>
      </w:tr>
      <w:tr w:rsidR="00A63A6A" w:rsidRPr="007A3DBC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900226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/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t xml:space="preserve">2.6 </w:t>
            </w:r>
            <w:r w:rsidRPr="007A3DBC">
              <w:rPr>
                <w:rFonts w:hint="cs"/>
                <w:cs/>
              </w:rPr>
              <w:t>เงินให้สินเชื่อหรือเงินลงทุนใน</w:t>
            </w:r>
            <w:r w:rsidRPr="007A3DBC">
              <w:rPr>
                <w:cs/>
              </w:rPr>
              <w:t>ตราสารหนี้</w:t>
            </w:r>
            <w:r w:rsidRPr="007A3DBC">
              <w:rPr>
                <w:rFonts w:hint="cs"/>
                <w:cs/>
              </w:rPr>
              <w:t>ที่อยู่ในรูปสกุลเงินบาท</w:t>
            </w:r>
            <w:r w:rsidRPr="007A3DBC">
              <w:rPr>
                <w:cs/>
              </w:rPr>
              <w:t>ที่ออกโดยธนาคารแห่งประเทศไทย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rPr>
                <w:rFonts w:hint="cs"/>
                <w:cs/>
              </w:rPr>
              <w:t>เงินให้สินเชื่อหรือเงินลงทุนใน</w:t>
            </w:r>
            <w:r w:rsidRPr="007A3DBC">
              <w:rPr>
                <w:cs/>
              </w:rPr>
              <w:t>พันธบัตร</w:t>
            </w:r>
            <w:r w:rsidRPr="007A3DBC">
              <w:rPr>
                <w:cs/>
                <w:lang w:val="en-GB"/>
              </w:rPr>
              <w:t>หรือ</w:t>
            </w:r>
            <w:r w:rsidRPr="007A3DBC">
              <w:rPr>
                <w:cs/>
              </w:rPr>
              <w:t>ตราสารแสดงสิทธิในหนี้ที่ออกโดยธนาคารแห่งประเทศไทย</w:t>
            </w:r>
            <w:r w:rsidRPr="007A3DBC">
              <w:t xml:space="preserve"> </w:t>
            </w:r>
            <w:r w:rsidRPr="007A3DBC">
              <w:rPr>
                <w:cs/>
              </w:rPr>
              <w:t>เช่น พันธบัตร ธปท. เป็นต้น</w:t>
            </w:r>
          </w:p>
        </w:tc>
      </w:tr>
      <w:tr w:rsidR="00A63A6A" w:rsidRPr="007A3DBC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900227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/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t xml:space="preserve">2.7 </w:t>
            </w:r>
            <w:r w:rsidRPr="007A3DBC">
              <w:rPr>
                <w:rFonts w:hint="cs"/>
                <w:cs/>
              </w:rPr>
              <w:t>เงินให้สินเชื่อหรือเงินลงทุนใน</w:t>
            </w:r>
            <w:r w:rsidRPr="007A3DBC">
              <w:rPr>
                <w:cs/>
              </w:rPr>
              <w:t>ตราสารหนี้</w:t>
            </w:r>
            <w:r w:rsidRPr="007A3DBC">
              <w:rPr>
                <w:rFonts w:hint="cs"/>
                <w:cs/>
              </w:rPr>
              <w:t>ที่อยู่ในรูปสกุลเงินบาท</w:t>
            </w:r>
            <w:r w:rsidRPr="007A3DBC">
              <w:rPr>
                <w:cs/>
              </w:rPr>
              <w:t>ที่ธนาคารแห่งประเทศไทยค้ำประกันเฉพาะต้นเงินหรือรวมทั้งดอกเบี้ย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rPr>
                <w:rFonts w:hint="cs"/>
                <w:cs/>
              </w:rPr>
              <w:t>เงินให้สินเชื่อหรือเงินลงทุนใน</w:t>
            </w:r>
            <w:r w:rsidRPr="007A3DBC">
              <w:rPr>
                <w:cs/>
              </w:rPr>
              <w:t>หุ้นกู้ 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หรือตราสารแสดงสิทธิในหนี้ที่ธนาคารแห่งประเทศไทยค้ำประกันเฉพาะต้นเงินหรือรวมทั้งดอกเบี้ย</w:t>
            </w:r>
            <w:r w:rsidRPr="007A3DBC">
              <w:t xml:space="preserve"> </w:t>
            </w:r>
            <w:r w:rsidRPr="007A3DBC">
              <w:rPr>
                <w:cs/>
              </w:rPr>
              <w:t>และสามารถโอนเปลี่ยนมือได้</w:t>
            </w:r>
          </w:p>
        </w:tc>
      </w:tr>
      <w:tr w:rsidR="00A63A6A" w:rsidRPr="007A3DBC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900228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/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t xml:space="preserve">2.8 </w:t>
            </w:r>
            <w:r w:rsidRPr="007A3DBC">
              <w:rPr>
                <w:rFonts w:hint="cs"/>
                <w:cs/>
              </w:rPr>
              <w:t>เงินให้สินเชื่อหรือเงินลงทุนใน</w:t>
            </w:r>
            <w:r w:rsidRPr="007A3DBC">
              <w:rPr>
                <w:cs/>
              </w:rPr>
              <w:t>ตราสารหนี้</w:t>
            </w:r>
            <w:r w:rsidRPr="007A3DBC">
              <w:rPr>
                <w:rFonts w:hint="cs"/>
                <w:cs/>
              </w:rPr>
              <w:t>ที่อยู่ในรูปสกุลเงินบาท</w:t>
            </w:r>
            <w:r w:rsidRPr="007A3DBC">
              <w:rPr>
                <w:cs/>
              </w:rPr>
              <w:t>ที่ออกโดยกองทุนเพื่อการฟื้นฟูและพัฒนาระบบสถาบันการเงิน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rPr>
                <w:rFonts w:hint="cs"/>
                <w:cs/>
              </w:rPr>
              <w:t>เงินให้สินเชื่อหรือเงินลงทุนใน</w:t>
            </w:r>
            <w:r w:rsidRPr="007A3DBC">
              <w:rPr>
                <w:cs/>
              </w:rPr>
              <w:t>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หรือตราสารแสดงสิทธิในหนี้ที่ออกโดยกองทุนเพื่อการฟื้นฟูและพัฒนาระบบสถาบันการเงิน</w:t>
            </w:r>
            <w:r w:rsidRPr="007A3DBC">
              <w:t xml:space="preserve"> </w:t>
            </w:r>
            <w:r w:rsidRPr="007A3DBC">
              <w:rPr>
                <w:cs/>
              </w:rPr>
              <w:t>และสามารถโอนเปลี่ยนมือได้</w:t>
            </w:r>
          </w:p>
        </w:tc>
      </w:tr>
      <w:tr w:rsidR="00A63A6A" w:rsidRPr="007A3DBC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t>900229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/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t xml:space="preserve">2.9 </w:t>
            </w:r>
            <w:r w:rsidRPr="007A3DBC">
              <w:rPr>
                <w:rFonts w:hint="cs"/>
                <w:cs/>
              </w:rPr>
              <w:t>เงินให้สินเชื่อหรือเงินลงทุนใน</w:t>
            </w:r>
            <w:r w:rsidRPr="007A3DBC">
              <w:rPr>
                <w:cs/>
              </w:rPr>
              <w:t>ตราสารหนี้</w:t>
            </w:r>
            <w:r w:rsidRPr="007A3DBC">
              <w:rPr>
                <w:rFonts w:hint="cs"/>
                <w:cs/>
              </w:rPr>
              <w:t>ที่อยู่ในรูปสกุลเงินบาท</w:t>
            </w:r>
            <w:r w:rsidRPr="007A3DBC">
              <w:rPr>
                <w:cs/>
              </w:rPr>
              <w:t>ที่กองทุนเพื่อการฟื้นฟูและพัฒนาระบบสถาบันการเงินค้ำประกันเฉพาะต้นเงินหรือรวมทั้งดอกเบี้ย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r w:rsidRPr="007A3DBC">
              <w:rPr>
                <w:rFonts w:hint="cs"/>
                <w:cs/>
              </w:rPr>
              <w:t>เงินให้สินเชื่อหรือเงินลงทุนใน</w:t>
            </w:r>
            <w:r w:rsidRPr="007A3DBC">
              <w:rPr>
                <w:cs/>
              </w:rPr>
              <w:t>หุ้นกู้ 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หรือตราสารแสดงสิทธิในหนี้ที่กองทุนเพื่อการฟื้นฟูและพัฒนาระบบสถาบันการเงินค้ำประกันเฉพาะต้นเงินหรือรวมทั้งดอกเบี้ย</w:t>
            </w:r>
            <w:r w:rsidRPr="007A3DBC">
              <w:t xml:space="preserve"> </w:t>
            </w:r>
            <w:r w:rsidRPr="007A3DBC">
              <w:rPr>
                <w:cs/>
              </w:rPr>
              <w:t>และสามารถโอนเปลี่ยนมือได้</w:t>
            </w:r>
          </w:p>
        </w:tc>
      </w:tr>
      <w:tr w:rsidR="00A63A6A" w:rsidRPr="007A3DBC" w:rsidTr="00113BCC">
        <w:trPr>
          <w:trHeight w:val="255"/>
        </w:trPr>
        <w:tc>
          <w:tcPr>
            <w:tcW w:w="7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>
            <w:r w:rsidRPr="007A3DBC">
              <w:rPr>
                <w:rFonts w:hint="cs"/>
                <w:cs/>
              </w:rPr>
              <w:t>900</w:t>
            </w:r>
            <w:r w:rsidRPr="007A3DBC">
              <w:t>230</w:t>
            </w:r>
          </w:p>
        </w:tc>
        <w:tc>
          <w:tcPr>
            <w:tcW w:w="334" w:type="dxa"/>
            <w:gridSpan w:val="2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BFBFBF"/>
            </w:tcBorders>
            <w:noWrap/>
          </w:tcPr>
          <w:p w:rsidR="00A63A6A" w:rsidRPr="007A3DBC" w:rsidRDefault="00A63A6A" w:rsidP="006927B4"/>
        </w:tc>
        <w:tc>
          <w:tcPr>
            <w:tcW w:w="6390" w:type="dxa"/>
            <w:tcBorders>
              <w:top w:val="dotted" w:sz="4" w:space="0" w:color="auto"/>
              <w:left w:val="single" w:sz="4" w:space="0" w:color="BFBFBF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pPr>
              <w:rPr>
                <w:cs/>
              </w:rPr>
            </w:pPr>
            <w:r w:rsidRPr="007A3DBC">
              <w:t xml:space="preserve">2.10 </w:t>
            </w:r>
            <w:r w:rsidRPr="007A3DBC">
              <w:rPr>
                <w:rFonts w:hint="cs"/>
                <w:cs/>
              </w:rPr>
              <w:t xml:space="preserve">อื่น ๆ </w:t>
            </w:r>
          </w:p>
        </w:tc>
        <w:tc>
          <w:tcPr>
            <w:tcW w:w="69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A63A6A" w:rsidRPr="007A3DBC" w:rsidRDefault="00A63A6A" w:rsidP="006927B4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รายการอื่นที่มิได้แสดงไว้ข้างต้น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5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lastRenderedPageBreak/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i/>
                <w:iCs/>
                <w:color w:val="auto"/>
                <w:sz w:val="20"/>
                <w:szCs w:val="20"/>
                <w:lang w:val="en-US" w:eastAsia="en-US"/>
              </w:rPr>
            </w:pPr>
            <w:bookmarkStart w:id="255" w:name="_Toc24945643"/>
            <w:bookmarkStart w:id="256" w:name="_Toc520110350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Set up Reason Type</w:t>
            </w:r>
            <w:bookmarkEnd w:id="255"/>
            <w:bookmarkEnd w:id="256"/>
          </w:p>
        </w:tc>
      </w:tr>
    </w:tbl>
    <w:p w:rsidR="000108A0" w:rsidRPr="007A3DBC" w:rsidRDefault="000108A0" w:rsidP="000108A0"/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6569"/>
        <w:gridCol w:w="6962"/>
      </w:tblGrid>
      <w:tr w:rsidR="000108A0" w:rsidRPr="007A3DBC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6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96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289001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Rollover from Another Arrangement 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ทำสัญญาใหม่เพื่อต่ออายุสัญญาเดิม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289002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Unwind Another Arrangement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ทำสัญญาใหม่ในทางตรงข้ามกับสัญญาเดิมโดยที่สัญญาทั้งสองยังมีผลบังคับจนสัญญาครบกำหนด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289003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Replace a Cancelled Arrangement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ทำสัญญาใหม่เพื่อทดแทนสัญญาเดิมที่ยกเลิก</w:t>
            </w:r>
          </w:p>
        </w:tc>
      </w:tr>
    </w:tbl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5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lastRenderedPageBreak/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i/>
                <w:iCs/>
                <w:color w:val="auto"/>
                <w:sz w:val="20"/>
                <w:szCs w:val="20"/>
                <w:lang w:val="en-US" w:eastAsia="en-US"/>
              </w:rPr>
            </w:pPr>
            <w:bookmarkStart w:id="257" w:name="_Toc520110351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TC Business Type</w:t>
            </w:r>
            <w:bookmarkEnd w:id="257"/>
          </w:p>
        </w:tc>
      </w:tr>
    </w:tbl>
    <w:p w:rsidR="000108A0" w:rsidRPr="007A3DBC" w:rsidRDefault="000108A0" w:rsidP="000108A0"/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6569"/>
        <w:gridCol w:w="6962"/>
      </w:tblGrid>
      <w:tr w:rsidR="000108A0" w:rsidRPr="007A3DBC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6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96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455001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 xml:space="preserve">Reinvoicing </w:t>
            </w:r>
            <w:r w:rsidRPr="007A3DBC">
              <w:rPr>
                <w:cs/>
              </w:rPr>
              <w:t xml:space="preserve">เพื่อธุรกิจของ </w:t>
            </w:r>
            <w:r w:rsidRPr="007A3DBC">
              <w:t xml:space="preserve">TC </w:t>
            </w:r>
            <w:r w:rsidRPr="007A3DBC">
              <w:rPr>
                <w:cs/>
              </w:rPr>
              <w:t>เอง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455002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Agent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455003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ธุรกรรมอื่นที่กลุ</w:t>
            </w:r>
            <w:r w:rsidRPr="007A3DBC">
              <w:rPr>
                <w:cs/>
                <w:lang w:val="en-GB"/>
              </w:rPr>
              <w:t>่</w:t>
            </w:r>
            <w:r w:rsidRPr="007A3DBC">
              <w:rPr>
                <w:cs/>
              </w:rPr>
              <w:t xml:space="preserve">มบริษัททำกับ </w:t>
            </w:r>
            <w:r w:rsidRPr="007A3DBC">
              <w:t>TC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</w:tbl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6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205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lastRenderedPageBreak/>
              <w:br w:type="page"/>
            </w:r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i/>
                <w:iCs/>
                <w:color w:val="auto"/>
                <w:sz w:val="20"/>
                <w:szCs w:val="20"/>
                <w:lang w:val="en-US" w:eastAsia="en-US"/>
              </w:rPr>
            </w:pPr>
            <w:bookmarkStart w:id="258" w:name="_Toc520110352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TC Transaction Type</w:t>
            </w:r>
            <w:bookmarkEnd w:id="258"/>
          </w:p>
        </w:tc>
      </w:tr>
    </w:tbl>
    <w:p w:rsidR="000108A0" w:rsidRPr="007A3DBC" w:rsidRDefault="000108A0" w:rsidP="000108A0"/>
    <w:tbl>
      <w:tblPr>
        <w:tblW w:w="1444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6569"/>
        <w:gridCol w:w="6962"/>
      </w:tblGrid>
      <w:tr w:rsidR="000108A0" w:rsidRPr="007A3DBC" w:rsidTr="000108A0">
        <w:trPr>
          <w:cantSplit/>
          <w:trHeight w:val="270"/>
        </w:trPr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6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Value</w:t>
            </w:r>
          </w:p>
        </w:tc>
        <w:tc>
          <w:tcPr>
            <w:tcW w:w="6962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456</w:t>
            </w:r>
            <w:r w:rsidRPr="007A3DBC">
              <w:t>001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Receive in Baht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ศูนย์บริหารเงินรับเงินบาท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456</w:t>
            </w:r>
            <w:r w:rsidRPr="007A3DBC">
              <w:t>002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Payment in Baht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ศูนย์บริหารเงินจ่ายเงินบาท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456</w:t>
            </w:r>
            <w:r w:rsidRPr="007A3DBC">
              <w:t>003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Receive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ศูนย์บริหารเงินรับเงินตราต่างประเทศจากต่างประเทศ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456</w:t>
            </w:r>
            <w:r w:rsidRPr="007A3DBC">
              <w:t>00</w:t>
            </w:r>
            <w:r w:rsidRPr="007A3DBC">
              <w:rPr>
                <w:cs/>
              </w:rPr>
              <w:t>4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Payment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ศูนย์บริหารเงินจ่ายเงินตราต่างประเทศให้แก่ต่างประเทศ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456</w:t>
            </w:r>
            <w:r w:rsidRPr="007A3DBC">
              <w:t>00</w:t>
            </w:r>
            <w:r w:rsidRPr="007A3DBC">
              <w:rPr>
                <w:cs/>
              </w:rPr>
              <w:t>5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Receive Adjustment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การปรับปรุงการรับเงินตราต่างประเทศจากต่างประเทศ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456</w:t>
            </w:r>
            <w:r w:rsidRPr="007A3DBC">
              <w:t>00</w:t>
            </w:r>
            <w:r w:rsidRPr="007A3DBC">
              <w:rPr>
                <w:cs/>
              </w:rPr>
              <w:t>6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Payment Adjustment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การปรับปรุงการจ่ายเงินตราต่างประเทศให้แก่ต่างประเทศ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456</w:t>
            </w:r>
            <w:r w:rsidRPr="007A3DBC">
              <w:t>00</w:t>
            </w:r>
            <w:r w:rsidRPr="007A3DBC">
              <w:rPr>
                <w:cs/>
              </w:rPr>
              <w:t>7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Not Sell / Not Deposit (</w:t>
            </w:r>
            <w:r w:rsidRPr="007A3DBC">
              <w:rPr>
                <w:cs/>
              </w:rPr>
              <w:t>รับ)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การรับเงินตราต่างประเทศจากบุคคลหรือนิติบุคคล โดยไม่ขายหรือฝากเงินตราต่างประเทศนั้นกับสถาบันการเงิน โดยโอนไปชำระภาระผูกพันให้แก่บุคคลอื่น</w:t>
            </w:r>
          </w:p>
        </w:tc>
      </w:tr>
      <w:tr w:rsidR="000108A0" w:rsidRPr="007A3DBC" w:rsidTr="000108A0">
        <w:trPr>
          <w:trHeight w:val="255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456</w:t>
            </w:r>
            <w:r w:rsidRPr="007A3DBC">
              <w:t>00</w:t>
            </w:r>
            <w:r w:rsidRPr="007A3DBC">
              <w:rPr>
                <w:cs/>
              </w:rPr>
              <w:t>8</w:t>
            </w:r>
          </w:p>
        </w:tc>
        <w:tc>
          <w:tcPr>
            <w:tcW w:w="656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Not Sell / Not Deposit (</w:t>
            </w:r>
            <w:r w:rsidRPr="007A3DBC">
              <w:rPr>
                <w:cs/>
              </w:rPr>
              <w:t>จ่าย)</w:t>
            </w:r>
          </w:p>
        </w:tc>
        <w:tc>
          <w:tcPr>
            <w:tcW w:w="6962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การจ่ายเงินตราต่างประเทศจากบุคคลหรือนิติบุคคล โดยไม่ขายหรือฝากเงินตราต่างประเทศนั้นกับสถาบันการเงิน โดยโอนไปชำระภาระผูกพันให้แก่บุคคลอื่น</w:t>
            </w:r>
          </w:p>
        </w:tc>
      </w:tr>
    </w:tbl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02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3"/>
        <w:gridCol w:w="10626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06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10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59" w:name="_Toc21523952"/>
            <w:bookmarkStart w:id="260" w:name="_Toc24945644"/>
            <w:bookmarkStart w:id="261" w:name="_Toc520110353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TDR Method Type (</w:t>
            </w:r>
            <w:r w:rsidRPr="007A3DBC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วิธีการปรับโครงสร้างหนี้</w:t>
            </w:r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)</w:t>
            </w:r>
            <w:bookmarkEnd w:id="259"/>
            <w:bookmarkEnd w:id="260"/>
            <w:bookmarkEnd w:id="261"/>
          </w:p>
        </w:tc>
      </w:tr>
    </w:tbl>
    <w:p w:rsidR="000108A0" w:rsidRPr="007A3DBC" w:rsidRDefault="000108A0" w:rsidP="000108A0">
      <w:pPr>
        <w:pStyle w:val="Footer"/>
        <w:pBdr>
          <w:bar w:val="single" w:sz="4" w:color="auto"/>
        </w:pBdr>
        <w:tabs>
          <w:tab w:val="clear" w:pos="4153"/>
          <w:tab w:val="clear" w:pos="8306"/>
        </w:tabs>
      </w:pPr>
    </w:p>
    <w:tbl>
      <w:tblPr>
        <w:tblW w:w="14442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6475"/>
        <w:gridCol w:w="7065"/>
      </w:tblGrid>
      <w:tr w:rsidR="000108A0" w:rsidRPr="007A3DBC" w:rsidTr="000108A0">
        <w:trPr>
          <w:cantSplit/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Bdr>
                <w:bar w:val="single" w:sz="4" w:color="auto"/>
              </w:pBdr>
            </w:pPr>
            <w:r w:rsidRPr="007A3DBC">
              <w:t>Code</w:t>
            </w:r>
          </w:p>
        </w:tc>
        <w:tc>
          <w:tcPr>
            <w:tcW w:w="647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Bdr>
                <w:bar w:val="single" w:sz="4" w:color="auto"/>
              </w:pBdr>
            </w:pPr>
            <w:r w:rsidRPr="007A3DBC">
              <w:t>Value</w:t>
            </w:r>
          </w:p>
        </w:tc>
        <w:tc>
          <w:tcPr>
            <w:tcW w:w="706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Bdr>
                <w:bar w:val="single" w:sz="4" w:color="auto"/>
              </w:pBdr>
            </w:pPr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304001</w:t>
            </w:r>
          </w:p>
        </w:tc>
        <w:tc>
          <w:tcPr>
            <w:tcW w:w="64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ลดต้นเงิน และ </w:t>
            </w:r>
            <w:r w:rsidRPr="007A3DBC">
              <w:t xml:space="preserve">/ </w:t>
            </w:r>
            <w:r w:rsidRPr="007A3DBC">
              <w:rPr>
                <w:cs/>
              </w:rPr>
              <w:t>หรือดอกเบี้ยค้างรับ</w:t>
            </w:r>
          </w:p>
        </w:tc>
        <w:tc>
          <w:tcPr>
            <w:tcW w:w="706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304002</w:t>
            </w:r>
          </w:p>
        </w:tc>
        <w:tc>
          <w:tcPr>
            <w:tcW w:w="64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ลดอัตราดอกเบี้ยในสัญญาปรับปรุงโครงสร้างหนี้</w:t>
            </w:r>
          </w:p>
        </w:tc>
        <w:tc>
          <w:tcPr>
            <w:tcW w:w="706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304003</w:t>
            </w:r>
          </w:p>
        </w:tc>
        <w:tc>
          <w:tcPr>
            <w:tcW w:w="64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แปลงหนี้เป็นทุน</w:t>
            </w:r>
            <w:r w:rsidRPr="007A3DBC">
              <w:t xml:space="preserve"> </w:t>
            </w:r>
            <w:r w:rsidRPr="007A3DBC">
              <w:rPr>
                <w:cs/>
              </w:rPr>
              <w:t>หรือเป็นตราสารหนี้แปลงสภาพ</w:t>
            </w:r>
          </w:p>
        </w:tc>
        <w:tc>
          <w:tcPr>
            <w:tcW w:w="706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304004</w:t>
            </w:r>
          </w:p>
        </w:tc>
        <w:tc>
          <w:tcPr>
            <w:tcW w:w="13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ขยายเวลาการชำระหนี้</w:t>
            </w:r>
            <w:r w:rsidRPr="007A3DBC">
              <w:t xml:space="preserve"> (</w:t>
            </w:r>
            <w:r w:rsidRPr="007A3DBC">
              <w:rPr>
                <w:cs/>
              </w:rPr>
              <w:t>จากหนี้เดิมซึ่งเป็นหนี้ระยะยาวอยู่แล้ว</w:t>
            </w:r>
            <w:r w:rsidRPr="007A3DBC">
              <w:t>)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304005</w:t>
            </w:r>
          </w:p>
        </w:tc>
        <w:tc>
          <w:tcPr>
            <w:tcW w:w="64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ปรับหนี้ระยะสั้นเป็นหนี้ระยะยาว</w:t>
            </w:r>
          </w:p>
        </w:tc>
        <w:tc>
          <w:tcPr>
            <w:tcW w:w="706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304006</w:t>
            </w:r>
          </w:p>
        </w:tc>
        <w:tc>
          <w:tcPr>
            <w:tcW w:w="13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ให้ระยะเวลาปลอดหนี้</w:t>
            </w:r>
            <w:r w:rsidRPr="007A3DBC">
              <w:t xml:space="preserve"> (Grace Period) </w:t>
            </w:r>
            <w:r w:rsidRPr="007A3DBC">
              <w:rPr>
                <w:cs/>
              </w:rPr>
              <w:t xml:space="preserve">เงินต้น และ </w:t>
            </w:r>
            <w:r w:rsidRPr="007A3DBC">
              <w:t xml:space="preserve">/ </w:t>
            </w:r>
            <w:r w:rsidRPr="007A3DBC">
              <w:rPr>
                <w:cs/>
              </w:rPr>
              <w:t>หรือดอกเบี้ย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304007</w:t>
            </w:r>
          </w:p>
        </w:tc>
        <w:tc>
          <w:tcPr>
            <w:tcW w:w="64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รับโอนสินทรัพย์ที่เป็นหลักประกันหนี้</w:t>
            </w:r>
          </w:p>
        </w:tc>
        <w:tc>
          <w:tcPr>
            <w:tcW w:w="7065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304008</w:t>
            </w:r>
          </w:p>
        </w:tc>
        <w:tc>
          <w:tcPr>
            <w:tcW w:w="13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รับโอนสินทรัพย์ที่มิใช่สินทรัพย์ที่เป็นหลักประกันหนี้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304009</w:t>
            </w:r>
          </w:p>
        </w:tc>
        <w:tc>
          <w:tcPr>
            <w:tcW w:w="13540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รับโอนสินทรัพย์โดยมีสัญญาให้สิทธิลูกหนี้ขอโอนกลับคืน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53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952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62" w:name="_Toc21523953"/>
            <w:bookmarkStart w:id="263" w:name="_Toc24945645"/>
            <w:bookmarkStart w:id="264" w:name="_Toc520110354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TDR Type (</w:t>
            </w:r>
            <w:r w:rsidRPr="007A3DBC">
              <w:rPr>
                <w:rFonts w:cs="Tahoma"/>
                <w:color w:val="auto"/>
                <w:sz w:val="20"/>
                <w:szCs w:val="20"/>
                <w:cs/>
                <w:lang w:val="en-US" w:eastAsia="en-US"/>
              </w:rPr>
              <w:t>เกณฑ์การปรับโครงสร้างหนี้</w:t>
            </w:r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)</w:t>
            </w:r>
            <w:bookmarkEnd w:id="262"/>
            <w:bookmarkEnd w:id="263"/>
            <w:bookmarkEnd w:id="264"/>
          </w:p>
        </w:tc>
      </w:tr>
    </w:tbl>
    <w:p w:rsidR="000108A0" w:rsidRPr="007A3DBC" w:rsidRDefault="000108A0" w:rsidP="000108A0"/>
    <w:tbl>
      <w:tblPr>
        <w:tblW w:w="14442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879"/>
        <w:gridCol w:w="6"/>
        <w:gridCol w:w="47"/>
        <w:gridCol w:w="558"/>
        <w:gridCol w:w="5137"/>
        <w:gridCol w:w="6905"/>
      </w:tblGrid>
      <w:tr w:rsidR="000108A0" w:rsidRPr="007A3DBC" w:rsidTr="000108A0">
        <w:trPr>
          <w:cantSplit/>
          <w:trHeight w:val="270"/>
          <w:tblHeader/>
        </w:trPr>
        <w:tc>
          <w:tcPr>
            <w:tcW w:w="91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27" w:type="dxa"/>
            <w:gridSpan w:val="5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05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306007</w:t>
            </w:r>
          </w:p>
        </w:tc>
        <w:tc>
          <w:tcPr>
            <w:tcW w:w="66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ลูกหนี้ที่ไม่ได้ปรับปรุงโครงสร้างหนี้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ลูกหนี้ที่ไม่เคยทำสัญญาปรับปรุงโครงสร้างหนี้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306006</w:t>
            </w:r>
          </w:p>
        </w:tc>
        <w:tc>
          <w:tcPr>
            <w:tcW w:w="66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ลูกหนี้ที่อยู่ระหว่างเจรจาปรับปรุงโครงสร้างหนี้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ลูกหนี้ที่อยู่ระหว่างเจรจาปรับปรุงโครงสร้างหนี้ตามหลักเกณฑ์ที่ธนาคารแห่งประเทศไทยกำหนด ณ วันที่รายงาน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306014</w:t>
            </w:r>
          </w:p>
        </w:tc>
        <w:tc>
          <w:tcPr>
            <w:tcW w:w="8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</w:p>
        </w:tc>
        <w:tc>
          <w:tcPr>
            <w:tcW w:w="57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ลูกหนี้ที่ยังไม่เคยปรับปรุงโครงสร้างหนี้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rPr>
                <w:rFonts w:ascii="Tahoma" w:hAnsi="Tahoma" w:cs="Tahoma"/>
                <w:color w:val="auto"/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306015</w:t>
            </w:r>
          </w:p>
        </w:tc>
        <w:tc>
          <w:tcPr>
            <w:tcW w:w="8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</w:p>
        </w:tc>
        <w:tc>
          <w:tcPr>
            <w:tcW w:w="574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ลูกหนี้ที่เคยปรับปรุงโครงสร้างหนี้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rPr>
                <w:rFonts w:ascii="Tahoma" w:hAnsi="Tahoma" w:cs="Tahoma"/>
                <w:color w:val="auto"/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306016</w:t>
            </w:r>
          </w:p>
        </w:tc>
        <w:tc>
          <w:tcPr>
            <w:tcW w:w="66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  <w:cs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ลูกหนี้ที่เจรจาปรับปรุงโครงสร้างหนี้แล้วไม่สำเร็จ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ลูกหนี้ที่เจรจาปรับปรุงโครงสร้างหนี้ตามหลักเกณฑ์ที่ธนาคารแห่งประเทศไทยกำหนดแล้วไม่สำเร็จ และยังไม่เคยทำสัญญาปรับปรุงโครงสร้างหนี้มาก่อน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306017</w:t>
            </w:r>
          </w:p>
        </w:tc>
        <w:tc>
          <w:tcPr>
            <w:tcW w:w="66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การปรับปรุงโครงสร้างหนี้ตามเกณฑ์ดูใจ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ลูกหนี้ที่มีการปรับปรุงโครงสร้างตามหลักเกณฑ์ที่ธนาคารแห่งประเทศไทยกำหนด ทั้งที่มีส่วนสูญเสียและไม่มีส่วนสูญเสียจากการปรับปรุงโครงสร้างหนี้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306018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4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อยู่ระหว่างการปฏิบัติตามเงื่อนไข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ลูกหนี้ที่มีการปรับปรุงโครงสร้างตามหลักเกณฑ์ที่ธนาคารแห่งประเทศไทยกำหนด ทั้งที่มีส่วนสูญเสียและไม่มีส่วนสูญเสียจากการปรับปรุงโครงสร้างหนี้ และอยู่ระหว่างการปฏิบัติตามเงื่อนไขในสัญญาการปรับปรุงโครงสร้างหนี้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306019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4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ไม่สามารถปฏิบัติตามเงื่อนไข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ลูกหนี้ที่มีการปรับปรุงโครงสร้างตามหลักเกณฑ์ที่ธนาคารแห่งประเทศไทยกำหนด ทั้งที่มีส่วนสูญเสียและไม่มีส่วนสูญเสียจากการปรับปรุงโครงสร้างหนี้ ต่อมาไม่สามารถปฏิบัติตามเงื่อนไขการชำระเงินตามสัญญาการปรับปรุงโครงสร้างหนี้ </w:t>
            </w:r>
            <w:r w:rsidRPr="007A3DBC">
              <w:t>(</w:t>
            </w:r>
            <w:r w:rsidRPr="007A3DBC">
              <w:rPr>
                <w:cs/>
              </w:rPr>
              <w:t>ให้รายงานในงวดที่เกิดเหตุการณ์นั้นเพียงครั้งเดียว  งวดต่อไปให้รายงานด้วยรหัส 30602</w:t>
            </w:r>
            <w:r w:rsidRPr="007A3DBC">
              <w:t>5)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306020</w:t>
            </w:r>
          </w:p>
        </w:tc>
        <w:tc>
          <w:tcPr>
            <w:tcW w:w="8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74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สามารถปฏิบัติตามเงื่อนไข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ลูกหนี้ที่มีการปรับปรุงโครงสร้างตามหลักเกณฑ์ที่ธนาคารแห่งประเทศไทยกำหนด  ทั้งที่มีส่วนสูญเสียและไม่มีส่วนสูญเสียจากการปรับปรุงโครงสร้างหนี้ ต่อมาสามารถปฏิบัติตามเงื่อนไขการปรับปรุงโครงสร้างหนี้ได้ </w:t>
            </w:r>
            <w:r w:rsidRPr="007A3DBC">
              <w:t>(</w:t>
            </w:r>
            <w:r w:rsidRPr="007A3DBC">
              <w:rPr>
                <w:cs/>
              </w:rPr>
              <w:t>ให้รายงานในงวดที่เกิดเหตุการณ์นั้นเพียงครั้งเดียว  งวดต่อไปให้รายงานด้วยรหัส 3060</w:t>
            </w:r>
            <w:r w:rsidRPr="007A3DBC">
              <w:t>24)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306008</w:t>
            </w:r>
          </w:p>
        </w:tc>
        <w:tc>
          <w:tcPr>
            <w:tcW w:w="66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การปรับปรุงโครงสร้างหนี้แล้วเป็นหนี้ปกติทันที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ลูกหนี้ที่มีการปรับปรุงโครงสร้างตามหลักเกณฑ์ที่ธนาคารแห่งประเทศไทยกำหนด เปลี่ยนสถานะเป็นลูกหนี้จัดชั้นปกติทันที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306012</w:t>
            </w:r>
          </w:p>
        </w:tc>
        <w:tc>
          <w:tcPr>
            <w:tcW w:w="9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6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มีส่วนสูญเสีย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ลูกหนี้ที่มีการปรับปรุงโครงสร้างตามหลักเกณฑ์ที่ธนาคารแห่งประเทศไทยกำหนด เปลี่ยนสถานะเป็นลูกหนี้จัดชั้นปกติทันที และมีส่วนสูญเสียจากการปรับปรุงโครงสร้างหนี้</w:t>
            </w:r>
            <w:r w:rsidRPr="007A3DBC">
              <w:t>(</w:t>
            </w:r>
            <w:r w:rsidRPr="007A3DBC">
              <w:rPr>
                <w:cs/>
              </w:rPr>
              <w:t>ให้รายงานในงวดที่เกิดเหตุการณ์นั้นเพียงครั้งเดียว  งวดต่อไปให้รายงาน ด้วยรหัส 3060</w:t>
            </w:r>
            <w:r w:rsidRPr="007A3DBC">
              <w:t>22)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306013</w:t>
            </w:r>
          </w:p>
        </w:tc>
        <w:tc>
          <w:tcPr>
            <w:tcW w:w="9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6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ไม่มีส่วนสูญเสีย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ลูกหนี้ที่มีการปรับปรุงโครงสร้างตามหลักเกณฑ์ที่ธนาคารแห่งประเทศไทยกำหนด เปลี่ยนสถานะเป็นลูกหนี้จัดชั้นปกติทันที และไม่มีส่วนสูญเสียจากการปรับปรุงโครงสร้างหนี้</w:t>
            </w:r>
            <w:r w:rsidRPr="007A3DBC">
              <w:t>(</w:t>
            </w:r>
            <w:r w:rsidRPr="007A3DBC">
              <w:rPr>
                <w:cs/>
              </w:rPr>
              <w:t>ให้รายงานในงวดที่เกิดเหตุการณ์นั้นเพียงครั้งเดียว  งวดต่อไปให้รายงาน ด้วยรหัส 3060</w:t>
            </w:r>
            <w:r w:rsidRPr="007A3DBC">
              <w:t>22)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306021</w:t>
            </w:r>
          </w:p>
        </w:tc>
        <w:tc>
          <w:tcPr>
            <w:tcW w:w="6627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ลูกหนี้ที่เคยปรับปรุงโครงสร้างหนี้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306022</w:t>
            </w:r>
          </w:p>
        </w:tc>
        <w:tc>
          <w:tcPr>
            <w:tcW w:w="9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6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เป็นปกติทันที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306023</w:t>
            </w:r>
          </w:p>
        </w:tc>
        <w:tc>
          <w:tcPr>
            <w:tcW w:w="9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6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เกณฑ์ดูใจ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306024</w:t>
            </w:r>
          </w:p>
        </w:tc>
        <w:tc>
          <w:tcPr>
            <w:tcW w:w="93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1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สามารถปฏิบัติตามเงื่อนไข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306025</w:t>
            </w:r>
          </w:p>
        </w:tc>
        <w:tc>
          <w:tcPr>
            <w:tcW w:w="932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58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137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ไม่สามารถปฏิบัติตามเงื่อนไข</w:t>
            </w:r>
          </w:p>
        </w:tc>
        <w:tc>
          <w:tcPr>
            <w:tcW w:w="6905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</w:tbl>
    <w:p w:rsidR="000108A0" w:rsidRPr="007A3DBC" w:rsidRDefault="000108A0" w:rsidP="000108A0">
      <w:r w:rsidRPr="007A3DBC">
        <w:br w:type="page"/>
      </w:r>
      <w:r w:rsidRPr="007A3DBC">
        <w:lastRenderedPageBreak/>
        <w:t xml:space="preserve"> </w:t>
      </w:r>
    </w:p>
    <w:tbl>
      <w:tblPr>
        <w:tblW w:w="14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6"/>
        <w:gridCol w:w="11466"/>
      </w:tblGrid>
      <w:tr w:rsidR="000108A0" w:rsidRPr="007A3DBC" w:rsidTr="000108A0">
        <w:trPr>
          <w:cantSplit/>
          <w:trHeight w:val="255"/>
        </w:trPr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t>Classification Name:</w:t>
            </w:r>
          </w:p>
        </w:tc>
        <w:tc>
          <w:tcPr>
            <w:tcW w:w="11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65" w:name="_Toc21523954"/>
            <w:bookmarkStart w:id="266" w:name="_Toc24945646"/>
            <w:bookmarkStart w:id="267" w:name="_Toc520110355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Term Range</w:t>
            </w:r>
            <w:bookmarkEnd w:id="265"/>
            <w:bookmarkEnd w:id="266"/>
            <w:bookmarkEnd w:id="267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tab/>
      </w:r>
    </w:p>
    <w:tbl>
      <w:tblPr>
        <w:tblW w:w="14442" w:type="dxa"/>
        <w:tblInd w:w="-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"/>
        <w:gridCol w:w="637"/>
        <w:gridCol w:w="757"/>
        <w:gridCol w:w="10"/>
        <w:gridCol w:w="5249"/>
        <w:gridCol w:w="6887"/>
      </w:tblGrid>
      <w:tr w:rsidR="000108A0" w:rsidRPr="007A3DBC" w:rsidTr="000108A0">
        <w:trPr>
          <w:cantSplit/>
          <w:trHeight w:val="270"/>
        </w:trPr>
        <w:tc>
          <w:tcPr>
            <w:tcW w:w="902" w:type="dxa"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53" w:type="dxa"/>
            <w:gridSpan w:val="4"/>
            <w:tcBorders>
              <w:top w:val="single" w:sz="8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87" w:type="dxa"/>
            <w:tcBorders>
              <w:top w:val="single" w:sz="8" w:space="0" w:color="auto"/>
              <w:left w:val="single" w:sz="4" w:space="0" w:color="auto"/>
              <w:bottom w:val="dotted" w:sz="4" w:space="0" w:color="000000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310001</w:t>
            </w:r>
          </w:p>
        </w:tc>
        <w:tc>
          <w:tcPr>
            <w:tcW w:w="13540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Short Term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310002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108A0" w:rsidRPr="007A3DBC" w:rsidRDefault="000108A0" w:rsidP="000108A0">
            <w:r w:rsidRPr="007A3DBC">
              <w:t>At Call</w:t>
            </w:r>
          </w:p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310003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108A0" w:rsidRPr="007A3DBC" w:rsidRDefault="000108A0" w:rsidP="000108A0">
            <w:r w:rsidRPr="007A3DBC">
              <w:t>&lt;= 1 Y</w:t>
            </w:r>
          </w:p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310006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 xml:space="preserve"> 0 and &lt;= 1M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310007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1and &lt;= 2 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310008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2 and &lt;= 3 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310009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3 and &lt;= 4 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310010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4 and &lt;= 5 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310011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5 and &lt;= 6 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310012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6 and &lt;= 7 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310013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7 and &lt;= 8 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310014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8 and &lt;= 9 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310015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9 and &lt;= 10 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310016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/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/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&gt; 10 and &lt;= 11 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310017</w:t>
            </w:r>
          </w:p>
        </w:tc>
        <w:tc>
          <w:tcPr>
            <w:tcW w:w="63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75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12146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&gt; 11 and &lt;= 12 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310018</w:t>
            </w:r>
          </w:p>
        </w:tc>
        <w:tc>
          <w:tcPr>
            <w:tcW w:w="13540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Long Term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310019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</w:rPr>
              <w:t>&gt; 1 Year and &lt;= 2 Years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310020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2 Year and &lt;= 3 Years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310021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3 Year and &lt;= 4 Years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310022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4 Year and &lt;= 5 Years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310023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5 Year and &lt;= 6 Years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310024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6 Year and &lt;= 7 Years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310025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7 Year and &lt;= 8 Years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310026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8 Year and &lt;= 9 Years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310027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9 Year and &lt;= 10 Years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310028</w:t>
            </w:r>
          </w:p>
        </w:tc>
        <w:tc>
          <w:tcPr>
            <w:tcW w:w="1404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  <w:tc>
          <w:tcPr>
            <w:tcW w:w="12136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</w:tcPr>
          <w:p w:rsidR="000108A0" w:rsidRPr="007A3DBC" w:rsidRDefault="000108A0" w:rsidP="000108A0">
            <w:r w:rsidRPr="007A3DBC">
              <w:t>&gt; 10 Years</w:t>
            </w:r>
          </w:p>
        </w:tc>
      </w:tr>
      <w:tr w:rsidR="000108A0" w:rsidRPr="007A3DBC" w:rsidTr="000108A0">
        <w:trPr>
          <w:trHeight w:val="255"/>
        </w:trPr>
        <w:tc>
          <w:tcPr>
            <w:tcW w:w="902" w:type="dxa"/>
            <w:tcBorders>
              <w:top w:val="dotted" w:sz="4" w:space="0" w:color="000000"/>
              <w:left w:val="single" w:sz="8" w:space="0" w:color="auto"/>
              <w:bottom w:val="single" w:sz="8" w:space="0" w:color="auto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310029</w:t>
            </w:r>
          </w:p>
        </w:tc>
        <w:tc>
          <w:tcPr>
            <w:tcW w:w="13540" w:type="dxa"/>
            <w:gridSpan w:val="5"/>
            <w:tcBorders>
              <w:top w:val="dotted" w:sz="4" w:space="0" w:color="000000"/>
              <w:left w:val="dotted" w:sz="4" w:space="0" w:color="000000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t>No Age</w:t>
            </w: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8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1466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11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68" w:name="_Toc229200770"/>
            <w:bookmarkStart w:id="269" w:name="_Toc235945862"/>
            <w:bookmarkStart w:id="270" w:name="_Toc520110356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Term Type</w:t>
            </w:r>
            <w:bookmarkEnd w:id="268"/>
            <w:bookmarkEnd w:id="269"/>
            <w:bookmarkEnd w:id="270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tab/>
      </w:r>
    </w:p>
    <w:tbl>
      <w:tblPr>
        <w:tblW w:w="14442" w:type="dxa"/>
        <w:tblInd w:w="-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1"/>
        <w:gridCol w:w="6656"/>
        <w:gridCol w:w="6885"/>
      </w:tblGrid>
      <w:tr w:rsidR="000108A0" w:rsidRPr="007A3DBC" w:rsidTr="000108A0">
        <w:trPr>
          <w:cantSplit/>
          <w:trHeight w:val="270"/>
        </w:trPr>
        <w:tc>
          <w:tcPr>
            <w:tcW w:w="901" w:type="dxa"/>
            <w:tcBorders>
              <w:top w:val="single" w:sz="8" w:space="0" w:color="auto"/>
              <w:left w:val="single" w:sz="8" w:space="0" w:color="auto"/>
              <w:bottom w:val="dotted" w:sz="4" w:space="0" w:color="000000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56" w:type="dxa"/>
            <w:tcBorders>
              <w:top w:val="single" w:sz="8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885" w:type="dxa"/>
            <w:tcBorders>
              <w:top w:val="single" w:sz="8" w:space="0" w:color="auto"/>
              <w:left w:val="single" w:sz="4" w:space="0" w:color="auto"/>
              <w:bottom w:val="dotted" w:sz="4" w:space="0" w:color="000000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trHeight w:val="255"/>
        </w:trPr>
        <w:tc>
          <w:tcPr>
            <w:tcW w:w="901" w:type="dxa"/>
            <w:tcBorders>
              <w:top w:val="dotted" w:sz="4" w:space="0" w:color="000000"/>
              <w:left w:val="single" w:sz="8" w:space="0" w:color="auto"/>
              <w:bottom w:val="dotted" w:sz="4" w:space="0" w:color="000000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454001</w:t>
            </w:r>
          </w:p>
        </w:tc>
        <w:tc>
          <w:tcPr>
            <w:tcW w:w="66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8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Overnight</w:t>
            </w:r>
          </w:p>
        </w:tc>
        <w:tc>
          <w:tcPr>
            <w:tcW w:w="6885" w:type="dxa"/>
            <w:tcBorders>
              <w:top w:val="dotted" w:sz="4" w:space="0" w:color="000000"/>
              <w:left w:val="nil"/>
              <w:bottom w:val="dotted" w:sz="4" w:space="0" w:color="000000"/>
              <w:right w:val="single" w:sz="8" w:space="0" w:color="auto"/>
            </w:tcBorders>
            <w:vAlign w:val="bottom"/>
          </w:tcPr>
          <w:p w:rsidR="000108A0" w:rsidRPr="007A3DBC" w:rsidRDefault="000108A0" w:rsidP="000108A0"/>
        </w:tc>
      </w:tr>
      <w:tr w:rsidR="000108A0" w:rsidRPr="007A3DBC" w:rsidTr="000108A0">
        <w:trPr>
          <w:trHeight w:val="255"/>
        </w:trPr>
        <w:tc>
          <w:tcPr>
            <w:tcW w:w="901" w:type="dxa"/>
            <w:tcBorders>
              <w:top w:val="dotted" w:sz="4" w:space="0" w:color="000000"/>
              <w:left w:val="single" w:sz="8" w:space="0" w:color="auto"/>
              <w:bottom w:val="single" w:sz="4" w:space="0" w:color="auto"/>
              <w:right w:val="dotted" w:sz="4" w:space="0" w:color="000000"/>
            </w:tcBorders>
            <w:noWrap/>
            <w:vAlign w:val="bottom"/>
          </w:tcPr>
          <w:p w:rsidR="000108A0" w:rsidRPr="007A3DBC" w:rsidRDefault="000108A0" w:rsidP="000108A0">
            <w:r w:rsidRPr="007A3DBC">
              <w:t>454002</w:t>
            </w:r>
          </w:p>
        </w:tc>
        <w:tc>
          <w:tcPr>
            <w:tcW w:w="6656" w:type="dxa"/>
            <w:tcBorders>
              <w:top w:val="dotted" w:sz="4" w:space="0" w:color="000000"/>
              <w:left w:val="dotted" w:sz="4" w:space="0" w:color="000000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108A0" w:rsidRPr="007A3DBC" w:rsidRDefault="000108A0" w:rsidP="000108A0">
            <w:r w:rsidRPr="007A3DBC">
              <w:t>Tom/Next</w:t>
            </w:r>
          </w:p>
        </w:tc>
        <w:tc>
          <w:tcPr>
            <w:tcW w:w="6885" w:type="dxa"/>
            <w:tcBorders>
              <w:top w:val="dotted" w:sz="4" w:space="0" w:color="000000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108A0" w:rsidRPr="007A3DBC" w:rsidRDefault="000108A0" w:rsidP="000108A0"/>
        </w:tc>
      </w:tr>
    </w:tbl>
    <w:p w:rsidR="000108A0" w:rsidRPr="007A3DBC" w:rsidRDefault="000108A0" w:rsidP="000108A0">
      <w:r w:rsidRPr="007A3DBC">
        <w:br w:type="page"/>
      </w:r>
    </w:p>
    <w:tbl>
      <w:tblPr>
        <w:tblW w:w="1411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7"/>
        <w:gridCol w:w="4233"/>
        <w:gridCol w:w="6474"/>
      </w:tblGrid>
      <w:tr w:rsidR="000108A0" w:rsidRPr="007A3DBC" w:rsidTr="000108A0">
        <w:trPr>
          <w:trHeight w:val="255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71" w:name="_Toc21523963"/>
            <w:bookmarkStart w:id="272" w:name="_Toc24945647"/>
            <w:bookmarkStart w:id="273" w:name="_Toc520110357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Term Unit</w:t>
            </w:r>
            <w:bookmarkEnd w:id="271"/>
            <w:bookmarkEnd w:id="272"/>
            <w:bookmarkEnd w:id="273"/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467" w:type="dxa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7111"/>
        <w:gridCol w:w="6456"/>
      </w:tblGrid>
      <w:tr w:rsidR="000108A0" w:rsidRPr="007A3DBC" w:rsidTr="000108A0">
        <w:trPr>
          <w:cantSplit/>
          <w:trHeight w:val="270"/>
        </w:trPr>
        <w:tc>
          <w:tcPr>
            <w:tcW w:w="90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711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45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DAY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MONTH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Y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YEAR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</w:tbl>
    <w:p w:rsidR="000108A0" w:rsidRPr="007A3DBC" w:rsidRDefault="000108A0" w:rsidP="000108A0"/>
    <w:p w:rsidR="000108A0" w:rsidRPr="007A3DBC" w:rsidRDefault="000108A0" w:rsidP="000108A0">
      <w:r w:rsidRPr="007A3DBC">
        <w:br w:type="page"/>
      </w:r>
    </w:p>
    <w:tbl>
      <w:tblPr>
        <w:tblW w:w="1411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7"/>
        <w:gridCol w:w="4233"/>
        <w:gridCol w:w="6474"/>
      </w:tblGrid>
      <w:tr w:rsidR="000108A0" w:rsidRPr="007A3DBC" w:rsidTr="000108A0">
        <w:trPr>
          <w:trHeight w:val="255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74" w:name="_Toc229200772"/>
            <w:bookmarkStart w:id="275" w:name="_Toc235945864"/>
            <w:bookmarkStart w:id="276" w:name="_Toc520110358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Time of Agreement</w:t>
            </w:r>
            <w:bookmarkEnd w:id="274"/>
            <w:bookmarkEnd w:id="275"/>
            <w:bookmarkEnd w:id="276"/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467" w:type="dxa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7111"/>
        <w:gridCol w:w="6456"/>
      </w:tblGrid>
      <w:tr w:rsidR="000108A0" w:rsidRPr="007A3DBC" w:rsidTr="000108A0">
        <w:trPr>
          <w:cantSplit/>
          <w:trHeight w:val="270"/>
        </w:trPr>
        <w:tc>
          <w:tcPr>
            <w:tcW w:w="90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711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45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453001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Morning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EC0CBB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453002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Afternoon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0108A0" w:rsidRPr="007A3DBC" w:rsidRDefault="000108A0" w:rsidP="000108A0"/>
        </w:tc>
      </w:tr>
    </w:tbl>
    <w:p w:rsidR="00EC0CBB" w:rsidRPr="007A3DBC" w:rsidRDefault="00EC0CBB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E6128" w:rsidRPr="007A3DBC" w:rsidRDefault="009E6128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EC0CBB" w:rsidRPr="007A3DBC" w:rsidRDefault="00EC0CBB" w:rsidP="000108A0"/>
    <w:tbl>
      <w:tblPr>
        <w:tblW w:w="1411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7"/>
        <w:gridCol w:w="4233"/>
        <w:gridCol w:w="6474"/>
      </w:tblGrid>
      <w:tr w:rsidR="00EC0CBB" w:rsidRPr="007A3DBC" w:rsidTr="00EC0CBB">
        <w:trPr>
          <w:trHeight w:val="255"/>
        </w:trPr>
        <w:tc>
          <w:tcPr>
            <w:tcW w:w="340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0CBB" w:rsidRPr="007A3DBC" w:rsidRDefault="00EC0CBB" w:rsidP="00EC0CBB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0CBB" w:rsidRPr="007A3DBC" w:rsidRDefault="00FA7917" w:rsidP="00EC0CBB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77" w:name="_Toc439748945"/>
            <w:bookmarkStart w:id="278" w:name="_Toc520110359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Transaction Objective </w:t>
            </w:r>
            <w:bookmarkEnd w:id="277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Type</w:t>
            </w:r>
            <w:bookmarkEnd w:id="278"/>
          </w:p>
        </w:tc>
        <w:tc>
          <w:tcPr>
            <w:tcW w:w="64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C0CBB" w:rsidRPr="007A3DBC" w:rsidRDefault="00EC0CBB" w:rsidP="00EC0CBB">
            <w:pPr>
              <w:rPr>
                <w:b/>
                <w:bCs/>
                <w:i/>
                <w:iCs/>
              </w:rPr>
            </w:pPr>
          </w:p>
        </w:tc>
      </w:tr>
    </w:tbl>
    <w:p w:rsidR="00EC0CBB" w:rsidRPr="007A3DBC" w:rsidRDefault="00EC0CBB" w:rsidP="00EC0CBB">
      <w:pPr>
        <w:pStyle w:val="Footer"/>
        <w:tabs>
          <w:tab w:val="clear" w:pos="4153"/>
          <w:tab w:val="clear" w:pos="8306"/>
        </w:tabs>
      </w:pPr>
    </w:p>
    <w:tbl>
      <w:tblPr>
        <w:tblW w:w="14467" w:type="dxa"/>
        <w:tblInd w:w="-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7111"/>
        <w:gridCol w:w="6456"/>
      </w:tblGrid>
      <w:tr w:rsidR="00EC0CBB" w:rsidRPr="007A3DBC" w:rsidTr="00EC0CBB">
        <w:trPr>
          <w:cantSplit/>
          <w:trHeight w:val="270"/>
        </w:trPr>
        <w:tc>
          <w:tcPr>
            <w:tcW w:w="90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EC0CBB" w:rsidRPr="007A3DBC" w:rsidRDefault="00EC0CBB" w:rsidP="00EC0CBB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7111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EC0CBB" w:rsidRPr="007A3DBC" w:rsidRDefault="00EC0CBB" w:rsidP="00EC0CBB">
            <w:r w:rsidRPr="007A3DBC">
              <w:t>Value</w:t>
            </w:r>
          </w:p>
        </w:tc>
        <w:tc>
          <w:tcPr>
            <w:tcW w:w="6456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EC0CBB" w:rsidRPr="007A3DBC" w:rsidRDefault="00EC0CBB" w:rsidP="00EC0CBB">
            <w:r w:rsidRPr="007A3DBC">
              <w:t>Description</w:t>
            </w:r>
          </w:p>
        </w:tc>
      </w:tr>
      <w:tr w:rsidR="00FA7917" w:rsidRPr="007A3DBC" w:rsidTr="00EC0CBB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FA7917" w:rsidRPr="007A3DBC" w:rsidRDefault="00FA7917" w:rsidP="00FA7917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 w:hint="cs"/>
                <w:cs/>
                <w:lang w:val="en-US" w:eastAsia="en-US"/>
              </w:rPr>
              <w:t>4</w:t>
            </w:r>
            <w:r w:rsidRPr="007A3DBC">
              <w:rPr>
                <w:rFonts w:cs="Tahoma"/>
                <w:lang w:val="en-US" w:eastAsia="en-US"/>
              </w:rPr>
              <w:t>61001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A7917" w:rsidRPr="007A3DBC" w:rsidRDefault="00FA7917" w:rsidP="00FA7917">
            <w:pPr>
              <w:rPr>
                <w:cs/>
              </w:rPr>
            </w:pP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ปล่อยสภาพคล่องเงินบาท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FA7917" w:rsidRPr="007A3DBC" w:rsidRDefault="00FA7917" w:rsidP="00FA7917"/>
        </w:tc>
      </w:tr>
      <w:tr w:rsidR="00FA7917" w:rsidRPr="007A3DBC" w:rsidTr="00EC0CBB">
        <w:trPr>
          <w:cantSplit/>
          <w:trHeight w:val="255"/>
        </w:trPr>
        <w:tc>
          <w:tcPr>
            <w:tcW w:w="900" w:type="dxa"/>
            <w:tcBorders>
              <w:right w:val="dotted" w:sz="4" w:space="0" w:color="auto"/>
            </w:tcBorders>
            <w:noWrap/>
          </w:tcPr>
          <w:p w:rsidR="00FA7917" w:rsidRPr="007A3DBC" w:rsidRDefault="00FA7917" w:rsidP="00FA7917">
            <w:r w:rsidRPr="007A3DBC">
              <w:t>461002</w:t>
            </w:r>
          </w:p>
        </w:tc>
        <w:tc>
          <w:tcPr>
            <w:tcW w:w="711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FA7917" w:rsidRPr="007A3DBC" w:rsidRDefault="00FA7917" w:rsidP="00FA7917">
            <w:pPr>
              <w:tabs>
                <w:tab w:val="left" w:pos="229"/>
              </w:tabs>
            </w:pP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กู้ยืมเงินบาท หรือทำธุรกรรมเสมือนกู้ยืมเงินบาท</w:t>
            </w:r>
          </w:p>
        </w:tc>
        <w:tc>
          <w:tcPr>
            <w:tcW w:w="6456" w:type="dxa"/>
            <w:tcBorders>
              <w:left w:val="dotted" w:sz="4" w:space="0" w:color="auto"/>
            </w:tcBorders>
            <w:noWrap/>
          </w:tcPr>
          <w:p w:rsidR="00FA7917" w:rsidRPr="007A3DBC" w:rsidRDefault="00FA7917" w:rsidP="00FA7917"/>
        </w:tc>
      </w:tr>
    </w:tbl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FA7917" w:rsidRPr="007A3DBC" w:rsidRDefault="00FA7917" w:rsidP="000108A0"/>
    <w:p w:rsidR="00EC0CBB" w:rsidRPr="007A3DBC" w:rsidRDefault="00EC0CBB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901FE0" w:rsidRPr="007A3DBC" w:rsidRDefault="00901FE0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p w:rsidR="00EC0CBB" w:rsidRPr="007A3DBC" w:rsidRDefault="00EC0CBB" w:rsidP="000108A0"/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735"/>
        <w:gridCol w:w="6972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79" w:name="_Toc520110360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Trading Book Position</w:t>
            </w:r>
            <w:bookmarkEnd w:id="279"/>
          </w:p>
        </w:tc>
        <w:tc>
          <w:tcPr>
            <w:tcW w:w="697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pPr>
              <w:rPr>
                <w:b/>
                <w:bCs/>
              </w:rPr>
            </w:pPr>
          </w:p>
        </w:tc>
      </w:tr>
    </w:tbl>
    <w:p w:rsidR="000108A0" w:rsidRPr="007A3DBC" w:rsidRDefault="000108A0" w:rsidP="000108A0"/>
    <w:tbl>
      <w:tblPr>
        <w:tblW w:w="14572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182"/>
        <w:gridCol w:w="218"/>
        <w:gridCol w:w="6277"/>
        <w:gridCol w:w="6971"/>
        <w:gridCol w:w="14"/>
      </w:tblGrid>
      <w:tr w:rsidR="000108A0" w:rsidRPr="007A3DBC" w:rsidTr="000108A0">
        <w:trPr>
          <w:trHeight w:val="270"/>
          <w:tblHeader/>
        </w:trPr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Code</w:t>
            </w:r>
          </w:p>
        </w:tc>
        <w:tc>
          <w:tcPr>
            <w:tcW w:w="6677" w:type="dxa"/>
            <w:gridSpan w:val="3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6985" w:type="dxa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970001</w:t>
            </w:r>
          </w:p>
        </w:tc>
        <w:tc>
          <w:tcPr>
            <w:tcW w:w="667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>1.</w:t>
            </w:r>
            <w:r w:rsidRPr="007A3DBC">
              <w:rPr>
                <w:cs/>
              </w:rPr>
              <w:t>ปริมาณธุรกรรมในบัญชีเพื่อการค้าทั้งสิ้น</w:t>
            </w:r>
          </w:p>
        </w:tc>
        <w:tc>
          <w:tcPr>
            <w:tcW w:w="6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ยอดรวมของปริมาณธุรกรรมในบัญชีเพื่อการค้าทั้งสิ้นของ สง. โดยเป็นผลรวมของ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1.ยอดรวมของฐานะในบัญชีเพื่อการค้าที่อยู่ในงบแสดงฐานะการเงินตามหลักเกณฑ์ที่ ธปท. กำหนดในนโยบายการกำกับดูแลความเสี่ยงด้านตลาด  </w:t>
            </w:r>
          </w:p>
          <w:p w:rsidR="000108A0" w:rsidRPr="007A3DBC" w:rsidRDefault="000108A0" w:rsidP="000108A0">
            <w:r w:rsidRPr="007A3DBC">
              <w:rPr>
                <w:cs/>
              </w:rPr>
              <w:t>2.ยอดรวมของจำนวนเงินตามสัญญา (</w:t>
            </w:r>
            <w:r w:rsidRPr="007A3DBC">
              <w:t>Notional Amount</w:t>
            </w:r>
            <w:r w:rsidRPr="007A3DBC">
              <w:rPr>
                <w:cs/>
              </w:rPr>
              <w:t xml:space="preserve">) ของอนุพันธ์ทางการเงินในบัญชีเพื่อการค้าทั้งสิ้นของ สง. </w:t>
            </w:r>
          </w:p>
          <w:p w:rsidR="000108A0" w:rsidRPr="007A3DBC" w:rsidRDefault="000108A0" w:rsidP="000108A0">
            <w:r w:rsidRPr="007A3DBC">
              <w:rPr>
                <w:cs/>
              </w:rPr>
              <w:t>3.จำนวนที่สูงกว่าระหว่าง 1) ค่าสัมบูรณ์ (</w:t>
            </w:r>
            <w:r w:rsidRPr="007A3DBC">
              <w:t>Absolute Value</w:t>
            </w:r>
            <w:r w:rsidRPr="007A3DBC">
              <w:rPr>
                <w:cs/>
              </w:rPr>
              <w:t>) ของยอดรวมของฐานะเงินตราต่างประเทศสุทธิรายสกุลด้านเกินดุลของทุกสกุลเงิน (</w:t>
            </w:r>
            <w:r w:rsidRPr="007A3DBC">
              <w:t>Sum of all net FX overbought position</w:t>
            </w:r>
            <w:r w:rsidRPr="007A3DBC">
              <w:rPr>
                <w:cs/>
              </w:rPr>
              <w:t>) ที่แปลงค่าเป็นเงินบาท กับ 2) ค่าสัมบูรณ์ (</w:t>
            </w:r>
            <w:r w:rsidRPr="007A3DBC">
              <w:t>Absolute Value</w:t>
            </w:r>
            <w:r w:rsidRPr="007A3DBC">
              <w:rPr>
                <w:cs/>
              </w:rPr>
              <w:t>) ของยอดรวมของฐานะเงินตราต่างประเทศสุทธิรายสกุลด้านขาดดุลของทุกสกุลเงิน (</w:t>
            </w:r>
            <w:r w:rsidRPr="007A3DBC">
              <w:t>Sum of all net FX oversold position</w:t>
            </w:r>
            <w:r w:rsidRPr="007A3DBC">
              <w:rPr>
                <w:cs/>
              </w:rPr>
              <w:t>) ที่แปลงค่าเป็นเงินบาท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970002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64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xl61"/>
              <w:rPr>
                <w:rFonts w:ascii="Tahoma" w:hAnsi="Tahoma" w:cs="Tahoma"/>
                <w:sz w:val="20"/>
                <w:szCs w:val="20"/>
              </w:rPr>
            </w:pPr>
            <w:r w:rsidRPr="007A3DBC">
              <w:rPr>
                <w:rFonts w:ascii="Tahoma" w:hAnsi="Tahoma" w:cs="Tahoma"/>
                <w:sz w:val="20"/>
                <w:szCs w:val="20"/>
                <w:cs/>
              </w:rPr>
              <w:t>1.1 ปริมาณธุรกรรมของฐานะในงบดุลที่อยู่ในบัญชีเพื่อการค้า</w:t>
            </w:r>
          </w:p>
        </w:tc>
        <w:tc>
          <w:tcPr>
            <w:tcW w:w="6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ยอดรวมของฐานะในบัญชีเพื่อการค้าที่อยู่ในงบงบแสดงฐานะการเงินตามหลักเกณฑ์ที่ ธปท. กำหนดในนโยบายการกำกับดูแลความเสี่ยงด้านตลาด โดยรายงานแยกตามประเภทของฐานะ ดังนี้ 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1. ฐานะในตราสารหนี้ 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2. ฐานะจากสัญญา </w:t>
            </w:r>
            <w:r w:rsidRPr="007A3DBC">
              <w:t xml:space="preserve">Repo </w:t>
            </w:r>
            <w:r w:rsidRPr="007A3DBC">
              <w:rPr>
                <w:cs/>
              </w:rPr>
              <w:t xml:space="preserve">(การกู้เงิน) หรือสัญญา </w:t>
            </w:r>
            <w:r w:rsidRPr="007A3DBC">
              <w:t>Security Lending</w:t>
            </w:r>
            <w:r w:rsidRPr="007A3DBC">
              <w:rPr>
                <w:cs/>
              </w:rPr>
              <w:t xml:space="preserve"> (การให้กู้ยืมหลักทรัพย์) และสัญญา </w:t>
            </w:r>
            <w:r w:rsidRPr="007A3DBC">
              <w:t xml:space="preserve">Reverse Repo </w:t>
            </w:r>
            <w:r w:rsidRPr="007A3DBC">
              <w:rPr>
                <w:cs/>
              </w:rPr>
              <w:t xml:space="preserve">(การให้กู้เงิน) หรือสัญญา </w:t>
            </w:r>
            <w:r w:rsidRPr="007A3DBC">
              <w:t xml:space="preserve">Security Borrowing </w:t>
            </w:r>
            <w:r w:rsidRPr="007A3DBC">
              <w:rPr>
                <w:cs/>
              </w:rPr>
              <w:t xml:space="preserve">(การกู้ยืมหลักทรัพย์) </w:t>
            </w:r>
          </w:p>
          <w:p w:rsidR="000108A0" w:rsidRPr="007A3DBC" w:rsidRDefault="000108A0" w:rsidP="000108A0">
            <w:r w:rsidRPr="007A3DBC">
              <w:rPr>
                <w:cs/>
              </w:rPr>
              <w:t>3. ฐานะในตราสารทุน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970003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xl61"/>
              <w:rPr>
                <w:rFonts w:ascii="Tahoma" w:hAnsi="Tahoma" w:cs="Tahoma"/>
                <w:sz w:val="20"/>
                <w:szCs w:val="20"/>
              </w:rPr>
            </w:pPr>
            <w:r w:rsidRPr="007A3DBC">
              <w:rPr>
                <w:rFonts w:ascii="Tahoma" w:hAnsi="Tahoma" w:cs="Tahoma"/>
                <w:sz w:val="20"/>
                <w:szCs w:val="20"/>
                <w:cs/>
              </w:rPr>
              <w:t>1.1.1 ฐานะในตราสารหนี้</w:t>
            </w:r>
          </w:p>
        </w:tc>
        <w:tc>
          <w:tcPr>
            <w:tcW w:w="6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ยอดรวมของมูลค่ายุติธรรมของฐานะ </w:t>
            </w:r>
            <w:r w:rsidRPr="007A3DBC">
              <w:t>Long</w:t>
            </w:r>
            <w:r w:rsidRPr="007A3DBC">
              <w:rPr>
                <w:cs/>
              </w:rPr>
              <w:t xml:space="preserve"> รวมกับยอดรวมของมูลค่ายุติธรรมของฐานะ </w:t>
            </w:r>
            <w:r w:rsidRPr="007A3DBC">
              <w:t>Short</w:t>
            </w:r>
            <w:r w:rsidRPr="007A3DBC">
              <w:rPr>
                <w:cs/>
              </w:rPr>
              <w:t xml:space="preserve"> </w:t>
            </w:r>
            <w:r w:rsidRPr="007A3DBC">
              <w:t>(Gross Position)</w:t>
            </w:r>
            <w:r w:rsidRPr="007A3DBC">
              <w:rPr>
                <w:cs/>
              </w:rPr>
              <w:t xml:space="preserve"> ในตราสารหนี้ทั้งสิ้นที่ สง. ถือครองอยู่ในบัญชีเพื่อการค้า</w:t>
            </w:r>
            <w:r w:rsidRPr="007A3DBC">
              <w:t xml:space="preserve"> </w:t>
            </w:r>
            <w:r w:rsidRPr="007A3DBC">
              <w:rPr>
                <w:cs/>
              </w:rPr>
              <w:t>ตามนโยบายการบริหารฐานะในบัญชีเพื่อการค้า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970004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xl61"/>
              <w:rPr>
                <w:rFonts w:ascii="Tahoma" w:hAnsi="Tahoma" w:cs="Tahoma"/>
                <w:sz w:val="20"/>
                <w:szCs w:val="20"/>
              </w:rPr>
            </w:pPr>
            <w:r w:rsidRPr="007A3DBC">
              <w:rPr>
                <w:rFonts w:ascii="Tahoma" w:hAnsi="Tahoma" w:cs="Tahoma"/>
                <w:sz w:val="20"/>
                <w:szCs w:val="20"/>
                <w:cs/>
              </w:rPr>
              <w:t xml:space="preserve">1.1.2 ฐานะจาก </w:t>
            </w:r>
            <w:r w:rsidRPr="007A3DBC">
              <w:rPr>
                <w:rFonts w:ascii="Tahoma" w:hAnsi="Tahoma" w:cs="Tahoma"/>
                <w:sz w:val="20"/>
                <w:szCs w:val="20"/>
              </w:rPr>
              <w:t xml:space="preserve">Repo </w:t>
            </w:r>
            <w:r w:rsidRPr="007A3DBC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7A3DBC">
              <w:rPr>
                <w:rFonts w:ascii="Tahoma" w:hAnsi="Tahoma" w:cs="Tahoma"/>
                <w:sz w:val="20"/>
                <w:szCs w:val="20"/>
              </w:rPr>
              <w:t xml:space="preserve">Reverse Repo </w:t>
            </w:r>
            <w:r w:rsidRPr="007A3DBC">
              <w:rPr>
                <w:rFonts w:ascii="Tahoma" w:hAnsi="Tahoma" w:cs="Tahoma"/>
                <w:sz w:val="20"/>
                <w:szCs w:val="20"/>
                <w:cs/>
              </w:rPr>
              <w:t xml:space="preserve">และ </w:t>
            </w:r>
            <w:r w:rsidRPr="007A3DBC">
              <w:rPr>
                <w:rFonts w:ascii="Tahoma" w:hAnsi="Tahoma" w:cs="Tahoma"/>
                <w:sz w:val="20"/>
                <w:szCs w:val="20"/>
              </w:rPr>
              <w:t xml:space="preserve">Security Borrowing </w:t>
            </w:r>
            <w:r w:rsidRPr="007A3DBC">
              <w:rPr>
                <w:rFonts w:ascii="Tahoma" w:hAnsi="Tahoma" w:cs="Tahoma"/>
                <w:sz w:val="20"/>
                <w:szCs w:val="20"/>
                <w:cs/>
              </w:rPr>
              <w:t xml:space="preserve">/ </w:t>
            </w:r>
            <w:r w:rsidRPr="007A3DBC">
              <w:rPr>
                <w:rFonts w:ascii="Tahoma" w:hAnsi="Tahoma" w:cs="Tahoma"/>
                <w:sz w:val="20"/>
                <w:szCs w:val="20"/>
              </w:rPr>
              <w:t>Lending</w:t>
            </w:r>
          </w:p>
        </w:tc>
        <w:tc>
          <w:tcPr>
            <w:tcW w:w="6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ยอดรวมของมูลค่ายุติธรรมของฐานะ </w:t>
            </w:r>
            <w:r w:rsidRPr="007A3DBC">
              <w:t>Long</w:t>
            </w:r>
            <w:r w:rsidRPr="007A3DBC">
              <w:rPr>
                <w:cs/>
              </w:rPr>
              <w:t xml:space="preserve"> รวมกับยอดรวมของมูลค่ายุติธรรมของฐานะ </w:t>
            </w:r>
            <w:r w:rsidRPr="007A3DBC">
              <w:t>Short</w:t>
            </w:r>
            <w:r w:rsidRPr="007A3DBC">
              <w:rPr>
                <w:cs/>
              </w:rPr>
              <w:t xml:space="preserve"> </w:t>
            </w:r>
            <w:r w:rsidRPr="007A3DBC">
              <w:t>(Gross Position)</w:t>
            </w:r>
            <w:r w:rsidRPr="007A3DBC">
              <w:rPr>
                <w:cs/>
              </w:rPr>
              <w:t xml:space="preserve"> ของฐานะจาก </w:t>
            </w:r>
            <w:r w:rsidRPr="007A3DBC">
              <w:t xml:space="preserve">Repo / Reverse Repo </w:t>
            </w:r>
            <w:r w:rsidRPr="007A3DBC">
              <w:rPr>
                <w:cs/>
              </w:rPr>
              <w:t xml:space="preserve">และ </w:t>
            </w:r>
            <w:r w:rsidRPr="007A3DBC">
              <w:t>Security Borrowing / Lending</w:t>
            </w:r>
            <w:r w:rsidRPr="007A3DBC">
              <w:rPr>
                <w:cs/>
              </w:rPr>
              <w:t xml:space="preserve"> ทั้งสิ้นที่ สง. ถือครองอยู่ในบัญชีเพื่อการค้า ดังนี้</w:t>
            </w:r>
          </w:p>
          <w:p w:rsidR="000108A0" w:rsidRPr="007A3DBC" w:rsidRDefault="000108A0" w:rsidP="000108A0">
            <w:r w:rsidRPr="007A3DBC">
              <w:rPr>
                <w:cs/>
              </w:rPr>
              <w:t xml:space="preserve">1) กรณีสัญญา </w:t>
            </w:r>
            <w:r w:rsidRPr="007A3DBC">
              <w:t xml:space="preserve">Repo </w:t>
            </w:r>
            <w:r w:rsidRPr="007A3DBC">
              <w:rPr>
                <w:cs/>
              </w:rPr>
              <w:t>ที่ใช้ตราสารในบัญชีเพื่อการค้าเป็นหลักประกัน หรือกรณีที่ใช้</w:t>
            </w:r>
          </w:p>
          <w:p w:rsidR="000108A0" w:rsidRPr="007A3DBC" w:rsidRDefault="000108A0" w:rsidP="000108A0">
            <w:r w:rsidRPr="007A3DBC">
              <w:rPr>
                <w:cs/>
              </w:rPr>
              <w:t>ตราสารในบัญชีเพื่อการธนาคารเป็นหลักประกันแต่มีวัตถุประสงค์เพื่อนำเงินทุนนั้นมาทำธุรกรรมเพื่อการค้าต่อไป</w:t>
            </w:r>
          </w:p>
          <w:p w:rsidR="000108A0" w:rsidRPr="007A3DBC" w:rsidRDefault="000108A0" w:rsidP="000108A0">
            <w:r w:rsidRPr="007A3DBC">
              <w:rPr>
                <w:cs/>
              </w:rPr>
              <w:t>2) กรณีสัญญา</w:t>
            </w:r>
            <w:r w:rsidRPr="007A3DBC">
              <w:t xml:space="preserve"> Security Lending</w:t>
            </w:r>
            <w:r w:rsidRPr="007A3DBC">
              <w:rPr>
                <w:cs/>
              </w:rPr>
              <w:t xml:space="preserve"> ที่มีวัตถุประสงค์เพื่อนำหลักทรัพย์ที่ได้รับเป็นหลักประกันมาทำธุรกรรมอื่นเพื่อการค้าต่อไป</w:t>
            </w:r>
          </w:p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3) กรณีสัญญา </w:t>
            </w:r>
            <w:r w:rsidRPr="007A3DBC">
              <w:t xml:space="preserve">Reverse Repo </w:t>
            </w:r>
            <w:r w:rsidRPr="007A3DBC">
              <w:rPr>
                <w:cs/>
              </w:rPr>
              <w:t>หรือสัญญา</w:t>
            </w:r>
            <w:r w:rsidRPr="007A3DBC">
              <w:t xml:space="preserve"> Security Borrowing </w:t>
            </w:r>
            <w:r w:rsidRPr="007A3DBC">
              <w:rPr>
                <w:cs/>
              </w:rPr>
              <w:t xml:space="preserve">ที่ สง. มีวัตถุประสงค์ที่จะนำหลักทรัพย์ที่เป็นหลักประกันจากการให้กู้เงินหรือหลักทรัพย์ที่ยืมมาไปทำธุรกรรมอื่นที่มีวัตถุประสงค์เพื่อการค้า เช่น การนำพันธบัตรตามสัญญา </w:t>
            </w:r>
            <w:r w:rsidRPr="007A3DBC">
              <w:t xml:space="preserve">Reverse Repo </w:t>
            </w:r>
            <w:r w:rsidRPr="007A3DBC">
              <w:rPr>
                <w:cs/>
              </w:rPr>
              <w:t>หรือสัญญา</w:t>
            </w:r>
            <w:r w:rsidRPr="007A3DBC">
              <w:t xml:space="preserve"> Security Borrowing </w:t>
            </w:r>
            <w:r w:rsidRPr="007A3DBC">
              <w:rPr>
                <w:cs/>
              </w:rPr>
              <w:t>ไปส่งมอบตามสัญญาขายล่วงหน้าพันธบัตร (</w:t>
            </w:r>
            <w:r w:rsidRPr="007A3DBC">
              <w:t>Short Bond</w:t>
            </w:r>
            <w:r w:rsidRPr="007A3DBC">
              <w:rPr>
                <w:cs/>
              </w:rPr>
              <w:t>) เป็นต้น</w:t>
            </w:r>
          </w:p>
        </w:tc>
      </w:tr>
      <w:tr w:rsidR="000108A0" w:rsidRPr="007A3DBC" w:rsidTr="000108A0">
        <w:trPr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970005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xl61"/>
              <w:rPr>
                <w:rFonts w:ascii="Tahoma" w:hAnsi="Tahoma" w:cs="Tahoma"/>
                <w:sz w:val="20"/>
                <w:szCs w:val="20"/>
              </w:rPr>
            </w:pPr>
            <w:r w:rsidRPr="007A3DBC">
              <w:rPr>
                <w:rFonts w:ascii="Tahoma" w:hAnsi="Tahoma" w:cs="Tahoma"/>
                <w:sz w:val="20"/>
                <w:szCs w:val="20"/>
              </w:rPr>
              <w:t xml:space="preserve">1.1.3 </w:t>
            </w:r>
            <w:r w:rsidRPr="007A3DBC">
              <w:rPr>
                <w:rFonts w:ascii="Tahoma" w:hAnsi="Tahoma" w:cs="Tahoma"/>
                <w:sz w:val="20"/>
                <w:szCs w:val="20"/>
                <w:cs/>
              </w:rPr>
              <w:t>ฐานะในตราสารทุน</w:t>
            </w:r>
          </w:p>
        </w:tc>
        <w:tc>
          <w:tcPr>
            <w:tcW w:w="698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ยอดรวมของมูลค่ายุติธรรมของฐานะ </w:t>
            </w:r>
            <w:r w:rsidRPr="007A3DBC">
              <w:t>Long</w:t>
            </w:r>
            <w:r w:rsidRPr="007A3DBC">
              <w:rPr>
                <w:cs/>
              </w:rPr>
              <w:t xml:space="preserve"> รวมกับยอดรวมของมูลค่ายุติธรรมของฐานะ </w:t>
            </w:r>
            <w:r w:rsidRPr="007A3DBC">
              <w:t>Short</w:t>
            </w:r>
            <w:r w:rsidRPr="007A3DBC">
              <w:rPr>
                <w:cs/>
              </w:rPr>
              <w:t xml:space="preserve"> </w:t>
            </w:r>
            <w:r w:rsidRPr="007A3DBC">
              <w:t>(Gross Position)</w:t>
            </w:r>
            <w:r w:rsidRPr="007A3DBC">
              <w:rPr>
                <w:cs/>
              </w:rPr>
              <w:t xml:space="preserve"> ในตราสารทุนทั้งสิ้นที่ สง. ถือครองอยู่ในบัญชีเพื่อการค้า ตามนโยบายการบริหารฐานะในบัญชีเพื่อการค้า</w:t>
            </w:r>
          </w:p>
        </w:tc>
      </w:tr>
      <w:tr w:rsidR="000108A0" w:rsidRPr="007A3DBC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970006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64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xl61"/>
              <w:rPr>
                <w:rFonts w:ascii="Tahoma" w:hAnsi="Tahoma" w:cs="Tahoma"/>
                <w:sz w:val="20"/>
                <w:szCs w:val="20"/>
              </w:rPr>
            </w:pPr>
            <w:r w:rsidRPr="007A3DBC">
              <w:rPr>
                <w:rFonts w:ascii="Tahoma" w:hAnsi="Tahoma" w:cs="Tahoma"/>
                <w:sz w:val="20"/>
                <w:szCs w:val="20"/>
                <w:cs/>
              </w:rPr>
              <w:t>1.2 ปริมาณธุรกรรมของอนุพันธ์ทางการเงินในบัญชีเพื่อการค้า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ยอดรวมของจำนวนเงินตามสัญญา (</w:t>
            </w:r>
            <w:r w:rsidRPr="007A3DBC">
              <w:t>Notional Amount</w:t>
            </w:r>
            <w:r w:rsidRPr="007A3DBC">
              <w:rPr>
                <w:cs/>
              </w:rPr>
              <w:t>) ของอนุพันธ์ทางการเงินในบัญชีเพื่อการค้าทั้งสิ้นของ สง. โดยแสดงรายการแยกตามประเภทของอนุพันธ์ทางการเงิน ดังนี้ 1. อนุพันธ์ทางการเงินที่อ้างอิงอัตราดอกเบี้ยและตราสารหนี้ 2.อนุพันธ์ทางการเงินที่อ้างอิงราคาตราสารทุนและดัชนีราคาตลาดทุน 3. อนุพันธ์ทางการเงินที่อ้างอิงอัตราแลกเปลี่ยน 4. อนุพันธ์ทางการเงินที่อ้างอิงราคาสินค้าโภคภัณฑ์</w:t>
            </w:r>
          </w:p>
        </w:tc>
      </w:tr>
      <w:tr w:rsidR="000108A0" w:rsidRPr="007A3DBC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970007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xl61"/>
              <w:tabs>
                <w:tab w:val="left" w:pos="505"/>
              </w:tabs>
              <w:spacing w:before="0" w:beforeAutospacing="0" w:after="0" w:afterAutospacing="0"/>
              <w:textAlignment w:val="auto"/>
              <w:rPr>
                <w:rFonts w:ascii="Tahoma" w:hAnsi="Tahoma" w:cs="Tahoma"/>
                <w:sz w:val="20"/>
                <w:szCs w:val="20"/>
                <w:cs/>
              </w:rPr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pStyle w:val="xl61"/>
              <w:rPr>
                <w:rFonts w:ascii="Tahoma" w:hAnsi="Tahoma" w:cs="Tahoma"/>
                <w:sz w:val="20"/>
                <w:szCs w:val="20"/>
              </w:rPr>
            </w:pPr>
            <w:r w:rsidRPr="007A3DBC">
              <w:rPr>
                <w:rFonts w:ascii="Tahoma" w:hAnsi="Tahoma" w:cs="Tahoma"/>
                <w:sz w:val="20"/>
                <w:szCs w:val="20"/>
                <w:cs/>
              </w:rPr>
              <w:t>1.2.1 อนุพันธ์ทางการเงินที่อ้างอิงอัตราดอกเบี้ยและตราสารหนี้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ยอดรวมของจำนวนเงินตามสัญญา (</w:t>
            </w:r>
            <w:r w:rsidRPr="007A3DBC">
              <w:t>Notional Amount</w:t>
            </w:r>
            <w:r w:rsidRPr="007A3DBC">
              <w:rPr>
                <w:cs/>
              </w:rPr>
              <w:t xml:space="preserve">) ของอนุพันธ์ทางการเงินที่อ้างอิงอัตราดอกเบี้ยหรือตราสารหนี้ หรือ </w:t>
            </w:r>
            <w:r w:rsidRPr="007A3DBC">
              <w:t>Credit Derivative</w:t>
            </w:r>
            <w:r w:rsidRPr="007A3DBC">
              <w:rPr>
                <w:cs/>
              </w:rPr>
              <w:t xml:space="preserve"> เช่น</w:t>
            </w:r>
            <w:r w:rsidRPr="007A3DBC">
              <w:t xml:space="preserve"> Bond and Interest rate Future Forward, Options, Swap </w:t>
            </w:r>
            <w:r w:rsidRPr="007A3DBC">
              <w:rPr>
                <w:cs/>
              </w:rPr>
              <w:t xml:space="preserve">และ </w:t>
            </w:r>
            <w:r w:rsidRPr="007A3DBC">
              <w:t xml:space="preserve">Derivatives </w:t>
            </w:r>
            <w:r w:rsidRPr="007A3DBC">
              <w:rPr>
                <w:cs/>
              </w:rPr>
              <w:t xml:space="preserve">อื่น ๆ ทั้งที่อ้างอิงอัตราดอกเบี้ยเงินบาทและอัตราดอกเบี้ยต่างประเทศ (ไม่รวม </w:t>
            </w:r>
            <w:r w:rsidRPr="007A3DBC">
              <w:t>Cross Currency Interest Rate Swap)</w:t>
            </w:r>
            <w:r w:rsidRPr="007A3DBC">
              <w:rPr>
                <w:cs/>
              </w:rPr>
              <w:t xml:space="preserve"> ที่ สง. ทำขึ้นเพื่อตนเองหรือเพื่อลูกค้า ที่อยู่ในบัญชีเพื่อการค้า ทั้งนี้ไม่รวมที่ สง. ทำเพื่อป้องกันความเสี่ยงสำหรับฐานะที่อยู่ในบัญชีเพื่อการธนาคาร</w:t>
            </w:r>
            <w:r w:rsidRPr="007A3DBC">
              <w:t xml:space="preserve"> </w:t>
            </w:r>
            <w:r w:rsidRPr="007A3DBC">
              <w:rPr>
                <w:cs/>
              </w:rPr>
              <w:t>ตามหลักเกณฑ์ที่ ธนาคารแห่งประเทศไทยกำหนด สำหรับสกุลเงินต่างประเทศให้รายงาน</w:t>
            </w:r>
            <w:r w:rsidRPr="007A3DBC">
              <w:rPr>
                <w:spacing w:val="-6"/>
                <w:cs/>
              </w:rPr>
              <w:t xml:space="preserve">ด้วยเงินบาทโดยใช้จำนวนเงินตราต่างประเทศตามสัญญาคูณด้วยอัตราแลกเปลี่ยน ณ วันที่รายงาน </w:t>
            </w:r>
          </w:p>
        </w:tc>
      </w:tr>
      <w:tr w:rsidR="000108A0" w:rsidRPr="007A3DBC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970008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301"/>
              </w:tabs>
            </w:pPr>
          </w:p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tabs>
                <w:tab w:val="left" w:pos="301"/>
              </w:tabs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1.2.2 อนุพันธ์ทางการเงินที่อ้างอิงราคาตราสารทุนและดัชนีราคาตลาดทุน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ยอดรวมของจำนวนเงินตามสัญญา (</w:t>
            </w:r>
            <w:r w:rsidRPr="007A3DBC">
              <w:t>Notional Amount</w:t>
            </w:r>
            <w:r w:rsidRPr="007A3DBC">
              <w:rPr>
                <w:cs/>
              </w:rPr>
              <w:t xml:space="preserve">) ของอนุพันธ์ทางการเงินที่อ้างอิงดัชนีตราสารทุนหรือตราสารทุนที่อยู่ในบัญชีเพื่อการค้า ได้แก่ </w:t>
            </w:r>
            <w:r w:rsidRPr="007A3DBC">
              <w:t>Equity</w:t>
            </w:r>
            <w:r w:rsidRPr="007A3DBC">
              <w:rPr>
                <w:cs/>
              </w:rPr>
              <w:t xml:space="preserve"> และ </w:t>
            </w:r>
            <w:r w:rsidRPr="007A3DBC">
              <w:t xml:space="preserve">Index Future, Forward, Option, Swap </w:t>
            </w:r>
            <w:r w:rsidRPr="007A3DBC">
              <w:rPr>
                <w:cs/>
              </w:rPr>
              <w:t>และ</w:t>
            </w:r>
            <w:r w:rsidRPr="007A3DBC">
              <w:t xml:space="preserve"> Derivatives </w:t>
            </w:r>
            <w:r w:rsidRPr="007A3DBC">
              <w:rPr>
                <w:cs/>
              </w:rPr>
              <w:t>อื่นๆ ทั้งที่อ้างอิงดัชนีหรือตราสารทุนในประเทศและต่างประเทศ สำหรับสกุลเงินตราต่างประทศให้รายงานด้วยเงินบาทโดยใช้จำนวนเงินตราต่างประเทศตามสัญญาคูณด้วยอัตราแลกเปลี่ยน ณ วันที่รายงาน</w:t>
            </w:r>
          </w:p>
        </w:tc>
      </w:tr>
      <w:tr w:rsidR="000108A0" w:rsidRPr="007A3DBC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970009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301"/>
              </w:tabs>
            </w:pPr>
          </w:p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tabs>
                <w:tab w:val="left" w:pos="301"/>
              </w:tabs>
              <w:rPr>
                <w:cs/>
              </w:rPr>
            </w:pPr>
          </w:p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1.2.3 อนุพันธ์ทางการเงินที่อ้างอิงอัตราแลกเปลี่ยน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ยอดรวมของจำนวนเงินตามสัญญา (</w:t>
            </w:r>
            <w:r w:rsidRPr="007A3DBC">
              <w:t>Notional Amount</w:t>
            </w:r>
            <w:r w:rsidRPr="007A3DBC">
              <w:rPr>
                <w:cs/>
              </w:rPr>
              <w:t>) ของอนุพันธ์ทางการเงินที่อ้างอิงอัตราแลกเปลี่ยน ที่ สง. ทำขึ้นเพื่อตนเองหรือเพื่อลูกค้าตามหลักเกณฑ์ที่ ธนาคารแห่งประเทศไทยกำหนด เช่น</w:t>
            </w:r>
            <w:r w:rsidRPr="007A3DBC">
              <w:t xml:space="preserve"> F/X Future, Forward, Option, Swap, Cross Currency Interest Rate Swap</w:t>
            </w:r>
            <w:r w:rsidRPr="007A3DBC">
              <w:rPr>
                <w:cs/>
              </w:rPr>
              <w:t xml:space="preserve"> และ </w:t>
            </w:r>
            <w:r w:rsidRPr="007A3DBC">
              <w:t xml:space="preserve">Derivatives </w:t>
            </w:r>
            <w:r w:rsidRPr="007A3DBC">
              <w:rPr>
                <w:cs/>
              </w:rPr>
              <w:t>อื่น ๆ ที่อ้างอิงอัตราแลกเปลี่ยน โดยรายงานด้วยเงินบาทโดยใช้อัตราแลกเปลี่ยน ณ วันที่รายงาน</w:t>
            </w:r>
          </w:p>
          <w:p w:rsidR="000108A0" w:rsidRPr="007A3DBC" w:rsidRDefault="000108A0" w:rsidP="000108A0">
            <w:r w:rsidRPr="007A3DBC">
              <w:rPr>
                <w:cs/>
              </w:rPr>
              <w:t>1) กรณีการแลกเปลี่ยนระหว่างเงินตราต่างประเทศกับเงินสกุลบาท (</w:t>
            </w:r>
            <w:r w:rsidRPr="007A3DBC">
              <w:t xml:space="preserve">Foreign Currency against Bath) </w:t>
            </w:r>
            <w:r w:rsidRPr="007A3DBC">
              <w:rPr>
                <w:cs/>
              </w:rPr>
              <w:t>ให้ใช้จำนวนเงินตราต่างประเทศตามสัญญาคูณด้วยอัตราแลกเปลี่ยน ณ วันที่รายงาน</w:t>
            </w:r>
          </w:p>
          <w:p w:rsidR="000108A0" w:rsidRPr="007A3DBC" w:rsidRDefault="000108A0" w:rsidP="000108A0">
            <w:r w:rsidRPr="007A3DBC">
              <w:rPr>
                <w:cs/>
              </w:rPr>
              <w:t>2) กรณีการแลกเปลี่ยนข้ามสกุล (</w:t>
            </w:r>
            <w:r w:rsidRPr="007A3DBC">
              <w:t xml:space="preserve">Cross currency) </w:t>
            </w:r>
            <w:r w:rsidRPr="007A3DBC">
              <w:rPr>
                <w:cs/>
              </w:rPr>
              <w:t xml:space="preserve">ให้ใช้จำนวนเงินตราต่างประเทศตามสัญญา (ด้านซื้อหรือด้านสกุลเงินตราต่างประเทศที่ สง. จะได้รับในวันส่งมอบ) </w:t>
            </w:r>
          </w:p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คูณด้วยอัตราแลกเปลี่ยน ณ วันที่รายงาน</w:t>
            </w:r>
          </w:p>
        </w:tc>
      </w:tr>
      <w:tr w:rsidR="000108A0" w:rsidRPr="007A3DBC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970010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/>
        </w:tc>
        <w:tc>
          <w:tcPr>
            <w:tcW w:w="62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1.2.4 อนุพันธ์ทางการเงินที่อ้างอิงราคาสินค้าโภคภัณฑ์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ยอดรวมของจำนวนเงินตามสัญญา(</w:t>
            </w:r>
            <w:r w:rsidRPr="007A3DBC">
              <w:t>Notional Amount</w:t>
            </w:r>
            <w:r w:rsidRPr="007A3DBC">
              <w:rPr>
                <w:cs/>
              </w:rPr>
              <w:t>) ของอนุพันธ์ทางการเงินที่อ้างอิงราคาสินค้าโภคภัณฑ์ ที่ สง. ทำขึ้นเพื่อตนเองหรือเพื่อลูกค้าตามหลักเกณฑ์ที่ ธนาคารแห่งประเทศไทยกำหนด เช่น</w:t>
            </w:r>
            <w:r w:rsidRPr="007A3DBC">
              <w:t xml:space="preserve"> Commodity Forward, Future, Option, Swap</w:t>
            </w:r>
            <w:r w:rsidRPr="007A3DBC">
              <w:rPr>
                <w:cs/>
              </w:rPr>
              <w:t xml:space="preserve"> และ </w:t>
            </w:r>
            <w:r w:rsidRPr="007A3DBC">
              <w:t xml:space="preserve">Derivatives </w:t>
            </w:r>
            <w:r w:rsidRPr="007A3DBC">
              <w:rPr>
                <w:cs/>
              </w:rPr>
              <w:t>อื่น ๆ ทั้งที่อ้างอิงราคาสินค้าโภคภัณฑ์ สำหรับสกุลเงินต่างประเทศ</w:t>
            </w:r>
          </w:p>
          <w:p w:rsidR="000108A0" w:rsidRPr="007A3DBC" w:rsidRDefault="000108A0" w:rsidP="000108A0">
            <w:r w:rsidRPr="007A3DBC">
              <w:rPr>
                <w:cs/>
              </w:rPr>
              <w:t>ให้รายงานด้วยเงินบาทโดยใช้จำนวนเงินตราต่างประเทศตามสัญญาคูณด้วยอัตราแลกเปลี่ยน ณ วันที่รายงาน</w:t>
            </w:r>
          </w:p>
        </w:tc>
      </w:tr>
      <w:tr w:rsidR="000108A0" w:rsidRPr="007A3DBC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970011</w:t>
            </w:r>
          </w:p>
        </w:tc>
        <w:tc>
          <w:tcPr>
            <w:tcW w:w="1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649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r w:rsidRPr="007A3DBC">
              <w:rPr>
                <w:cs/>
              </w:rPr>
              <w:t>1.3 ฐานะเงินตราต่างประเทศรวมทุกสกุลเงิน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จำนวนที่สูงกว่าระหว่าง 1) ค่าสัมบูรณ์ </w:t>
            </w:r>
            <w:r w:rsidRPr="007A3DBC">
              <w:t>(Absolute Value)</w:t>
            </w:r>
            <w:r w:rsidRPr="007A3DBC">
              <w:rPr>
                <w:cs/>
              </w:rPr>
              <w:t xml:space="preserve"> ของยอดรวมของฐานะเงินตราต่างประเทศสุทธิรายสกุลด้านเกินดุลของทุกสกุลเงิน</w:t>
            </w:r>
            <w:r w:rsidRPr="007A3DBC">
              <w:t xml:space="preserve"> (Sum of all net FX overbought position) </w:t>
            </w:r>
            <w:r w:rsidRPr="007A3DBC">
              <w:rPr>
                <w:cs/>
              </w:rPr>
              <w:t xml:space="preserve">ที่แปลงค่าเป็นเงินบาท กับ 2) ค่าสัมบูรณ์ </w:t>
            </w:r>
            <w:r w:rsidRPr="007A3DBC">
              <w:t>(Absolute Value)</w:t>
            </w:r>
            <w:r w:rsidRPr="007A3DBC">
              <w:rPr>
                <w:cs/>
              </w:rPr>
              <w:t xml:space="preserve"> ของยอดรวมของฐานะเงินตราต่างประเทศสุทธิรายสกุลด้านขาดดุลของทุกสกุลเงิน</w:t>
            </w:r>
            <w:r w:rsidRPr="007A3DBC">
              <w:t xml:space="preserve"> (Sum of all net FX oversold position) </w:t>
            </w:r>
            <w:r w:rsidRPr="007A3DBC">
              <w:rPr>
                <w:cs/>
              </w:rPr>
              <w:t>ที่แปลงค่าเป็นเงินบาท</w:t>
            </w:r>
          </w:p>
        </w:tc>
      </w:tr>
      <w:tr w:rsidR="000108A0" w:rsidRPr="007A3DBC" w:rsidTr="000108A0">
        <w:trPr>
          <w:gridAfter w:val="1"/>
          <w:wAfter w:w="14" w:type="dxa"/>
          <w:cantSplit/>
          <w:trHeight w:val="255"/>
        </w:trPr>
        <w:tc>
          <w:tcPr>
            <w:tcW w:w="910" w:type="dxa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970012</w:t>
            </w:r>
          </w:p>
        </w:tc>
        <w:tc>
          <w:tcPr>
            <w:tcW w:w="6677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2. </w:t>
            </w:r>
            <w:r w:rsidRPr="007A3DBC">
              <w:rPr>
                <w:cs/>
              </w:rPr>
              <w:t>อนุพันธ์ทางการเงินในบัญชีเพื่อการธนาคาร</w:t>
            </w:r>
          </w:p>
        </w:tc>
        <w:tc>
          <w:tcPr>
            <w:tcW w:w="6971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ยอดรวมของจำนวนเงินตามสัญญาของอนุพันธ์ทางการเงินในบัญชีเพื่อการธนาคารทั้งสิ้นของ สง.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38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70"/>
        <w:gridCol w:w="4788"/>
      </w:tblGrid>
      <w:tr w:rsidR="000108A0" w:rsidRPr="007A3DBC" w:rsidTr="000108A0">
        <w:trPr>
          <w:trHeight w:val="1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293CC0" w:rsidRDefault="000108A0" w:rsidP="000108A0">
            <w:pPr>
              <w:rPr>
                <w:b/>
                <w:bCs/>
              </w:rPr>
            </w:pPr>
            <w:r w:rsidRPr="00293CC0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293CC0" w:rsidRDefault="000108A0" w:rsidP="000108A0">
            <w:pPr>
              <w:pStyle w:val="Heading1"/>
              <w:tabs>
                <w:tab w:val="clear" w:pos="360"/>
                <w:tab w:val="num" w:pos="426"/>
              </w:tabs>
              <w:spacing w:line="240" w:lineRule="atLeast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80" w:name="_Toc38424797"/>
            <w:bookmarkStart w:id="281" w:name="_Toc520110361"/>
            <w:r w:rsidRPr="00293CC0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Transaction Purpose Code</w:t>
            </w:r>
            <w:bookmarkEnd w:id="280"/>
            <w:bookmarkEnd w:id="281"/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  <w:tr w:rsidR="00D93590" w:rsidRPr="007A3DBC" w:rsidTr="000108A0">
        <w:trPr>
          <w:trHeight w:val="12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3590" w:rsidRPr="007A3DBC" w:rsidRDefault="00D93590" w:rsidP="000108A0">
            <w:pPr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3590" w:rsidRPr="007A3DBC" w:rsidRDefault="00D93590" w:rsidP="00D93590">
            <w:pPr>
              <w:pStyle w:val="Heading1"/>
              <w:numPr>
                <w:ilvl w:val="0"/>
                <w:numId w:val="0"/>
              </w:numPr>
              <w:spacing w:line="240" w:lineRule="atLeast"/>
              <w:rPr>
                <w:rFonts w:cs="Tahoma"/>
                <w:color w:val="auto"/>
                <w:sz w:val="20"/>
                <w:szCs w:val="20"/>
                <w:highlight w:val="yellow"/>
                <w:lang w:val="en-US" w:eastAsia="en-US"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93590" w:rsidRPr="007A3DBC" w:rsidRDefault="00D9359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Default="000108A0" w:rsidP="000108A0">
      <w:pPr>
        <w:pStyle w:val="Footer"/>
        <w:tabs>
          <w:tab w:val="clear" w:pos="4153"/>
          <w:tab w:val="clear" w:pos="8306"/>
        </w:tabs>
      </w:pPr>
    </w:p>
    <w:p w:rsidR="00D93590" w:rsidRPr="0073276A" w:rsidRDefault="00B6027E" w:rsidP="00D93590">
      <w:pPr>
        <w:pStyle w:val="Footer"/>
        <w:rPr>
          <w:rFonts w:cs="Tahoma"/>
          <w:color w:val="0000FF"/>
          <w:lang w:val="en-US"/>
        </w:rPr>
      </w:pPr>
      <w:r w:rsidRPr="0073276A">
        <w:rPr>
          <w:rFonts w:cs="Tahoma"/>
          <w:color w:val="0000FF"/>
        </w:rPr>
        <w:t xml:space="preserve">R </w:t>
      </w:r>
      <w:r w:rsidRPr="0073276A">
        <w:rPr>
          <w:rFonts w:cs="Tahoma" w:hint="cs"/>
          <w:color w:val="0000FF"/>
          <w:cs/>
        </w:rPr>
        <w:t xml:space="preserve">  </w:t>
      </w:r>
      <w:r w:rsidRPr="0073276A">
        <w:rPr>
          <w:rFonts w:cs="Tahoma"/>
          <w:color w:val="0000FF"/>
        </w:rPr>
        <w:t xml:space="preserve">= </w:t>
      </w:r>
      <w:r w:rsidRPr="0073276A">
        <w:rPr>
          <w:rFonts w:cs="Tahoma"/>
          <w:color w:val="0000FF"/>
          <w:cs/>
        </w:rPr>
        <w:t>คู่สัญญาหรือผู้ทำธุรกรรมเป็นผู้มีถิ่นที่อยู่ในประเทศ (</w:t>
      </w:r>
      <w:r w:rsidRPr="0073276A">
        <w:rPr>
          <w:rFonts w:cs="Tahoma"/>
          <w:color w:val="0000FF"/>
        </w:rPr>
        <w:t>Resident</w:t>
      </w:r>
      <w:r w:rsidRPr="0073276A">
        <w:rPr>
          <w:rFonts w:cs="Tahoma"/>
          <w:color w:val="0000FF"/>
          <w:cs/>
        </w:rPr>
        <w:t xml:space="preserve">) </w:t>
      </w:r>
      <w:r w:rsidR="00D93590" w:rsidRPr="0073276A">
        <w:rPr>
          <w:rFonts w:cs="Tahoma"/>
          <w:color w:val="0000FF"/>
          <w:cs/>
        </w:rPr>
        <w:t xml:space="preserve">ที่ไม่ใช่นิติบุคคลรับอนุญาตที่มี </w:t>
      </w:r>
      <w:r w:rsidR="00D93590" w:rsidRPr="0073276A">
        <w:rPr>
          <w:rFonts w:cs="Tahoma"/>
          <w:color w:val="0000FF"/>
        </w:rPr>
        <w:t xml:space="preserve">FX License </w:t>
      </w:r>
      <w:r w:rsidR="00D93590" w:rsidRPr="0073276A">
        <w:rPr>
          <w:rFonts w:cs="Tahoma"/>
          <w:color w:val="0000FF"/>
          <w:cs/>
        </w:rPr>
        <w:t>และ ธปท.</w:t>
      </w:r>
      <w:r w:rsidRPr="0073276A">
        <w:rPr>
          <w:rFonts w:cs="Tahoma"/>
          <w:color w:val="0000FF"/>
          <w:lang w:val="en-US"/>
        </w:rPr>
        <w:t xml:space="preserve"> (</w:t>
      </w:r>
      <w:r w:rsidRPr="0073276A">
        <w:rPr>
          <w:rFonts w:cs="Tahoma" w:hint="cs"/>
          <w:color w:val="0000FF"/>
          <w:cs/>
          <w:lang w:val="en-US"/>
        </w:rPr>
        <w:t xml:space="preserve">รายละเอียดตาม </w:t>
      </w:r>
      <w:r w:rsidRPr="0073276A">
        <w:rPr>
          <w:rFonts w:cs="Tahoma"/>
          <w:color w:val="0000FF"/>
          <w:lang w:val="en-US"/>
        </w:rPr>
        <w:t>Appendix A)</w:t>
      </w:r>
    </w:p>
    <w:p w:rsidR="00D93590" w:rsidRPr="0073276A" w:rsidRDefault="00D93590" w:rsidP="00D93590">
      <w:pPr>
        <w:pStyle w:val="Footer"/>
        <w:rPr>
          <w:rFonts w:cs="Tahoma"/>
          <w:color w:val="0000FF"/>
          <w:cs/>
          <w:lang w:val="en-US"/>
        </w:rPr>
      </w:pPr>
      <w:r w:rsidRPr="0073276A">
        <w:rPr>
          <w:rFonts w:cs="Tahoma"/>
          <w:color w:val="0000FF"/>
        </w:rPr>
        <w:t xml:space="preserve">NR = </w:t>
      </w:r>
      <w:r w:rsidR="00B6027E" w:rsidRPr="0073276A">
        <w:rPr>
          <w:rFonts w:cs="Tahoma"/>
          <w:color w:val="0000FF"/>
          <w:cs/>
        </w:rPr>
        <w:t>คู่สัญญาหรือผู้ทำธุรกรรมเป็นผู้มีถิ่นที่อยู่ใน</w:t>
      </w:r>
      <w:r w:rsidR="00B6027E" w:rsidRPr="0073276A">
        <w:rPr>
          <w:rFonts w:cs="Tahoma" w:hint="cs"/>
          <w:color w:val="0000FF"/>
          <w:cs/>
        </w:rPr>
        <w:t>ต่าง</w:t>
      </w:r>
      <w:r w:rsidR="00B6027E" w:rsidRPr="0073276A">
        <w:rPr>
          <w:rFonts w:cs="Tahoma"/>
          <w:color w:val="0000FF"/>
          <w:cs/>
        </w:rPr>
        <w:t>ประเทศ (</w:t>
      </w:r>
      <w:r w:rsidR="00B6027E" w:rsidRPr="0073276A">
        <w:rPr>
          <w:rFonts w:cs="Tahoma"/>
          <w:color w:val="0000FF"/>
          <w:lang w:val="en-US"/>
        </w:rPr>
        <w:t xml:space="preserve">Non </w:t>
      </w:r>
      <w:r w:rsidR="00B6027E" w:rsidRPr="0073276A">
        <w:rPr>
          <w:rFonts w:cs="Tahoma"/>
          <w:color w:val="0000FF"/>
        </w:rPr>
        <w:t>Resident</w:t>
      </w:r>
      <w:r w:rsidR="00B6027E" w:rsidRPr="0073276A">
        <w:rPr>
          <w:rFonts w:cs="Tahoma"/>
          <w:color w:val="0000FF"/>
          <w:cs/>
        </w:rPr>
        <w:t>)</w:t>
      </w:r>
      <w:r w:rsidR="00B6027E" w:rsidRPr="0073276A">
        <w:rPr>
          <w:rFonts w:cs="Tahoma" w:hint="cs"/>
          <w:color w:val="0000FF"/>
          <w:cs/>
        </w:rPr>
        <w:t xml:space="preserve"> </w:t>
      </w:r>
      <w:r w:rsidR="00B6027E" w:rsidRPr="0073276A">
        <w:rPr>
          <w:rFonts w:cs="Tahoma"/>
          <w:color w:val="0000FF"/>
          <w:lang w:val="en-US"/>
        </w:rPr>
        <w:t>(</w:t>
      </w:r>
      <w:r w:rsidR="00B6027E" w:rsidRPr="0073276A">
        <w:rPr>
          <w:rFonts w:cs="Tahoma" w:hint="cs"/>
          <w:color w:val="0000FF"/>
          <w:cs/>
          <w:lang w:val="en-US"/>
        </w:rPr>
        <w:t xml:space="preserve">รายละเอียดตาม </w:t>
      </w:r>
      <w:r w:rsidR="00B6027E" w:rsidRPr="0073276A">
        <w:rPr>
          <w:rFonts w:cs="Tahoma"/>
          <w:color w:val="0000FF"/>
          <w:lang w:val="en-US"/>
        </w:rPr>
        <w:t>Appendix A)</w:t>
      </w:r>
    </w:p>
    <w:p w:rsidR="00D93590" w:rsidRPr="0073276A" w:rsidRDefault="00D93590" w:rsidP="00D93590">
      <w:pPr>
        <w:pStyle w:val="Footer"/>
        <w:rPr>
          <w:rFonts w:cs="Tahoma"/>
          <w:color w:val="0000FF"/>
        </w:rPr>
      </w:pPr>
      <w:r w:rsidRPr="0073276A">
        <w:rPr>
          <w:rFonts w:cs="Tahoma"/>
          <w:color w:val="0000FF"/>
        </w:rPr>
        <w:t xml:space="preserve">I </w:t>
      </w:r>
      <w:r w:rsidR="00B6027E" w:rsidRPr="0073276A">
        <w:rPr>
          <w:rFonts w:cs="Tahoma"/>
          <w:color w:val="0000FF"/>
          <w:cs/>
        </w:rPr>
        <w:t xml:space="preserve"> </w:t>
      </w:r>
      <w:r w:rsidR="00B6027E" w:rsidRPr="0073276A">
        <w:rPr>
          <w:rFonts w:cs="Tahoma" w:hint="cs"/>
          <w:color w:val="0000FF"/>
          <w:cs/>
        </w:rPr>
        <w:t xml:space="preserve">  </w:t>
      </w:r>
      <w:r w:rsidRPr="0073276A">
        <w:rPr>
          <w:rFonts w:cs="Tahoma"/>
          <w:color w:val="0000FF"/>
        </w:rPr>
        <w:t>= Inflow purpose /Deposit / Source Purpose</w:t>
      </w:r>
    </w:p>
    <w:p w:rsidR="00D93590" w:rsidRPr="0073276A" w:rsidRDefault="00D93590" w:rsidP="00D93590">
      <w:pPr>
        <w:pStyle w:val="Footer"/>
        <w:rPr>
          <w:rFonts w:cs="Tahoma"/>
          <w:color w:val="0000FF"/>
        </w:rPr>
      </w:pPr>
      <w:r w:rsidRPr="0073276A">
        <w:rPr>
          <w:rFonts w:cs="Tahoma"/>
          <w:color w:val="0000FF"/>
        </w:rPr>
        <w:t xml:space="preserve">O </w:t>
      </w:r>
      <w:r w:rsidR="00B6027E" w:rsidRPr="0073276A">
        <w:rPr>
          <w:rFonts w:cs="Tahoma" w:hint="cs"/>
          <w:color w:val="0000FF"/>
          <w:cs/>
        </w:rPr>
        <w:t xml:space="preserve">  </w:t>
      </w:r>
      <w:r w:rsidR="00B6027E" w:rsidRPr="0073276A">
        <w:rPr>
          <w:rFonts w:cs="Tahoma"/>
          <w:color w:val="0000FF"/>
        </w:rPr>
        <w:t xml:space="preserve">= </w:t>
      </w:r>
      <w:r w:rsidRPr="0073276A">
        <w:rPr>
          <w:rFonts w:cs="Tahoma"/>
          <w:color w:val="0000FF"/>
        </w:rPr>
        <w:t>Outflow purpose/ Withdraw / Use Purpose</w:t>
      </w:r>
    </w:p>
    <w:p w:rsidR="00D93590" w:rsidRPr="0073276A" w:rsidRDefault="00D93590" w:rsidP="00D93590">
      <w:pPr>
        <w:pStyle w:val="Footer"/>
        <w:tabs>
          <w:tab w:val="clear" w:pos="4153"/>
          <w:tab w:val="clear" w:pos="8306"/>
        </w:tabs>
        <w:rPr>
          <w:rFonts w:cs="Tahoma"/>
          <w:color w:val="0000FF"/>
        </w:rPr>
      </w:pPr>
      <w:r w:rsidRPr="0073276A">
        <w:rPr>
          <w:rFonts w:cs="Tahoma"/>
          <w:color w:val="0000FF"/>
          <w:cs/>
        </w:rPr>
        <w:t xml:space="preserve">*  </w:t>
      </w:r>
      <w:r w:rsidR="00B6027E" w:rsidRPr="0073276A">
        <w:rPr>
          <w:rFonts w:cs="Tahoma" w:hint="cs"/>
          <w:color w:val="0000FF"/>
          <w:cs/>
        </w:rPr>
        <w:t xml:space="preserve">  </w:t>
      </w:r>
      <w:r w:rsidRPr="0073276A">
        <w:rPr>
          <w:rFonts w:cs="Tahoma"/>
          <w:color w:val="0000FF"/>
          <w:cs/>
        </w:rPr>
        <w:t xml:space="preserve">= ข้อมูล </w:t>
      </w:r>
      <w:r w:rsidRPr="0073276A">
        <w:rPr>
          <w:rFonts w:cs="Tahoma"/>
          <w:color w:val="0000FF"/>
        </w:rPr>
        <w:t xml:space="preserve">LTX </w:t>
      </w:r>
      <w:r w:rsidRPr="0073276A">
        <w:rPr>
          <w:rFonts w:cs="Tahoma"/>
          <w:color w:val="0000FF"/>
          <w:cs/>
        </w:rPr>
        <w:t xml:space="preserve">ที่เป็นบัญชี </w:t>
      </w:r>
      <w:r w:rsidRPr="0073276A">
        <w:rPr>
          <w:rFonts w:cs="Tahoma"/>
          <w:color w:val="0000FF"/>
        </w:rPr>
        <w:t xml:space="preserve">SNA </w:t>
      </w:r>
      <w:r w:rsidRPr="0073276A">
        <w:rPr>
          <w:rFonts w:cs="Tahoma"/>
          <w:color w:val="0000FF"/>
          <w:cs/>
        </w:rPr>
        <w:t>ไม่ใช้วัตถุประสงค์ เงินให้เปล่าภาคเอกชน และ เงินให้เปล่าภาครัฐบาล</w:t>
      </w:r>
    </w:p>
    <w:tbl>
      <w:tblPr>
        <w:tblW w:w="1521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8"/>
        <w:gridCol w:w="1014"/>
        <w:gridCol w:w="943"/>
        <w:gridCol w:w="944"/>
        <w:gridCol w:w="792"/>
        <w:gridCol w:w="623"/>
        <w:gridCol w:w="160"/>
        <w:gridCol w:w="470"/>
        <w:gridCol w:w="160"/>
        <w:gridCol w:w="630"/>
        <w:gridCol w:w="720"/>
        <w:gridCol w:w="720"/>
        <w:gridCol w:w="135"/>
        <w:gridCol w:w="495"/>
        <w:gridCol w:w="587"/>
        <w:gridCol w:w="133"/>
        <w:gridCol w:w="540"/>
        <w:gridCol w:w="497"/>
        <w:gridCol w:w="43"/>
        <w:gridCol w:w="540"/>
        <w:gridCol w:w="347"/>
        <w:gridCol w:w="193"/>
        <w:gridCol w:w="374"/>
        <w:gridCol w:w="20"/>
        <w:gridCol w:w="146"/>
        <w:gridCol w:w="3240"/>
      </w:tblGrid>
      <w:tr w:rsidR="00941E4F" w:rsidRPr="007A3DBC" w:rsidTr="00941E4F">
        <w:trPr>
          <w:gridAfter w:val="2"/>
          <w:wAfter w:w="3386" w:type="dxa"/>
          <w:cantSplit/>
          <w:tblHeader/>
        </w:trPr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7A3DBC" w:rsidRDefault="00941E4F" w:rsidP="000108A0"/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7A3DBC" w:rsidRDefault="00941E4F" w:rsidP="000108A0"/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941E4F" w:rsidRPr="007A3DBC" w:rsidRDefault="00941E4F" w:rsidP="000108A0">
            <w:pPr>
              <w:ind w:left="-20" w:firstLine="20"/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7A3DBC" w:rsidRDefault="00941E4F" w:rsidP="000108A0">
            <w:pPr>
              <w:ind w:left="-20" w:firstLine="20"/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D93590" w:rsidRDefault="00941E4F" w:rsidP="00CC503E">
            <w:pPr>
              <w:ind w:firstLine="20"/>
              <w:rPr>
                <w:cs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7A3DBC" w:rsidRDefault="00941E4F" w:rsidP="00A36359">
            <w:pPr>
              <w:jc w:val="center"/>
              <w:rPr>
                <w:cs/>
              </w:rPr>
            </w:pPr>
          </w:p>
        </w:tc>
        <w:tc>
          <w:tcPr>
            <w:tcW w:w="15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7A3DBC" w:rsidRDefault="00941E4F" w:rsidP="00A36359">
            <w:pPr>
              <w:jc w:val="center"/>
              <w:rPr>
                <w:cs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941E4F" w:rsidRPr="007A3DBC" w:rsidRDefault="00941E4F" w:rsidP="00A36359">
            <w:pPr>
              <w:jc w:val="center"/>
              <w:rPr>
                <w:cs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7A3DBC" w:rsidRDefault="00941E4F" w:rsidP="00A36359">
            <w:pPr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7A3DBC" w:rsidRDefault="00941E4F" w:rsidP="000108A0">
            <w:pPr>
              <w:jc w:val="center"/>
              <w:rPr>
                <w:cs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941E4F" w:rsidRPr="007A3DBC" w:rsidRDefault="00941E4F" w:rsidP="000108A0"/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941E4F" w:rsidRPr="007A3DBC" w:rsidRDefault="00941E4F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941E4F" w:rsidRPr="007A3DBC" w:rsidRDefault="00941E4F" w:rsidP="000108A0"/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41E4F" w:rsidRPr="00D93590" w:rsidRDefault="00941E4F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</w:p>
        </w:tc>
      </w:tr>
      <w:tr w:rsidR="00941E4F" w:rsidRPr="007A3DBC" w:rsidTr="00941E4F">
        <w:trPr>
          <w:cantSplit/>
          <w:trHeight w:val="545"/>
          <w:tblHeader/>
        </w:trPr>
        <w:tc>
          <w:tcPr>
            <w:tcW w:w="74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CFFFF"/>
          </w:tcPr>
          <w:p w:rsidR="00941E4F" w:rsidRPr="00D93590" w:rsidRDefault="00941E4F" w:rsidP="00D93590">
            <w:r w:rsidRPr="00D93590">
              <w:t>Code</w:t>
            </w:r>
          </w:p>
        </w:tc>
        <w:tc>
          <w:tcPr>
            <w:tcW w:w="36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41E4F" w:rsidRPr="00D93590" w:rsidRDefault="00941E4F" w:rsidP="00D93590">
            <w:r w:rsidRPr="00D93590">
              <w:t>Value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73276A">
              <w:rPr>
                <w:color w:val="0000FF"/>
                <w:sz w:val="16"/>
                <w:szCs w:val="16"/>
                <w:cs/>
              </w:rPr>
              <w:t>ชุดข้อมูล</w:t>
            </w:r>
            <w:r w:rsidRPr="0073276A">
              <w:rPr>
                <w:color w:val="0000FF"/>
                <w:sz w:val="16"/>
                <w:szCs w:val="16"/>
              </w:rPr>
              <w:t>FXA OPA SWA FRA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41E4F" w:rsidRPr="0073276A" w:rsidRDefault="00941E4F" w:rsidP="00941E4F">
            <w:pPr>
              <w:jc w:val="center"/>
              <w:rPr>
                <w:color w:val="0000FF"/>
                <w:sz w:val="10"/>
                <w:szCs w:val="10"/>
              </w:rPr>
            </w:pPr>
          </w:p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73276A">
              <w:rPr>
                <w:color w:val="0000FF"/>
                <w:sz w:val="16"/>
                <w:szCs w:val="16"/>
                <w:cs/>
              </w:rPr>
              <w:t>ชุดข้อมูล</w:t>
            </w:r>
            <w:r w:rsidRPr="0073276A">
              <w:rPr>
                <w:color w:val="0000FF"/>
                <w:sz w:val="16"/>
                <w:szCs w:val="16"/>
              </w:rPr>
              <w:br/>
              <w:t>FTX</w:t>
            </w:r>
            <w:r w:rsidRPr="0073276A">
              <w:rPr>
                <w:color w:val="0000FF"/>
                <w:sz w:val="16"/>
                <w:szCs w:val="16"/>
              </w:rPr>
              <w:br/>
              <w:t>FTU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73276A">
              <w:rPr>
                <w:color w:val="0000FF"/>
                <w:sz w:val="16"/>
                <w:szCs w:val="16"/>
                <w:cs/>
              </w:rPr>
              <w:t>ชุดข้อมูล</w:t>
            </w:r>
            <w:r w:rsidRPr="0073276A">
              <w:rPr>
                <w:color w:val="0000FF"/>
                <w:sz w:val="16"/>
                <w:szCs w:val="16"/>
              </w:rPr>
              <w:t xml:space="preserve">LTX </w:t>
            </w:r>
            <w:r w:rsidRPr="0073276A">
              <w:rPr>
                <w:color w:val="0000FF"/>
                <w:sz w:val="16"/>
                <w:szCs w:val="16"/>
              </w:rPr>
              <w:br/>
              <w:t>(FCD / Lending)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73276A">
              <w:rPr>
                <w:color w:val="0000FF"/>
                <w:sz w:val="16"/>
                <w:szCs w:val="16"/>
                <w:cs/>
              </w:rPr>
              <w:t>ชุดข้อมูล</w:t>
            </w:r>
            <w:r w:rsidRPr="0073276A">
              <w:rPr>
                <w:color w:val="0000FF"/>
                <w:sz w:val="16"/>
                <w:szCs w:val="16"/>
              </w:rPr>
              <w:t xml:space="preserve">LTX </w:t>
            </w:r>
            <w:r w:rsidRPr="0073276A">
              <w:rPr>
                <w:color w:val="0000FF"/>
                <w:sz w:val="16"/>
                <w:szCs w:val="16"/>
              </w:rPr>
              <w:br/>
              <w:t>(NRB/ SNA)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73276A">
              <w:rPr>
                <w:color w:val="0000FF"/>
                <w:sz w:val="16"/>
                <w:szCs w:val="16"/>
                <w:cs/>
              </w:rPr>
              <w:t>ชุดข้อมูล</w:t>
            </w:r>
            <w:r w:rsidRPr="0073276A">
              <w:rPr>
                <w:color w:val="0000FF"/>
                <w:sz w:val="16"/>
                <w:szCs w:val="16"/>
              </w:rPr>
              <w:t>EPE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73276A">
              <w:rPr>
                <w:color w:val="0000FF"/>
                <w:sz w:val="16"/>
                <w:szCs w:val="16"/>
                <w:cs/>
              </w:rPr>
              <w:t>ศูนย์</w:t>
            </w:r>
            <w:r w:rsidRPr="0073276A">
              <w:rPr>
                <w:color w:val="0000FF"/>
                <w:sz w:val="16"/>
                <w:szCs w:val="16"/>
              </w:rPr>
              <w:br/>
            </w:r>
            <w:r w:rsidRPr="0073276A">
              <w:rPr>
                <w:color w:val="0000FF"/>
                <w:sz w:val="16"/>
                <w:szCs w:val="16"/>
                <w:cs/>
              </w:rPr>
              <w:t>บริหารเงิน</w:t>
            </w:r>
            <w:r w:rsidRPr="0073276A">
              <w:rPr>
                <w:color w:val="0000FF"/>
                <w:sz w:val="16"/>
                <w:szCs w:val="16"/>
              </w:rPr>
              <w:br/>
              <w:t>(TC)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D93590" w:rsidRDefault="00941E4F" w:rsidP="00941E4F">
            <w:pPr>
              <w:jc w:val="center"/>
              <w:rPr>
                <w:sz w:val="16"/>
                <w:szCs w:val="16"/>
              </w:rPr>
            </w:pPr>
            <w:r w:rsidRPr="00D93590">
              <w:rPr>
                <w:sz w:val="16"/>
                <w:szCs w:val="16"/>
                <w:cs/>
              </w:rPr>
              <w:t>หมวด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D93590" w:rsidRDefault="00941E4F" w:rsidP="00941E4F">
            <w:pPr>
              <w:jc w:val="center"/>
              <w:rPr>
                <w:sz w:val="16"/>
                <w:szCs w:val="16"/>
              </w:rPr>
            </w:pPr>
            <w:r w:rsidRPr="00D93590">
              <w:rPr>
                <w:sz w:val="16"/>
                <w:szCs w:val="16"/>
                <w:cs/>
              </w:rPr>
              <w:t>หมวดย่อย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D93590" w:rsidRDefault="00941E4F" w:rsidP="00941E4F">
            <w:pPr>
              <w:jc w:val="center"/>
              <w:rPr>
                <w:sz w:val="16"/>
                <w:szCs w:val="16"/>
              </w:rPr>
            </w:pPr>
            <w:r w:rsidRPr="00D93590">
              <w:rPr>
                <w:sz w:val="16"/>
                <w:szCs w:val="16"/>
                <w:cs/>
              </w:rPr>
              <w:t>หมู่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D93590" w:rsidRDefault="00941E4F" w:rsidP="00941E4F">
            <w:pPr>
              <w:jc w:val="center"/>
              <w:rPr>
                <w:sz w:val="16"/>
                <w:szCs w:val="16"/>
              </w:rPr>
            </w:pPr>
            <w:r w:rsidRPr="00D93590">
              <w:rPr>
                <w:sz w:val="16"/>
                <w:szCs w:val="16"/>
                <w:cs/>
              </w:rPr>
              <w:t>หมู่ย่อย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D93590" w:rsidRDefault="00941E4F" w:rsidP="00941E4F">
            <w:pPr>
              <w:jc w:val="center"/>
              <w:rPr>
                <w:sz w:val="16"/>
                <w:szCs w:val="16"/>
              </w:rPr>
            </w:pPr>
            <w:r w:rsidRPr="00D93590">
              <w:rPr>
                <w:sz w:val="16"/>
                <w:szCs w:val="16"/>
                <w:cs/>
              </w:rPr>
              <w:t>กิจ</w:t>
            </w:r>
            <w:r w:rsidRPr="00D93590">
              <w:rPr>
                <w:sz w:val="16"/>
                <w:szCs w:val="16"/>
              </w:rPr>
              <w:br/>
            </w:r>
            <w:r w:rsidRPr="00D93590">
              <w:rPr>
                <w:sz w:val="16"/>
                <w:szCs w:val="16"/>
                <w:cs/>
              </w:rPr>
              <w:t>กรรม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dotted" w:sz="4" w:space="0" w:color="auto"/>
            </w:tcBorders>
            <w:shd w:val="clear" w:color="auto" w:fill="CCFFFF"/>
          </w:tcPr>
          <w:p w:rsidR="00941E4F" w:rsidRPr="00D93590" w:rsidRDefault="00941E4F" w:rsidP="00D93590">
            <w:r w:rsidRPr="00D93590">
              <w:t>Description</w:t>
            </w:r>
          </w:p>
        </w:tc>
      </w:tr>
      <w:tr w:rsidR="00941E4F" w:rsidRPr="007A3DBC" w:rsidTr="00941E4F">
        <w:trPr>
          <w:cantSplit/>
          <w:trHeight w:val="275"/>
          <w:tblHeader/>
        </w:trPr>
        <w:tc>
          <w:tcPr>
            <w:tcW w:w="74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41E4F" w:rsidRPr="007A3DBC" w:rsidRDefault="00941E4F" w:rsidP="00941E4F"/>
        </w:tc>
        <w:tc>
          <w:tcPr>
            <w:tcW w:w="36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41E4F" w:rsidRPr="007A3DBC" w:rsidRDefault="00941E4F" w:rsidP="00941E4F"/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  <w:cs/>
              </w:rPr>
            </w:pPr>
            <w:r w:rsidRPr="0073276A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  <w:cs/>
              </w:rPr>
            </w:pPr>
            <w:r w:rsidRPr="0073276A">
              <w:rPr>
                <w:color w:val="0000FF"/>
                <w:sz w:val="16"/>
                <w:szCs w:val="16"/>
              </w:rPr>
              <w:t>I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  <w:cs/>
              </w:rPr>
            </w:pPr>
            <w:r w:rsidRPr="0073276A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  <w:cs/>
              </w:rPr>
            </w:pPr>
            <w:r w:rsidRPr="0073276A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  <w:cs/>
              </w:rPr>
            </w:pPr>
            <w:r w:rsidRPr="0073276A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  <w:cs/>
              </w:rPr>
            </w:pPr>
            <w:r w:rsidRPr="0073276A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73276A" w:rsidRDefault="00941E4F" w:rsidP="00941E4F">
            <w:pPr>
              <w:jc w:val="center"/>
              <w:rPr>
                <w:color w:val="0000FF"/>
                <w:sz w:val="16"/>
                <w:szCs w:val="16"/>
                <w:cs/>
              </w:rPr>
            </w:pPr>
            <w:r w:rsidRPr="0073276A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FB296F" w:rsidRDefault="00941E4F" w:rsidP="00941E4F">
            <w:pPr>
              <w:jc w:val="center"/>
              <w:rPr>
                <w:sz w:val="16"/>
                <w:szCs w:val="16"/>
                <w:cs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Pr="00FB296F" w:rsidRDefault="00941E4F" w:rsidP="00941E4F">
            <w:pPr>
              <w:jc w:val="center"/>
              <w:rPr>
                <w:sz w:val="16"/>
                <w:szCs w:val="16"/>
                <w:cs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Default="00941E4F" w:rsidP="00941E4F">
            <w:pPr>
              <w:jc w:val="center"/>
              <w:rPr>
                <w:color w:val="002060"/>
                <w:sz w:val="16"/>
                <w:szCs w:val="16"/>
                <w:cs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Default="00941E4F" w:rsidP="00941E4F">
            <w:pPr>
              <w:jc w:val="center"/>
              <w:rPr>
                <w:color w:val="002060"/>
                <w:sz w:val="16"/>
                <w:szCs w:val="16"/>
                <w:cs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1E4F" w:rsidRDefault="00941E4F" w:rsidP="00941E4F">
            <w:pPr>
              <w:jc w:val="center"/>
              <w:rPr>
                <w:color w:val="002060"/>
                <w:sz w:val="16"/>
                <w:szCs w:val="16"/>
                <w:cs/>
              </w:rPr>
            </w:pPr>
          </w:p>
        </w:tc>
        <w:tc>
          <w:tcPr>
            <w:tcW w:w="3240" w:type="dxa"/>
            <w:vMerge/>
            <w:tcBorders>
              <w:left w:val="dotted" w:sz="4" w:space="0" w:color="auto"/>
              <w:bottom w:val="single" w:sz="4" w:space="0" w:color="auto"/>
            </w:tcBorders>
            <w:shd w:val="clear" w:color="auto" w:fill="CCFFFF"/>
          </w:tcPr>
          <w:p w:rsidR="00941E4F" w:rsidRPr="007A3DBC" w:rsidRDefault="00941E4F" w:rsidP="00941E4F">
            <w:pPr>
              <w:rPr>
                <w:sz w:val="16"/>
                <w:szCs w:val="16"/>
              </w:rPr>
            </w:pPr>
          </w:p>
        </w:tc>
      </w:tr>
      <w:tr w:rsidR="00941E4F" w:rsidRPr="007A3DBC" w:rsidTr="00941E4F">
        <w:tc>
          <w:tcPr>
            <w:tcW w:w="748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318001</w:t>
            </w:r>
          </w:p>
        </w:tc>
        <w:tc>
          <w:tcPr>
            <w:tcW w:w="3693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rPr>
                <w:b/>
                <w:bCs/>
                <w:i/>
                <w:iCs/>
                <w:cs/>
              </w:rPr>
              <w:t>บริการ รายได้ และเงินโอนและบริจาค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318002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บริการ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318003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ค่าใช้จ่ายเกี่ยวกับขนส่งสินค้า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318004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ค่าขนส่งสินค้า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1111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</w:t>
            </w:r>
            <w:r w:rsidRPr="007A3DBC">
              <w:t xml:space="preserve"> </w:t>
            </w:r>
            <w:r w:rsidRPr="007A3DBC">
              <w:rPr>
                <w:cs/>
              </w:rPr>
              <w:t>ค่าระวาง หรือค่าขนส่งสินค้าทั้งทางบก</w:t>
            </w:r>
            <w:r w:rsidRPr="007A3DBC">
              <w:t xml:space="preserve"> </w:t>
            </w:r>
            <w:r w:rsidRPr="007A3DBC">
              <w:rPr>
                <w:cs/>
              </w:rPr>
              <w:t>ทางน้ำ</w:t>
            </w:r>
            <w:r w:rsidRPr="007A3DBC">
              <w:t xml:space="preserve"> </w:t>
            </w:r>
            <w:r w:rsidRPr="007A3DBC">
              <w:rPr>
                <w:cs/>
              </w:rPr>
              <w:t>และทางอากาศ</w:t>
            </w:r>
            <w:r w:rsidRPr="007A3DBC">
              <w:t xml:space="preserve"> 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318005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ค่าเบี้ยประกันภัยและเบี้ยประกันภัยช่วงสำหรับสินค้า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1112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ค่าเบี้ยประกันภัยและเบี้ยประกันภัยช่วงสำหรับความเสียหาย</w:t>
            </w:r>
          </w:p>
          <w:p w:rsidR="00941E4F" w:rsidRPr="007A3DBC" w:rsidRDefault="00941E4F" w:rsidP="00941E4F">
            <w:r w:rsidRPr="007A3DBC">
              <w:rPr>
                <w:cs/>
              </w:rPr>
              <w:t>ที่เกิดจากการขนส่งสินค้า</w:t>
            </w:r>
            <w:r w:rsidRPr="007A3DBC">
              <w:t xml:space="preserve">    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318006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ค่าสินไหมทดแทนประกันภัยสินค้า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1113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ค่าชดเชยการประกันความเสียหายที่เกิดจากการขนส่งสินค้า</w:t>
            </w:r>
          </w:p>
        </w:tc>
      </w:tr>
      <w:tr w:rsidR="00941E4F" w:rsidRPr="007A3DBC" w:rsidTr="00941E4F">
        <w:trPr>
          <w:trHeight w:val="392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318007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ค่าบริการอื่นๆ ที่เกี่ยวกับการขนส่งสินค้าระหว่างประเทศ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1114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 ค่าใช้จ่ายอื่นๆ</w:t>
            </w:r>
            <w:r w:rsidRPr="007A3DBC">
              <w:t xml:space="preserve"> </w:t>
            </w:r>
            <w:r w:rsidRPr="007A3DBC">
              <w:rPr>
                <w:cs/>
              </w:rPr>
              <w:t>ที่เกี่ยวกับการขนส่งสินค้าระหว่างประเทศ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318008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ค่าใช้จ่ายเกี่ยวกับการขนส่งอื่นๆ ที่มิใช่การขนส่งสินค้า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318009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ค่าโดยสาร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1121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</w:t>
            </w:r>
            <w:r w:rsidRPr="007A3DBC">
              <w:t xml:space="preserve"> </w:t>
            </w:r>
            <w:r w:rsidRPr="007A3DBC">
              <w:rPr>
                <w:cs/>
              </w:rPr>
              <w:t>ค่าตั๋วโดยสารเดินทางระหว่างประเทศ โดยพาหนะทุกประเภท รวมถึง ค่าธรรมเนียมที่เกี่ยว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เนื่องกับการเดินทาง</w:t>
            </w:r>
            <w:r w:rsidRPr="007A3DBC">
              <w:t xml:space="preserve"> </w:t>
            </w:r>
            <w:r w:rsidRPr="007A3DBC">
              <w:rPr>
                <w:cs/>
              </w:rPr>
              <w:t>เช่น ค่าธรรมเนียมสนามบิน</w:t>
            </w:r>
            <w:r w:rsidRPr="007A3DBC">
              <w:t xml:space="preserve">  </w:t>
            </w:r>
            <w:r w:rsidRPr="007A3DBC">
              <w:rPr>
                <w:cs/>
              </w:rPr>
              <w:t>ค่าธรรมเนียมเรียกเก็บจากค่าสัมภาระที่มีน้ำหนักเกิน</w:t>
            </w:r>
            <w:r w:rsidRPr="007A3DBC">
              <w:t xml:space="preserve"> </w:t>
            </w:r>
            <w:r w:rsidRPr="007A3DBC">
              <w:rPr>
                <w:cs/>
              </w:rPr>
              <w:t>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lastRenderedPageBreak/>
              <w:t>318010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ค่าบริการต่าง ๆ ที่ให้แก่พาหนะระหว่างประเทศ และค่าขนส่งอื่นๆ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1122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</w:t>
            </w:r>
            <w:r w:rsidRPr="007A3DBC">
              <w:t xml:space="preserve"> </w:t>
            </w:r>
            <w:r w:rsidRPr="007A3DBC">
              <w:rPr>
                <w:cs/>
              </w:rPr>
              <w:t>ค่าเติมเชื้อเพลิงพาหนะระหว่างประเทศและ</w:t>
            </w:r>
            <w:r w:rsidRPr="007A3DBC">
              <w:rPr>
                <w:cs/>
              </w:rPr>
              <w:br/>
              <w:t>ค่าบริการต่าง ๆ</w:t>
            </w:r>
            <w:r w:rsidRPr="007A3DBC">
              <w:t xml:space="preserve"> </w:t>
            </w:r>
            <w:r w:rsidRPr="007A3DBC">
              <w:rPr>
                <w:cs/>
              </w:rPr>
              <w:t>ที่ไม่เกี่ยวกับการขนส่งสินค้าระหว่างประเทศ</w:t>
            </w:r>
            <w:r w:rsidRPr="007A3DBC">
              <w:t xml:space="preserve"> 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318011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ค่าใช้จ่ายเกี่ยวกับการเดินทาง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318012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ค่าใช้จ่ายเดินทาง-นักท่องเที่ยว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1131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</w:t>
            </w:r>
            <w:r w:rsidRPr="007A3DBC">
              <w:t xml:space="preserve"> </w:t>
            </w:r>
            <w:r w:rsidRPr="007A3DBC">
              <w:rPr>
                <w:cs/>
              </w:rPr>
              <w:t>ค่าที่พัก ค่าอาหาร ค่าบริการโรงแรม ค่าพาหนะเดินทาง</w:t>
            </w:r>
            <w:r w:rsidRPr="007A3DBC">
              <w:t xml:space="preserve">  </w:t>
            </w:r>
            <w:r w:rsidRPr="007A3DBC">
              <w:rPr>
                <w:cs/>
              </w:rPr>
              <w:t>ค่าใช้จ่ายในการเดินทางหรือท่องเที่ยวแบบเหมาจ่าย</w:t>
            </w:r>
            <w:r w:rsidRPr="007A3DBC">
              <w:t xml:space="preserve"> </w:t>
            </w:r>
            <w:r w:rsidRPr="007A3DBC">
              <w:rPr>
                <w:cs/>
              </w:rPr>
              <w:t>เป็นต้น</w:t>
            </w:r>
            <w:r w:rsidR="005F5C76" w:rsidRPr="005F5C76">
              <w:rPr>
                <w:rFonts w:hint="cs"/>
                <w:cs/>
              </w:rPr>
              <w:t xml:space="preserve"> </w:t>
            </w:r>
            <w:r w:rsidRPr="005F5C76">
              <w:rPr>
                <w:cs/>
              </w:rPr>
              <w:t>(กรณีที่สามารถแยกค่าตั๋วโดยสารได้ให้รายงานไว้ในรหัส 318009  ค่าโดยสาร )</w:t>
            </w:r>
            <w:r w:rsidRPr="005F5C76">
              <w:t xml:space="preserve"> 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318013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ค่าใช้จ่ายเดินทาง-นักเรียน นักศึกษา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1132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 ค่าเล่าเรียน ค่าที่พัก</w:t>
            </w:r>
            <w:r w:rsidRPr="007A3DBC">
              <w:t xml:space="preserve"> </w:t>
            </w:r>
            <w:r w:rsidRPr="007A3DBC">
              <w:rPr>
                <w:cs/>
              </w:rPr>
              <w:t>ค่าอาหาร ค่าพาหนะเดินทาง และค่าใช้จ่ายส่วนตัวของนักเรียน</w:t>
            </w:r>
            <w:r w:rsidRPr="007A3DBC">
              <w:t xml:space="preserve">  </w:t>
            </w:r>
            <w:r w:rsidRPr="007A3DBC">
              <w:rPr>
                <w:cs/>
              </w:rPr>
              <w:t>นักศึกษา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318014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ค่าใช้จ่ายเดินทางไปต่างประเทศ-อื่นๆ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1133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 xml:space="preserve">ได้แก่ ค่าที่พัก ค่าอาหาร ค่าบริการโรงแรม ค่าพาหนะเดินทาง  ค่าใช้จ่ายในการเดินทางของผู้เดินทางที่ไม่ใช่นักท่องเที่ยว นักเรียน นักศึกษา </w:t>
            </w:r>
            <w:r w:rsidRPr="00293CC0">
              <w:rPr>
                <w:color w:val="0000FF"/>
                <w:cs/>
              </w:rPr>
              <w:t>เช่น ดูงาน อบรม สัมมนา 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318015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ค่าใช้จ่ายบริการด้านสุขภาพ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1134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 ค่ารักษาพยาบาล</w:t>
            </w:r>
            <w:r w:rsidRPr="007A3DBC">
              <w:t xml:space="preserve">  </w:t>
            </w:r>
            <w:r w:rsidRPr="007A3DBC">
              <w:rPr>
                <w:cs/>
              </w:rPr>
              <w:t>ค่าศัลยกรรมตกแต่ง</w:t>
            </w:r>
            <w:r w:rsidRPr="007A3DBC">
              <w:t xml:space="preserve"> </w:t>
            </w:r>
            <w:r w:rsidRPr="007A3DBC">
              <w:br/>
            </w:r>
            <w:r w:rsidRPr="007A3DBC">
              <w:rPr>
                <w:cs/>
              </w:rPr>
              <w:t>ค่าบริการนวดแผนไทย</w:t>
            </w:r>
            <w:r w:rsidRPr="007A3DBC">
              <w:t xml:space="preserve">  </w:t>
            </w:r>
            <w:r w:rsidRPr="007A3DBC">
              <w:rPr>
                <w:cs/>
              </w:rPr>
              <w:t>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318016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เงินเหลือที่ผู้เดินทางนำมาขาย/ซื้อคืน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1135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ผู้เดินทางคนไทยหรือชาวต่างประเทศนำเงินส่วนที่เหลือจ่ายมาขาย/ซื้อคืน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318017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ค่าใช้จ่ายตามบัตรสินเชื่อ</w:t>
            </w:r>
            <w:r w:rsidRPr="00293CC0">
              <w:rPr>
                <w:color w:val="0000FF"/>
                <w:cs/>
              </w:rPr>
              <w:t>หรือบัตรเดบิต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1136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 ค่าสมาชิกแรกเข้า</w:t>
            </w:r>
            <w:r w:rsidRPr="007A3DBC">
              <w:t xml:space="preserve"> </w:t>
            </w:r>
            <w:r w:rsidRPr="007A3DBC">
              <w:rPr>
                <w:cs/>
              </w:rPr>
              <w:t>ค่าธรรมเนียมรายปี</w:t>
            </w:r>
            <w:r w:rsidRPr="007A3DBC">
              <w:t xml:space="preserve"> </w:t>
            </w:r>
            <w:r w:rsidRPr="007A3DBC">
              <w:rPr>
                <w:cs/>
              </w:rPr>
              <w:t>และ</w:t>
            </w:r>
            <w:r w:rsidRPr="007A3DBC">
              <w:rPr>
                <w:cs/>
              </w:rPr>
              <w:br/>
              <w:t>ค่าใช้จ่ายผ่านบัตรสินเชื่อ</w:t>
            </w:r>
            <w:r w:rsidRPr="00293CC0">
              <w:rPr>
                <w:color w:val="0000FF"/>
                <w:cs/>
              </w:rPr>
              <w:t>หรือบัตรเดบิต</w:t>
            </w:r>
          </w:p>
        </w:tc>
      </w:tr>
      <w:tr w:rsidR="00941E4F" w:rsidRPr="007A3DBC" w:rsidTr="00941E4F">
        <w:trPr>
          <w:trHeight w:val="220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293CC0" w:rsidRDefault="00941E4F" w:rsidP="00941E4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color w:val="0000FF"/>
                <w:lang w:val="en-US" w:eastAsia="en-US"/>
              </w:rPr>
            </w:pPr>
            <w:r w:rsidRPr="00293CC0">
              <w:rPr>
                <w:rFonts w:cs="Tahoma"/>
                <w:color w:val="0000FF"/>
                <w:lang w:val="en-US" w:eastAsia="en-US"/>
              </w:rPr>
              <w:t>318214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293CC0" w:rsidRDefault="00941E4F" w:rsidP="00941E4F">
            <w:pPr>
              <w:rPr>
                <w:b/>
                <w:bCs/>
                <w:i/>
                <w:iCs/>
                <w:color w:val="0000FF"/>
              </w:rPr>
            </w:pPr>
            <w:r w:rsidRPr="00293CC0">
              <w:rPr>
                <w:color w:val="0000FF"/>
              </w:rPr>
              <w:tab/>
            </w:r>
            <w:r w:rsidRPr="00293CC0">
              <w:rPr>
                <w:rFonts w:hint="cs"/>
                <w:b/>
                <w:bCs/>
                <w:i/>
                <w:iCs/>
                <w:color w:val="0000FF"/>
                <w:cs/>
              </w:rPr>
              <w:t xml:space="preserve">ธุรกรรมของ </w:t>
            </w:r>
            <w:r w:rsidRPr="00293CC0">
              <w:rPr>
                <w:b/>
                <w:bCs/>
                <w:i/>
                <w:iCs/>
                <w:color w:val="0000FF"/>
              </w:rPr>
              <w:t>Non Bank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521CF3" w:rsidP="00941E4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114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jc w:val="center"/>
            </w:pP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rFonts w:hint="cs"/>
                <w:cs/>
              </w:rPr>
              <w:t>318165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bookmarkStart w:id="282" w:name="OLE_LINK110"/>
            <w:r w:rsidRPr="007A3DBC">
              <w:rPr>
                <w:cs/>
              </w:rPr>
              <w:t>บุคคลรับอนุญาต</w:t>
            </w:r>
            <w:bookmarkEnd w:id="282"/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1141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rPr>
                <w:cs/>
              </w:rPr>
              <w:t>นิติบุคคลรับอนุญาตรับซื้อธนบัตรหรือเช็คเดินทางสกุลเงินต่างประเทศ จากผู้ที่</w:t>
            </w:r>
            <w:r w:rsidRPr="007A3DBC">
              <w:rPr>
                <w:cs/>
              </w:rPr>
              <w:lastRenderedPageBreak/>
              <w:t>ได้รับอนุญาตให้ประกอบธุรกิจบุคคลรับอนุญาตเฉพาะธุรกรรมที่เกิดจากธุรกิจบุคคลรับอนุญาตเท่านั้น รวมทั้งกรณีนิติบุคคลรับอนุญาตขายเงินตราต่างประเทศให้บุคคลรับอนุญาต เพื่อธุรกิจของบุคคลรับอนุญาต สำหรับธุรกรรมเงินตราต่างประเทศอื่นที่ไม่เกี่ยวข้องกับธุรกิจบุคคลรับอนุญาต ให้รายงานวัตถุประสงค์ที่เกี่ยวข้องแล้วแต่กรณี ทั้งนี้ บุคคลรับอนุญาต หมายถึง ผู้ที่ได้รับอนุญาตจากรัฐมนตรีว่าการกระทรวงการคลังให้ทำธุรกิจเกี่ยวกับการซื้อขายธนบัตรต่างประเทศ และ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รับซื้อเช็คเดินทาง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rPr>
                <w:rFonts w:hint="cs"/>
                <w:cs/>
              </w:rPr>
              <w:lastRenderedPageBreak/>
              <w:t>318166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rPr>
                <w:cs/>
              </w:rPr>
              <w:tab/>
            </w:r>
            <w:bookmarkStart w:id="283" w:name="OLE_LINK111"/>
            <w:r w:rsidRPr="007A3DBC">
              <w:rPr>
                <w:cs/>
              </w:rPr>
              <w:t>บริษัทรับอนุญาต</w:t>
            </w:r>
            <w:bookmarkEnd w:id="283"/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1142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rPr>
                <w:cs/>
              </w:rPr>
              <w:t xml:space="preserve">นิติบุคคลรับอนุญาตทำธุรกรรมเงินตราต่างประเทศกับบริษัทรับอนุญาต เฉพาะธุรกรรมเพื่อธุรกิจบริษัทรับอนุญาตเท่านั้น สำหรับธุรกรรมเงินตราต่างประเทศอื่นที่ไม่เกี่ยวข้องกับธุรกิจบริษัทรับอนุญาต  ให้รายงานวัตถุประสงค์ที่เกี่ยวข้องแล้วแต่กรณี  ทั้งนี้ บริษัทรับอนุญาต หมายถึง นิติบุคคลที่ได้รับอนุญาตจากรัฐมนตรีว่าการกระทรวงการคลังให้ทำธุรกิจซื้อขายเช็คเดินทางต่างประเทศ และจ่ายเงินตราให้แก่บุคคลซึ่งถือบัตรเครดิตต่างประเทศ เพื่อตอบแทนการได้สิทธิที่จะเรียกเก็บเงินตราต่างประเทศตามบัตรเครดิตต่างประเทศ  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t>318167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  <w:rPr>
                <w:cs/>
              </w:rPr>
            </w:pPr>
            <w:r w:rsidRPr="007A3DBC">
              <w:rPr>
                <w:cs/>
              </w:rPr>
              <w:tab/>
            </w:r>
            <w:bookmarkStart w:id="284" w:name="OLE_LINK112"/>
            <w:r w:rsidRPr="007A3DBC">
              <w:rPr>
                <w:cs/>
              </w:rPr>
              <w:t>ตัวแทนโอนเงินระหว่างประเทศ</w:t>
            </w:r>
            <w:bookmarkEnd w:id="284"/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1143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rPr>
                <w:cs/>
              </w:rPr>
              <w:t>นิติบุคคลรับอนุญาตทำธุรกรรมเงินตราต่างประเทศกับตัวแทนโอนเงินระหว่าง</w:t>
            </w:r>
            <w:r w:rsidRPr="007A3DBC">
              <w:rPr>
                <w:cs/>
              </w:rPr>
              <w:lastRenderedPageBreak/>
              <w:t xml:space="preserve">ประเทศ เฉพาะธุรกรรมเพื่อธุรกิจตัวแทนโอนเงินระหว่างประเทศเท่านั้น  สำหรับธุรกรรมเงินตราต่างประเทศอื่นที่ไม่เกี่ยวข้องกับธุรกิจตัวแทนโอนเงินระหว่างประเทศ ให้รายงานวัตถุประสงค์ที่เกี่ยวข้องแล้วแต่กรณี  ทั้งนี้ ตัวแทนโอนเงินระหว่างประเทศ หมายถึง นิติบุคคลที่ได้รับอนุญาตจากรัฐมนตรีว่าการกระทรวงการคลังให้ทำธุรกิจบริการโอนเงินระหว่างประเทศ  โดยผ่านเครือข่ายที่ให้บริการโอนเงินระหว่างประเทศที่เชื่อถือได้  </w:t>
            </w:r>
          </w:p>
        </w:tc>
      </w:tr>
      <w:tr w:rsidR="00941E4F" w:rsidRPr="007A3DBC" w:rsidTr="00941E4F">
        <w:trPr>
          <w:trHeight w:val="320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  <w:cs/>
              </w:rPr>
            </w:pPr>
            <w:r w:rsidRPr="00293CC0">
              <w:rPr>
                <w:color w:val="0000FF"/>
              </w:rPr>
              <w:lastRenderedPageBreak/>
              <w:t>318</w:t>
            </w:r>
            <w:r w:rsidRPr="00293CC0">
              <w:rPr>
                <w:color w:val="0000FF"/>
                <w:cs/>
              </w:rPr>
              <w:t>2</w:t>
            </w:r>
            <w:r w:rsidRPr="00293CC0">
              <w:rPr>
                <w:rFonts w:hint="cs"/>
                <w:color w:val="0000FF"/>
                <w:cs/>
              </w:rPr>
              <w:t>15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293CC0" w:rsidRDefault="00941E4F" w:rsidP="00941E4F">
            <w:pPr>
              <w:tabs>
                <w:tab w:val="left" w:pos="1225"/>
              </w:tabs>
              <w:ind w:left="1225" w:hanging="1225"/>
              <w:rPr>
                <w:color w:val="0000FF"/>
                <w:cs/>
              </w:rPr>
            </w:pPr>
            <w:r w:rsidRPr="00293CC0">
              <w:rPr>
                <w:color w:val="0000FF"/>
                <w:cs/>
              </w:rPr>
              <w:tab/>
            </w:r>
            <w:r w:rsidRPr="00293CC0">
              <w:rPr>
                <w:rFonts w:hint="cs"/>
                <w:color w:val="0000FF"/>
                <w:cs/>
              </w:rPr>
              <w:t>บริษัทหลักทรัพย์รับอนุญาต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1144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  <w:cs/>
              </w:rPr>
            </w:pPr>
            <w:r w:rsidRPr="00293CC0">
              <w:rPr>
                <w:color w:val="0000FF"/>
                <w:cs/>
              </w:rPr>
              <w:t>บุคคลที่ได้รับอนุญาตให้ประกอบธุรกิจบริษัทหลักทรัพย์รับอนุญาต</w:t>
            </w:r>
          </w:p>
        </w:tc>
      </w:tr>
      <w:tr w:rsidR="00941E4F" w:rsidRPr="007A3DBC" w:rsidTr="00941E4F">
        <w:trPr>
          <w:trHeight w:val="220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318018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ค่าบริการภาครัฐบาล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115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  <w:cs/>
              </w:rPr>
              <w:t>ค่าใช้จ่าย/เงินส่วนที่เหลือจ่ายของข้าราชการ สถานทูตและเจ้าหน้าที่สถานทูตไทย/ต่างประเทศ</w:t>
            </w:r>
          </w:p>
        </w:tc>
      </w:tr>
      <w:tr w:rsidR="00941E4F" w:rsidRPr="007A3DBC" w:rsidTr="00941E4F">
        <w:trPr>
          <w:trHeight w:val="90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318022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ค่าบริการอื่นๆ ภาคเอกชน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116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318023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ค่าสื่อสารโทรคมนาคม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1161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rPr>
                <w:cs/>
              </w:rPr>
              <w:t>ค่าบริการเพื่อการติดต่อสื่อสารโทรคมนาคม ไปรษณีย์และบริการที่เกี่ยวข้อง ได้แก่ โทรศัพท์  เคเบิล  ดาวเทียม  การส่ง</w:t>
            </w:r>
            <w:r w:rsidRPr="007A3DBC">
              <w:rPr>
                <w:rFonts w:hint="cs"/>
                <w:cs/>
              </w:rPr>
              <w:t>ข้อ</w:t>
            </w:r>
            <w:r w:rsidRPr="007A3DBC">
              <w:rPr>
                <w:cs/>
              </w:rPr>
              <w:t>มูลทางอิเล็กทรอนิกส์  ค่าไปรษณีย์และค่าซ่อมบำรุงเครื่องมืออุปกรณ์ต่างๆ ที่เกี่ยวข้อง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318024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ค่ารับเหมาก่อสร้าง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1162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ค่าบริการด้านงานโครงการก่อสร้าง</w:t>
            </w:r>
            <w:r w:rsidRPr="007A3DBC">
              <w:t xml:space="preserve"> </w:t>
            </w:r>
            <w:r w:rsidRPr="007A3DBC">
              <w:rPr>
                <w:cs/>
              </w:rPr>
              <w:t>และโครงการติดตั้งต่างๆ</w:t>
            </w:r>
            <w:r w:rsidRPr="007A3DBC">
              <w:t xml:space="preserve"> </w:t>
            </w:r>
            <w:r w:rsidRPr="007A3DBC">
              <w:rPr>
                <w:cs/>
              </w:rPr>
              <w:t>ที่กิจการหรือบุคคลซึ่งมีถิ่นฐานในประเทศ/ต่างประเทศดำเนินการในต่างประเทศ/ในประเทศ</w:t>
            </w:r>
            <w:r w:rsidRPr="007A3DBC">
              <w:t xml:space="preserve">  </w:t>
            </w:r>
            <w:r w:rsidRPr="007A3DBC">
              <w:rPr>
                <w:cs/>
              </w:rPr>
              <w:t>ทั้งนี้</w:t>
            </w:r>
            <w:r w:rsidRPr="007A3DBC">
              <w:t xml:space="preserve">  </w:t>
            </w:r>
            <w:r w:rsidRPr="007A3DBC">
              <w:rPr>
                <w:cs/>
              </w:rPr>
              <w:t>ไม่นับรวมการบริการก่อสร้างดังกล่าวของกิจการในประเทศที่เป็น</w:t>
            </w:r>
            <w:r w:rsidRPr="007A3DBC">
              <w:rPr>
                <w:cs/>
              </w:rPr>
              <w:lastRenderedPageBreak/>
              <w:t>บริษัทในเครือของต่างประเทศ</w:t>
            </w:r>
            <w:r w:rsidRPr="007A3DBC">
              <w:t xml:space="preserve"> (Foreign Affiliate) </w:t>
            </w:r>
            <w:r w:rsidRPr="007A3DBC">
              <w:rPr>
                <w:cs/>
              </w:rPr>
              <w:t>เนื่องจากกิจการดังกล่าวถือเป็นผู้มีถิ่นฐานในประเทศนั้น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lastRenderedPageBreak/>
              <w:t>318025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ค่ารอยัลตี้ ค่าเครื่องหมายการค้า/สิทธิบัตร และลิขสิทธิ์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1163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ค่าธรรมเนียมการอนุญาตให้ใช้ทรัพย์สินที่ไม่มีตัวตนและไม่ใช่ทรัพย์สินทางการเงิน รวมทั้ง การอนุญาตให้ใช้สิ่งของต้นฉบับ</w:t>
            </w:r>
            <w:r w:rsidRPr="007A3DBC">
              <w:t xml:space="preserve"> </w:t>
            </w:r>
            <w:r w:rsidRPr="007A3DBC">
              <w:rPr>
                <w:cs/>
              </w:rPr>
              <w:t>เช่น เครื่องหมายการค้า เทคนิคและการออกแบบ สิทธิในการผลิตและสัมปทานการจำหน่ายต้นฉบับ</w:t>
            </w:r>
            <w:r w:rsidRPr="007A3DBC">
              <w:t xml:space="preserve"> </w:t>
            </w:r>
            <w:r w:rsidRPr="007A3DBC">
              <w:rPr>
                <w:cs/>
              </w:rPr>
              <w:t>หนังสือและภาพยนตร์ที่จัดสร้างโดยผ่านสัญญา 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318026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ค่าเบี้ยประกันภัยและเบี้ยประกันภัยช่วงที่ไม่เกี่ยวกับสินค้า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1164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ค่าเบี้ยประกันภัยและเบี้ยประกันภัยช่วงที่ไม่เกี่ยวกับสินค้า</w:t>
            </w:r>
            <w:r w:rsidRPr="007A3DBC">
              <w:t xml:space="preserve"> </w:t>
            </w:r>
            <w:r w:rsidRPr="007A3DBC">
              <w:rPr>
                <w:cs/>
              </w:rPr>
              <w:t>ได้แก่</w:t>
            </w:r>
            <w:r w:rsidRPr="007A3DBC">
              <w:t xml:space="preserve"> </w:t>
            </w:r>
            <w:r w:rsidRPr="007A3DBC">
              <w:rPr>
                <w:cs/>
              </w:rPr>
              <w:t>ค่าเบี้ยประกันชีวิต</w:t>
            </w:r>
            <w:r w:rsidRPr="007A3DBC">
              <w:t xml:space="preserve"> </w:t>
            </w:r>
            <w:r w:rsidRPr="007A3DBC">
              <w:rPr>
                <w:cs/>
              </w:rPr>
              <w:t>เบี้ยประกันอุบัติเหตุ</w:t>
            </w:r>
            <w:r w:rsidRPr="007A3DBC">
              <w:t xml:space="preserve">  </w:t>
            </w:r>
            <w:r w:rsidRPr="007A3DBC">
              <w:rPr>
                <w:cs/>
              </w:rPr>
              <w:t>เบี้ยประกันอัคคีภัย 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318027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ค่าสินไหมทดแทนประกันภัยที่ไม่เกี่ยวกับสินค้า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1165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ค่าชดเชยการประกันความเสียหายที่ไม่เกี่ยวกับสินค้า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318028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ค่าที่ปรึกษา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1166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 ค่าที่ปรึกษา</w:t>
            </w:r>
            <w:r w:rsidRPr="007A3DBC">
              <w:t xml:space="preserve">  </w:t>
            </w:r>
            <w:r w:rsidRPr="007A3DBC">
              <w:rPr>
                <w:cs/>
              </w:rPr>
              <w:t>ค่าตอบแทนผู้เชี่ยวชาญและกรรมการบริษัท</w:t>
            </w:r>
            <w:r w:rsidRPr="007A3DBC">
              <w:t xml:space="preserve">  </w:t>
            </w:r>
            <w:r w:rsidRPr="007A3DBC">
              <w:rPr>
                <w:cs/>
              </w:rPr>
              <w:t>ค่าความช่วยเหลือทางเทคนิค</w:t>
            </w:r>
            <w:r w:rsidRPr="007A3DBC">
              <w:t xml:space="preserve"> </w:t>
            </w:r>
            <w:r w:rsidRPr="007A3DBC">
              <w:rPr>
                <w:cs/>
              </w:rPr>
              <w:t>ค่าความรู้วิชาการ</w:t>
            </w:r>
            <w:r w:rsidRPr="007A3DBC">
              <w:t xml:space="preserve"> </w:t>
            </w:r>
            <w:r w:rsidRPr="007A3DBC">
              <w:rPr>
                <w:cs/>
              </w:rPr>
              <w:t>ค่าบริการช่วยเหลือในการติดตั้งเครื่องจักรและระบบไฟฟ้าในโรงงาน</w:t>
            </w:r>
            <w:r w:rsidRPr="007A3DBC">
              <w:t xml:space="preserve"> </w:t>
            </w:r>
            <w:r w:rsidRPr="007A3DBC">
              <w:rPr>
                <w:cs/>
              </w:rPr>
              <w:t>ค่าบริการทาง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การจัดการและดำเนินการทางเทคโนโลยี 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318029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ค่าธรรมเนียมและค่านายหน้าทางด้านการเงิน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1167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</w:t>
            </w:r>
            <w:r w:rsidRPr="007A3DBC">
              <w:t xml:space="preserve"> </w:t>
            </w:r>
            <w:r w:rsidRPr="007A3DBC">
              <w:rPr>
                <w:cs/>
              </w:rPr>
              <w:t>ค่าธรรมเนียมในการบริหารเงิน ค่านายหน้า</w:t>
            </w:r>
            <w:r w:rsidRPr="007A3DBC">
              <w:t xml:space="preserve">  front-end fee,  commitment fee, guarantee fee,  custodian fee </w:t>
            </w:r>
            <w:r w:rsidRPr="007A3DBC">
              <w:rPr>
                <w:cs/>
              </w:rPr>
              <w:t>และค่าธรรมเนียมในการค้ำประกันเงินกู้</w:t>
            </w:r>
            <w:r w:rsidRPr="007A3DBC">
              <w:t xml:space="preserve">  </w:t>
            </w:r>
            <w:r w:rsidRPr="007A3DBC">
              <w:rPr>
                <w:cs/>
              </w:rPr>
              <w:t>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lastRenderedPageBreak/>
              <w:t>318030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ค่าธรรมเนียมและค่านายหน้าอื่นๆ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1168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</w:t>
            </w:r>
            <w:r w:rsidRPr="007A3DBC">
              <w:t xml:space="preserve">  </w:t>
            </w:r>
            <w:r w:rsidRPr="007A3DBC">
              <w:rPr>
                <w:cs/>
              </w:rPr>
              <w:t>ค่าธรรมเนียมในการทำหน้าที่เป็นตัวกลางในการค้าระหว่างประเทศ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318031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ค่าบริการข้อมูลข่าวสาร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1169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 xml:space="preserve">ค่าใช้จ่ายเพื่อให้ได้มาซึ่งข้อมูลข่าวสารได้แก่ ค่าบริการพัฒนาระบบฐานข้อมูล ค่าสมาชิกวารสาร </w:t>
            </w:r>
            <w:r w:rsidRPr="00293CC0">
              <w:rPr>
                <w:color w:val="0000FF"/>
                <w:cs/>
              </w:rPr>
              <w:t xml:space="preserve">ค่าสมาชิก/ค่าธรรมเนียมใช้บริการข้อมูลข่าวสาร </w:t>
            </w:r>
            <w:r w:rsidRPr="007A3DBC">
              <w:rPr>
                <w:cs/>
              </w:rPr>
              <w:t>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318032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ค่าใช้จ่ายสำนักงานผู้แทน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1170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ค่าใช้จ่ายต่างๆ</w:t>
            </w:r>
            <w:r w:rsidRPr="007A3DBC">
              <w:t xml:space="preserve"> </w:t>
            </w:r>
            <w:r w:rsidRPr="007A3DBC">
              <w:rPr>
                <w:cs/>
              </w:rPr>
              <w:t>ของสำนักงานตัวแทน (</w:t>
            </w:r>
            <w:r w:rsidRPr="007A3DBC">
              <w:t>Representative Office</w:t>
            </w:r>
            <w:r w:rsidRPr="007A3DBC">
              <w:rPr>
                <w:cs/>
              </w:rPr>
              <w:t>) ของนิติบุคคลสัญชาติอื่น ที่มีสำนักงานตั้งอยู่ในต่างประเทศเพื่อใช้ในกิจการของสำนักงานตัวแทนนั้นๆ เช่น เงินเดือน ค่าจ้างแรงงานพนักงานซึ่งเป็นบุคคลสัญชาติไทย ค่าใช้บริการสาธารณูปโภค</w:t>
            </w:r>
            <w:r w:rsidRPr="007A3DBC">
              <w:t xml:space="preserve"> </w:t>
            </w:r>
            <w:r w:rsidRPr="007A3DBC">
              <w:rPr>
                <w:cs/>
              </w:rPr>
              <w:t>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318033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ค่าโฆษณา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1171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ค่าบริการเพื่อการเผยแพร่และประชาสัมพันธ์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318034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ค่าเช่าทรัพย์สิน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1172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</w:t>
            </w:r>
            <w:r w:rsidRPr="007A3DBC">
              <w:t xml:space="preserve">  </w:t>
            </w:r>
            <w:r w:rsidRPr="007A3DBC">
              <w:rPr>
                <w:cs/>
              </w:rPr>
              <w:t>ค่าเช่าเครื่องจักร</w:t>
            </w:r>
            <w:r w:rsidRPr="007A3DBC">
              <w:t xml:space="preserve"> </w:t>
            </w:r>
            <w:r w:rsidRPr="007A3DBC">
              <w:rPr>
                <w:cs/>
              </w:rPr>
              <w:t>ค่าเช่าอุปกรณ์</w:t>
            </w:r>
            <w:r w:rsidRPr="007A3DBC">
              <w:t xml:space="preserve"> </w:t>
            </w:r>
            <w:r w:rsidRPr="007A3DBC">
              <w:rPr>
                <w:cs/>
              </w:rPr>
              <w:t>ค่าเช่าที่อยู่อาศัย</w:t>
            </w:r>
            <w:r w:rsidRPr="007A3DBC">
              <w:t xml:space="preserve">  </w:t>
            </w:r>
            <w:r w:rsidRPr="007A3DBC">
              <w:rPr>
                <w:cs/>
              </w:rPr>
              <w:t>เช่น ค่าเช่าคอนโดมิเนียม</w:t>
            </w:r>
            <w:r w:rsidRPr="007A3DBC">
              <w:t xml:space="preserve">  </w:t>
            </w:r>
            <w:r w:rsidRPr="007A3DBC">
              <w:rPr>
                <w:cs/>
              </w:rPr>
              <w:t>และค่าเช่าอื่น ๆ เป็นต้น</w:t>
            </w:r>
            <w:r w:rsidRPr="007A3DBC">
              <w:t xml:space="preserve"> 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318035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45"/>
            </w:pPr>
            <w:r w:rsidRPr="007A3DBC">
              <w:tab/>
            </w:r>
            <w:r w:rsidRPr="007A3DBC">
              <w:rPr>
                <w:cs/>
              </w:rPr>
              <w:t>ค่าใช้จ่ายเกี่ยวกับภาพยนตร์ โทรทัศน์ และการแสดงต่างๆ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1173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 xml:space="preserve">ได้แก่ </w:t>
            </w:r>
            <w:r w:rsidRPr="00293CC0">
              <w:rPr>
                <w:color w:val="0000FF"/>
                <w:cs/>
              </w:rPr>
              <w:t xml:space="preserve">ค่าเช่าภาพยนตร์และโทรทัศน์  </w:t>
            </w:r>
            <w:r w:rsidRPr="007A3DBC">
              <w:rPr>
                <w:cs/>
              </w:rPr>
              <w:t>ค่าใช้จ่ายในการจัดการแสดง 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318036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ค่าบริการอื่นๆ (โปรดระบุรายละเอียด)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1174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ค่าบริการอื่นๆ</w:t>
            </w:r>
            <w:r w:rsidRPr="007A3DBC">
              <w:t xml:space="preserve"> </w:t>
            </w:r>
            <w:r w:rsidRPr="007A3DBC">
              <w:rPr>
                <w:cs/>
              </w:rPr>
              <w:t>ที่ไม่เข้าข่ายข้างต้น เช่น</w:t>
            </w:r>
            <w:r w:rsidRPr="007A3DBC">
              <w:t xml:space="preserve">  </w:t>
            </w:r>
            <w:r w:rsidRPr="007A3DBC">
              <w:rPr>
                <w:cs/>
              </w:rPr>
              <w:t>การบริการส่วนบุคคล</w:t>
            </w:r>
            <w:r w:rsidRPr="007A3DBC">
              <w:t xml:space="preserve">  </w:t>
            </w:r>
            <w:r w:rsidRPr="007A3DBC">
              <w:rPr>
                <w:cs/>
              </w:rPr>
              <w:t>การบริการทางวัฒนธรรม การกีฬาและสันทนาการอื่นๆ</w:t>
            </w:r>
            <w:r w:rsidRPr="007A3DBC">
              <w:t xml:space="preserve">  </w:t>
            </w:r>
            <w:r w:rsidRPr="007A3DBC">
              <w:rPr>
                <w:cs/>
              </w:rPr>
              <w:t>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318037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ค่ารับจ้างผลิตหรือแปรรูป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1175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</w:t>
            </w:r>
            <w:r w:rsidRPr="007A3DBC">
              <w:t xml:space="preserve"> </w:t>
            </w:r>
            <w:r w:rsidRPr="007A3DBC">
              <w:rPr>
                <w:cs/>
              </w:rPr>
              <w:t>ค่าบริการดำเนินการผลิตหรือแปรรูปสินค้า 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318039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รายได้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lastRenderedPageBreak/>
              <w:t>318040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รายได้ส่งกลับของแรงงาน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121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เงินเดือน ค่าจ้าง</w:t>
            </w:r>
            <w:r w:rsidRPr="007A3DBC">
              <w:t xml:space="preserve"> </w:t>
            </w:r>
            <w:r w:rsidRPr="007A3DBC">
              <w:rPr>
                <w:cs/>
              </w:rPr>
              <w:t>ค่าตอบแทนของลูกจ้าง/พนักงาน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318041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เงินผลประโยชน์จากการลงทุนและการให้กู้ยืมจากต่างประเทศภาคเอกชน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122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318042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กำไร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1221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ผลกำไรที่ได้รับจัดสรรจากการลงทุนหรือมีหุ้นส่วนในกิจการของภาคเอกชนที่ตั้งอยู่ในประเทศ/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318043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ปันผล</w:t>
            </w:r>
            <w:r w:rsidRPr="007A3DBC">
              <w:t xml:space="preserve"> 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1222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เงินปันผลที่ได้รับจากการลงทุนถือหุ้นในกิจการภาคเอกชนที่ตั้งอยู่ในประเทศ/ต่างประเทศ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318044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ดอกเบี้ยเงินกู้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1223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highlight w:val="yellow"/>
              </w:rPr>
            </w:pPr>
            <w:r w:rsidRPr="00293CC0">
              <w:rPr>
                <w:color w:val="0000FF"/>
                <w:cs/>
              </w:rPr>
              <w:t>ดอกเบี้ยเงินกู้ยืม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318045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</w:pPr>
            <w:r w:rsidRPr="007A3DBC">
              <w:tab/>
            </w:r>
            <w:r w:rsidRPr="007A3DBC">
              <w:rPr>
                <w:cs/>
              </w:rPr>
              <w:t>ดอกเบี้ยอื่นๆ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1224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ได้แก่ ดอกเบี้ยรับ /</w:t>
            </w:r>
            <w:r w:rsidRPr="007A3DBC">
              <w:t xml:space="preserve"> </w:t>
            </w:r>
            <w:r w:rsidRPr="007A3DBC">
              <w:rPr>
                <w:cs/>
              </w:rPr>
              <w:t>จ่ายอื่นๆที่ไม่ใช่ดอกเบี้ยเงินกู้ เช่น ดอกเบี้ยเงินฝาก ดอกเบี้ยพันธบัตร</w:t>
            </w:r>
            <w:r w:rsidRPr="007A3DBC">
              <w:t xml:space="preserve"> </w:t>
            </w:r>
            <w:r w:rsidRPr="00293CC0">
              <w:rPr>
                <w:color w:val="0000FF"/>
                <w:cs/>
              </w:rPr>
              <w:t>ดอกเบี้ย</w:t>
            </w:r>
            <w:r w:rsidRPr="00293CC0">
              <w:rPr>
                <w:rFonts w:hint="cs"/>
                <w:color w:val="0000FF"/>
                <w:cs/>
              </w:rPr>
              <w:t xml:space="preserve"> </w:t>
            </w:r>
            <w:r w:rsidRPr="00293CC0">
              <w:rPr>
                <w:color w:val="0000FF"/>
              </w:rPr>
              <w:t xml:space="preserve">IRS </w:t>
            </w:r>
            <w:r w:rsidRPr="00293CC0">
              <w:rPr>
                <w:color w:val="0000FF"/>
                <w:cs/>
              </w:rPr>
              <w:t>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318046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เงินผลประโยชน์จากการลงทุนและการให้กู้ยืมจากต่างประเทศภาครัฐบาล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123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318051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เงินโอนและบริจาค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318052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เงินให้เปล่าภาคเอกชน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I/O*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131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เงินออมหรือเงินค่าเลี้ยงดูครอบครัวที่คนไทยผู้มีถิ่นที่อยู่นอกประเทศส่งกลับ/เงินออมหรือเงินค่าเลี้ยงดูครอบครัวซึ่ง</w:t>
            </w:r>
          </w:p>
          <w:p w:rsidR="00941E4F" w:rsidRPr="007A3DBC" w:rsidRDefault="00941E4F" w:rsidP="00941E4F">
            <w:r w:rsidRPr="007A3DBC">
              <w:rPr>
                <w:cs/>
              </w:rPr>
              <w:t>ชาวต่างประเทศส่งกลับ</w:t>
            </w:r>
            <w:r w:rsidRPr="007A3DBC">
              <w:t xml:space="preserve">  </w:t>
            </w:r>
            <w:r w:rsidRPr="007A3DBC">
              <w:rPr>
                <w:cs/>
              </w:rPr>
              <w:t>รวมทั้งเงินให้เปล่าจาก/ให้แก่รัฐบาลต่างประเทศ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318053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เงินให้เปล่าภาครัฐบาล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I/O*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132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318056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เงินโอนภาคเอกชน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521CF3" w:rsidP="00941E4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133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318057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ส่งเงินซึ่งเป็นกรรมสิทธิ์ของคนไทยที่ย้ายถิ่นฐานไปพำนักอยู่ต่างประเทศเป็นการถาวร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1331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เงินโอนซึ่งเป็นกรรมสิทธิ์ของคนไทยที่ย้ายถิ่นฐานไปพำนักอยู่ต่างประเทศเป็นการถาวร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lastRenderedPageBreak/>
              <w:t>318058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ส่งเงินมรดกให้แก่ผู้รับมรดก</w:t>
            </w:r>
            <w:r w:rsidRPr="007A3DBC">
              <w:t xml:space="preserve"> </w:t>
            </w:r>
            <w:r w:rsidRPr="007A3DBC">
              <w:rPr>
                <w:cs/>
              </w:rPr>
              <w:t>ซึ่งมีถิ่นพำนักถาวรในต่างประเทศ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1332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เงินมรดกที่บุคคลในประเทศโอนไปให้แก่ผู้รับมรดกซึ่งมีถิ่นพำนักถาวรในต่างประเทศ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318059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1225"/>
              </w:tabs>
              <w:ind w:left="1225" w:hanging="1225"/>
            </w:pPr>
            <w:r w:rsidRPr="007A3DBC">
              <w:tab/>
            </w:r>
            <w:r w:rsidRPr="007A3DBC">
              <w:rPr>
                <w:cs/>
              </w:rPr>
              <w:t>ส่งเงินไปให้ครอบครัวหรือญาติพี่น้อง</w:t>
            </w:r>
            <w:r w:rsidRPr="007A3DBC">
              <w:t xml:space="preserve"> </w:t>
            </w:r>
            <w:r w:rsidRPr="007A3DBC">
              <w:rPr>
                <w:cs/>
              </w:rPr>
              <w:t>ซึ่งมีถิ่นพำนักถาวรในต่างประเทศ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1333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เงินที่ผู้มีถิ่นที่อยู่ในประเทศโอนไปให้ครอบครัวหรือ</w:t>
            </w:r>
          </w:p>
          <w:p w:rsidR="00941E4F" w:rsidRPr="007A3DBC" w:rsidRDefault="00941E4F" w:rsidP="00941E4F">
            <w:r w:rsidRPr="007A3DBC">
              <w:rPr>
                <w:cs/>
              </w:rPr>
              <w:t>ญาติพี่น้องซึ่งมีถิ่นพำนักถาวรในต่างประเทศ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318060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  <w:cs/>
              </w:rPr>
            </w:pPr>
            <w:r w:rsidRPr="007A3DBC">
              <w:rPr>
                <w:b/>
                <w:bCs/>
                <w:i/>
                <w:iCs/>
                <w:cs/>
              </w:rPr>
              <w:t>เงิน</w:t>
            </w:r>
            <w:r w:rsidRPr="00293CC0">
              <w:rPr>
                <w:rFonts w:hint="cs"/>
                <w:b/>
                <w:bCs/>
                <w:i/>
                <w:iCs/>
                <w:color w:val="0000FF"/>
                <w:cs/>
              </w:rPr>
              <w:t>ลง</w:t>
            </w:r>
            <w:r w:rsidRPr="007A3DBC">
              <w:rPr>
                <w:b/>
                <w:bCs/>
                <w:i/>
                <w:iCs/>
                <w:cs/>
              </w:rPr>
              <w:t>ทุน (</w:t>
            </w:r>
            <w:r w:rsidRPr="007A3DBC">
              <w:rPr>
                <w:b/>
                <w:bCs/>
                <w:i/>
                <w:iCs/>
              </w:rPr>
              <w:t>Investment</w:t>
            </w:r>
            <w:r w:rsidRPr="007A3DBC">
              <w:rPr>
                <w:b/>
                <w:bCs/>
                <w:i/>
                <w:iCs/>
                <w:cs/>
              </w:rPr>
              <w:t>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318061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เงินลงทุนในธุรกิจในเครือ/สาขา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การลงทุนในธุรกิจในเครือ/สาขาที่ผู้ลงทุนมีสัดส่วนการลงทุนตั้งแต่ร้อยละ</w:t>
            </w:r>
            <w:r w:rsidRPr="007A3DBC">
              <w:t xml:space="preserve"> 10 </w:t>
            </w:r>
            <w:r w:rsidRPr="007A3DBC">
              <w:rPr>
                <w:cs/>
              </w:rPr>
              <w:t>ขึ้นไปของทุนทั้งหมด</w:t>
            </w:r>
            <w:r w:rsidRPr="007A3DBC">
              <w:t xml:space="preserve"> </w:t>
            </w:r>
          </w:p>
        </w:tc>
      </w:tr>
      <w:tr w:rsidR="00304C29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7A3DBC" w:rsidRDefault="00304C29" w:rsidP="00304C29">
            <w:r w:rsidRPr="007A3DBC">
              <w:t>318062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04C29" w:rsidRPr="007A3DBC" w:rsidRDefault="00304C29" w:rsidP="00304C29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เงินลงทุนในธุรกิจในเครือ/สาขาจากต่างประเทศ (</w:t>
            </w:r>
            <w:r w:rsidRPr="007A3DBC">
              <w:rPr>
                <w:b/>
                <w:bCs/>
                <w:i/>
                <w:iCs/>
              </w:rPr>
              <w:t>Foreign Direct Investment)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211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04C29" w:rsidRPr="00304C29" w:rsidRDefault="00304C29" w:rsidP="00304C29">
            <w:pPr>
              <w:rPr>
                <w:color w:val="0000FF"/>
              </w:rPr>
            </w:pPr>
            <w:r w:rsidRPr="00304C29">
              <w:rPr>
                <w:color w:val="0000FF"/>
                <w:cs/>
              </w:rPr>
              <w:t>ผู้มีถิ่นที่อยู่นอกประเทศส่งเงินมาลงทุน/รับคืนเงินลงทุน</w:t>
            </w:r>
            <w:r w:rsidRPr="00304C29">
              <w:rPr>
                <w:color w:val="0000FF"/>
              </w:rPr>
              <w:t xml:space="preserve"> (</w:t>
            </w:r>
            <w:r w:rsidRPr="00304C29">
              <w:rPr>
                <w:color w:val="0000FF"/>
                <w:cs/>
              </w:rPr>
              <w:t>เนื่องจากการเลิกกิจการ การลดทุน ถอนเงินลงทุนหรือขายหุ้น)</w:t>
            </w:r>
            <w:r w:rsidRPr="00304C29">
              <w:rPr>
                <w:color w:val="0000FF"/>
              </w:rPr>
              <w:t xml:space="preserve"> </w:t>
            </w:r>
            <w:r w:rsidRPr="00304C29">
              <w:rPr>
                <w:color w:val="0000FF"/>
                <w:cs/>
              </w:rPr>
              <w:t>ในธุรกิจในเครือ/สาขาในประเทศไทย</w:t>
            </w:r>
            <w:r w:rsidRPr="00304C29">
              <w:rPr>
                <w:color w:val="0000FF"/>
              </w:rPr>
              <w:t xml:space="preserve"> </w:t>
            </w:r>
          </w:p>
        </w:tc>
      </w:tr>
      <w:tr w:rsidR="00304C29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7A3DBC" w:rsidRDefault="00304C29" w:rsidP="00304C29">
            <w:r w:rsidRPr="007A3DBC">
              <w:t>318065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04C29" w:rsidRPr="007A3DBC" w:rsidRDefault="00304C29" w:rsidP="00304C29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เงินลงทุนในธุรกิจในเครือ/สาขาในต่างประเทศ (</w:t>
            </w:r>
            <w:r w:rsidRPr="007A3DBC">
              <w:rPr>
                <w:b/>
                <w:bCs/>
                <w:i/>
                <w:iCs/>
              </w:rPr>
              <w:t>Thai Direct Investment)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212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4C29" w:rsidRPr="00941E4F" w:rsidRDefault="00304C29" w:rsidP="00304C29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04C29" w:rsidRPr="00304C29" w:rsidRDefault="00304C29" w:rsidP="00304C29">
            <w:pPr>
              <w:rPr>
                <w:color w:val="0000FF"/>
              </w:rPr>
            </w:pPr>
            <w:r w:rsidRPr="00304C29">
              <w:rPr>
                <w:color w:val="0000FF"/>
                <w:cs/>
              </w:rPr>
              <w:t>ผู้มีถิ่นที่อยู่ในประเทศส่งเงินไปลงทุน/รับคืนเงินลงทุน</w:t>
            </w:r>
            <w:r w:rsidRPr="00304C29">
              <w:rPr>
                <w:color w:val="0000FF"/>
              </w:rPr>
              <w:t xml:space="preserve"> (</w:t>
            </w:r>
            <w:r w:rsidRPr="00304C29">
              <w:rPr>
                <w:color w:val="0000FF"/>
                <w:cs/>
              </w:rPr>
              <w:t>เนื่องจากการเลิกกิจการ การลดทุน ถอนเงินลงทุนหรือขายหุ้น)</w:t>
            </w:r>
            <w:r w:rsidRPr="00304C29">
              <w:rPr>
                <w:color w:val="0000FF"/>
              </w:rPr>
              <w:t xml:space="preserve"> </w:t>
            </w:r>
            <w:r w:rsidRPr="00304C29">
              <w:rPr>
                <w:color w:val="0000FF"/>
                <w:cs/>
              </w:rPr>
              <w:t>ในธุรกิจในเครือ/สาขาที่อยู่ในต่างประเทศ</w:t>
            </w:r>
            <w:r w:rsidRPr="00304C29">
              <w:rPr>
                <w:color w:val="0000FF"/>
              </w:rPr>
              <w:t xml:space="preserve"> 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318068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  <w: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เงินลงทุนอสังหาริมทรัพย์จากต่างประเทศ</w:t>
            </w:r>
            <w:r w:rsidRPr="007A3DBC">
              <w:rPr>
                <w:b/>
                <w:bCs/>
                <w:i/>
                <w:iCs/>
              </w:rPr>
              <w:t xml:space="preserve"> </w:t>
            </w:r>
            <w:r w:rsidRPr="00293CC0">
              <w:rPr>
                <w:b/>
                <w:bCs/>
                <w:i/>
                <w:iCs/>
                <w:color w:val="0000FF"/>
              </w:rPr>
              <w:t>(</w:t>
            </w:r>
            <w:r w:rsidRPr="00293CC0">
              <w:rPr>
                <w:rFonts w:hint="cs"/>
                <w:b/>
                <w:bCs/>
                <w:i/>
                <w:iCs/>
                <w:color w:val="0000FF"/>
                <w:cs/>
              </w:rPr>
              <w:t>อาคารชุด)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213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304C29" w:rsidRDefault="00941E4F" w:rsidP="00941E4F">
            <w:pPr>
              <w:rPr>
                <w:color w:val="0000FF"/>
              </w:rPr>
            </w:pPr>
            <w:r w:rsidRPr="007A3DBC">
              <w:rPr>
                <w:cs/>
              </w:rPr>
              <w:t>ผู้มีถิ่นที่อยู่นอกประเทศ</w:t>
            </w:r>
            <w:r w:rsidR="00304C29" w:rsidRPr="00304C29">
              <w:rPr>
                <w:color w:val="0000FF"/>
                <w:cs/>
              </w:rPr>
              <w:t>ส่งเงินมาลงทุน ซื้อ เช่าซื้อ/รับคืนเงินลงทุน ขายอสังหาริมทรัพย์ในประเทศไทย</w:t>
            </w:r>
          </w:p>
        </w:tc>
      </w:tr>
      <w:tr w:rsidR="00941E4F" w:rsidRPr="007A3DBC" w:rsidTr="00941E4F">
        <w:trPr>
          <w:trHeight w:val="77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318072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เงินลงทุนอสังหาริมทรัพย์ในต่างประเทศ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214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ผู้มีถิ่นที่อยู่ในประเทศ</w:t>
            </w:r>
            <w:r w:rsidR="00304C29" w:rsidRPr="00304C29">
              <w:rPr>
                <w:color w:val="0000FF"/>
                <w:cs/>
              </w:rPr>
              <w:t>ส่งเงินไปลงทุน ซื้อ เช่าซื้อ/รับคืนเงินลงทุน ขายอสังหาริมทรัพย์ในต่างประเทศ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318075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เงินลงทุนในหลักทรัพย์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bookmarkStart w:id="285" w:name="OLE_LINK152"/>
            <w:r w:rsidRPr="007A3DBC">
              <w:rPr>
                <w:cs/>
              </w:rPr>
              <w:t>การลงทุนในหลักทรัพย์</w:t>
            </w:r>
            <w:r w:rsidRPr="007A3DBC">
              <w:t xml:space="preserve">  </w:t>
            </w:r>
            <w:r w:rsidRPr="007A3DBC">
              <w:rPr>
                <w:cs/>
              </w:rPr>
              <w:t>ได้แก่ตราสารทุน</w:t>
            </w:r>
            <w:r w:rsidRPr="007A3DBC">
              <w:t xml:space="preserve"> (</w:t>
            </w:r>
            <w:r w:rsidRPr="007A3DBC">
              <w:rPr>
                <w:cs/>
              </w:rPr>
              <w:t xml:space="preserve">มีสัดส่วนการลงทุนต่ำกว่าร้อยละ </w:t>
            </w:r>
            <w:r w:rsidRPr="007A3DBC">
              <w:rPr>
                <w:cs/>
              </w:rPr>
              <w:lastRenderedPageBreak/>
              <w:t>10</w:t>
            </w:r>
            <w:r w:rsidRPr="007A3DBC">
              <w:t xml:space="preserve"> </w:t>
            </w:r>
            <w:r w:rsidRPr="007A3DBC">
              <w:rPr>
                <w:cs/>
              </w:rPr>
              <w:t>ของทุนทั้งหมด)</w:t>
            </w:r>
            <w:r w:rsidRPr="007A3DBC">
              <w:t xml:space="preserve"> </w:t>
            </w:r>
            <w:r w:rsidRPr="007A3DBC">
              <w:rPr>
                <w:cs/>
              </w:rPr>
              <w:t>และตราสารหนี้</w:t>
            </w:r>
            <w:r w:rsidRPr="007A3DBC">
              <w:t xml:space="preserve">  </w:t>
            </w:r>
            <w:r w:rsidRPr="007A3DBC">
              <w:rPr>
                <w:cs/>
              </w:rPr>
              <w:t>เป็นต้น</w:t>
            </w:r>
            <w:bookmarkEnd w:id="285"/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lastRenderedPageBreak/>
              <w:t>318076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เงินลงทุนในหลักทรัพย์จากต่างประเทศ (</w:t>
            </w:r>
            <w:r w:rsidRPr="007A3DBC">
              <w:rPr>
                <w:b/>
                <w:bCs/>
                <w:i/>
                <w:iCs/>
              </w:rPr>
              <w:t>Foreign Portfolio Investment)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221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highlight w:val="yellow"/>
                <w:cs/>
              </w:rPr>
            </w:pPr>
            <w:r w:rsidRPr="00293CC0">
              <w:rPr>
                <w:color w:val="0000FF"/>
                <w:cs/>
              </w:rPr>
              <w:t>ผู้มีถิ่นที่อยู่นอกประเทศซื้อ/รับคืนเงินค่าขายหลักทรัพย์ไทยที่ออกโดยนิติบุคคลไทย และขายในประเทศไทย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318079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bookmarkStart w:id="286" w:name="OLE_LINK104"/>
            <w:r w:rsidRPr="007A3DBC">
              <w:rPr>
                <w:b/>
                <w:bCs/>
                <w:i/>
                <w:iCs/>
                <w:cs/>
              </w:rPr>
              <w:t>เงินลงทุนหลักทรัพย์ในต่างประเทศ</w:t>
            </w:r>
          </w:p>
          <w:p w:rsidR="00941E4F" w:rsidRPr="007A3DBC" w:rsidRDefault="00941E4F" w:rsidP="00941E4F">
            <w:pPr>
              <w:ind w:left="727"/>
              <w:rPr>
                <w:b/>
                <w:bCs/>
                <w:i/>
                <w:iCs/>
              </w:rPr>
            </w:pPr>
            <w:r w:rsidRPr="007A3DBC">
              <w:rPr>
                <w:b/>
                <w:bCs/>
                <w:i/>
                <w:iCs/>
                <w:cs/>
                <w:lang w:val="en-GB"/>
              </w:rPr>
              <w:t>(</w:t>
            </w:r>
            <w:r w:rsidRPr="007A3DBC">
              <w:rPr>
                <w:b/>
                <w:bCs/>
                <w:i/>
                <w:iCs/>
              </w:rPr>
              <w:t>Thai Portfolio Investment</w:t>
            </w:r>
            <w:r w:rsidRPr="007A3DBC">
              <w:rPr>
                <w:b/>
                <w:bCs/>
                <w:i/>
                <w:iCs/>
                <w:cs/>
                <w:lang w:val="en-GB"/>
              </w:rPr>
              <w:t xml:space="preserve"> </w:t>
            </w:r>
            <w:r w:rsidRPr="007A3DBC">
              <w:rPr>
                <w:b/>
                <w:bCs/>
                <w:i/>
                <w:iCs/>
                <w:lang w:val="en-GB"/>
              </w:rPr>
              <w:br/>
            </w:r>
            <w:r w:rsidRPr="007A3DBC">
              <w:rPr>
                <w:b/>
                <w:bCs/>
                <w:i/>
                <w:iCs/>
              </w:rPr>
              <w:t>in Foreign Market</w:t>
            </w:r>
            <w:r w:rsidRPr="007A3DBC">
              <w:rPr>
                <w:b/>
                <w:bCs/>
                <w:i/>
                <w:iCs/>
                <w:cs/>
                <w:lang w:val="en-GB"/>
              </w:rPr>
              <w:t xml:space="preserve"> )</w:t>
            </w:r>
            <w:bookmarkEnd w:id="286"/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222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ผู้มีถิ่นที่อยู่ในประเทศลงทุนในหลักทรัพย์ต่างประเทศ</w:t>
            </w:r>
            <w:r w:rsidRPr="007A3DBC">
              <w:rPr>
                <w:rFonts w:hint="cs"/>
                <w:cs/>
              </w:rPr>
              <w:t xml:space="preserve"> </w:t>
            </w:r>
            <w:r w:rsidRPr="00293CC0">
              <w:rPr>
                <w:color w:val="0000FF"/>
                <w:cs/>
              </w:rPr>
              <w:t xml:space="preserve">หรือหลักทรัพย์ไทยที่ขายในต่างประเทศ </w:t>
            </w:r>
            <w:r w:rsidRPr="007A3DBC">
              <w:rPr>
                <w:cs/>
              </w:rPr>
              <w:t>ได้แก่ ตราสารทุน (มีสัดส่วนการลงทุนต่ำกว่าร้อยละ 10 ของทุนทั้งหมด) ตราสารหนี้ และตราสารอื่น ๆ เช่น สัญญาซื้อขายทองคำล่วงหน้า 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</w:rPr>
              <w:t>318213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293CC0" w:rsidRDefault="00941E4F" w:rsidP="00941E4F">
            <w:pPr>
              <w:tabs>
                <w:tab w:val="left" w:pos="1225"/>
              </w:tabs>
              <w:ind w:left="1225" w:hanging="1225"/>
              <w:rPr>
                <w:b/>
                <w:bCs/>
                <w:i/>
                <w:iCs/>
                <w:color w:val="0000FF"/>
              </w:rPr>
            </w:pPr>
            <w:r w:rsidRPr="00293CC0">
              <w:rPr>
                <w:color w:val="0000FF"/>
              </w:rPr>
              <w:tab/>
            </w:r>
            <w:r w:rsidRPr="00293CC0">
              <w:rPr>
                <w:b/>
                <w:bCs/>
                <w:i/>
                <w:iCs/>
                <w:color w:val="0000FF"/>
                <w:cs/>
              </w:rPr>
              <w:t>เงินลงทุนในหลักทรัพย์ต่างประเทศในต่างประเทศ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2221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  <w:cs/>
              </w:rPr>
              <w:t>ผู้มีถิ่นที่อยู่ในประเทศ ส่งเงินไปซื้อ/รับคืนเงินค่าขาย หลักทรัพย์ต่างประเทศในต่างประเทศ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</w:rPr>
              <w:t>318216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293CC0" w:rsidRDefault="00941E4F" w:rsidP="00941E4F">
            <w:pPr>
              <w:tabs>
                <w:tab w:val="left" w:pos="1225"/>
              </w:tabs>
              <w:ind w:left="1225" w:hanging="1225"/>
              <w:rPr>
                <w:b/>
                <w:bCs/>
                <w:i/>
                <w:iCs/>
                <w:color w:val="0000FF"/>
              </w:rPr>
            </w:pPr>
            <w:r w:rsidRPr="00293CC0">
              <w:rPr>
                <w:color w:val="0000FF"/>
              </w:rPr>
              <w:tab/>
            </w:r>
            <w:r w:rsidRPr="00293CC0">
              <w:rPr>
                <w:b/>
                <w:bCs/>
                <w:i/>
                <w:iCs/>
                <w:color w:val="0000FF"/>
                <w:cs/>
              </w:rPr>
              <w:t>เงินลงทุนในหลักทรัพย์ไทยในต่างประเทศ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2222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  <w:cs/>
              </w:rPr>
            </w:pPr>
            <w:r w:rsidRPr="00293CC0">
              <w:rPr>
                <w:color w:val="0000FF"/>
                <w:cs/>
              </w:rPr>
              <w:t>ผู้มีถิ่นที่อยู่ในประเทศ ส่งเงินไปซื้อ/รับคืนเงินค่าขาย หลักทรัพย์ไทยที่ขายในต่างประเทศ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</w:t>
            </w:r>
            <w:r w:rsidRPr="007A3DBC">
              <w:rPr>
                <w:cs/>
              </w:rPr>
              <w:t>171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</w:pPr>
            <w:r w:rsidRPr="007A3DBC">
              <w:rPr>
                <w:cs/>
              </w:rPr>
              <w:tab/>
            </w:r>
            <w:bookmarkStart w:id="287" w:name="OLE_LINK116"/>
            <w:r w:rsidRPr="007A3DBC">
              <w:rPr>
                <w:b/>
                <w:bCs/>
                <w:i/>
                <w:iCs/>
                <w:cs/>
              </w:rPr>
              <w:t>เงินลงทุนในตราสารหนี้</w:t>
            </w:r>
            <w:r w:rsidRPr="007A3DBC">
              <w:rPr>
                <w:rFonts w:hint="cs"/>
                <w:b/>
                <w:bCs/>
                <w:i/>
                <w:iCs/>
                <w:cs/>
              </w:rPr>
              <w:t>ของ</w:t>
            </w:r>
            <w:r w:rsidRPr="007A3DBC">
              <w:rPr>
                <w:b/>
                <w:bCs/>
                <w:i/>
                <w:iCs/>
                <w:cs/>
              </w:rPr>
              <w:t>ต่างประเทศ</w:t>
            </w:r>
            <w:r w:rsidRPr="007A3DBC">
              <w:rPr>
                <w:rFonts w:hint="cs"/>
                <w:b/>
                <w:bCs/>
                <w:i/>
                <w:iCs/>
                <w:cs/>
              </w:rPr>
              <w:t>ที่ออก</w:t>
            </w:r>
            <w:r w:rsidRPr="007A3DBC">
              <w:rPr>
                <w:b/>
                <w:bCs/>
                <w:i/>
                <w:iCs/>
                <w:cs/>
              </w:rPr>
              <w:t>ในประเทศ</w:t>
            </w:r>
            <w:r w:rsidRPr="007A3DBC">
              <w:rPr>
                <w:b/>
                <w:bCs/>
                <w:i/>
                <w:iCs/>
                <w:cs/>
              </w:rPr>
              <w:br/>
            </w:r>
            <w:r w:rsidRPr="007A3DBC">
              <w:rPr>
                <w:b/>
                <w:bCs/>
                <w:i/>
                <w:iCs/>
              </w:rPr>
              <w:t>(Thai Portfolio Investment in Domestic Market)</w:t>
            </w:r>
            <w:bookmarkEnd w:id="287"/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223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  <w:cs/>
              </w:rPr>
            </w:pPr>
            <w:r w:rsidRPr="00293CC0">
              <w:rPr>
                <w:color w:val="0000FF"/>
                <w:cs/>
              </w:rPr>
              <w:t xml:space="preserve">ผู้มีถิ่นที่อยู่ในประเทศลงทุนในหลักทรัพย์ตราสารหนี้ต่างประเทศที่ออกในประเทศ โดยฝากเงิน/รับเงินผ่านบัญชี </w:t>
            </w:r>
            <w:r w:rsidRPr="00293CC0">
              <w:rPr>
                <w:color w:val="0000FF"/>
              </w:rPr>
              <w:t xml:space="preserve">SNA </w:t>
            </w:r>
            <w:r w:rsidRPr="00293CC0">
              <w:rPr>
                <w:color w:val="0000FF"/>
                <w:cs/>
              </w:rPr>
              <w:t>เพื่อชำระค่าซื้อ/ขายหลักทรัพย์ตราสารหนี้ต่างประเทศ เช่น ตราสารหนี้เงินบาทที่ผู้มีถิ่นที่อยู่นอกประเทศออกในประเทศไทย เป็นต้น  (ไม่รวมดอกเบี้ยตราสารหนี้)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318082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เงินกู้ (</w:t>
            </w:r>
            <w:r w:rsidRPr="007A3DBC">
              <w:rPr>
                <w:b/>
                <w:bCs/>
                <w:i/>
                <w:iCs/>
              </w:rPr>
              <w:t>Borrowing</w:t>
            </w:r>
            <w:r w:rsidRPr="007A3DBC">
              <w:rPr>
                <w:b/>
                <w:bCs/>
                <w:i/>
                <w:iCs/>
                <w:cs/>
              </w:rPr>
              <w:t>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เงินกู้เงินตราต่างประเทศ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318083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เงินกู้ยืม (</w:t>
            </w:r>
            <w:r w:rsidRPr="007A3DBC">
              <w:rPr>
                <w:b/>
                <w:bCs/>
                <w:i/>
                <w:iCs/>
              </w:rPr>
              <w:t>Foreign Loan</w:t>
            </w:r>
            <w:r w:rsidRPr="007A3DBC">
              <w:rPr>
                <w:b/>
                <w:bCs/>
                <w:i/>
                <w:iCs/>
                <w:cs/>
              </w:rPr>
              <w:t>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231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  <w:cs/>
              </w:rPr>
              <w:t>เงินกู้ยืม/ชำระคืนต้นเงินกู้ยืมให้แก่ผู้มีถิ่นที่อยู่นอกประเทศ หรือกับสถาบันการเงิน</w:t>
            </w:r>
            <w:r w:rsidRPr="00293CC0">
              <w:rPr>
                <w:color w:val="0000FF"/>
                <w:cs/>
              </w:rPr>
              <w:lastRenderedPageBreak/>
              <w:t>ในประเทศที่ได้รับอนุญาตให้ประกอบธุรกิจเกี่ยวกับปัจจัยชำระเงินต่างประเทศ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lastRenderedPageBreak/>
              <w:t>318086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เงินกู้ยืมที่เป็นตราสารหนี้ (</w:t>
            </w:r>
            <w:r w:rsidRPr="007A3DBC">
              <w:rPr>
                <w:b/>
                <w:bCs/>
                <w:i/>
                <w:iCs/>
              </w:rPr>
              <w:t>Foreign Debt Instrument</w:t>
            </w:r>
            <w:r w:rsidRPr="007A3DBC">
              <w:rPr>
                <w:b/>
                <w:bCs/>
                <w:i/>
                <w:iCs/>
                <w:cs/>
              </w:rPr>
              <w:t>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232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  <w:cs/>
              </w:rPr>
              <w:t>ผู้มีถิ่นที่อยู่ในประเทศกู้ยืม/ชำระคืนต้นเงินกู้ยืมที่ให้แก่ผ</w:t>
            </w:r>
            <w:r w:rsidRPr="00293CC0">
              <w:rPr>
                <w:rFonts w:hint="cs"/>
                <w:color w:val="0000FF"/>
                <w:cs/>
              </w:rPr>
              <w:t>ู้</w:t>
            </w:r>
            <w:r w:rsidRPr="00293CC0">
              <w:rPr>
                <w:color w:val="0000FF"/>
                <w:cs/>
              </w:rPr>
              <w:t xml:space="preserve">ซื้อตราสารหนี้ที่เป็นสกุลเงินตราต่างประเทศ เช่น ตั๋วเงิน (ไม่รวมตั๋วแลกเงินที่ชำระค่าสินค้าให้กับผู้ขายสินค้าในต่างประเทศ) บัตรเงินฝาก เป็นต้น  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318089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เงินให้กู้ยืม (</w:t>
            </w:r>
            <w:r w:rsidRPr="007A3DBC">
              <w:rPr>
                <w:b/>
                <w:bCs/>
                <w:i/>
                <w:iCs/>
              </w:rPr>
              <w:t>Lending</w:t>
            </w:r>
            <w:r w:rsidRPr="007A3DBC">
              <w:rPr>
                <w:b/>
                <w:bCs/>
                <w:i/>
                <w:iCs/>
                <w:cs/>
              </w:rPr>
              <w:t>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24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  <w:cs/>
              </w:rPr>
              <w:t>เงินให้กู้ยืมแก่ต่างประเทศ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318090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เงินให้กู้ยืม (</w:t>
            </w:r>
            <w:r w:rsidRPr="007A3DBC">
              <w:rPr>
                <w:b/>
                <w:bCs/>
                <w:i/>
                <w:iCs/>
              </w:rPr>
              <w:t>Thai Loan</w:t>
            </w:r>
            <w:r w:rsidRPr="007A3DBC">
              <w:rPr>
                <w:b/>
                <w:bCs/>
                <w:i/>
                <w:iCs/>
                <w:cs/>
              </w:rPr>
              <w:t>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241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highlight w:val="yellow"/>
              </w:rPr>
            </w:pPr>
            <w:r w:rsidRPr="00293CC0">
              <w:rPr>
                <w:color w:val="0000FF"/>
                <w:cs/>
              </w:rPr>
              <w:t>ผู้มีถิ่นที่อยู่ในประเทศให้กู้ยืม/รับชำระคืนต้นเงินกู้จากผู้มีถิ่นที่อยู่นอกประเทศ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318093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  <w: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เงินให้กู้ที่เป็นตราสารหนี้ (</w:t>
            </w:r>
            <w:r w:rsidRPr="007A3DBC">
              <w:rPr>
                <w:b/>
                <w:bCs/>
                <w:i/>
                <w:iCs/>
              </w:rPr>
              <w:t>Thai Debt Instrument</w:t>
            </w:r>
            <w:r w:rsidRPr="007A3DBC">
              <w:rPr>
                <w:b/>
                <w:bCs/>
                <w:i/>
                <w:iCs/>
                <w:cs/>
              </w:rPr>
              <w:t>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242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ผู้มีถิ่นที่อยู่ในประเทศให้กู้</w:t>
            </w:r>
            <w:r w:rsidR="006D5D1A" w:rsidRPr="006D5D1A">
              <w:rPr>
                <w:color w:val="0000FF"/>
              </w:rPr>
              <w:t>/</w:t>
            </w:r>
            <w:r w:rsidR="006D5D1A" w:rsidRPr="006D5D1A">
              <w:rPr>
                <w:rFonts w:hint="cs"/>
                <w:color w:val="0000FF"/>
                <w:cs/>
              </w:rPr>
              <w:t>รับคืนต้นเงินที่ให้กู้</w:t>
            </w:r>
            <w:r w:rsidRPr="007A3DBC">
              <w:rPr>
                <w:cs/>
              </w:rPr>
              <w:t>แก่ผู้ที่มีถิ่นที่อยู่นอกประเทศโดยถือตราสารหนี้ที่เป็นสกุลเงินตราต่างประเทศ</w:t>
            </w:r>
            <w:r w:rsidRPr="007A3DBC">
              <w:t xml:space="preserve"> </w:t>
            </w:r>
            <w:r w:rsidRPr="007A3DBC">
              <w:rPr>
                <w:cs/>
              </w:rPr>
              <w:t>เช่น</w:t>
            </w:r>
            <w:r w:rsidRPr="007A3DBC">
              <w:t xml:space="preserve"> </w:t>
            </w:r>
            <w:r w:rsidRPr="007A3DBC">
              <w:rPr>
                <w:cs/>
              </w:rPr>
              <w:t>ตั๋วเงิน</w:t>
            </w:r>
            <w:r w:rsidRPr="007A3DBC">
              <w:t xml:space="preserve">  (</w:t>
            </w:r>
            <w:r w:rsidRPr="007A3DBC">
              <w:rPr>
                <w:cs/>
              </w:rPr>
              <w:t>ไม่รวมตั๋วแลกเงินที่ผู้ซื้อสินค้าชำระค่าสินค้าให้กับผู้ขายสินค้าในประเทศ)</w:t>
            </w:r>
            <w:r w:rsidRPr="007A3DBC">
              <w:t xml:space="preserve">  </w:t>
            </w:r>
            <w:r w:rsidRPr="007A3DBC">
              <w:rPr>
                <w:cs/>
              </w:rPr>
              <w:t>บัตรเงินฝาก เป็นต้น</w:t>
            </w:r>
            <w:r w:rsidRPr="007A3DBC">
              <w:t xml:space="preserve"> </w:t>
            </w:r>
            <w:r w:rsidRPr="007A3DBC">
              <w:rPr>
                <w:cs/>
              </w:rPr>
              <w:t>ที่ออกโดยกิจการในต่างประเทศ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318096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ปรับฐานะเงินตราต่างประเทศ</w:t>
            </w:r>
          </w:p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25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318097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</w:rPr>
              <w:t xml:space="preserve">NR </w:t>
            </w:r>
            <w:r w:rsidRPr="007A3DBC">
              <w:rPr>
                <w:b/>
                <w:bCs/>
                <w:i/>
                <w:iCs/>
                <w:cs/>
              </w:rPr>
              <w:t>ปรับฐานะเงินตราต่างประเทศ</w:t>
            </w:r>
          </w:p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251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</w:rPr>
              <w:t xml:space="preserve">NR </w:t>
            </w:r>
            <w:r w:rsidRPr="00293CC0">
              <w:rPr>
                <w:color w:val="0000FF"/>
                <w:cs/>
              </w:rPr>
              <w:t>ปรับฐานะเงินตราต่างประเทศ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318104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ธนาคารพาณิชย์ไทยปรับฐานะเงินตราต่างประเทศ</w:t>
            </w:r>
          </w:p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252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  <w:cs/>
              </w:rPr>
              <w:t>สถาบันการเงินในประเทศปรับฐานะเงินตราต่างประเทศ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318111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เงินทุนอื่นๆ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26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318112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เงินทุนอื่นๆ จากต่างประเทศ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261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318113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เงินทดรองจ่ายต่างๆ จากต่างประเทศ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2611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  <w:cs/>
              </w:rPr>
              <w:t xml:space="preserve">เงินที่สำนักงานตัวแทน หรือผู้แทนการค้าในประเทศได้รับจากต่างประเทศ </w:t>
            </w:r>
            <w:r w:rsidRPr="00293CC0">
              <w:rPr>
                <w:color w:val="0000FF"/>
                <w:cs/>
              </w:rPr>
              <w:lastRenderedPageBreak/>
              <w:t>เพื่อไว้สำรองเป็นค่าใช้จ่ายต่าง ๆ/คืนเงินทดรองจ่ายให้แก่บุคคลในต่างประเทศที่เคยโอนเงินเข้ามาให้ทดรองจ่าย รวมทั้งกรณีที่บุคคลในต่างประเทศชำระค่าใช้จ่ายแทนให้ในต่างประเทศ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lastRenderedPageBreak/>
              <w:t>318116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เงินจ่ายล่วงหน้าค่าบริการต่างๆ จากต่างประเทศ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2612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  <w:cs/>
              </w:rPr>
              <w:t>เงินรายได้ค่าบริการต่าง ๆ ที่ได้รับล่วงหน้าจากต่างประเทศ/คืนเงินล่วงหน้าค่าบริการต่าง ๆ ส่วนที่เหลือจากหักค่าบริการแล้วให้แก่บุคคลในต่างประเทศ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318122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เงินโอนชำระหนี้แล้วไม่ได้ชำระ โอนกลับ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2613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คืนเงินโอนเพื่อชำระหนี้เงินกู้</w:t>
            </w:r>
            <w:r w:rsidRPr="007A3DBC">
              <w:t xml:space="preserve"> </w:t>
            </w:r>
            <w:r w:rsidRPr="007A3DBC">
              <w:rPr>
                <w:cs/>
              </w:rPr>
              <w:t>เงินทุนต่าง ๆ แล้วไม่ได้ชำระหรือชำระไว้เกิน</w:t>
            </w:r>
            <w:r w:rsidRPr="007A3DBC">
              <w:t xml:space="preserve"> 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318123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  <w: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ส่งเงินสำรองเพื่อการชำระคืนเงินกู้ต่างประเทศ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521CF3" w:rsidP="00941E4F">
            <w:pPr>
              <w:jc w:val="center"/>
              <w:rPr>
                <w:color w:val="0000FF"/>
                <w:sz w:val="16"/>
                <w:szCs w:val="16"/>
              </w:rPr>
            </w:pPr>
            <w:r>
              <w:rPr>
                <w:color w:val="0000FF"/>
                <w:sz w:val="16"/>
                <w:szCs w:val="16"/>
              </w:rPr>
              <w:t>R</w:t>
            </w:r>
            <w:bookmarkStart w:id="288" w:name="_GoBack"/>
            <w:bookmarkEnd w:id="288"/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2614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spacing w:val="-4"/>
                <w:cs/>
              </w:rPr>
              <w:t>เงินที่โอนออกไปฝากเข้าบัญชีเงินฝากในต่างประเทศ</w:t>
            </w:r>
            <w:r w:rsidRPr="007A3DBC">
              <w:rPr>
                <w:cs/>
              </w:rPr>
              <w:t>เพื่อสำรองไว้ชำระคืนต้นเงินกู้และดอกเบี้ย</w:t>
            </w:r>
            <w:r w:rsidRPr="007A3DBC">
              <w:t xml:space="preserve"> </w:t>
            </w:r>
            <w:r w:rsidRPr="007A3DBC">
              <w:rPr>
                <w:cs/>
              </w:rPr>
              <w:t>ซึ่งเป็นหลักประกันในการกู้เงินจากต่างประเทศ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318124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  <w:tab w:val="left" w:pos="743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เงินทุนอื่นๆ 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262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318125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เงินทดรองจ่ายต่างๆ 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2621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  <w:cs/>
              </w:rPr>
              <w:t>เงินที่ส่งไปให้สำนักงานตัวแทน หรือผู้แทนการค้าในต่างประเทศเพื่อสำรองเป็นค่าใช้จ่ายต่าง ๆ /รับคืนเงินทดรองจ่ายจากบุคคลในต่างประเทศที่เคยโอนเงินไปให้ทดรองจ่าย รวมมั้งรับคืนเงินที่ได้ชำระค่าใช้จ่ายแทนในประเทศไทย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318128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ind w:left="727" w:hanging="727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เงินจ่ายล่วงหน้าค่าบริการต่างๆ 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2622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  <w:cs/>
              </w:rPr>
              <w:t>เงินโอนออกไปชำระค่าบริการในต่างประเทศล่วงหน้า/รับคืนเงินค่าบริการต่าง ๆ ส่วนที่เหลือจากค่าบริการทั่วไปล่วงหน้าจากบุคคลในต่างประเทศ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318131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478"/>
                <w:tab w:val="left" w:pos="743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เงินทุนอื่น ๆ (โปรดระบุรายละเอียด)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263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  <w:cs/>
              </w:rPr>
            </w:pPr>
            <w:r w:rsidRPr="00293CC0">
              <w:rPr>
                <w:color w:val="0000FF"/>
                <w:cs/>
              </w:rPr>
              <w:t>เงินทุนอื่นๆ ที่ไม่เข้าข่ายข้างต้น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318212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478"/>
                <w:tab w:val="left" w:pos="743"/>
              </w:tabs>
              <w:rPr>
                <w:i/>
                <w:iCs/>
              </w:rPr>
            </w:pPr>
            <w:r w:rsidRPr="007A3DBC">
              <w:rPr>
                <w:i/>
                <w:iCs/>
                <w:cs/>
              </w:rPr>
              <w:t xml:space="preserve">   เ</w:t>
            </w:r>
            <w:r w:rsidRPr="007A3DBC">
              <w:rPr>
                <w:b/>
                <w:bCs/>
                <w:i/>
                <w:iCs/>
                <w:cs/>
              </w:rPr>
              <w:t>งินส่วนต่างตามธุรกรรมอนุพันธ์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27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1E4F" w:rsidRPr="007A3DBC" w:rsidRDefault="00941E4F" w:rsidP="00941E4F">
            <w:r w:rsidRPr="007A3DBC">
              <w:rPr>
                <w:cs/>
              </w:rPr>
              <w:t>การรับ/จ่ายเงินส่วนต่างจากการหักกลบธุรกรรมอนุพันธ์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lastRenderedPageBreak/>
              <w:t>318132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rPr>
                <w:b/>
                <w:bCs/>
                <w:i/>
                <w:iCs/>
                <w:cs/>
              </w:rPr>
              <w:t>ค่าสินค้า (</w:t>
            </w:r>
            <w:r w:rsidRPr="007A3DBC">
              <w:rPr>
                <w:b/>
                <w:bCs/>
                <w:i/>
                <w:iCs/>
              </w:rPr>
              <w:t>Goods</w:t>
            </w:r>
            <w:r w:rsidRPr="007A3DBC">
              <w:rPr>
                <w:b/>
                <w:bCs/>
                <w:i/>
                <w:iCs/>
                <w:cs/>
              </w:rPr>
              <w:t>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</w:rPr>
              <w:t>318231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293CC0" w:rsidRDefault="00941E4F" w:rsidP="00941E4F">
            <w:pPr>
              <w:tabs>
                <w:tab w:val="left" w:pos="229"/>
              </w:tabs>
              <w:rPr>
                <w:color w:val="0000FF"/>
                <w:cs/>
              </w:rPr>
            </w:pPr>
            <w:r w:rsidRPr="00293CC0">
              <w:rPr>
                <w:color w:val="0000FF"/>
              </w:rPr>
              <w:tab/>
            </w:r>
            <w:r w:rsidRPr="00293CC0">
              <w:rPr>
                <w:color w:val="0000FF"/>
                <w:cs/>
              </w:rPr>
              <w:t>ค่าสินค้า</w:t>
            </w:r>
            <w:r w:rsidR="0031132B">
              <w:rPr>
                <w:rFonts w:hint="cs"/>
                <w:color w:val="0000FF"/>
                <w:cs/>
              </w:rPr>
              <w:t>เข้าและสินค้าออก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31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  <w:cs/>
              </w:rPr>
            </w:pPr>
            <w:r w:rsidRPr="00293CC0">
              <w:rPr>
                <w:color w:val="0000FF"/>
                <w:cs/>
              </w:rPr>
              <w:t>ชำระเงินค่าของที่ซื้อจากต่างประเทศ โดยนำของเข้ามาในประเทศ ผู้นำของเข้าไม่ใช่ผู้ชำระเงิน และรับชำระเงินค่าของที่ขายให้กับต่างประเทศ โดยส่งของออกนอกประเทศ ผู้ส่งของออกไม่ใช่ผู้รับเงิน  รวมทั้งชำระเงิน/รับชำระเงินล่วงหน้า สั่งจากประเทศหนึ่งไปยังอีกประเทศหนึ่ง และส่งมอบสินค้าในประเทศ รวมทั้งการเช่าซื้อสินค้าที่กรรมสิทธิ์จะเป็นของผู้ซื้อ</w:t>
            </w:r>
          </w:p>
        </w:tc>
      </w:tr>
      <w:tr w:rsidR="00941E4F" w:rsidRPr="007A3DBC" w:rsidTr="00941E4F">
        <w:trPr>
          <w:trHeight w:val="770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</w:rPr>
              <w:t>318232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293CC0" w:rsidRDefault="00941E4F" w:rsidP="00941E4F">
            <w:pPr>
              <w:tabs>
                <w:tab w:val="left" w:pos="229"/>
              </w:tabs>
              <w:ind w:left="229"/>
              <w:rPr>
                <w:color w:val="0000FF"/>
              </w:rPr>
            </w:pPr>
            <w:r w:rsidRPr="00293CC0">
              <w:rPr>
                <w:color w:val="0000FF"/>
                <w:cs/>
              </w:rPr>
              <w:t>ส่วนลด เงินมัดจำ เงินที่ชำระไว้เกิน และอื่นๆของค่าสินค้า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32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  <w:cs/>
              </w:rPr>
              <w:t xml:space="preserve">ส่วนลด รับ/คืนเงินมัดจำ เงินที่ชำระไว้เกิน และอื่นๆ ของค่าสินค้าที่ไม่ใช่ทองคำ   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</w:rPr>
            </w:pPr>
            <w:r w:rsidRPr="00293CC0">
              <w:rPr>
                <w:color w:val="0000FF"/>
              </w:rPr>
              <w:t>318233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293CC0" w:rsidRDefault="00941E4F" w:rsidP="00941E4F">
            <w:pPr>
              <w:tabs>
                <w:tab w:val="left" w:pos="229"/>
              </w:tabs>
              <w:ind w:left="229"/>
              <w:rPr>
                <w:color w:val="0000FF"/>
                <w:cs/>
              </w:rPr>
            </w:pPr>
            <w:r w:rsidRPr="00293CC0">
              <w:rPr>
                <w:rFonts w:hint="cs"/>
                <w:color w:val="0000FF"/>
                <w:cs/>
              </w:rPr>
              <w:t>ค่าทองคำ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33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293CC0" w:rsidRDefault="00941E4F" w:rsidP="00941E4F">
            <w:pPr>
              <w:rPr>
                <w:color w:val="0000FF"/>
                <w:cs/>
              </w:rPr>
            </w:pPr>
            <w:r w:rsidRPr="00293CC0">
              <w:rPr>
                <w:color w:val="0000FF"/>
                <w:cs/>
              </w:rPr>
              <w:t>ชำระเงินค่าทองคำที่ซื้อจากต่างประเทศ โดยนำทองคำเข้ามาในประเทศ ผู้นำทองคำเข้าไม่ใช่ผู้ชำระเงิน และรับชำระเงินค่าทองคำที่ขายให้กับต่างประเทศ โดยส่งทองคำออกนอกประเทศ ผู้ส่งทองคำออกไม่ใช่ผู้รับเงิน  รวมทั้งชำระเงิน/รับชำระเงินล่วงหน้า สั่งจากประเทศหนึ่งไปยังอีกประเทศหนึ่ง และส่งมอบสินค้าในประเทศ</w:t>
            </w:r>
          </w:p>
        </w:tc>
      </w:tr>
      <w:tr w:rsidR="00941E4F" w:rsidRPr="007A3DBC" w:rsidTr="00941E4F">
        <w:trPr>
          <w:trHeight w:val="77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318141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rPr>
                <w:b/>
                <w:bCs/>
                <w:i/>
                <w:iCs/>
              </w:rPr>
            </w:pPr>
            <w:r w:rsidRPr="007A3DBC">
              <w:rPr>
                <w:b/>
                <w:bCs/>
                <w:i/>
                <w:iCs/>
                <w:cs/>
              </w:rPr>
              <w:t>อื่น ๆ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rPr>
          <w:trHeight w:val="77"/>
        </w:trPr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318142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229"/>
              </w:tabs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ธนบัตรเงินบาทและบัญชีเงินฝาก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R/NR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/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F83465">
              <w:rPr>
                <w:color w:val="0000FF"/>
              </w:rPr>
              <w:t>318217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478"/>
              </w:tabs>
              <w:ind w:left="478" w:hanging="478"/>
              <w:rPr>
                <w:b/>
                <w:bCs/>
              </w:rPr>
            </w:pPr>
            <w:r w:rsidRPr="007A3DBC">
              <w:tab/>
            </w:r>
            <w:r w:rsidRPr="00F83465">
              <w:rPr>
                <w:b/>
                <w:bCs/>
                <w:color w:val="0000FF"/>
                <w:cs/>
              </w:rPr>
              <w:t>บัญชีเงินฝากเงินตราต่างประเทศ (</w:t>
            </w:r>
            <w:r w:rsidRPr="00F83465">
              <w:rPr>
                <w:b/>
                <w:bCs/>
                <w:color w:val="0000FF"/>
              </w:rPr>
              <w:t>FCD)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F83465">
              <w:rPr>
                <w:color w:val="0000FF"/>
                <w:cs/>
              </w:rPr>
              <w:t>ถอนเงินตราต่างประเทศเพื่อแลกเปลี่ยนเป็นเงินบาทใช้ในประเทศ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318143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478"/>
              </w:tabs>
              <w:ind w:left="478"/>
            </w:pPr>
            <w:r w:rsidRPr="007A3DBC">
              <w:tab/>
            </w:r>
            <w:r w:rsidRPr="007A3DBC">
              <w:rPr>
                <w:cs/>
              </w:rPr>
              <w:t>ถอนจาก</w:t>
            </w:r>
            <w:r w:rsidRPr="00293CC0">
              <w:rPr>
                <w:color w:val="0000FF"/>
                <w:cs/>
              </w:rPr>
              <w:t xml:space="preserve">บัญชี </w:t>
            </w:r>
            <w:r w:rsidRPr="00293CC0">
              <w:rPr>
                <w:color w:val="0000FF"/>
              </w:rPr>
              <w:t xml:space="preserve">FCD </w:t>
            </w:r>
            <w:r w:rsidRPr="007A3DBC">
              <w:rPr>
                <w:cs/>
              </w:rPr>
              <w:t>เพื่อขายรับบาท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ถอนเงินตราต่างประเทศเพื่อแลกเปลี่ยนเป็นเงินบาทใช้ในประเทศ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lastRenderedPageBreak/>
              <w:t>318144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478"/>
              </w:tabs>
              <w:ind w:left="478"/>
            </w:pPr>
            <w:r w:rsidRPr="007A3DBC">
              <w:tab/>
            </w:r>
            <w:r w:rsidRPr="007A3DBC">
              <w:rPr>
                <w:cs/>
              </w:rPr>
              <w:t>ย้าย</w:t>
            </w:r>
            <w:r w:rsidRPr="00090BB5">
              <w:rPr>
                <w:color w:val="0000FF"/>
                <w:cs/>
              </w:rPr>
              <w:t xml:space="preserve">เงินในบัญชี </w:t>
            </w:r>
            <w:r w:rsidRPr="00090BB5">
              <w:rPr>
                <w:color w:val="0000FF"/>
              </w:rPr>
              <w:t xml:space="preserve">FCD </w:t>
            </w:r>
            <w:r w:rsidRPr="007A3DBC">
              <w:rPr>
                <w:cs/>
              </w:rPr>
              <w:t>ของตนเอง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ถอนเงินจากบัญชีเงินฝากเงินตราต่างประเทศจากบัญชีหนึ่งไปฝากเข้าอีกบัญชีหนึ่ง</w:t>
            </w:r>
            <w:r w:rsidRPr="007A3DBC">
              <w:t xml:space="preserve"> </w:t>
            </w:r>
            <w:r w:rsidRPr="007A3DBC">
              <w:rPr>
                <w:cs/>
              </w:rPr>
              <w:t>ซึ่งเป็นชื่อบัญชีเดียวกัน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318145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478"/>
              </w:tabs>
              <w:ind w:left="720"/>
            </w:pPr>
            <w:r w:rsidRPr="007A3DBC">
              <w:rPr>
                <w:cs/>
              </w:rPr>
              <w:t>ย้าย</w:t>
            </w:r>
            <w:r w:rsidRPr="00090BB5">
              <w:rPr>
                <w:color w:val="0000FF"/>
                <w:cs/>
              </w:rPr>
              <w:t xml:space="preserve">เงินในบัญชี </w:t>
            </w:r>
            <w:r w:rsidRPr="00090BB5">
              <w:rPr>
                <w:color w:val="0000FF"/>
              </w:rPr>
              <w:t xml:space="preserve">FCD </w:t>
            </w:r>
            <w:r w:rsidRPr="007A3DBC">
              <w:rPr>
                <w:cs/>
              </w:rPr>
              <w:t>ของธุรกิจในเครือ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ถอนเงินจากบัญชี</w:t>
            </w:r>
            <w:r w:rsidRPr="007A3DBC">
              <w:t xml:space="preserve"> FCD </w:t>
            </w:r>
            <w:r w:rsidRPr="007A3DBC">
              <w:rPr>
                <w:cs/>
              </w:rPr>
              <w:t>จากบัญชีหนึ่งไปฝากเข้าอีกบัญชีหนึ่ง ซึ่งเป็นบัญชีของธุรกิจในเครือเดียวกัน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318210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7A3DBC" w:rsidRDefault="00941E4F" w:rsidP="00941E4F">
            <w:pPr>
              <w:tabs>
                <w:tab w:val="left" w:pos="478"/>
              </w:tabs>
              <w:ind w:left="720"/>
            </w:pPr>
            <w:r w:rsidRPr="007A3DBC">
              <w:rPr>
                <w:cs/>
              </w:rPr>
              <w:t>ย้าย</w:t>
            </w:r>
            <w:r w:rsidRPr="00090BB5">
              <w:rPr>
                <w:color w:val="0000FF"/>
                <w:cs/>
              </w:rPr>
              <w:t xml:space="preserve">เงินในบัญชี </w:t>
            </w:r>
            <w:r w:rsidRPr="00090BB5">
              <w:rPr>
                <w:color w:val="0000FF"/>
              </w:rPr>
              <w:t xml:space="preserve">FCD </w:t>
            </w:r>
            <w:r w:rsidRPr="007A3DBC">
              <w:rPr>
                <w:cs/>
              </w:rPr>
              <w:t>ระหว่างบุคคลอื่น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rPr>
                <w:cs/>
              </w:rPr>
              <w:t>ถอนเงินจากบัญชีเงินฝากเงินตราต่างประเทศจากบัญชีหนึ่งไปฝากเข้าอีกบัญชีหนึ่ง ซึ่งเป็นบัญชีของบุคคลในประเทศบุคคลอื่น และเป็นบัญชีที่เปิดกับนิติบุคคลรับอนุญาตในประเทศ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  <w:cs/>
              </w:rPr>
              <w:t>318218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090BB5" w:rsidRDefault="00941E4F" w:rsidP="00941E4F">
            <w:pPr>
              <w:tabs>
                <w:tab w:val="left" w:pos="478"/>
              </w:tabs>
              <w:ind w:left="720"/>
              <w:rPr>
                <w:b/>
                <w:bCs/>
                <w:color w:val="0000FF"/>
              </w:rPr>
            </w:pPr>
            <w:r w:rsidRPr="00090BB5">
              <w:rPr>
                <w:b/>
                <w:bCs/>
                <w:color w:val="0000FF"/>
                <w:cs/>
              </w:rPr>
              <w:t>ซื้อและฝากเงินตราต่างประเทศที่ซื้อจากในประเทศเข้าบัญชี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4115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  <w:cs/>
              </w:rPr>
            </w:pP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  <w:cs/>
              </w:rPr>
              <w:t>318219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090BB5" w:rsidRDefault="00941E4F" w:rsidP="00941E4F">
            <w:pPr>
              <w:tabs>
                <w:tab w:val="left" w:pos="478"/>
              </w:tabs>
              <w:ind w:left="965"/>
              <w:rPr>
                <w:color w:val="0000FF"/>
              </w:rPr>
            </w:pPr>
            <w:r w:rsidRPr="00090BB5">
              <w:rPr>
                <w:color w:val="0000FF"/>
                <w:cs/>
              </w:rPr>
              <w:t>เพื่อค่าสินค้า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41151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  <w:cs/>
              </w:rPr>
            </w:pPr>
            <w:r w:rsidRPr="00090BB5">
              <w:rPr>
                <w:color w:val="0000FF"/>
                <w:cs/>
              </w:rPr>
              <w:t>ผู้มีถิ่นที่อยู่ในประเทศซื้อและฝากเงินตราต่างประเทศที่ซื้อจากในประเทศเข้าบัญชี เพื่อค่าสินค้า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  <w:cs/>
              </w:rPr>
              <w:t>3182</w:t>
            </w:r>
            <w:r w:rsidRPr="00090BB5">
              <w:rPr>
                <w:rFonts w:hint="cs"/>
                <w:color w:val="0000FF"/>
                <w:cs/>
              </w:rPr>
              <w:t>20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090BB5" w:rsidRDefault="00941E4F" w:rsidP="00941E4F">
            <w:pPr>
              <w:tabs>
                <w:tab w:val="left" w:pos="478"/>
              </w:tabs>
              <w:ind w:left="965"/>
              <w:rPr>
                <w:color w:val="0000FF"/>
              </w:rPr>
            </w:pPr>
            <w:r w:rsidRPr="00090BB5">
              <w:rPr>
                <w:color w:val="0000FF"/>
                <w:cs/>
              </w:rPr>
              <w:t>เพื่อค่าบริการ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41152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  <w:cs/>
              </w:rPr>
            </w:pPr>
            <w:r w:rsidRPr="00090BB5">
              <w:rPr>
                <w:color w:val="0000FF"/>
                <w:cs/>
              </w:rPr>
              <w:t>ผู้มีถิ่นที่อยู่ในประเทศซื้อและฝากเงินตราต่างประเทศที่ซื้อจากในประเทศเข้าบัญชี เพื่อค่าบริการ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  <w:cs/>
              </w:rPr>
              <w:t>318221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090BB5" w:rsidRDefault="00941E4F" w:rsidP="00941E4F">
            <w:pPr>
              <w:tabs>
                <w:tab w:val="left" w:pos="478"/>
              </w:tabs>
              <w:ind w:left="965"/>
              <w:rPr>
                <w:color w:val="0000FF"/>
                <w:cs/>
              </w:rPr>
            </w:pPr>
            <w:r w:rsidRPr="00090BB5">
              <w:rPr>
                <w:color w:val="0000FF"/>
                <w:cs/>
              </w:rPr>
              <w:t>เพื่อการลงทุน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41153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  <w:cs/>
              </w:rPr>
            </w:pPr>
            <w:r w:rsidRPr="00090BB5">
              <w:rPr>
                <w:color w:val="0000FF"/>
                <w:cs/>
              </w:rPr>
              <w:t>ผู้มีถิ่นที่อยู่ในประเทศซื้อและฝากเงินตราต่างประเทศที่ซื้อจากในประเทศเข้าบัญชี เพื่อการลงทุน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  <w:cs/>
              </w:rPr>
              <w:t>318222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090BB5" w:rsidRDefault="00941E4F" w:rsidP="00941E4F">
            <w:pPr>
              <w:tabs>
                <w:tab w:val="left" w:pos="478"/>
              </w:tabs>
              <w:ind w:left="965"/>
              <w:rPr>
                <w:color w:val="0000FF"/>
                <w:cs/>
              </w:rPr>
            </w:pPr>
            <w:r w:rsidRPr="00090BB5">
              <w:rPr>
                <w:color w:val="0000FF"/>
                <w:cs/>
              </w:rPr>
              <w:t>เพื่อการกู้ยืม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41154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  <w:cs/>
              </w:rPr>
            </w:pPr>
            <w:r w:rsidRPr="00090BB5">
              <w:rPr>
                <w:color w:val="0000FF"/>
                <w:cs/>
              </w:rPr>
              <w:t>ผู้มีถิ่นที่อยู่ในประเทศซื้อและฝากเงินตราต่างประเทศที่ซื้อจากในประเทศเข้าบัญชี เพื่อการกู้ยืม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  <w:cs/>
              </w:rPr>
              <w:t>31822</w:t>
            </w:r>
            <w:r w:rsidRPr="00090BB5">
              <w:rPr>
                <w:rFonts w:hint="cs"/>
                <w:color w:val="0000FF"/>
                <w:cs/>
              </w:rPr>
              <w:t>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090BB5" w:rsidRDefault="00941E4F" w:rsidP="00941E4F">
            <w:pPr>
              <w:tabs>
                <w:tab w:val="left" w:pos="478"/>
              </w:tabs>
              <w:ind w:left="965"/>
              <w:rPr>
                <w:color w:val="0000FF"/>
                <w:cs/>
              </w:rPr>
            </w:pPr>
            <w:r w:rsidRPr="00090BB5">
              <w:rPr>
                <w:rFonts w:hint="cs"/>
                <w:color w:val="0000FF"/>
                <w:cs/>
              </w:rPr>
              <w:t>เพื่อวัตถุประสงค์อื่น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41155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  <w:cs/>
              </w:rPr>
            </w:pPr>
            <w:r w:rsidRPr="00090BB5">
              <w:rPr>
                <w:color w:val="0000FF"/>
                <w:cs/>
              </w:rPr>
              <w:t>ผู้มีถิ่นที่อยู่ในประเทศซื้อและฝากเงินตราต่างประเทศที่ซื้อจากในประเทศเข้าบัญชี เพื่อวัตถุประสงค์อื่น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318</w:t>
            </w:r>
            <w:r w:rsidRPr="007A3DBC">
              <w:t>211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</w:tabs>
              <w:ind w:left="720"/>
              <w:rPr>
                <w:b/>
                <w:bCs/>
              </w:rPr>
            </w:pPr>
            <w:r w:rsidRPr="007A3DBC">
              <w:rPr>
                <w:b/>
                <w:bCs/>
                <w:cs/>
              </w:rPr>
              <w:t>ฝากเงินตราต่างประเทศกับสถาบันการเงินในต่างประเทศ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4116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rPr>
                <w:cs/>
              </w:rPr>
              <w:t>ฝากเงินตราต่างประเทศกับสถาบันการเงินในต่างประเทศเพื่อเก็บไว้ชำระ</w:t>
            </w:r>
            <w:r w:rsidRPr="007A3DBC">
              <w:rPr>
                <w:cs/>
              </w:rPr>
              <w:lastRenderedPageBreak/>
              <w:t>ภาระผูกพันในต่างประเทศในอนาคต หรืออื่นๆ ตามที่เจ้าพนักงานอนุญาต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  <w:cs/>
              </w:rPr>
              <w:lastRenderedPageBreak/>
              <w:t>3182</w:t>
            </w:r>
            <w:r w:rsidRPr="00090BB5">
              <w:rPr>
                <w:rFonts w:hint="cs"/>
                <w:color w:val="0000FF"/>
                <w:cs/>
              </w:rPr>
              <w:t>24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090BB5" w:rsidRDefault="00941E4F" w:rsidP="00941E4F">
            <w:pPr>
              <w:tabs>
                <w:tab w:val="left" w:pos="478"/>
              </w:tabs>
              <w:ind w:left="965"/>
              <w:rPr>
                <w:color w:val="0000FF"/>
                <w:cs/>
              </w:rPr>
            </w:pPr>
            <w:r w:rsidRPr="00090BB5">
              <w:rPr>
                <w:color w:val="0000FF"/>
                <w:cs/>
              </w:rPr>
              <w:t>เพื่อการลงทุนในตราสาร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41161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  <w:cs/>
              </w:rPr>
            </w:pPr>
            <w:r w:rsidRPr="00090BB5">
              <w:rPr>
                <w:color w:val="0000FF"/>
                <w:cs/>
              </w:rPr>
              <w:t>ผู้มีถิ่นที่อยู่ในประเทศฝากเงินตราต่างประเทศกับสถาบันการเงินในต่างประเทศ เพื่อการลงทุนในตราสารต่างประเทศ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  <w:cs/>
              </w:rPr>
              <w:t>31822</w:t>
            </w:r>
            <w:r w:rsidRPr="00090BB5">
              <w:rPr>
                <w:rFonts w:hint="cs"/>
                <w:color w:val="0000FF"/>
                <w:cs/>
              </w:rPr>
              <w:t>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090BB5" w:rsidRDefault="00941E4F" w:rsidP="00941E4F">
            <w:pPr>
              <w:tabs>
                <w:tab w:val="left" w:pos="478"/>
              </w:tabs>
              <w:ind w:left="965"/>
              <w:rPr>
                <w:color w:val="0000FF"/>
                <w:cs/>
              </w:rPr>
            </w:pPr>
            <w:r w:rsidRPr="00090BB5">
              <w:rPr>
                <w:color w:val="0000FF"/>
                <w:cs/>
              </w:rPr>
              <w:t>เพื่อวัตถุประสงค์อื่น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41162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  <w:cs/>
              </w:rPr>
            </w:pPr>
            <w:r w:rsidRPr="00090BB5">
              <w:rPr>
                <w:color w:val="0000FF"/>
                <w:cs/>
              </w:rPr>
              <w:t>ผู้มีถิ่นที่อยู่ในประเทศฝากเงินตราต่างประเทศกับสถาบันการเงินในต่างประเทศ เพื่อวัตถุประสงค์อื่น ๆ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</w:rPr>
              <w:t>318226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tabs>
                <w:tab w:val="left" w:pos="478"/>
              </w:tabs>
              <w:ind w:left="478"/>
              <w:rPr>
                <w:b/>
                <w:bCs/>
                <w:color w:val="0000FF"/>
              </w:rPr>
            </w:pPr>
            <w:r w:rsidRPr="00090BB5">
              <w:rPr>
                <w:b/>
                <w:bCs/>
                <w:color w:val="0000FF"/>
                <w:cs/>
              </w:rPr>
              <w:t>ธนบัตรเงินบาท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</w:rPr>
              <w:t>318227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tabs>
                <w:tab w:val="left" w:pos="478"/>
              </w:tabs>
              <w:ind w:left="720"/>
              <w:rPr>
                <w:color w:val="0000FF"/>
              </w:rPr>
            </w:pPr>
            <w:r w:rsidRPr="00090BB5">
              <w:rPr>
                <w:color w:val="0000FF"/>
                <w:cs/>
              </w:rPr>
              <w:t>แลกเปลี่ยนระหว่างธนบัตรไทยและเงินตราต่างประเทศ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NR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NR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NR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4121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  <w:cs/>
              </w:rPr>
              <w:t>สถาบันการเงินในต่างประเทศนำธนบัตรไทยกลับเข้ามาแลกเปลี่ยนเป็นเงินตราต่างประเทศ หรือนำเงินตราต่างประเทศแลกเป็นธนบัตรไทย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rFonts w:hint="cs"/>
                <w:color w:val="0000FF"/>
                <w:cs/>
              </w:rPr>
              <w:t>318228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090BB5" w:rsidRDefault="00941E4F" w:rsidP="00941E4F">
            <w:pPr>
              <w:tabs>
                <w:tab w:val="left" w:pos="494"/>
              </w:tabs>
              <w:ind w:left="720"/>
              <w:rPr>
                <w:color w:val="0000FF"/>
              </w:rPr>
            </w:pPr>
            <w:r w:rsidRPr="00090BB5">
              <w:rPr>
                <w:color w:val="0000FF"/>
                <w:cs/>
              </w:rPr>
              <w:t>ฝากหรือถอนธนบัตรเงินบาทที่นำเข้าหรือนำออกนอกประเทศ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4122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pStyle w:val="Foot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rPr>
                <w:rFonts w:cs="Tahoma"/>
                <w:color w:val="0000FF"/>
                <w:cs/>
                <w:lang w:val="en-US" w:eastAsia="en-US"/>
              </w:rPr>
            </w:pPr>
            <w:r w:rsidRPr="00090BB5">
              <w:rPr>
                <w:rFonts w:cs="Tahoma"/>
                <w:color w:val="0000FF"/>
                <w:cs/>
                <w:lang w:val="en-US" w:eastAsia="en-US"/>
              </w:rPr>
              <w:t>กรณีธนาคารที่ตั้งอยู่ในต่างประเทศถอนธนบัตรเงินบาทจากบัญชีเงินบาทของบุคคลที่มีถิ่นที่อยู่นอก</w:t>
            </w:r>
            <w:r w:rsidRPr="00090BB5">
              <w:rPr>
                <w:rFonts w:cs="Tahoma"/>
                <w:color w:val="0000FF"/>
                <w:spacing w:val="-2"/>
                <w:cs/>
                <w:lang w:val="en-US" w:eastAsia="en-US"/>
              </w:rPr>
              <w:t>ประเทศของตนเอง  เพื่อส่งหรือนำออกนอกประเทศ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</w:rPr>
              <w:t>318229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090BB5" w:rsidRDefault="00941E4F" w:rsidP="00941E4F">
            <w:pPr>
              <w:tabs>
                <w:tab w:val="left" w:pos="229"/>
              </w:tabs>
              <w:ind w:left="229" w:hanging="229"/>
              <w:rPr>
                <w:b/>
                <w:bCs/>
                <w:i/>
                <w:iCs/>
                <w:color w:val="0000FF"/>
              </w:rPr>
            </w:pPr>
            <w:r w:rsidRPr="00090BB5">
              <w:rPr>
                <w:color w:val="0000FF"/>
              </w:rPr>
              <w:tab/>
            </w:r>
            <w:r w:rsidRPr="00090BB5">
              <w:rPr>
                <w:rFonts w:hint="cs"/>
                <w:b/>
                <w:bCs/>
                <w:i/>
                <w:iCs/>
                <w:color w:val="0000FF"/>
                <w:cs/>
              </w:rPr>
              <w:t>บัญชีเงินบาทของผู้มีถิ่นที่อยู่นอกประเทศ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056D1" w:rsidRDefault="00941E4F" w:rsidP="00941E4F">
            <w:r w:rsidRPr="009056D1">
              <w:t>318</w:t>
            </w:r>
            <w:r w:rsidRPr="009056D1">
              <w:rPr>
                <w:cs/>
              </w:rPr>
              <w:t>151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056D1" w:rsidRDefault="00941E4F" w:rsidP="00941E4F">
            <w:pPr>
              <w:tabs>
                <w:tab w:val="left" w:pos="494"/>
              </w:tabs>
              <w:ind w:left="478" w:hanging="478"/>
              <w:rPr>
                <w:b/>
                <w:bCs/>
                <w:cs/>
              </w:rPr>
            </w:pPr>
            <w:r w:rsidRPr="009056D1">
              <w:tab/>
            </w:r>
            <w:r w:rsidRPr="009056D1">
              <w:rPr>
                <w:b/>
                <w:bCs/>
                <w:cs/>
              </w:rPr>
              <w:t>ค่าของเงินตราต่างประเทศที่นำเข้ามาขาย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  <w:cs/>
              </w:rPr>
            </w:pPr>
            <w:r w:rsidRPr="00090BB5">
              <w:rPr>
                <w:color w:val="0000FF"/>
                <w:cs/>
              </w:rPr>
              <w:t>เงินตราต่างประเทศที่ผู้มีถิ่นที่อยู่นอกประเทศนำเข้ามาแลกเป็นเงินบาท เพื่อฝากเข้าบัญชีเงินบาทของผู้มีถิ่นที่อยู่นอกประเทศ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318152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</w:tabs>
              <w:rPr>
                <w:b/>
                <w:bCs/>
              </w:rPr>
            </w:pPr>
            <w:r w:rsidRPr="007A3DBC">
              <w:tab/>
            </w:r>
            <w:r w:rsidRPr="007A3DBC">
              <w:rPr>
                <w:b/>
                <w:bCs/>
                <w:cs/>
              </w:rPr>
              <w:t>เพื่อซื้อเงินตราต่างประเทศ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9056D1">
              <w:rPr>
                <w:color w:val="0000FF"/>
                <w:cs/>
              </w:rPr>
              <w:t>ธนาคารในต่างประเทศนำธนบัตรไทยกลับเข้ามาแลกเปลี่ยนเป็นเงินตราต่างประเทศ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318153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090BB5" w:rsidRDefault="00941E4F" w:rsidP="00941E4F">
            <w:pPr>
              <w:tabs>
                <w:tab w:val="left" w:pos="478"/>
              </w:tabs>
              <w:ind w:left="720"/>
              <w:rPr>
                <w:color w:val="0000FF"/>
              </w:rPr>
            </w:pPr>
            <w:r w:rsidRPr="009056D1">
              <w:rPr>
                <w:cs/>
              </w:rPr>
              <w:t>เพื่อปิดบัญชี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4221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  <w:cs/>
              </w:rPr>
              <w:t>เป็นการปิดบัญชีเงินบาทของผู้มีถิ่นที่อยู่นอกประเทศเพื่อซื้อเงินตราต่างประเทศ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lastRenderedPageBreak/>
              <w:t>318154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056D1" w:rsidRDefault="00941E4F" w:rsidP="00941E4F">
            <w:pPr>
              <w:tabs>
                <w:tab w:val="left" w:pos="478"/>
              </w:tabs>
              <w:ind w:left="720"/>
            </w:pPr>
            <w:r w:rsidRPr="009056D1">
              <w:rPr>
                <w:cs/>
              </w:rPr>
              <w:t>เพื่อโอนเข้าบัญชีในต่างประเทศ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4222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  <w:cs/>
              </w:rPr>
              <w:t>เป็นการถอนเงินจากบัญชีเงินบาทของผู้มีถิ่นที่อยู่นอกประเทศเพื่อซื้อเงินตราต่างประเทศโอนออกต่างประเทศ เพื่อวัตถุประสงค์อื่น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318155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</w:tabs>
              <w:ind w:left="720"/>
              <w:rPr>
                <w:highlight w:val="yellow"/>
              </w:rPr>
            </w:pPr>
            <w:r w:rsidRPr="007A3DBC">
              <w:rPr>
                <w:cs/>
              </w:rPr>
              <w:t xml:space="preserve">เพื่อฝากเข้าบัญชี </w:t>
            </w:r>
            <w:r w:rsidRPr="0031132B">
              <w:rPr>
                <w:color w:val="0000FF"/>
              </w:rPr>
              <w:t xml:space="preserve">FCD </w:t>
            </w:r>
            <w:r w:rsidR="0031132B" w:rsidRPr="0031132B">
              <w:rPr>
                <w:rFonts w:hint="cs"/>
                <w:color w:val="0000FF"/>
                <w:cs/>
              </w:rPr>
              <w:t>ในประเทศ</w:t>
            </w:r>
            <w:r w:rsidRPr="007A3DBC">
              <w:rPr>
                <w:cs/>
              </w:rPr>
              <w:t>ของบุคคลผู้มีถิ่นที่อยู่นอกประเทศ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4223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เป็นการถอนเงินจากบัญชีเงินบาทของผู้มีถิ่นที่อยู่นอกประเทศเพื่อซื้อเงินตราต่างประเทศฝากเข้าบัญชี</w:t>
            </w:r>
            <w:r w:rsidRPr="007A3DBC">
              <w:t xml:space="preserve"> </w:t>
            </w:r>
            <w:r w:rsidR="0031132B" w:rsidRPr="0031132B">
              <w:rPr>
                <w:color w:val="0000FF"/>
                <w:cs/>
              </w:rPr>
              <w:t>เงินฝากในประเทศ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</w:tabs>
              <w:ind w:left="478" w:hanging="478"/>
            </w:pPr>
            <w:r w:rsidRPr="007A3DBC">
              <w:rPr>
                <w:cs/>
              </w:rPr>
              <w:t>318197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94"/>
              </w:tabs>
              <w:ind w:left="720"/>
            </w:pPr>
            <w:bookmarkStart w:id="289" w:name="OLE_LINK124"/>
            <w:r w:rsidRPr="007A3DBC">
              <w:rPr>
                <w:cs/>
              </w:rPr>
              <w:t>เพื่อลงทุนในต่างประเทศ</w:t>
            </w:r>
            <w:bookmarkEnd w:id="289"/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4224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rPr>
                <w:cs/>
              </w:rPr>
              <w:t>เป็นการถอนเงินจากบัญชีเงินบาทของผู้มีถิ่นที่อยู่นอกประเทศเพื่อซื้อเงินตราต่างประเทศโอนออกไปลงทุนใน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</w:t>
            </w:r>
            <w:r w:rsidRPr="007A3DBC">
              <w:rPr>
                <w:cs/>
              </w:rPr>
              <w:t>198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94"/>
              </w:tabs>
              <w:ind w:left="720"/>
            </w:pPr>
            <w:bookmarkStart w:id="290" w:name="OLE_LINK125"/>
            <w:r w:rsidRPr="007A3DBC">
              <w:rPr>
                <w:cs/>
              </w:rPr>
              <w:t>เพื่อให้กู้ยืมในต่างประเทศ</w:t>
            </w:r>
            <w:bookmarkEnd w:id="290"/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4225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rPr>
                <w:cs/>
              </w:rPr>
              <w:t>เป็นการถอนเงินจากบัญชีเงินบาทของผู้มีถิ่นที่อยู่นอกประเทศเพื่อซื้อเงินตราต่างประเทศโอนออกไปให้กู้ยืมในต่างประเทศ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318156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229"/>
              </w:tabs>
              <w:ind w:left="458" w:hanging="229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รับเงินบาทจากบัญชีเงินบาทของผู้มีถิ่นที่อยู่นอกประเทศบัญชีอื่น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ผู้มีถิ่นที่อยู่นอกประเทศรับโอนเงินบาทจากบัญชีเงินบาทของผู้มีถิ่นที่อยู่นอกประเทศบัญชีอื่น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318157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229"/>
              </w:tabs>
              <w:ind w:left="458" w:hanging="229"/>
              <w:rPr>
                <w:b/>
                <w:bCs/>
                <w:i/>
                <w:iCs/>
              </w:rPr>
            </w:pPr>
            <w:r w:rsidRPr="007A3DBC">
              <w:tab/>
            </w:r>
            <w:r w:rsidRPr="007A3DBC">
              <w:rPr>
                <w:b/>
                <w:bCs/>
                <w:i/>
                <w:iCs/>
                <w:cs/>
              </w:rPr>
              <w:t>โอนไปเข้าบัญชีเงินบาทของผู้มีถิ่นที่อยู่นอกประเทศบัญชีอื่น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424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rPr>
                <w:cs/>
              </w:rPr>
              <w:t>ผู้มีถิ่นที่อยู่นอกประเทศโอนเงินบาทไปเข้าบัญชีเงินบาทของผู้มีถิ่นที่อยู่นอกประเทศบัญชีอื่น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318158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31132B" w:rsidRDefault="00941E4F" w:rsidP="0031132B">
            <w:pPr>
              <w:tabs>
                <w:tab w:val="left" w:pos="478"/>
              </w:tabs>
              <w:ind w:left="956" w:hanging="478"/>
            </w:pPr>
            <w:r w:rsidRPr="007A3DBC">
              <w:tab/>
            </w:r>
            <w:r w:rsidRPr="007A3DBC">
              <w:rPr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7A3DBC">
              <w:t xml:space="preserve"> </w:t>
            </w:r>
            <w:r w:rsidRPr="007A3DBC">
              <w:rPr>
                <w:cs/>
              </w:rPr>
              <w:t>เพื่อธุรกรรม</w:t>
            </w:r>
            <w:r w:rsidRPr="007A3DBC">
              <w:t xml:space="preserve"> S</w:t>
            </w:r>
            <w:r w:rsidR="0031132B" w:rsidRPr="0031132B">
              <w:rPr>
                <w:color w:val="0000FF"/>
              </w:rPr>
              <w:t>pot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4241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ธุรกรรมซื้อเงินตราต่างประเทศแลกเงินบาทที่มีกำหนดส่งมอบเท่ากับหรือสั้นกว่า</w:t>
            </w:r>
            <w:r w:rsidRPr="007A3DBC">
              <w:t xml:space="preserve"> 2 </w:t>
            </w:r>
            <w:r w:rsidRPr="007A3DBC">
              <w:rPr>
                <w:cs/>
              </w:rPr>
              <w:t>วันทำการ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318159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</w:tabs>
              <w:ind w:left="956" w:hanging="478"/>
            </w:pPr>
            <w:r w:rsidRPr="007A3DBC">
              <w:tab/>
            </w:r>
            <w:r w:rsidRPr="007A3DBC">
              <w:rPr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7A3DBC">
              <w:t xml:space="preserve"> </w:t>
            </w:r>
            <w:r w:rsidRPr="007A3DBC">
              <w:rPr>
                <w:cs/>
              </w:rPr>
              <w:t>เพื่อธุรกรรม</w:t>
            </w:r>
            <w:r w:rsidRPr="007A3DBC">
              <w:t xml:space="preserve"> Outright Forward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4242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ธุรกรรมซื้อเงินตราต่างประเทศแลกเงินบาทที่มีกำหนดส่งมอบเกินกว่า</w:t>
            </w:r>
            <w:r w:rsidRPr="007A3DBC">
              <w:t xml:space="preserve"> 2 </w:t>
            </w:r>
            <w:r w:rsidRPr="007A3DBC">
              <w:rPr>
                <w:cs/>
              </w:rPr>
              <w:t>วันทำการ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lastRenderedPageBreak/>
              <w:t>318160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</w:tabs>
              <w:ind w:left="956" w:hanging="478"/>
            </w:pPr>
            <w:r w:rsidRPr="007A3DBC">
              <w:tab/>
            </w:r>
            <w:r w:rsidRPr="007A3DBC">
              <w:rPr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7A3DBC">
              <w:t xml:space="preserve"> </w:t>
            </w:r>
            <w:r w:rsidRPr="007A3DBC">
              <w:rPr>
                <w:cs/>
              </w:rPr>
              <w:t>เพื่อธุรกรรม</w:t>
            </w:r>
            <w:r w:rsidRPr="007A3DBC">
              <w:t xml:space="preserve"> Swap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4243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31132B">
            <w:r w:rsidRPr="007A3DBC">
              <w:rPr>
                <w:cs/>
              </w:rPr>
              <w:t>ธุรกรรมซื้อและ</w:t>
            </w:r>
            <w:r w:rsidR="0031132B" w:rsidRPr="0031132B">
              <w:rPr>
                <w:rFonts w:hint="cs"/>
                <w:color w:val="0000FF"/>
                <w:cs/>
              </w:rPr>
              <w:t>ธุรกรรม</w:t>
            </w:r>
            <w:r w:rsidRPr="007A3DBC">
              <w:rPr>
                <w:cs/>
              </w:rPr>
              <w:t>ขายเงินตราต่างประเทศแลกเงินบาทที่ทำพร้อมกัน</w:t>
            </w:r>
            <w:r w:rsidRPr="007A3DBC">
              <w:t xml:space="preserve"> </w:t>
            </w:r>
            <w:r w:rsidRPr="007A3DBC">
              <w:rPr>
                <w:cs/>
              </w:rPr>
              <w:t>แต่มีวันส่งมอบต่างกัน</w:t>
            </w:r>
            <w:r>
              <w:t xml:space="preserve"> </w:t>
            </w:r>
            <w:r w:rsidRPr="00F021D6">
              <w:rPr>
                <w:color w:val="0000FF"/>
                <w:cs/>
              </w:rPr>
              <w:t xml:space="preserve"> เช่น </w:t>
            </w:r>
            <w:r w:rsidRPr="00F021D6">
              <w:rPr>
                <w:color w:val="0000FF"/>
              </w:rPr>
              <w:t>FX Swap, Cross currency swap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318161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</w:tabs>
              <w:ind w:left="956" w:hanging="478"/>
            </w:pPr>
            <w:r w:rsidRPr="007A3DBC">
              <w:tab/>
            </w:r>
            <w:r w:rsidRPr="007A3DBC">
              <w:rPr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7A3DBC">
              <w:t xml:space="preserve"> </w:t>
            </w:r>
            <w:r w:rsidRPr="007A3DBC">
              <w:rPr>
                <w:cs/>
              </w:rPr>
              <w:t>เพื่อธุรกรรม</w:t>
            </w:r>
            <w:r w:rsidRPr="007A3DBC">
              <w:t xml:space="preserve"> Derivatives </w:t>
            </w:r>
            <w:r w:rsidRPr="007A3DBC">
              <w:rPr>
                <w:cs/>
              </w:rPr>
              <w:t>อื่น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4244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7A3DBC">
              <w:rPr>
                <w:cs/>
              </w:rPr>
              <w:t>ธุรกรรมอนุพันธุ์อื่น ๆ เช่น</w:t>
            </w:r>
            <w:r w:rsidRPr="007A3DBC">
              <w:t xml:space="preserve"> cross currency swap, interest rate swap,  option, FRA </w:t>
            </w:r>
            <w:r w:rsidRPr="007A3DBC">
              <w:rPr>
                <w:cs/>
              </w:rPr>
              <w:t>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318162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</w:tabs>
              <w:ind w:left="956" w:hanging="478"/>
            </w:pPr>
            <w:r w:rsidRPr="007A3DBC">
              <w:tab/>
            </w:r>
            <w:r w:rsidRPr="007A3DBC">
              <w:rPr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7A3DBC">
              <w:t xml:space="preserve"> </w:t>
            </w:r>
            <w:r w:rsidRPr="007A3DBC">
              <w:rPr>
                <w:cs/>
              </w:rPr>
              <w:t>เพื่อซื้อตราสารทุน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4245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090BB5">
              <w:rPr>
                <w:rFonts w:hint="cs"/>
                <w:color w:val="0000FF"/>
                <w:cs/>
              </w:rPr>
              <w:t>ธุรกรรม</w:t>
            </w:r>
            <w:r w:rsidRPr="007A3DBC">
              <w:rPr>
                <w:cs/>
              </w:rPr>
              <w:t>ซื้อตราสารทุน ได้แก่ หุ้นสามัญ</w:t>
            </w:r>
            <w:r w:rsidRPr="007A3DBC">
              <w:t xml:space="preserve"> </w:t>
            </w:r>
            <w:r w:rsidRPr="007A3DBC">
              <w:rPr>
                <w:cs/>
              </w:rPr>
              <w:t>หุ้นปุริมสิทธิ์</w:t>
            </w:r>
            <w:r w:rsidRPr="007A3DBC">
              <w:t xml:space="preserve">  </w:t>
            </w:r>
            <w:r w:rsidRPr="007A3DBC">
              <w:rPr>
                <w:cs/>
              </w:rPr>
              <w:t>หน่วยลงทุน</w:t>
            </w:r>
            <w:r w:rsidRPr="007A3DBC">
              <w:t xml:space="preserve">  </w:t>
            </w:r>
            <w:r w:rsidRPr="007A3DBC">
              <w:rPr>
                <w:cs/>
              </w:rPr>
              <w:t>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318163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</w:tabs>
              <w:ind w:left="956" w:hanging="478"/>
            </w:pPr>
            <w:r w:rsidRPr="007A3DBC">
              <w:tab/>
            </w:r>
            <w:r w:rsidRPr="007A3DBC">
              <w:rPr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7A3DBC">
              <w:t xml:space="preserve"> </w:t>
            </w:r>
            <w:r w:rsidRPr="007A3DBC">
              <w:rPr>
                <w:cs/>
              </w:rPr>
              <w:t>เพื่อซื้อตราสารหนี้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4246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r w:rsidRPr="00090BB5">
              <w:rPr>
                <w:rFonts w:hint="cs"/>
                <w:color w:val="0000FF"/>
                <w:cs/>
              </w:rPr>
              <w:t>ธุรกรรม</w:t>
            </w:r>
            <w:r w:rsidRPr="007A3DBC">
              <w:rPr>
                <w:cs/>
              </w:rPr>
              <w:t>ซื้อตราสารหนี้ ได้แก่</w:t>
            </w:r>
            <w:r w:rsidRPr="007A3DBC">
              <w:t xml:space="preserve"> </w:t>
            </w:r>
            <w:r w:rsidRPr="007A3DBC">
              <w:rPr>
                <w:cs/>
              </w:rPr>
              <w:t>พันธบัตร</w:t>
            </w:r>
            <w:r w:rsidRPr="007A3DBC">
              <w:t xml:space="preserve"> </w:t>
            </w:r>
            <w:r w:rsidRPr="007A3DBC">
              <w:rPr>
                <w:cs/>
              </w:rPr>
              <w:t>หุ้นกู้</w:t>
            </w:r>
            <w:r w:rsidRPr="007A3DBC">
              <w:t xml:space="preserve"> </w:t>
            </w:r>
            <w:r w:rsidRPr="007A3DBC">
              <w:rPr>
                <w:cs/>
              </w:rPr>
              <w:t>ตั๋วเงิน</w:t>
            </w:r>
            <w:r w:rsidRPr="007A3DBC">
              <w:t xml:space="preserve"> </w:t>
            </w:r>
            <w:r w:rsidRPr="007A3DBC">
              <w:rPr>
                <w:cs/>
              </w:rPr>
              <w:t>บัตร</w:t>
            </w:r>
            <w:r w:rsidRPr="007A3DBC">
              <w:rPr>
                <w:spacing w:val="-4"/>
                <w:cs/>
              </w:rPr>
              <w:t>เงินฝาก (</w:t>
            </w:r>
            <w:r w:rsidRPr="007A3DBC">
              <w:rPr>
                <w:spacing w:val="-4"/>
              </w:rPr>
              <w:t>NCD</w:t>
            </w:r>
            <w:r w:rsidRPr="007A3DBC">
              <w:rPr>
                <w:spacing w:val="-4"/>
                <w:cs/>
              </w:rPr>
              <w:t>) หุ้นกู้แปลงสภาพ</w:t>
            </w:r>
            <w:r w:rsidRPr="007A3DBC">
              <w:rPr>
                <w:spacing w:val="-4"/>
              </w:rPr>
              <w:t xml:space="preserve"> </w:t>
            </w:r>
            <w:r w:rsidRPr="007A3DBC">
              <w:rPr>
                <w:spacing w:val="-4"/>
                <w:cs/>
              </w:rPr>
              <w:t>ตั๋วเงินคลัง เป็นต้น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t>318164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</w:tabs>
              <w:ind w:left="956" w:hanging="478"/>
              <w:rPr>
                <w:cs/>
              </w:rPr>
            </w:pPr>
            <w:r w:rsidRPr="007A3DBC">
              <w:tab/>
            </w:r>
            <w:r w:rsidRPr="007A3DBC">
              <w:rPr>
                <w:cs/>
              </w:rPr>
              <w:t>โอนไปเข้าบัญชีเงินบาทของผู้มีถิ่นที่อยู่นอกประเทศบัญชีอื่น</w:t>
            </w:r>
            <w:r w:rsidRPr="007A3DBC">
              <w:t xml:space="preserve"> </w:t>
            </w:r>
            <w:r w:rsidRPr="007A3DBC">
              <w:rPr>
                <w:cs/>
              </w:rPr>
              <w:t>เพื่อธุรกรรมอื่น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4247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highlight w:val="yellow"/>
                <w:cs/>
              </w:rPr>
            </w:pPr>
            <w:r w:rsidRPr="00090BB5">
              <w:rPr>
                <w:color w:val="0000FF"/>
                <w:cs/>
              </w:rPr>
              <w:t>ธุรกรรมอื่น ๆ ที่ไม่เข้าข่ายข้างต้น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</w:t>
            </w:r>
            <w:r w:rsidRPr="007A3DBC">
              <w:rPr>
                <w:cs/>
              </w:rPr>
              <w:t>175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478"/>
              </w:tabs>
              <w:ind w:left="478" w:firstLine="8"/>
            </w:pPr>
            <w:r w:rsidRPr="00090BB5">
              <w:rPr>
                <w:color w:val="0000FF"/>
                <w:cs/>
              </w:rPr>
              <w:t>สินเชื่อ/ชำระคืนสินเชื่อเพื่อการลงทุนในประเทศเพื่อนบ้าน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425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rPr>
                <w:cs/>
              </w:rPr>
              <w:t xml:space="preserve">ผู้มีถิ่นที่อยู่นอกประเทศให้กู้ยืม/รับชำระเงินให้กู้ยืมเงินบาทเพื่อการลงทุนในประเทศเพื่อนบ้าน ซึ่งประกอบด้วย </w:t>
            </w:r>
            <w:r w:rsidRPr="00090BB5">
              <w:rPr>
                <w:color w:val="0000FF"/>
                <w:cs/>
              </w:rPr>
              <w:t>เมียนมา กัมพูชา</w:t>
            </w:r>
            <w:r w:rsidRPr="007A3DBC">
              <w:rPr>
                <w:cs/>
              </w:rPr>
              <w:t xml:space="preserve"> ลาว เวียดนาม และจีนตอนใต้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rPr>
                <w:color w:val="0000FF"/>
              </w:rPr>
            </w:pPr>
            <w:r w:rsidRPr="00090BB5">
              <w:rPr>
                <w:color w:val="0000FF"/>
              </w:rPr>
              <w:t>318</w:t>
            </w:r>
            <w:r w:rsidRPr="00090BB5">
              <w:rPr>
                <w:rFonts w:hint="cs"/>
                <w:color w:val="0000FF"/>
                <w:cs/>
              </w:rPr>
              <w:t>230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090BB5" w:rsidRDefault="00941E4F" w:rsidP="00941E4F">
            <w:pPr>
              <w:tabs>
                <w:tab w:val="left" w:pos="478"/>
              </w:tabs>
              <w:ind w:left="478" w:firstLine="8"/>
              <w:rPr>
                <w:color w:val="0000FF"/>
              </w:rPr>
            </w:pPr>
            <w:r w:rsidRPr="00090BB5">
              <w:rPr>
                <w:color w:val="0000FF"/>
                <w:cs/>
              </w:rPr>
              <w:t>สินเชื่อ/ชำระคืนสินเชื่อเพื่อการลงทุนในประเทศไทย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426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090BB5">
              <w:rPr>
                <w:color w:val="0000FF"/>
                <w:cs/>
              </w:rPr>
              <w:t>ผู้มีถิ่นที่อยู่นอกประเทศให้กู้ยืม/รับชำระเงินให้กู้ยืมเงินบาทเพื่อการลงทุนในประเทศไทย</w:t>
            </w: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t>318204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tabs>
                <w:tab w:val="left" w:pos="229"/>
              </w:tabs>
              <w:ind w:left="229" w:firstLine="20"/>
            </w:pPr>
            <w:r w:rsidRPr="007A3DBC">
              <w:rPr>
                <w:b/>
                <w:bCs/>
                <w:i/>
                <w:iCs/>
                <w:cs/>
              </w:rPr>
              <w:t>ธุรกรรมที่ศูนย์บริหารเงินทำกับกลุ่มบริษัท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  <w:r w:rsidRPr="007A3DBC">
              <w:t>318205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ind w:left="478" w:firstLine="8"/>
              <w:rPr>
                <w:b/>
                <w:bCs/>
                <w:i/>
                <w:iCs/>
              </w:rPr>
            </w:pPr>
            <w:r w:rsidRPr="007A3DBC">
              <w:rPr>
                <w:b/>
                <w:bCs/>
                <w:i/>
                <w:iCs/>
                <w:cs/>
              </w:rPr>
              <w:t>เพื่อการซื้อเงินตราต่างประเทศกับกลุ่มบริษัท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431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318206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ind w:left="478" w:firstLine="8"/>
              <w:rPr>
                <w:b/>
                <w:bCs/>
                <w:i/>
                <w:iCs/>
              </w:rPr>
            </w:pPr>
            <w:r w:rsidRPr="007A3DBC">
              <w:rPr>
                <w:b/>
                <w:bCs/>
                <w:i/>
                <w:iCs/>
                <w:cs/>
              </w:rPr>
              <w:t>เพื่อการขายเงินตราต่างประเทศกับกลุ่มบริษัท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432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lastRenderedPageBreak/>
              <w:t>318207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ind w:left="478" w:firstLine="8"/>
              <w:rPr>
                <w:b/>
                <w:bCs/>
                <w:i/>
                <w:iCs/>
              </w:rPr>
            </w:pPr>
            <w:r w:rsidRPr="007A3DBC">
              <w:rPr>
                <w:b/>
                <w:bCs/>
                <w:i/>
                <w:iCs/>
                <w:cs/>
              </w:rPr>
              <w:t>เพื่อการแลกเปลี่ยนเงินตราต่างประเทศกับกลุ่มบริษัท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433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318208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ind w:left="478" w:firstLine="8"/>
              <w:rPr>
                <w:b/>
                <w:bCs/>
                <w:i/>
                <w:iCs/>
              </w:rPr>
            </w:pPr>
            <w:r w:rsidRPr="007A3DBC">
              <w:rPr>
                <w:b/>
                <w:bCs/>
                <w:i/>
                <w:iCs/>
                <w:cs/>
              </w:rPr>
              <w:t>ค่าสินค้าและบริการนอกประเทศของกลุ่มบริษัท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434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</w:p>
        </w:tc>
      </w:tr>
      <w:tr w:rsidR="00941E4F" w:rsidRPr="007A3DBC" w:rsidTr="00941E4F">
        <w:tc>
          <w:tcPr>
            <w:tcW w:w="748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7A3DBC" w:rsidRDefault="00941E4F" w:rsidP="00941E4F">
            <w:r w:rsidRPr="007A3DBC">
              <w:t>318209</w:t>
            </w:r>
          </w:p>
        </w:tc>
        <w:tc>
          <w:tcPr>
            <w:tcW w:w="3693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7A3DBC" w:rsidRDefault="00941E4F" w:rsidP="00941E4F">
            <w:pPr>
              <w:ind w:left="245" w:firstLine="8"/>
              <w:rPr>
                <w:b/>
                <w:bCs/>
                <w:i/>
                <w:iCs/>
                <w:cs/>
              </w:rPr>
            </w:pPr>
            <w:r w:rsidRPr="007A3DBC">
              <w:rPr>
                <w:b/>
                <w:bCs/>
                <w:i/>
                <w:iCs/>
                <w:cs/>
              </w:rPr>
              <w:t>อื่น ๆ (ระบุ)</w:t>
            </w:r>
          </w:p>
        </w:tc>
        <w:tc>
          <w:tcPr>
            <w:tcW w:w="783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63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I/O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435</w:t>
            </w:r>
          </w:p>
        </w:tc>
        <w:tc>
          <w:tcPr>
            <w:tcW w:w="54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54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41E4F" w:rsidRPr="00941E4F" w:rsidRDefault="00941E4F" w:rsidP="00941E4F">
            <w:pPr>
              <w:jc w:val="center"/>
              <w:rPr>
                <w:color w:val="0000FF"/>
                <w:sz w:val="16"/>
                <w:szCs w:val="16"/>
              </w:rPr>
            </w:pPr>
            <w:r w:rsidRPr="00941E4F">
              <w:rPr>
                <w:color w:val="0000FF"/>
                <w:sz w:val="16"/>
                <w:szCs w:val="16"/>
              </w:rPr>
              <w:t> 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941E4F" w:rsidRPr="007A3DBC" w:rsidRDefault="00941E4F" w:rsidP="00941E4F">
            <w:pPr>
              <w:rPr>
                <w:cs/>
              </w:rPr>
            </w:pPr>
          </w:p>
        </w:tc>
      </w:tr>
    </w:tbl>
    <w:p w:rsidR="000108A0" w:rsidRPr="007A3DBC" w:rsidRDefault="000108A0" w:rsidP="000108A0">
      <w:r w:rsidRPr="007A3DBC">
        <w:br w:type="page"/>
      </w:r>
    </w:p>
    <w:tbl>
      <w:tblPr>
        <w:tblW w:w="149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3779"/>
        <w:gridCol w:w="7721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37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91" w:name="_Toc21523958"/>
            <w:bookmarkStart w:id="292" w:name="_Toc24945650"/>
            <w:bookmarkStart w:id="293" w:name="_Toc520110362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Transaction Type</w:t>
            </w:r>
            <w:bookmarkEnd w:id="291"/>
            <w:bookmarkEnd w:id="292"/>
            <w:bookmarkEnd w:id="293"/>
          </w:p>
        </w:tc>
        <w:tc>
          <w:tcPr>
            <w:tcW w:w="77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21404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336"/>
        <w:gridCol w:w="336"/>
        <w:gridCol w:w="52"/>
        <w:gridCol w:w="284"/>
        <w:gridCol w:w="336"/>
        <w:gridCol w:w="3997"/>
        <w:gridCol w:w="8479"/>
        <w:gridCol w:w="6673"/>
      </w:tblGrid>
      <w:tr w:rsidR="000108A0" w:rsidRPr="007A3DBC" w:rsidTr="000108A0">
        <w:trPr>
          <w:gridAfter w:val="1"/>
          <w:wAfter w:w="6673" w:type="dxa"/>
          <w:tblHeader/>
        </w:trPr>
        <w:tc>
          <w:tcPr>
            <w:tcW w:w="911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5341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847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320001</w:t>
            </w:r>
          </w:p>
        </w:tc>
        <w:tc>
          <w:tcPr>
            <w:tcW w:w="53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ฝากเงิน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320018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ฝากเงินธนาคารเดียวกัน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tabs>
                <w:tab w:val="left" w:pos="4770"/>
              </w:tabs>
              <w:rPr>
                <w:cs/>
              </w:rPr>
            </w:pPr>
            <w:r w:rsidRPr="007A3DBC">
              <w:rPr>
                <w:rFonts w:hint="cs"/>
                <w:cs/>
              </w:rPr>
              <w:t>ฝากเงิน เช่น เงินสดหรือเช็คเข้าบัญชีธนาคารผ่านช่องทางการให้บริการของธนาคารเดียวกัน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320019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ฝากเงินธนาคารเดียวกันเขตเดียวกัน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ฝากเงิน เช่น เงินสดหรือเช็คเข้าบัญชีธนาคารผ่านช่องทางการให้บริการของธนาคารเดียวกันและอยู่ในเขตเดียวกันกับสาขาของลูกค้าเจ้าของบัญชีธนาคาร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320020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ฝากเงินธนาคารเดียวกันข้ามเขต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ฝากเงิน เช่น เงินสดหรือเช็คเข้าบัญชีธนาคารข้ามเขตผ่านช่องทางการให้บริการของธนาคารเดียวกัน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320021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ฝากเงินต่างธนาคาร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ฝากเงิน เช่น เงินสดหรือเช็คเข้าบัญชีธนาคารผ่านช่องทางการให้บริการของธนาคารอื่น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320002</w:t>
            </w:r>
          </w:p>
        </w:tc>
        <w:tc>
          <w:tcPr>
            <w:tcW w:w="53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ถอนเงิน และ</w:t>
            </w:r>
            <w:r w:rsidRPr="007A3DBC">
              <w:t xml:space="preserve"> </w:t>
            </w:r>
            <w:r w:rsidRPr="007A3DBC">
              <w:rPr>
                <w:cs/>
              </w:rPr>
              <w:t>เบิกเงินสดล่วงหน้า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pStyle w:val="font5"/>
              <w:spacing w:before="0" w:beforeAutospacing="0" w:after="0" w:afterAutospacing="0"/>
              <w:rPr>
                <w:rFonts w:ascii="Tahoma" w:hAnsi="Tahoma" w:cs="Tahoma"/>
                <w:color w:val="auto"/>
              </w:rPr>
            </w:pPr>
            <w:r w:rsidRPr="007A3DBC">
              <w:rPr>
                <w:rFonts w:ascii="Tahoma" w:hAnsi="Tahoma" w:cs="Tahoma"/>
                <w:color w:val="auto"/>
                <w:cs/>
              </w:rPr>
              <w:t>รวมถึงการเบิกถอนเงินจากวงเงินสินเชื่อ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320</w:t>
            </w:r>
            <w:r w:rsidRPr="007A3DBC">
              <w:t>009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ถอนเงิน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320</w:t>
            </w:r>
            <w:r w:rsidRPr="007A3DBC">
              <w:t>010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ถอนเงินในประเทศ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ธุรกรรมถอนเงินที่ทำรายการภายในประเทศ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</w:t>
            </w:r>
            <w:r w:rsidRPr="007A3DBC">
              <w:rPr>
                <w:rFonts w:hint="cs"/>
                <w:cs/>
              </w:rPr>
              <w:t>022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3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ถอนเงินธนาคารเดียวกัน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ถอนเงินออกจากบัญชีธนาคารผ่านช่องทางการให้บริการของธนาคารเดียวกัน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</w:t>
            </w:r>
            <w:r w:rsidRPr="007A3DBC">
              <w:rPr>
                <w:rFonts w:hint="cs"/>
                <w:cs/>
              </w:rPr>
              <w:t>023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ถอนเงินธนาคารเดียวกันเขตเดียวกัน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ถอนเงินออกจากบัญชีธนาคารผ่านช่องทางการให้บริการของธนาคารเดียวกันและอยู่ในเขตเดียวกันกับสาขาของบัญชีธนาคาร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</w:t>
            </w:r>
            <w:r w:rsidRPr="007A3DBC">
              <w:rPr>
                <w:rFonts w:hint="cs"/>
                <w:cs/>
              </w:rPr>
              <w:t>024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ถอนเงินธนาคารเดียวกันข้ามเขต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ถอนเงินออกจากบัญชีธนาคารข้ามเขตผ่านช่องทางการให้บริการของธนาคารเดียวกัน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</w:t>
            </w:r>
            <w:r w:rsidRPr="007A3DBC">
              <w:rPr>
                <w:rFonts w:hint="cs"/>
                <w:cs/>
              </w:rPr>
              <w:t>025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3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ถอนเงินต่างธนาคาร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ถอนเงินออกจากบัญชีธนาคารผ่านช่องทางการให้บริการของธนาคารอื่น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</w:t>
            </w:r>
            <w:r w:rsidRPr="007A3DBC">
              <w:rPr>
                <w:rFonts w:hint="cs"/>
                <w:cs/>
              </w:rPr>
              <w:t>026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ถอนเงินต่างธนาคารเขตเดียวกัน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ถอนเงินออกจากบัญชีธนาคารผ่านช่องทางการให้บริการของธนาคารอื่นและอยู่ในเขตเดียวกันกับสาขาของลูกค้าเจ้าของบัญชีธนาคาร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</w:t>
            </w:r>
            <w:r w:rsidRPr="007A3DBC">
              <w:rPr>
                <w:rFonts w:hint="cs"/>
                <w:cs/>
              </w:rPr>
              <w:t>027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9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ถอนเงินต่างธนาคารข้ามเขต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ถอนเงินออกจากบัญชีธนาคารข้ามเขตผ่านช่องทางการให้บริการของธนาคารอื่น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320</w:t>
            </w:r>
            <w:r w:rsidRPr="007A3DBC">
              <w:t>011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ถอนเงินต่างประเทศ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ธุรกรรมถอนเงินที่ทำรายการในต่างประเทศ</w:t>
            </w:r>
          </w:p>
        </w:tc>
      </w:tr>
      <w:tr w:rsidR="000108A0" w:rsidRPr="007A3DBC" w:rsidTr="000108A0"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320</w:t>
            </w:r>
            <w:r w:rsidRPr="007A3DBC">
              <w:t>012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เบิกเงินสดล่วงหน้า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  <w:tc>
          <w:tcPr>
            <w:tcW w:w="6673" w:type="dxa"/>
          </w:tcPr>
          <w:p w:rsidR="000108A0" w:rsidRPr="007A3DBC" w:rsidRDefault="000108A0" w:rsidP="000108A0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320</w:t>
            </w:r>
            <w:r w:rsidRPr="007A3DBC">
              <w:t>013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เบิกเงินสดล่วงหน้าในประเทศ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ธุรกรรมเบิกถอนเงินจากวงเงินสินเชื่อที่ทำรายการภายในประเทศ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</w:t>
            </w:r>
            <w:r w:rsidRPr="007A3DBC">
              <w:rPr>
                <w:rFonts w:hint="cs"/>
                <w:cs/>
              </w:rPr>
              <w:t>028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3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เบิกเงินสดล่วงหน้าในประเทศ</w:t>
            </w:r>
            <w:r w:rsidRPr="007A3DBC">
              <w:rPr>
                <w:rFonts w:hint="cs"/>
                <w:cs/>
              </w:rPr>
              <w:t>ธนาคารเดียวกัน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เบิกเงินสดล่วงหน้า</w:t>
            </w:r>
            <w:r w:rsidRPr="007A3DBC">
              <w:rPr>
                <w:rFonts w:hint="cs"/>
                <w:cs/>
              </w:rPr>
              <w:t>ผ่านช่องทางการให้บริการของธนาคารเดียวกัน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</w:t>
            </w:r>
            <w:r w:rsidRPr="007A3DBC">
              <w:rPr>
                <w:rFonts w:hint="cs"/>
                <w:cs/>
              </w:rPr>
              <w:t>029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3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3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เบิกเงินสดล่วงหน้าในประเทศ</w:t>
            </w:r>
            <w:r w:rsidRPr="007A3DBC">
              <w:rPr>
                <w:rFonts w:hint="cs"/>
                <w:cs/>
              </w:rPr>
              <w:t>ต่างธนาคาร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เบิกเงินสดล่วงหน้า</w:t>
            </w:r>
            <w:r w:rsidRPr="007A3DBC">
              <w:rPr>
                <w:rFonts w:hint="cs"/>
                <w:cs/>
              </w:rPr>
              <w:t>ผ่านช่องทางการให้บริการของธนาคารอื่น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320</w:t>
            </w:r>
            <w:r w:rsidRPr="007A3DBC">
              <w:t>014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เบิกเงินสดล่วงหน้าต่างประเทศ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ธุรกรรมเบิกถอนเงินจากวงเงินสินเชื่อที่ทำรายการในต่างประเทศ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320003</w:t>
            </w:r>
          </w:p>
        </w:tc>
        <w:tc>
          <w:tcPr>
            <w:tcW w:w="53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โอนเงิน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/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320004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โอนเงินธนาคารเดียวกัน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โอนเงินในธนาคารเดียวกันภายในประเทศ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ยกเว้นไม่ต้องรายงานรายการโอนเงินระหว่างบัญชีภายในธนาคารเดียวกันของลูกค้าคนเดียวกัน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320030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โอนเงินธนาคารเดียวกัน</w:t>
            </w:r>
            <w:r w:rsidRPr="007A3DBC">
              <w:rPr>
                <w:rFonts w:hint="cs"/>
                <w:cs/>
              </w:rPr>
              <w:t>เขตเดียวกัน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โอนเงินระหว่างบัญชีธนาคารเดียวกันและสาขาของบัญชีผู้โอนและผู้รับโอนอยู่ในเขตเดียวกัน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320031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โอนเงินธนาคารเดียวกัน</w:t>
            </w:r>
            <w:r w:rsidRPr="007A3DBC">
              <w:rPr>
                <w:rFonts w:hint="cs"/>
                <w:cs/>
              </w:rPr>
              <w:t>ข้ามเขต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โอนเงินข้ามเขตระหว่างบัญชีธนาคารเดียวกัน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320005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/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โอนเงินต่างธนาคาร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โอนเงินต่างธนาคารภายในประเทศ</w:t>
            </w:r>
            <w:r w:rsidRPr="007A3DBC">
              <w:rPr>
                <w:rFonts w:hint="cs"/>
                <w:cs/>
              </w:rPr>
              <w:t xml:space="preserve"> ยกเว้นไม่ต้องรายงานรายการโอนเงินต่างธนาคารผ่านระบบบาทเนตและระบบ </w:t>
            </w:r>
            <w:r w:rsidRPr="007A3DBC">
              <w:t>ITMX Bulk Payment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320</w:t>
            </w:r>
            <w:r w:rsidRPr="007A3DBC">
              <w:t>015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โอนเงินต่างประเทศ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โอนเงินไปยังต่างประเทศ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lastRenderedPageBreak/>
              <w:t>320006</w:t>
            </w:r>
          </w:p>
        </w:tc>
        <w:tc>
          <w:tcPr>
            <w:tcW w:w="53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ชำระค่าสินค้าและบริการ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6D672F" w:rsidRPr="007A3DBC" w:rsidRDefault="006D672F" w:rsidP="000108A0">
            <w:r w:rsidRPr="007A3DBC">
              <w:rPr>
                <w:cs/>
              </w:rPr>
              <w:t>ธุรกรรมชำระค่าสินค้าและบริการ รวมถึงการชำระ</w:t>
            </w:r>
            <w:r w:rsidRPr="007A3DBC">
              <w:rPr>
                <w:rFonts w:hint="cs"/>
                <w:cs/>
              </w:rPr>
              <w:t>เงิน</w:t>
            </w:r>
            <w:r w:rsidRPr="007A3DBC">
              <w:rPr>
                <w:cs/>
              </w:rPr>
              <w:t>ค่าสาธารณูปโภค เช่น ค่าน้ำประปา</w:t>
            </w:r>
            <w:r w:rsidRPr="007A3DBC">
              <w:t xml:space="preserve">, </w:t>
            </w:r>
            <w:r w:rsidRPr="007A3DBC">
              <w:rPr>
                <w:cs/>
              </w:rPr>
              <w:t>ค่าไฟฟ้า</w:t>
            </w:r>
            <w:r w:rsidRPr="007A3DBC">
              <w:t xml:space="preserve">, </w:t>
            </w:r>
            <w:r w:rsidRPr="007A3DBC">
              <w:rPr>
                <w:cs/>
              </w:rPr>
              <w:t>ค่าโทรศัพท์</w:t>
            </w:r>
            <w:r w:rsidR="0075473F" w:rsidRPr="007A3DBC">
              <w:rPr>
                <w:rFonts w:hint="cs"/>
                <w:cs/>
              </w:rPr>
              <w:t>พื้นฐาน การ</w:t>
            </w:r>
            <w:r w:rsidRPr="007A3DBC">
              <w:rPr>
                <w:rFonts w:hint="cs"/>
                <w:cs/>
              </w:rPr>
              <w:t xml:space="preserve">ชำระค่าบริการทางการเงิน เช่น </w:t>
            </w:r>
            <w:r w:rsidRPr="007A3DBC">
              <w:rPr>
                <w:cs/>
              </w:rPr>
              <w:t>ชำระยอดบัตรเครดิต</w:t>
            </w:r>
            <w:r w:rsidRPr="007A3DBC">
              <w:t xml:space="preserve">, </w:t>
            </w:r>
            <w:r w:rsidRPr="007A3DBC">
              <w:rPr>
                <w:cs/>
              </w:rPr>
              <w:t>ค่าเบี้ยประกัน</w:t>
            </w:r>
            <w:r w:rsidRPr="007A3DBC">
              <w:t xml:space="preserve">, </w:t>
            </w:r>
            <w:r w:rsidRPr="007A3DBC">
              <w:rPr>
                <w:cs/>
              </w:rPr>
              <w:t>ค่าเงินกู้บ้าน</w:t>
            </w:r>
            <w:r w:rsidRPr="007A3DBC">
              <w:t xml:space="preserve">, </w:t>
            </w:r>
            <w:r w:rsidRPr="007A3DBC">
              <w:rPr>
                <w:cs/>
              </w:rPr>
              <w:t>ค่าเงินกู้รถยนต์</w:t>
            </w:r>
            <w:r w:rsidRPr="007A3DBC">
              <w:t xml:space="preserve">, </w:t>
            </w:r>
            <w:r w:rsidRPr="007A3DBC">
              <w:rPr>
                <w:cs/>
              </w:rPr>
              <w:t>ค่าเงินกู้ใช้จ่ายทั่วไป</w:t>
            </w:r>
            <w:r w:rsidRPr="007A3DBC">
              <w:t xml:space="preserve">, </w:t>
            </w:r>
            <w:r w:rsidRPr="007A3DBC">
              <w:rPr>
                <w:cs/>
              </w:rPr>
              <w:t>ชำระเงินกู้ยืม กยศ.</w:t>
            </w:r>
            <w:r w:rsidRPr="007A3DBC">
              <w:rPr>
                <w:rFonts w:hint="cs"/>
                <w:cs/>
              </w:rPr>
              <w:t xml:space="preserve"> </w:t>
            </w:r>
            <w:r w:rsidR="0075473F" w:rsidRPr="007A3DBC">
              <w:rPr>
                <w:cs/>
              </w:rPr>
              <w:t>และการชำระค่าสินค้าและบริการ</w:t>
            </w:r>
          </w:p>
        </w:tc>
      </w:tr>
      <w:tr w:rsidR="00440437" w:rsidRPr="007A3DBC" w:rsidTr="00FC5ABF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r w:rsidRPr="007A3DBC">
              <w:t>320</w:t>
            </w:r>
            <w:r w:rsidRPr="007A3DBC">
              <w:rPr>
                <w:rFonts w:hint="cs"/>
                <w:cs/>
              </w:rPr>
              <w:t>034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ชำระค่าสาธารณูปโภคพื้นฐานในประเทศ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ธุรกรรมชำระค่าสาธารณูปโภคพื้นฐานในประเทศ ได้แก่ ไฟฟ้า ประปา โทรศัพท์พื้นฐาน</w:t>
            </w:r>
          </w:p>
        </w:tc>
      </w:tr>
      <w:tr w:rsidR="00440437" w:rsidRPr="007A3DBC" w:rsidTr="00FC5ABF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r w:rsidRPr="007A3DBC">
              <w:t>320</w:t>
            </w:r>
            <w:r w:rsidRPr="007A3DBC">
              <w:rPr>
                <w:rFonts w:hint="cs"/>
                <w:cs/>
              </w:rPr>
              <w:t>035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</w:p>
        </w:tc>
        <w:tc>
          <w:tcPr>
            <w:tcW w:w="3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</w:p>
        </w:tc>
        <w:tc>
          <w:tcPr>
            <w:tcW w:w="46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0437" w:rsidRPr="007A3DBC" w:rsidRDefault="00440437" w:rsidP="00FC5ABF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ชำระค่าสาธารณูปโภคพื้นฐานในประเทศธนาคารเดียวกัน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7A3DBC" w:rsidRDefault="0075473F" w:rsidP="00FC5ABF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ธุรกรรมชำระค่าสาธารณูปโภคพื้นฐาน</w:t>
            </w:r>
            <w:r w:rsidRPr="007A3DBC">
              <w:rPr>
                <w:cs/>
              </w:rPr>
              <w:t>ที่ลูกค้าเจ้าของบัญชีซึ่งเป็นผู้ชำระค่า</w:t>
            </w:r>
            <w:r w:rsidRPr="007A3DBC">
              <w:rPr>
                <w:rFonts w:hint="cs"/>
                <w:cs/>
              </w:rPr>
              <w:t>สาธารณูปโภคพื้นฐาน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และ</w:t>
            </w:r>
            <w:r w:rsidRPr="007A3DBC">
              <w:rPr>
                <w:cs/>
              </w:rPr>
              <w:t>เจ้าหนี้ (</w:t>
            </w:r>
            <w:r w:rsidRPr="007A3DBC">
              <w:t xml:space="preserve">Biller) </w:t>
            </w:r>
            <w:r w:rsidRPr="007A3DBC">
              <w:rPr>
                <w:cs/>
              </w:rPr>
              <w:t>ได้เปิดบัญชีไว้กับสถาบันเดียวกัน</w:t>
            </w:r>
          </w:p>
        </w:tc>
      </w:tr>
      <w:tr w:rsidR="00440437" w:rsidRPr="007A3DBC" w:rsidTr="00FC5ABF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r w:rsidRPr="007A3DBC">
              <w:t>320</w:t>
            </w:r>
            <w:r w:rsidRPr="007A3DBC">
              <w:rPr>
                <w:rFonts w:hint="cs"/>
                <w:cs/>
              </w:rPr>
              <w:t>036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</w:p>
        </w:tc>
        <w:tc>
          <w:tcPr>
            <w:tcW w:w="3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</w:p>
        </w:tc>
        <w:tc>
          <w:tcPr>
            <w:tcW w:w="46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0437" w:rsidRPr="007A3DBC" w:rsidRDefault="00440437" w:rsidP="00FC5ABF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ชำระค่าสาธารณูปโภคพื้นฐานในประเทศต่างธนาคาร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7A3DBC" w:rsidRDefault="0075473F" w:rsidP="00FC5ABF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ธุรกรรมชำระค่าสาธารณูปโภคพื้นฐานต่างสถาบัน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โดยที่</w:t>
            </w:r>
            <w:r w:rsidRPr="007A3DBC">
              <w:rPr>
                <w:cs/>
              </w:rPr>
              <w:t>เจ้าหนี้ (</w:t>
            </w:r>
            <w:r w:rsidRPr="007A3DBC">
              <w:t>Biller)</w:t>
            </w:r>
            <w:r w:rsidRPr="007A3DBC">
              <w:rPr>
                <w:cs/>
              </w:rPr>
              <w:t xml:space="preserve"> </w:t>
            </w:r>
            <w:r w:rsidRPr="007A3DBC">
              <w:rPr>
                <w:rFonts w:hint="cs"/>
                <w:cs/>
              </w:rPr>
              <w:t>ได้</w:t>
            </w:r>
            <w:r w:rsidRPr="007A3DBC">
              <w:rPr>
                <w:cs/>
              </w:rPr>
              <w:t>เปิดบัญชีไว้กับอีก</w:t>
            </w:r>
            <w:r w:rsidRPr="007A3DBC">
              <w:rPr>
                <w:rFonts w:hint="cs"/>
                <w:cs/>
              </w:rPr>
              <w:t>สถาบัน</w:t>
            </w:r>
            <w:r w:rsidRPr="007A3DBC">
              <w:rPr>
                <w:cs/>
              </w:rPr>
              <w:t>หนึ่ง แต่ลูกค้า</w:t>
            </w:r>
            <w:r w:rsidRPr="007A3DBC">
              <w:rPr>
                <w:rFonts w:hint="cs"/>
                <w:cs/>
              </w:rPr>
              <w:t>เจ้าของบัญชีซึ่งเป็นผู้ชำระได้</w:t>
            </w:r>
            <w:r w:rsidRPr="007A3DBC">
              <w:rPr>
                <w:cs/>
              </w:rPr>
              <w:t>มาชำระ</w:t>
            </w:r>
            <w:r w:rsidRPr="007A3DBC">
              <w:rPr>
                <w:rFonts w:hint="cs"/>
                <w:cs/>
              </w:rPr>
              <w:t>ค่าสาธารณูปโภคพื้นฐานของเจ้าหนี้ดังกล่าว</w:t>
            </w:r>
            <w:r w:rsidRPr="007A3DBC">
              <w:rPr>
                <w:cs/>
              </w:rPr>
              <w:t>ผ่านช่องทางของ</w:t>
            </w:r>
            <w:r w:rsidRPr="007A3DBC">
              <w:rPr>
                <w:rFonts w:hint="cs"/>
                <w:cs/>
              </w:rPr>
              <w:t>อีกสถาบัน</w:t>
            </w:r>
          </w:p>
        </w:tc>
      </w:tr>
      <w:tr w:rsidR="00440437" w:rsidRPr="007A3DBC" w:rsidTr="00FC5ABF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r w:rsidRPr="007A3DBC">
              <w:t>320037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  <w:r w:rsidRPr="007A3DBC">
              <w:rPr>
                <w:cs/>
              </w:rPr>
              <w:t>ชำระ</w:t>
            </w:r>
            <w:r w:rsidRPr="007A3DBC">
              <w:rPr>
                <w:rFonts w:hint="cs"/>
                <w:cs/>
              </w:rPr>
              <w:t>ค่าบริการทางการเงิน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7A3DBC" w:rsidRDefault="0099299E" w:rsidP="0099299E">
            <w:pPr>
              <w:rPr>
                <w:cs/>
              </w:rPr>
            </w:pPr>
            <w:r w:rsidRPr="007A3DBC">
              <w:rPr>
                <w:cs/>
              </w:rPr>
              <w:t>ธุรกรรมชำระค่าบริการทางการเงิน</w:t>
            </w:r>
            <w:r w:rsidRPr="007A3DBC">
              <w:rPr>
                <w:rFonts w:hint="cs"/>
                <w:cs/>
              </w:rPr>
              <w:t xml:space="preserve"> เช่น ชำระ</w:t>
            </w:r>
            <w:r w:rsidRPr="007A3DBC">
              <w:rPr>
                <w:cs/>
              </w:rPr>
              <w:t>ยอดบัตรเครดิต</w:t>
            </w:r>
            <w:r w:rsidRPr="007A3DBC">
              <w:t xml:space="preserve">, </w:t>
            </w:r>
            <w:r w:rsidRPr="007A3DBC">
              <w:rPr>
                <w:cs/>
              </w:rPr>
              <w:t>ค่าเบี้ยประกัน</w:t>
            </w:r>
            <w:r w:rsidRPr="007A3DBC">
              <w:t xml:space="preserve">, </w:t>
            </w:r>
            <w:r w:rsidRPr="007A3DBC">
              <w:rPr>
                <w:cs/>
              </w:rPr>
              <w:t>ค่าเงินกู้บ้าน</w:t>
            </w:r>
            <w:r w:rsidRPr="007A3DBC">
              <w:t xml:space="preserve">, </w:t>
            </w:r>
            <w:r w:rsidRPr="007A3DBC">
              <w:rPr>
                <w:rFonts w:hint="cs"/>
                <w:cs/>
              </w:rPr>
              <w:t xml:space="preserve">ค่าเงินกู้รถยนต์, ค่าเงินกู้ใช้จ่ายทั่วไป, </w:t>
            </w:r>
            <w:r w:rsidRPr="007A3DBC">
              <w:rPr>
                <w:cs/>
              </w:rPr>
              <w:t>ชำระเงินกู้ยืม กยศ.</w:t>
            </w:r>
            <w:r w:rsidRPr="007A3DBC">
              <w:rPr>
                <w:rFonts w:hint="cs"/>
                <w:cs/>
              </w:rPr>
              <w:t xml:space="preserve"> ฯลฯ </w:t>
            </w:r>
            <w:r w:rsidRPr="007A3DBC">
              <w:rPr>
                <w:cs/>
              </w:rPr>
              <w:t>โดยไม่รวมค่าสาธารณูปโภคพื้นฐาน</w:t>
            </w:r>
          </w:p>
        </w:tc>
      </w:tr>
      <w:tr w:rsidR="00440437" w:rsidRPr="007A3DBC" w:rsidTr="00FC5ABF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r w:rsidRPr="007A3DBC">
              <w:t>320038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</w:p>
        </w:tc>
        <w:tc>
          <w:tcPr>
            <w:tcW w:w="3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</w:p>
        </w:tc>
        <w:tc>
          <w:tcPr>
            <w:tcW w:w="46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0437" w:rsidRPr="007A3DBC" w:rsidRDefault="00440437" w:rsidP="00FC5ABF">
            <w:r w:rsidRPr="007A3DBC">
              <w:rPr>
                <w:cs/>
              </w:rPr>
              <w:t>ชำระค่าบริการทางการเงินในประเทศสถาบันเดียวกัน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7A3DBC" w:rsidRDefault="0099299E" w:rsidP="00FC5ABF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ธุรกรรม</w:t>
            </w:r>
            <w:r w:rsidRPr="007A3DBC">
              <w:rPr>
                <w:cs/>
              </w:rPr>
              <w:t>ชำระค่าบริการทางการเงินที่ลูกค้าเจ้าของบัญชีซึ่งเป็นผู้ชำระค่าบริการทางการเงิ</w:t>
            </w:r>
            <w:r w:rsidRPr="007A3DBC">
              <w:rPr>
                <w:rFonts w:hint="cs"/>
                <w:cs/>
              </w:rPr>
              <w:t>นและ</w:t>
            </w:r>
            <w:r w:rsidRPr="007A3DBC">
              <w:rPr>
                <w:cs/>
              </w:rPr>
              <w:t>เจ้าหนี้ (</w:t>
            </w:r>
            <w:r w:rsidRPr="007A3DBC">
              <w:t xml:space="preserve">Biller) </w:t>
            </w:r>
            <w:r w:rsidRPr="007A3DBC">
              <w:rPr>
                <w:cs/>
              </w:rPr>
              <w:t>ได้เปิดบัญชีไว้กับสถาบันเดียวกัน</w:t>
            </w:r>
          </w:p>
        </w:tc>
      </w:tr>
      <w:tr w:rsidR="00440437" w:rsidRPr="007A3DBC" w:rsidTr="00FC5ABF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r w:rsidRPr="007A3DBC">
              <w:t>320039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</w:p>
        </w:tc>
        <w:tc>
          <w:tcPr>
            <w:tcW w:w="38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40437" w:rsidRPr="007A3DBC" w:rsidRDefault="00440437" w:rsidP="00FC5ABF">
            <w:pPr>
              <w:rPr>
                <w:cs/>
              </w:rPr>
            </w:pPr>
          </w:p>
        </w:tc>
        <w:tc>
          <w:tcPr>
            <w:tcW w:w="46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40437" w:rsidRPr="007A3DBC" w:rsidRDefault="00440437" w:rsidP="00FC5ABF">
            <w:r w:rsidRPr="007A3DBC">
              <w:rPr>
                <w:cs/>
              </w:rPr>
              <w:t>ชำระค่าบริการทางการเงินในประเทศต่าง</w:t>
            </w:r>
            <w:r w:rsidRPr="007A3DBC">
              <w:rPr>
                <w:rFonts w:hint="cs"/>
                <w:cs/>
              </w:rPr>
              <w:t>สถาบัน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7A3DBC" w:rsidRDefault="0099299E" w:rsidP="00FC5ABF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ธุรกรรม</w:t>
            </w:r>
            <w:r w:rsidRPr="007A3DBC">
              <w:rPr>
                <w:cs/>
              </w:rPr>
              <w:t>ชำระค่าบริการทางการเงิน</w:t>
            </w:r>
            <w:r w:rsidRPr="007A3DBC">
              <w:rPr>
                <w:rFonts w:hint="cs"/>
                <w:cs/>
              </w:rPr>
              <w:t>ต่าง</w:t>
            </w:r>
            <w:r w:rsidRPr="007A3DBC">
              <w:rPr>
                <w:cs/>
              </w:rPr>
              <w:t>สถาบัน โดยที่เจ้าหนี้ (</w:t>
            </w:r>
            <w:r w:rsidRPr="007A3DBC">
              <w:t xml:space="preserve">Biller) </w:t>
            </w:r>
            <w:r w:rsidRPr="007A3DBC">
              <w:rPr>
                <w:cs/>
              </w:rPr>
              <w:t>ได้เปิดบัญชีไว้กับอีกสถาบันหนึ่ง แต่ลูกค้าเจ้าของบัญชีซึ่งเป็นผู้ชำระได้มาชำระค่าบริการทางการเงินผ่านช่องทางของอีกสถาบัน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320</w:t>
            </w:r>
            <w:r w:rsidRPr="007A3DBC">
              <w:t>016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ชำระค่าสินค้าและบริการในประเทศ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99299E" w:rsidP="000108A0">
            <w:pPr>
              <w:rPr>
                <w:cs/>
              </w:rPr>
            </w:pPr>
            <w:r w:rsidRPr="007A3DBC">
              <w:rPr>
                <w:cs/>
              </w:rPr>
              <w:t>ธุรกรรมชำระค่าสินค้าและบริการภายในประเทศ</w:t>
            </w:r>
            <w:r w:rsidRPr="007A3DBC">
              <w:t xml:space="preserve"> </w:t>
            </w:r>
            <w:r w:rsidRPr="007A3DBC">
              <w:rPr>
                <w:rFonts w:hint="cs"/>
                <w:cs/>
              </w:rPr>
              <w:t>ไม่รวมค่าสาธารณูปโภคพื้นฐาน</w:t>
            </w:r>
            <w:r w:rsidRPr="007A3DBC">
              <w:rPr>
                <w:cs/>
              </w:rPr>
              <w:t xml:space="preserve"> และค่าบริการทางการเงิน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320032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440437">
            <w:pPr>
              <w:rPr>
                <w:cs/>
              </w:rPr>
            </w:pPr>
            <w:r w:rsidRPr="007A3DBC">
              <w:rPr>
                <w:cs/>
              </w:rPr>
              <w:t>ชำระค่าสินค้าและบริการในประเทศ</w:t>
            </w:r>
            <w:r w:rsidR="00440437" w:rsidRPr="007A3DBC">
              <w:rPr>
                <w:rFonts w:hint="cs"/>
                <w:cs/>
              </w:rPr>
              <w:t>สถาบัน</w:t>
            </w:r>
            <w:r w:rsidRPr="007A3DBC">
              <w:rPr>
                <w:rFonts w:hint="cs"/>
                <w:cs/>
              </w:rPr>
              <w:t>เดียวกัน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440437" w:rsidRPr="007A3DBC" w:rsidRDefault="0099299E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ธุรกรรม</w:t>
            </w:r>
            <w:r w:rsidRPr="007A3DBC">
              <w:rPr>
                <w:cs/>
              </w:rPr>
              <w:t xml:space="preserve">ชำระค่าสินค้าและบริการที่ลูกค้าเจ้าของบัญชีซึ่งเป็นผู้ชำระค่าสินค้าและบริการ </w:t>
            </w:r>
            <w:r w:rsidRPr="007A3DBC">
              <w:rPr>
                <w:rFonts w:hint="cs"/>
                <w:cs/>
              </w:rPr>
              <w:t>และร้านค้า</w:t>
            </w:r>
            <w:r w:rsidRPr="007A3DBC">
              <w:rPr>
                <w:cs/>
              </w:rPr>
              <w:t>ได้เปิดบัญชีไว้กับสถาบันเดียวกัน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320033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466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08A0" w:rsidRPr="007A3DBC" w:rsidRDefault="000108A0" w:rsidP="00440437">
            <w:pPr>
              <w:rPr>
                <w:cs/>
              </w:rPr>
            </w:pPr>
            <w:r w:rsidRPr="007A3DBC">
              <w:rPr>
                <w:cs/>
              </w:rPr>
              <w:t>ชำระค่าสินค้าและบริการในประเทศ</w:t>
            </w:r>
            <w:r w:rsidRPr="007A3DBC">
              <w:rPr>
                <w:rFonts w:hint="cs"/>
                <w:cs/>
              </w:rPr>
              <w:t>ต่าง</w:t>
            </w:r>
            <w:r w:rsidR="00440437" w:rsidRPr="007A3DBC">
              <w:rPr>
                <w:rFonts w:hint="cs"/>
                <w:cs/>
              </w:rPr>
              <w:t>สถาบัน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99299E" w:rsidP="00440437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ธุรกรรม</w:t>
            </w:r>
            <w:r w:rsidRPr="007A3DBC">
              <w:rPr>
                <w:cs/>
              </w:rPr>
              <w:t>ชำระค่าสินค้าและบริการ</w:t>
            </w:r>
            <w:r w:rsidRPr="007A3DBC">
              <w:rPr>
                <w:rFonts w:hint="cs"/>
                <w:cs/>
              </w:rPr>
              <w:t>ต่าง</w:t>
            </w:r>
            <w:r w:rsidRPr="007A3DBC">
              <w:rPr>
                <w:cs/>
              </w:rPr>
              <w:t xml:space="preserve">สถาบัน </w:t>
            </w:r>
            <w:r w:rsidRPr="007A3DBC">
              <w:rPr>
                <w:rFonts w:hint="cs"/>
                <w:cs/>
              </w:rPr>
              <w:t>โดยที่ร้านค้าได้</w:t>
            </w:r>
            <w:r w:rsidRPr="007A3DBC">
              <w:rPr>
                <w:cs/>
              </w:rPr>
              <w:t>เปิดบัญชีไว้กับอีก</w:t>
            </w:r>
            <w:r w:rsidRPr="007A3DBC">
              <w:rPr>
                <w:rFonts w:hint="cs"/>
                <w:cs/>
              </w:rPr>
              <w:t>สถาบัน</w:t>
            </w:r>
            <w:r w:rsidRPr="007A3DBC">
              <w:rPr>
                <w:cs/>
              </w:rPr>
              <w:t>หนึ่ง แต่ลูกค้า</w:t>
            </w:r>
            <w:r w:rsidRPr="007A3DBC">
              <w:rPr>
                <w:rFonts w:hint="cs"/>
                <w:cs/>
              </w:rPr>
              <w:t>เจ้าของบัญชีซึ่งเป็นผู้ชำระได้</w:t>
            </w:r>
            <w:r w:rsidRPr="007A3DBC">
              <w:rPr>
                <w:cs/>
              </w:rPr>
              <w:t>มาชำระค่าสินค้าและบริการ</w:t>
            </w:r>
            <w:r w:rsidRPr="007A3DBC">
              <w:rPr>
                <w:rFonts w:hint="cs"/>
                <w:cs/>
              </w:rPr>
              <w:t>ของร้านค้าดังกล่าว</w:t>
            </w:r>
            <w:r w:rsidRPr="007A3DBC">
              <w:rPr>
                <w:cs/>
              </w:rPr>
              <w:t>ผ่านช่องทางของ</w:t>
            </w:r>
            <w:r w:rsidRPr="007A3DBC">
              <w:rPr>
                <w:rFonts w:hint="cs"/>
                <w:cs/>
              </w:rPr>
              <w:t>อีกสถาบัน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320</w:t>
            </w:r>
            <w:r w:rsidRPr="007A3DBC">
              <w:t>017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ชำระค่าสินค้าและบริการต่างประเทศ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BE2CDC">
            <w:r w:rsidRPr="007A3DBC">
              <w:rPr>
                <w:cs/>
              </w:rPr>
              <w:t>ธุรกรรมชำระค่าสินค้าและบริการในต่างประเทศให้กับผู้ให้บริการที่อยู่ในต่างประเทศ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440437" w:rsidP="000108A0">
            <w:r w:rsidRPr="007A3DBC">
              <w:t>320040</w:t>
            </w:r>
          </w:p>
        </w:tc>
        <w:tc>
          <w:tcPr>
            <w:tcW w:w="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  <w:tc>
          <w:tcPr>
            <w:tcW w:w="5005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440437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อื่นๆ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99299E" w:rsidP="000108A0">
            <w:pPr>
              <w:rPr>
                <w:cs/>
              </w:rPr>
            </w:pPr>
            <w:r w:rsidRPr="007A3DBC">
              <w:rPr>
                <w:rFonts w:hint="cs"/>
                <w:cs/>
              </w:rPr>
              <w:t>ธุรกรรม</w:t>
            </w:r>
            <w:r w:rsidRPr="007A3DBC">
              <w:rPr>
                <w:cs/>
              </w:rPr>
              <w:t>ช</w:t>
            </w:r>
            <w:r w:rsidRPr="007A3DBC">
              <w:rPr>
                <w:rFonts w:hint="cs"/>
                <w:cs/>
              </w:rPr>
              <w:t>ำ</w:t>
            </w:r>
            <w:r w:rsidRPr="007A3DBC">
              <w:rPr>
                <w:cs/>
              </w:rPr>
              <w:t>ระค่าสินค้าและบริการอื่นๆ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320007</w:t>
            </w:r>
          </w:p>
        </w:tc>
        <w:tc>
          <w:tcPr>
            <w:tcW w:w="5341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เงินเดือนและค่าจ้าง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ธุรกรรมจ่ายเงินเดือนและค่าจ้าง รวมถึงผลประโยชน์อื่นใดที่นายจ้างจ่ายให้แก่ลูกจ้าง เช่น เงินโอนที่นายจ้างจ่ายเพื่อสมทบเข้ากองทุนประกันสังคมและกองทุนเงินทดแทน, เงินผลประโยชน์ที่สำนักงานประกันสังคมโอนให้กับสมาชิกผู้ประกันตนหรือผู้รับประโยชน์ตามกฎหมาย เช่น เงินสงเคราะห์บุตร เงินทดแทนการว่างงาน เงินทดแทนการเจ็บป่วย เป็นต้น</w:t>
            </w:r>
          </w:p>
        </w:tc>
      </w:tr>
      <w:tr w:rsidR="000108A0" w:rsidRPr="007A3DBC" w:rsidTr="000108A0">
        <w:trPr>
          <w:gridAfter w:val="1"/>
          <w:wAfter w:w="6673" w:type="dxa"/>
        </w:trPr>
        <w:tc>
          <w:tcPr>
            <w:tcW w:w="91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320008</w:t>
            </w:r>
          </w:p>
        </w:tc>
        <w:tc>
          <w:tcPr>
            <w:tcW w:w="5341" w:type="dxa"/>
            <w:gridSpan w:val="6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อื่นๆ</w:t>
            </w:r>
          </w:p>
        </w:tc>
        <w:tc>
          <w:tcPr>
            <w:tcW w:w="847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8466"/>
        <w:gridCol w:w="2241"/>
      </w:tblGrid>
      <w:tr w:rsidR="000108A0" w:rsidRPr="007A3DBC" w:rsidTr="000108A0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108A0" w:rsidRPr="007A3DBC" w:rsidRDefault="000108A0" w:rsidP="000108A0"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94" w:name="_Toc21523959"/>
            <w:bookmarkStart w:id="295" w:name="_Toc24945651"/>
            <w:bookmarkStart w:id="296" w:name="_Toc520110363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Unique Id Type</w:t>
            </w:r>
            <w:bookmarkEnd w:id="294"/>
            <w:bookmarkEnd w:id="295"/>
            <w:bookmarkEnd w:id="296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</w:p>
    <w:tbl>
      <w:tblPr>
        <w:tblW w:w="14731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0"/>
        <w:gridCol w:w="31"/>
        <w:gridCol w:w="19"/>
        <w:gridCol w:w="6542"/>
        <w:gridCol w:w="7229"/>
      </w:tblGrid>
      <w:tr w:rsidR="000108A0" w:rsidRPr="007A3DBC" w:rsidTr="000108A0">
        <w:tc>
          <w:tcPr>
            <w:tcW w:w="910" w:type="dxa"/>
            <w:tcBorders>
              <w:top w:val="single" w:sz="8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592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229" w:type="dxa"/>
            <w:tcBorders>
              <w:top w:val="single" w:sz="8" w:space="0" w:color="auto"/>
              <w:left w:val="single" w:sz="4" w:space="0" w:color="auto"/>
              <w:bottom w:val="dotted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324001</w:t>
            </w:r>
          </w:p>
        </w:tc>
        <w:tc>
          <w:tcPr>
            <w:tcW w:w="6592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Personal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เลขประจำตัวประชาชน</w:t>
            </w:r>
          </w:p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324002</w:t>
            </w:r>
          </w:p>
        </w:tc>
        <w:tc>
          <w:tcPr>
            <w:tcW w:w="6592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Passport Number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เลขที่หนังสือเดินทาง</w:t>
            </w:r>
          </w:p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324003</w:t>
            </w:r>
          </w:p>
        </w:tc>
        <w:tc>
          <w:tcPr>
            <w:tcW w:w="6592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Tax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เลขประจำตัวผู้เสียภาษีอากร</w:t>
            </w:r>
          </w:p>
        </w:tc>
      </w:tr>
      <w:tr w:rsidR="000108A0" w:rsidRPr="007A3DBC" w:rsidTr="000108A0">
        <w:trPr>
          <w:cantSplit/>
        </w:trPr>
        <w:tc>
          <w:tcPr>
            <w:tcW w:w="91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324004</w:t>
            </w:r>
          </w:p>
        </w:tc>
        <w:tc>
          <w:tcPr>
            <w:tcW w:w="6592" w:type="dxa"/>
            <w:gridSpan w:val="3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Juristic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เลขที่จดทะเบียนนิติบุคคล (เฉพาะที่จดทะเบียนกับกระทรวงพาณิชย์)</w:t>
            </w:r>
          </w:p>
        </w:tc>
      </w:tr>
      <w:tr w:rsidR="000108A0" w:rsidRPr="007A3DBC" w:rsidTr="000108A0">
        <w:trPr>
          <w:cantSplit/>
        </w:trPr>
        <w:tc>
          <w:tcPr>
            <w:tcW w:w="9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t>324005</w:t>
            </w:r>
          </w:p>
        </w:tc>
        <w:tc>
          <w:tcPr>
            <w:tcW w:w="6561" w:type="dxa"/>
            <w:gridSpan w:val="2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BOT Assigned Code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รหัสที่กำหนดโดย ธปท.</w:t>
            </w:r>
          </w:p>
        </w:tc>
      </w:tr>
      <w:tr w:rsidR="000108A0" w:rsidRPr="007A3DBC" w:rsidTr="000108A0">
        <w:trPr>
          <w:cantSplit/>
        </w:trPr>
        <w:tc>
          <w:tcPr>
            <w:tcW w:w="94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324013</w:t>
            </w:r>
          </w:p>
        </w:tc>
        <w:tc>
          <w:tcPr>
            <w:tcW w:w="6561" w:type="dxa"/>
            <w:gridSpan w:val="2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Other Juristic Reference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รหัสนิติบุคคลที่ออกให้โดยหน่วยงานราชการอื่นที่มิใช่กระทรวงพาณิชย์</w:t>
            </w:r>
          </w:p>
        </w:tc>
      </w:tr>
      <w:tr w:rsidR="000108A0" w:rsidRPr="007A3DBC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324014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FI Assigned Code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รหัสภายในของสถาบันการเงิน</w:t>
            </w:r>
          </w:p>
        </w:tc>
      </w:tr>
      <w:tr w:rsidR="000108A0" w:rsidRPr="007A3DBC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324006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Government Organization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รหัสองค์กรหรือหน่วยงานราชการของรัฐบาลไทย</w:t>
            </w:r>
          </w:p>
        </w:tc>
      </w:tr>
      <w:tr w:rsidR="000108A0" w:rsidRPr="007A3DBC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324007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FI Code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รหัสสถาบันการเงิน</w:t>
            </w:r>
          </w:p>
        </w:tc>
      </w:tr>
      <w:tr w:rsidR="000108A0" w:rsidRPr="007A3DBC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324008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Swift Code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รหัสมาตรฐาน </w:t>
            </w:r>
            <w:r w:rsidRPr="007A3DBC">
              <w:t>Swift</w:t>
            </w:r>
          </w:p>
        </w:tc>
      </w:tr>
      <w:tr w:rsidR="000108A0" w:rsidRPr="007A3DBC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324009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Oversea Individual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รหัสบุคคลธรรมดาในประเทศอื่น</w:t>
            </w:r>
          </w:p>
        </w:tc>
      </w:tr>
      <w:tr w:rsidR="000108A0" w:rsidRPr="007A3DBC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324010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Oversea Juristic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รหัสนิติบุคคลในประเทศอื่น</w:t>
            </w:r>
          </w:p>
        </w:tc>
      </w:tr>
      <w:tr w:rsidR="000108A0" w:rsidRPr="007A3DBC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324011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International Organization and Oversea Government Id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รหัสองค์กรหรือหน่วยงานราชการในประเทศอื่น</w:t>
            </w:r>
          </w:p>
        </w:tc>
      </w:tr>
      <w:tr w:rsidR="000108A0" w:rsidRPr="007A3DBC" w:rsidTr="000108A0">
        <w:trPr>
          <w:cantSplit/>
        </w:trPr>
        <w:tc>
          <w:tcPr>
            <w:tcW w:w="960" w:type="dxa"/>
            <w:gridSpan w:val="3"/>
            <w:tcBorders>
              <w:top w:val="dotted" w:sz="4" w:space="0" w:color="auto"/>
              <w:bottom w:val="single" w:sz="8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324012</w:t>
            </w:r>
          </w:p>
        </w:tc>
        <w:tc>
          <w:tcPr>
            <w:tcW w:w="6542" w:type="dxa"/>
            <w:tcBorders>
              <w:left w:val="dotted" w:sz="4" w:space="0" w:color="auto"/>
              <w:right w:val="dotted" w:sz="4" w:space="0" w:color="auto"/>
            </w:tcBorders>
            <w:noWrap/>
            <w:vAlign w:val="bottom"/>
          </w:tcPr>
          <w:p w:rsidR="000108A0" w:rsidRPr="007A3DBC" w:rsidRDefault="000108A0" w:rsidP="000108A0">
            <w:r w:rsidRPr="007A3DBC">
              <w:t>Others</w:t>
            </w:r>
          </w:p>
        </w:tc>
        <w:tc>
          <w:tcPr>
            <w:tcW w:w="7229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>รหัสอื่นๆ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</w:pPr>
      <w:r w:rsidRPr="007A3DBC">
        <w:br w:type="page"/>
      </w:r>
    </w:p>
    <w:tbl>
      <w:tblPr>
        <w:tblW w:w="142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4283"/>
        <w:gridCol w:w="6570"/>
      </w:tblGrid>
      <w:tr w:rsidR="000108A0" w:rsidRPr="007A3DBC" w:rsidTr="000108A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</w:rPr>
            </w:pPr>
            <w:r w:rsidRPr="007A3DBC">
              <w:rPr>
                <w:b/>
                <w:bCs/>
              </w:rPr>
              <w:lastRenderedPageBreak/>
              <w:t>Classification Name: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pStyle w:val="Heading1"/>
              <w:tabs>
                <w:tab w:val="clear" w:pos="360"/>
                <w:tab w:val="num" w:pos="426"/>
              </w:tabs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297" w:name="_Toc21523960"/>
            <w:bookmarkStart w:id="298" w:name="_Toc24945652"/>
            <w:bookmarkStart w:id="299" w:name="_Toc520110364"/>
            <w:r w:rsidRPr="007A3DBC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Usage Channel Type</w:t>
            </w:r>
            <w:bookmarkEnd w:id="297"/>
            <w:bookmarkEnd w:id="298"/>
            <w:bookmarkEnd w:id="299"/>
          </w:p>
        </w:tc>
        <w:tc>
          <w:tcPr>
            <w:tcW w:w="6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08A0" w:rsidRPr="007A3DBC" w:rsidRDefault="000108A0" w:rsidP="000108A0">
            <w:pPr>
              <w:rPr>
                <w:b/>
                <w:bCs/>
                <w:i/>
                <w:iCs/>
              </w:rPr>
            </w:pPr>
          </w:p>
        </w:tc>
      </w:tr>
    </w:tbl>
    <w:p w:rsidR="000108A0" w:rsidRPr="007A3DBC" w:rsidRDefault="000108A0" w:rsidP="000108A0"/>
    <w:tbl>
      <w:tblPr>
        <w:tblW w:w="1473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"/>
        <w:gridCol w:w="6600"/>
        <w:gridCol w:w="7225"/>
      </w:tblGrid>
      <w:tr w:rsidR="000108A0" w:rsidRPr="007A3DBC" w:rsidTr="000108A0">
        <w:trPr>
          <w:cantSplit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Code</w:t>
            </w:r>
          </w:p>
        </w:tc>
        <w:tc>
          <w:tcPr>
            <w:tcW w:w="660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Value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08A0" w:rsidRPr="007A3DBC" w:rsidRDefault="000108A0" w:rsidP="000108A0">
            <w:r w:rsidRPr="007A3DBC">
              <w:t>Description</w:t>
            </w: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330001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ATM  ADM and CDM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เครื่องอิเล็กทรอนิกส์ที่ใช้สำหรับบัตรพลาสติกประเภทต่าง ๆ</w:t>
            </w:r>
            <w:r w:rsidRPr="007A3DBC">
              <w:t xml:space="preserve"> </w:t>
            </w:r>
            <w:r w:rsidRPr="007A3DBC">
              <w:rPr>
                <w:cs/>
              </w:rPr>
              <w:t>ในการถอนเงิน หรือทำรายการอื่น ๆ เช่น โอนเงิน ฝากเงิน ชำระค่าสินค้าและบริการ หรือชำระหนี้</w:t>
            </w: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330002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EFTPOS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เครื่องอิเล็กทรอนิกส์ที่ใช้ในการทำรายการประเภทต่าง ๆ ณ</w:t>
            </w:r>
            <w:r w:rsidRPr="007A3DBC">
              <w:t xml:space="preserve"> </w:t>
            </w:r>
            <w:r w:rsidRPr="007A3DBC">
              <w:rPr>
                <w:cs/>
              </w:rPr>
              <w:t>จุดที่จำหน่ายสินค้า หรือร้านค้าปลีก</w:t>
            </w: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330003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 xml:space="preserve">Internet 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เครือข่ายอินเตอร์เนต </w:t>
            </w: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330007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Office Banking and PC Banking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pPr>
              <w:rPr>
                <w:cs/>
              </w:rPr>
            </w:pPr>
            <w:r w:rsidRPr="007A3DBC">
              <w:rPr>
                <w:cs/>
              </w:rPr>
              <w:t xml:space="preserve">ธนาคารอิเล็กทรอนิกส์ที่ทำผ่านทางเครือข่ายเฉพาะ เช่น </w:t>
            </w:r>
            <w:r w:rsidRPr="007A3DBC">
              <w:t>Extranet</w:t>
            </w: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330004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t>Mobile Device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C6BBE" w:rsidRPr="007A3DBC" w:rsidRDefault="000108A0" w:rsidP="000108A0">
            <w:r w:rsidRPr="007A3DBC">
              <w:rPr>
                <w:cs/>
              </w:rPr>
              <w:t>อุปกรณ์พกพาเคลื่อนที่ เช่น โทรศัพท์มือถือ แท็ปเล็ต และอุปกรณ์พกพาอื่น</w:t>
            </w:r>
            <w:r w:rsidRPr="007A3DBC">
              <w:rPr>
                <w:rFonts w:hint="cs"/>
                <w:cs/>
              </w:rPr>
              <w:t xml:space="preserve"> </w:t>
            </w:r>
            <w:r w:rsidRPr="007A3DBC">
              <w:rPr>
                <w:cs/>
              </w:rPr>
              <w:t>ๆ</w:t>
            </w:r>
            <w:r w:rsidR="00DC6BBE" w:rsidRPr="007A3DBC">
              <w:rPr>
                <w:rFonts w:hint="cs"/>
                <w:cs/>
              </w:rPr>
              <w:t xml:space="preserve"> โดยมีการทำธุรกรรมผ่านเทคโนโลยีสำหรับอุปกรณ์เคลื่อนที่ เช่น</w:t>
            </w:r>
            <w:r w:rsidR="00DC6BBE" w:rsidRPr="007A3DBC">
              <w:t xml:space="preserve"> SMS USSD WAP application </w:t>
            </w:r>
            <w:r w:rsidR="00DC6BBE" w:rsidRPr="007A3DBC">
              <w:rPr>
                <w:rFonts w:hint="cs"/>
                <w:cs/>
              </w:rPr>
              <w:t>หรือ เทคโนโลยีใหม่ที่จะมีในอนาคต</w:t>
            </w:r>
          </w:p>
        </w:tc>
      </w:tr>
      <w:tr w:rsidR="000108A0" w:rsidRPr="007A3DBC" w:rsidTr="000108A0">
        <w:trPr>
          <w:cantSplit/>
        </w:trPr>
        <w:tc>
          <w:tcPr>
            <w:tcW w:w="90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pPr>
              <w:pStyle w:val="Footer"/>
              <w:tabs>
                <w:tab w:val="clear" w:pos="4153"/>
                <w:tab w:val="clear" w:pos="8306"/>
              </w:tabs>
              <w:rPr>
                <w:rFonts w:cs="Tahoma"/>
                <w:lang w:val="en-US" w:eastAsia="en-US"/>
              </w:rPr>
            </w:pPr>
            <w:r w:rsidRPr="007A3DBC">
              <w:rPr>
                <w:rFonts w:cs="Tahoma"/>
                <w:lang w:val="en-US" w:eastAsia="en-US"/>
              </w:rPr>
              <w:t>330006</w:t>
            </w:r>
          </w:p>
        </w:tc>
        <w:tc>
          <w:tcPr>
            <w:tcW w:w="66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>อื่น ๆ</w:t>
            </w:r>
          </w:p>
        </w:tc>
        <w:tc>
          <w:tcPr>
            <w:tcW w:w="722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108A0" w:rsidRPr="007A3DBC" w:rsidRDefault="000108A0" w:rsidP="000108A0">
            <w:r w:rsidRPr="007A3DBC">
              <w:rPr>
                <w:cs/>
              </w:rPr>
              <w:t xml:space="preserve">อื่น ๆ นอกเหนือจากที่ระบุข้างต้น </w:t>
            </w:r>
            <w:r w:rsidRPr="007A3DBC">
              <w:t xml:space="preserve">  </w:t>
            </w:r>
          </w:p>
        </w:tc>
      </w:tr>
    </w:tbl>
    <w:p w:rsidR="000108A0" w:rsidRPr="007A3DBC" w:rsidRDefault="000108A0" w:rsidP="000108A0">
      <w:pPr>
        <w:pStyle w:val="Footer"/>
        <w:tabs>
          <w:tab w:val="clear" w:pos="4153"/>
          <w:tab w:val="clear" w:pos="8306"/>
        </w:tabs>
        <w:rPr>
          <w:rFonts w:ascii="TH SarabunPSK" w:hAnsi="TH SarabunPSK" w:cs="TH SarabunPSK"/>
        </w:rPr>
      </w:pPr>
    </w:p>
    <w:p w:rsidR="00B30D72" w:rsidRPr="007A3DBC" w:rsidRDefault="00B30D72"/>
    <w:p w:rsidR="00CD70D1" w:rsidRPr="007A3DBC" w:rsidRDefault="00CD70D1"/>
    <w:p w:rsidR="00CD70D1" w:rsidRPr="007A3DBC" w:rsidRDefault="00CD70D1"/>
    <w:p w:rsidR="00CD70D1" w:rsidRPr="007A3DBC" w:rsidRDefault="00CD70D1"/>
    <w:p w:rsidR="00CD70D1" w:rsidRPr="007A3DBC" w:rsidRDefault="00CD70D1"/>
    <w:p w:rsidR="00CD70D1" w:rsidRPr="007A3DBC" w:rsidRDefault="00CD70D1"/>
    <w:p w:rsidR="00CD70D1" w:rsidRPr="007A3DBC" w:rsidRDefault="00CD70D1"/>
    <w:p w:rsidR="00CD70D1" w:rsidRPr="007A3DBC" w:rsidRDefault="00CD70D1"/>
    <w:p w:rsidR="00CD70D1" w:rsidRPr="007A3DBC" w:rsidRDefault="00CD70D1"/>
    <w:p w:rsidR="00CD70D1" w:rsidRPr="007A3DBC" w:rsidRDefault="00CD70D1"/>
    <w:p w:rsidR="00CD70D1" w:rsidRDefault="00CD70D1"/>
    <w:p w:rsidR="00875490" w:rsidRDefault="00875490"/>
    <w:p w:rsidR="00875490" w:rsidRDefault="00875490"/>
    <w:p w:rsidR="00875490" w:rsidRDefault="00875490"/>
    <w:p w:rsidR="00875490" w:rsidRDefault="00875490"/>
    <w:p w:rsidR="00875490" w:rsidRDefault="00875490"/>
    <w:p w:rsidR="00875490" w:rsidRDefault="00875490"/>
    <w:p w:rsidR="00875490" w:rsidRDefault="00875490"/>
    <w:p w:rsidR="00875490" w:rsidRDefault="00875490"/>
    <w:p w:rsidR="00875490" w:rsidRDefault="00875490"/>
    <w:p w:rsidR="00875490" w:rsidRDefault="00875490"/>
    <w:p w:rsidR="00E3416E" w:rsidRPr="00E3416E" w:rsidRDefault="00E3416E" w:rsidP="00E3416E">
      <w:pPr>
        <w:pStyle w:val="Heading1"/>
        <w:numPr>
          <w:ilvl w:val="0"/>
          <w:numId w:val="0"/>
        </w:numPr>
        <w:rPr>
          <w:color w:val="0000FF"/>
        </w:rPr>
      </w:pPr>
      <w:bookmarkStart w:id="300" w:name="_Toc520110365"/>
      <w:r w:rsidRPr="00E3416E">
        <w:rPr>
          <w:color w:val="0000FF"/>
        </w:rPr>
        <w:lastRenderedPageBreak/>
        <w:t xml:space="preserve">Appendix A. </w:t>
      </w:r>
      <w:r w:rsidRPr="00E3416E">
        <w:rPr>
          <w:rFonts w:cs="Tahoma"/>
          <w:color w:val="0000FF"/>
          <w:sz w:val="22"/>
          <w:szCs w:val="22"/>
          <w:cs/>
        </w:rPr>
        <w:t>เงื่อนไขการตรวจสอบการรายงานวัตถุประสงค์ตามเอกสาร</w:t>
      </w:r>
      <w:r w:rsidRPr="00E3416E">
        <w:rPr>
          <w:rFonts w:hint="cs"/>
          <w:color w:val="0000FF"/>
          <w:sz w:val="22"/>
          <w:szCs w:val="22"/>
          <w:cs/>
        </w:rPr>
        <w:t xml:space="preserve"> </w:t>
      </w:r>
      <w:r w:rsidRPr="00E3416E">
        <w:rPr>
          <w:color w:val="0000FF"/>
        </w:rPr>
        <w:t>Classification Transaction Purpose Code</w:t>
      </w:r>
      <w:bookmarkEnd w:id="300"/>
    </w:p>
    <w:p w:rsidR="00E3416E" w:rsidRPr="00E3416E" w:rsidRDefault="00E3416E" w:rsidP="00E3416E">
      <w:pPr>
        <w:rPr>
          <w:color w:val="0000FF"/>
          <w:lang w:val="x-none" w:eastAsia="x-none"/>
        </w:rPr>
      </w:pPr>
    </w:p>
    <w:p w:rsidR="00E3416E" w:rsidRPr="00E3416E" w:rsidRDefault="00E3416E" w:rsidP="00E3416E">
      <w:pPr>
        <w:ind w:left="360"/>
        <w:rPr>
          <w:color w:val="0000FF"/>
          <w:cs/>
        </w:rPr>
      </w:pPr>
      <w:r w:rsidRPr="00E3416E">
        <w:rPr>
          <w:color w:val="0000FF"/>
          <w:cs/>
        </w:rPr>
        <w:t xml:space="preserve">กรณี </w:t>
      </w:r>
      <w:r w:rsidRPr="00E3416E">
        <w:rPr>
          <w:b/>
          <w:bCs/>
          <w:color w:val="0000FF"/>
        </w:rPr>
        <w:t>Transaction Purpose Code</w:t>
      </w:r>
      <w:r w:rsidRPr="00E3416E">
        <w:rPr>
          <w:color w:val="0000FF"/>
        </w:rPr>
        <w:t xml:space="preserve"> </w:t>
      </w:r>
      <w:r w:rsidRPr="00E3416E">
        <w:rPr>
          <w:color w:val="0000FF"/>
          <w:cs/>
        </w:rPr>
        <w:t xml:space="preserve">มีการ </w:t>
      </w:r>
      <w:r w:rsidRPr="00E3416E">
        <w:rPr>
          <w:color w:val="0000FF"/>
        </w:rPr>
        <w:t xml:space="preserve">Mark </w:t>
      </w:r>
      <w:r w:rsidRPr="00E3416E">
        <w:rPr>
          <w:color w:val="0000FF"/>
          <w:cs/>
        </w:rPr>
        <w:t>เท่ากับ</w:t>
      </w:r>
      <w:r w:rsidRPr="00E3416E">
        <w:rPr>
          <w:color w:val="0000FF"/>
        </w:rPr>
        <w:t xml:space="preserve"> R  </w:t>
      </w:r>
    </w:p>
    <w:p w:rsidR="00E3416E" w:rsidRPr="00E3416E" w:rsidRDefault="00E3416E" w:rsidP="00E3416E">
      <w:pPr>
        <w:ind w:left="360"/>
        <w:rPr>
          <w:rFonts w:ascii="Calibri" w:hAnsi="Calibri" w:cs="Calibri"/>
          <w:color w:val="0000FF"/>
          <w:sz w:val="22"/>
          <w:szCs w:val="22"/>
        </w:rPr>
      </w:pPr>
      <w:r w:rsidRPr="00E3416E">
        <w:rPr>
          <w:color w:val="0000FF"/>
        </w:rPr>
        <w:t>Transaction Purpose Code</w:t>
      </w:r>
      <w:r w:rsidRPr="00E3416E">
        <w:rPr>
          <w:color w:val="0000FF"/>
          <w:cs/>
        </w:rPr>
        <w:t xml:space="preserve"> นั้นใช้รายงานกรณีที่ คู่สัญญาหรือผู้ทำธุรกรรมเป็นผู้มีถิ่นที่อยู่ในประเทศ (</w:t>
      </w:r>
      <w:r w:rsidRPr="00E3416E">
        <w:rPr>
          <w:color w:val="0000FF"/>
        </w:rPr>
        <w:t>Resident</w:t>
      </w:r>
      <w:r w:rsidRPr="00E3416E">
        <w:rPr>
          <w:color w:val="0000FF"/>
          <w:cs/>
        </w:rPr>
        <w:t>) ตามเงื่อนไขดังนี้</w:t>
      </w:r>
    </w:p>
    <w:p w:rsidR="00E3416E" w:rsidRPr="00E3416E" w:rsidRDefault="00E3416E" w:rsidP="00E3416E">
      <w:pPr>
        <w:spacing w:line="440" w:lineRule="exact"/>
        <w:rPr>
          <w:color w:val="0000FF"/>
        </w:rPr>
      </w:pPr>
      <w:r w:rsidRPr="00E3416E">
        <w:rPr>
          <w:color w:val="0000FF"/>
        </w:rPr>
        <w:t>    </w:t>
      </w:r>
      <w:r w:rsidRPr="00E3416E">
        <w:rPr>
          <w:rFonts w:hint="cs"/>
          <w:color w:val="0000FF"/>
          <w:cs/>
        </w:rPr>
        <w:t xml:space="preserve"> คู่สัญญา หรือผู้ทำธุรกรรม </w:t>
      </w:r>
      <w:r w:rsidRPr="00E3416E">
        <w:rPr>
          <w:color w:val="0000FF"/>
        </w:rPr>
        <w:t>(Involved Party Id) </w:t>
      </w:r>
      <w:r w:rsidRPr="00E3416E">
        <w:rPr>
          <w:rFonts w:hint="cs"/>
          <w:color w:val="0000FF"/>
          <w:cs/>
        </w:rPr>
        <w:t xml:space="preserve"> ซึ่ง </w:t>
      </w:r>
      <w:r w:rsidRPr="00E3416E">
        <w:rPr>
          <w:color w:val="0000FF"/>
        </w:rPr>
        <w:t>DS_Involved Party :</w:t>
      </w:r>
    </w:p>
    <w:p w:rsidR="00E3416E" w:rsidRPr="00E3416E" w:rsidRDefault="00E3416E" w:rsidP="00E3416E">
      <w:pPr>
        <w:numPr>
          <w:ilvl w:val="1"/>
          <w:numId w:val="25"/>
        </w:numPr>
        <w:spacing w:line="440" w:lineRule="exact"/>
        <w:ind w:left="2160"/>
        <w:rPr>
          <w:rFonts w:ascii="Calibri" w:hAnsi="Calibri" w:cs="Calibri"/>
          <w:color w:val="0000FF"/>
        </w:rPr>
      </w:pPr>
      <w:r w:rsidRPr="00E3416E">
        <w:rPr>
          <w:color w:val="0000FF"/>
        </w:rPr>
        <w:t xml:space="preserve">Involved Party Type </w:t>
      </w:r>
      <w:r w:rsidRPr="00E3416E">
        <w:rPr>
          <w:color w:val="0000FF"/>
          <w:cs/>
        </w:rPr>
        <w:t xml:space="preserve">ที่ </w:t>
      </w:r>
      <w:r w:rsidRPr="00E3416E">
        <w:rPr>
          <w:color w:val="0000FF"/>
        </w:rPr>
        <w:t xml:space="preserve">Code </w:t>
      </w:r>
      <w:r w:rsidRPr="00E3416E">
        <w:rPr>
          <w:color w:val="0000FF"/>
          <w:cs/>
        </w:rPr>
        <w:t xml:space="preserve">มี </w:t>
      </w:r>
      <w:r w:rsidRPr="00E3416E">
        <w:rPr>
          <w:color w:val="0000FF"/>
        </w:rPr>
        <w:t xml:space="preserve">value </w:t>
      </w:r>
      <w:r w:rsidRPr="00E3416E">
        <w:rPr>
          <w:color w:val="0000FF"/>
          <w:cs/>
        </w:rPr>
        <w:t>เท่ากับ บุคคลธรรมดาผู้มีถิ่นที่อยู่ในประเทศ (</w:t>
      </w:r>
      <w:r w:rsidRPr="00E3416E">
        <w:rPr>
          <w:color w:val="0000FF"/>
        </w:rPr>
        <w:t xml:space="preserve">176001) </w:t>
      </w:r>
      <w:r w:rsidRPr="00E3416E">
        <w:rPr>
          <w:color w:val="0000FF"/>
          <w:cs/>
        </w:rPr>
        <w:t>หรือบุคคลธรรมดา(</w:t>
      </w:r>
      <w:r w:rsidRPr="00E3416E">
        <w:rPr>
          <w:color w:val="0000FF"/>
        </w:rPr>
        <w:t>176067) (</w:t>
      </w:r>
      <w:r w:rsidRPr="00E3416E">
        <w:rPr>
          <w:color w:val="0000FF"/>
          <w:cs/>
        </w:rPr>
        <w:t>ซึ่งอยู่ภายใต้บุคคลผู้มีถิ่นที่อยู่ในต่างประเทศ(</w:t>
      </w:r>
      <w:r w:rsidRPr="00E3416E">
        <w:rPr>
          <w:color w:val="0000FF"/>
        </w:rPr>
        <w:t xml:space="preserve">176066)) </w:t>
      </w:r>
      <w:r w:rsidRPr="00E3416E">
        <w:rPr>
          <w:color w:val="0000FF"/>
          <w:cs/>
        </w:rPr>
        <w:t xml:space="preserve">และมี </w:t>
      </w:r>
      <w:r w:rsidRPr="00E3416E">
        <w:rPr>
          <w:color w:val="0000FF"/>
        </w:rPr>
        <w:t xml:space="preserve">Nationality </w:t>
      </w:r>
      <w:r w:rsidRPr="00E3416E">
        <w:rPr>
          <w:color w:val="0000FF"/>
          <w:cs/>
        </w:rPr>
        <w:t xml:space="preserve">ที่ </w:t>
      </w:r>
      <w:r w:rsidRPr="00E3416E">
        <w:rPr>
          <w:color w:val="0000FF"/>
        </w:rPr>
        <w:t xml:space="preserve">Code </w:t>
      </w:r>
      <w:r w:rsidRPr="00E3416E">
        <w:rPr>
          <w:color w:val="0000FF"/>
          <w:cs/>
        </w:rPr>
        <w:t xml:space="preserve">มี </w:t>
      </w:r>
      <w:r w:rsidRPr="00E3416E">
        <w:rPr>
          <w:color w:val="0000FF"/>
        </w:rPr>
        <w:t xml:space="preserve">value </w:t>
      </w:r>
      <w:r w:rsidRPr="00E3416E">
        <w:rPr>
          <w:color w:val="0000FF"/>
          <w:cs/>
        </w:rPr>
        <w:t xml:space="preserve">เท่ากับ </w:t>
      </w:r>
      <w:r w:rsidRPr="00E3416E">
        <w:rPr>
          <w:color w:val="0000FF"/>
        </w:rPr>
        <w:t xml:space="preserve">Thailand </w:t>
      </w:r>
      <w:r w:rsidRPr="00E3416E">
        <w:rPr>
          <w:color w:val="0000FF"/>
          <w:cs/>
        </w:rPr>
        <w:t>หรือ</w:t>
      </w:r>
    </w:p>
    <w:p w:rsidR="00E3416E" w:rsidRPr="00E3416E" w:rsidRDefault="00E3416E" w:rsidP="00E3416E">
      <w:pPr>
        <w:numPr>
          <w:ilvl w:val="1"/>
          <w:numId w:val="25"/>
        </w:numPr>
        <w:spacing w:line="440" w:lineRule="exact"/>
        <w:ind w:left="2160"/>
        <w:rPr>
          <w:color w:val="0000FF"/>
        </w:rPr>
      </w:pPr>
      <w:r w:rsidRPr="00E3416E">
        <w:rPr>
          <w:color w:val="0000FF"/>
        </w:rPr>
        <w:t xml:space="preserve">Involved Party Type </w:t>
      </w:r>
      <w:r w:rsidRPr="00E3416E">
        <w:rPr>
          <w:color w:val="0000FF"/>
          <w:cs/>
        </w:rPr>
        <w:t xml:space="preserve">ที่ </w:t>
      </w:r>
      <w:r w:rsidRPr="00E3416E">
        <w:rPr>
          <w:color w:val="0000FF"/>
        </w:rPr>
        <w:t xml:space="preserve">Code </w:t>
      </w:r>
      <w:r w:rsidRPr="00E3416E">
        <w:rPr>
          <w:color w:val="0000FF"/>
          <w:cs/>
        </w:rPr>
        <w:t xml:space="preserve">มี </w:t>
      </w:r>
      <w:r w:rsidRPr="00E3416E">
        <w:rPr>
          <w:color w:val="0000FF"/>
        </w:rPr>
        <w:t xml:space="preserve">value </w:t>
      </w:r>
      <w:r w:rsidRPr="00E3416E">
        <w:rPr>
          <w:color w:val="0000FF"/>
          <w:cs/>
        </w:rPr>
        <w:t>ไม่เท่ากับ บุคคลธรรมดาผู้มีถิ่นที่อยู่ในประเทศ(</w:t>
      </w:r>
      <w:r w:rsidRPr="00E3416E">
        <w:rPr>
          <w:color w:val="0000FF"/>
        </w:rPr>
        <w:t xml:space="preserve">176001) </w:t>
      </w:r>
      <w:r w:rsidRPr="00E3416E">
        <w:rPr>
          <w:color w:val="0000FF"/>
          <w:cs/>
        </w:rPr>
        <w:t>หรือบุคคลธรรมดา(</w:t>
      </w:r>
      <w:r w:rsidRPr="00E3416E">
        <w:rPr>
          <w:color w:val="0000FF"/>
        </w:rPr>
        <w:t>176067) (</w:t>
      </w:r>
      <w:r w:rsidRPr="00E3416E">
        <w:rPr>
          <w:color w:val="0000FF"/>
          <w:cs/>
        </w:rPr>
        <w:t>ซึ่งอยู่ภายใต้บุคคลผู้มีถิ่นที่อยู่ในต่างประเทศ(</w:t>
      </w:r>
      <w:r w:rsidRPr="00E3416E">
        <w:rPr>
          <w:color w:val="0000FF"/>
        </w:rPr>
        <w:t xml:space="preserve">176066)) </w:t>
      </w:r>
      <w:r w:rsidRPr="00E3416E">
        <w:rPr>
          <w:color w:val="0000FF"/>
          <w:cs/>
        </w:rPr>
        <w:t xml:space="preserve">และมี </w:t>
      </w:r>
      <w:r w:rsidRPr="00E3416E">
        <w:rPr>
          <w:color w:val="0000FF"/>
        </w:rPr>
        <w:t xml:space="preserve">Country of Residence </w:t>
      </w:r>
      <w:r w:rsidRPr="00E3416E">
        <w:rPr>
          <w:color w:val="0000FF"/>
          <w:cs/>
        </w:rPr>
        <w:t xml:space="preserve">ที่ </w:t>
      </w:r>
      <w:r w:rsidRPr="00E3416E">
        <w:rPr>
          <w:color w:val="0000FF"/>
        </w:rPr>
        <w:t xml:space="preserve">Code </w:t>
      </w:r>
      <w:r w:rsidRPr="00E3416E">
        <w:rPr>
          <w:color w:val="0000FF"/>
          <w:cs/>
        </w:rPr>
        <w:t xml:space="preserve">มี </w:t>
      </w:r>
      <w:r w:rsidRPr="00E3416E">
        <w:rPr>
          <w:color w:val="0000FF"/>
        </w:rPr>
        <w:t xml:space="preserve">value </w:t>
      </w:r>
      <w:r w:rsidRPr="00E3416E">
        <w:rPr>
          <w:color w:val="0000FF"/>
          <w:cs/>
        </w:rPr>
        <w:t xml:space="preserve">เท่ากับ </w:t>
      </w:r>
      <w:r w:rsidRPr="00E3416E">
        <w:rPr>
          <w:color w:val="0000FF"/>
        </w:rPr>
        <w:t>Thailand</w:t>
      </w:r>
    </w:p>
    <w:p w:rsidR="00E3416E" w:rsidRPr="00E3416E" w:rsidRDefault="00E3416E" w:rsidP="00E3416E">
      <w:pPr>
        <w:spacing w:line="440" w:lineRule="exact"/>
        <w:ind w:left="1170"/>
        <w:rPr>
          <w:color w:val="0000FF"/>
        </w:rPr>
      </w:pPr>
    </w:p>
    <w:p w:rsidR="00E3416E" w:rsidRPr="00E3416E" w:rsidRDefault="00E3416E" w:rsidP="00E3416E">
      <w:pPr>
        <w:ind w:left="360"/>
        <w:rPr>
          <w:color w:val="0000FF"/>
        </w:rPr>
      </w:pPr>
      <w:r w:rsidRPr="00E3416E">
        <w:rPr>
          <w:color w:val="0000FF"/>
          <w:cs/>
        </w:rPr>
        <w:t xml:space="preserve">กรณี </w:t>
      </w:r>
      <w:r w:rsidRPr="00E3416E">
        <w:rPr>
          <w:b/>
          <w:bCs/>
          <w:color w:val="0000FF"/>
        </w:rPr>
        <w:t>Transaction Purpose Code</w:t>
      </w:r>
      <w:r w:rsidRPr="00E3416E">
        <w:rPr>
          <w:color w:val="0000FF"/>
        </w:rPr>
        <w:t xml:space="preserve"> </w:t>
      </w:r>
      <w:r w:rsidRPr="00E3416E">
        <w:rPr>
          <w:color w:val="0000FF"/>
          <w:cs/>
        </w:rPr>
        <w:t xml:space="preserve">มีการ </w:t>
      </w:r>
      <w:r w:rsidRPr="00E3416E">
        <w:rPr>
          <w:color w:val="0000FF"/>
        </w:rPr>
        <w:t xml:space="preserve">Mark </w:t>
      </w:r>
      <w:r w:rsidRPr="00E3416E">
        <w:rPr>
          <w:color w:val="0000FF"/>
          <w:cs/>
        </w:rPr>
        <w:t>เท่ากับ</w:t>
      </w:r>
      <w:r w:rsidRPr="00E3416E">
        <w:rPr>
          <w:color w:val="0000FF"/>
        </w:rPr>
        <w:t xml:space="preserve"> NR  </w:t>
      </w:r>
    </w:p>
    <w:p w:rsidR="00E3416E" w:rsidRPr="00E3416E" w:rsidRDefault="00E3416E" w:rsidP="00E3416E">
      <w:pPr>
        <w:ind w:left="360"/>
        <w:rPr>
          <w:color w:val="0000FF"/>
        </w:rPr>
      </w:pPr>
      <w:r w:rsidRPr="00E3416E">
        <w:rPr>
          <w:color w:val="0000FF"/>
        </w:rPr>
        <w:t>Transaction Purpose Code</w:t>
      </w:r>
      <w:r w:rsidRPr="00E3416E">
        <w:rPr>
          <w:color w:val="0000FF"/>
          <w:cs/>
        </w:rPr>
        <w:t xml:space="preserve"> นั้นใช้รายงานกรณีที่ คู่สัญญาหรือผู้ทำธุรกรรมเป็นผู้มีถิ่นที่อยู่ในต่างประเทศ (</w:t>
      </w:r>
      <w:r w:rsidRPr="00E3416E">
        <w:rPr>
          <w:color w:val="0000FF"/>
        </w:rPr>
        <w:t>Non-Resident</w:t>
      </w:r>
      <w:r w:rsidRPr="00E3416E">
        <w:rPr>
          <w:color w:val="0000FF"/>
          <w:cs/>
        </w:rPr>
        <w:t>) ตามเงื่อนไขดังนี้</w:t>
      </w:r>
    </w:p>
    <w:p w:rsidR="00E3416E" w:rsidRPr="00E3416E" w:rsidRDefault="00E3416E" w:rsidP="00E3416E">
      <w:pPr>
        <w:spacing w:line="440" w:lineRule="exact"/>
        <w:rPr>
          <w:color w:val="0000FF"/>
        </w:rPr>
      </w:pPr>
      <w:r w:rsidRPr="00E3416E">
        <w:rPr>
          <w:color w:val="0000FF"/>
        </w:rPr>
        <w:t>    </w:t>
      </w:r>
      <w:r w:rsidRPr="00E3416E">
        <w:rPr>
          <w:rFonts w:hint="cs"/>
          <w:color w:val="0000FF"/>
          <w:cs/>
        </w:rPr>
        <w:t xml:space="preserve"> คู่สัญญา หรือผู้ทำธุรกรรม </w:t>
      </w:r>
      <w:r w:rsidRPr="00E3416E">
        <w:rPr>
          <w:color w:val="0000FF"/>
        </w:rPr>
        <w:t>(Involved Party Id) </w:t>
      </w:r>
      <w:r w:rsidRPr="00E3416E">
        <w:rPr>
          <w:color w:val="0000FF"/>
          <w:cs/>
        </w:rPr>
        <w:t xml:space="preserve"> ซึ่ง </w:t>
      </w:r>
      <w:r w:rsidRPr="00E3416E">
        <w:rPr>
          <w:color w:val="0000FF"/>
        </w:rPr>
        <w:t xml:space="preserve">DS_Involved Party : </w:t>
      </w:r>
    </w:p>
    <w:p w:rsidR="00E3416E" w:rsidRPr="00E3416E" w:rsidRDefault="00E3416E" w:rsidP="00E3416E">
      <w:pPr>
        <w:numPr>
          <w:ilvl w:val="1"/>
          <w:numId w:val="26"/>
        </w:numPr>
        <w:spacing w:line="440" w:lineRule="exact"/>
        <w:rPr>
          <w:color w:val="0000FF"/>
        </w:rPr>
      </w:pPr>
      <w:r w:rsidRPr="00E3416E">
        <w:rPr>
          <w:color w:val="0000FF"/>
        </w:rPr>
        <w:t xml:space="preserve">Involved Party Type </w:t>
      </w:r>
      <w:r w:rsidRPr="00E3416E">
        <w:rPr>
          <w:color w:val="0000FF"/>
          <w:cs/>
        </w:rPr>
        <w:t xml:space="preserve">ที่ </w:t>
      </w:r>
      <w:r w:rsidRPr="00E3416E">
        <w:rPr>
          <w:color w:val="0000FF"/>
        </w:rPr>
        <w:t xml:space="preserve">Code </w:t>
      </w:r>
      <w:r w:rsidRPr="00E3416E">
        <w:rPr>
          <w:color w:val="0000FF"/>
          <w:cs/>
        </w:rPr>
        <w:t xml:space="preserve">มี </w:t>
      </w:r>
      <w:r w:rsidRPr="00E3416E">
        <w:rPr>
          <w:color w:val="0000FF"/>
        </w:rPr>
        <w:t xml:space="preserve">value </w:t>
      </w:r>
      <w:r w:rsidRPr="00E3416E">
        <w:rPr>
          <w:color w:val="0000FF"/>
          <w:cs/>
        </w:rPr>
        <w:t>เท่ากับ บุคคลธรรมดาผู้มีถิ่นที่อยู่ในประเทศ (</w:t>
      </w:r>
      <w:r w:rsidRPr="00E3416E">
        <w:rPr>
          <w:color w:val="0000FF"/>
        </w:rPr>
        <w:t xml:space="preserve">176001) </w:t>
      </w:r>
      <w:r w:rsidRPr="00E3416E">
        <w:rPr>
          <w:color w:val="0000FF"/>
          <w:cs/>
        </w:rPr>
        <w:t>หรือบุคคลธรรมดา(</w:t>
      </w:r>
      <w:r w:rsidRPr="00E3416E">
        <w:rPr>
          <w:color w:val="0000FF"/>
        </w:rPr>
        <w:t>176067) (</w:t>
      </w:r>
      <w:r w:rsidRPr="00E3416E">
        <w:rPr>
          <w:color w:val="0000FF"/>
          <w:cs/>
        </w:rPr>
        <w:t>ซึ่งอยู่ภายใต้บุคคลผู้มีถิ่นที่อยู่ในต่างประเทศ(</w:t>
      </w:r>
      <w:r w:rsidRPr="00E3416E">
        <w:rPr>
          <w:color w:val="0000FF"/>
        </w:rPr>
        <w:t xml:space="preserve">176066)) </w:t>
      </w:r>
      <w:r w:rsidRPr="00E3416E">
        <w:rPr>
          <w:color w:val="0000FF"/>
          <w:cs/>
        </w:rPr>
        <w:t xml:space="preserve">และมี </w:t>
      </w:r>
      <w:r w:rsidRPr="00E3416E">
        <w:rPr>
          <w:color w:val="0000FF"/>
        </w:rPr>
        <w:t xml:space="preserve">Nationality </w:t>
      </w:r>
      <w:r w:rsidRPr="00E3416E">
        <w:rPr>
          <w:color w:val="0000FF"/>
          <w:cs/>
        </w:rPr>
        <w:t xml:space="preserve">ที่ </w:t>
      </w:r>
      <w:r w:rsidRPr="00E3416E">
        <w:rPr>
          <w:color w:val="0000FF"/>
        </w:rPr>
        <w:t xml:space="preserve">Code </w:t>
      </w:r>
      <w:r w:rsidRPr="00E3416E">
        <w:rPr>
          <w:color w:val="0000FF"/>
          <w:cs/>
        </w:rPr>
        <w:t xml:space="preserve">มี </w:t>
      </w:r>
      <w:r w:rsidRPr="00E3416E">
        <w:rPr>
          <w:color w:val="0000FF"/>
        </w:rPr>
        <w:t xml:space="preserve">value </w:t>
      </w:r>
      <w:r w:rsidRPr="00E3416E">
        <w:rPr>
          <w:color w:val="0000FF"/>
          <w:cs/>
        </w:rPr>
        <w:t xml:space="preserve">ไม่เท่ากับ </w:t>
      </w:r>
      <w:r w:rsidRPr="00E3416E">
        <w:rPr>
          <w:color w:val="0000FF"/>
        </w:rPr>
        <w:t xml:space="preserve">Thailand </w:t>
      </w:r>
      <w:r w:rsidRPr="00E3416E">
        <w:rPr>
          <w:color w:val="0000FF"/>
          <w:cs/>
        </w:rPr>
        <w:t>หรือ</w:t>
      </w:r>
    </w:p>
    <w:p w:rsidR="00E3416E" w:rsidRPr="00E3416E" w:rsidRDefault="00E3416E" w:rsidP="00E3416E">
      <w:pPr>
        <w:numPr>
          <w:ilvl w:val="1"/>
          <w:numId w:val="26"/>
        </w:numPr>
        <w:spacing w:line="440" w:lineRule="exact"/>
        <w:rPr>
          <w:color w:val="0000FF"/>
        </w:rPr>
      </w:pPr>
      <w:r w:rsidRPr="00E3416E">
        <w:rPr>
          <w:color w:val="0000FF"/>
        </w:rPr>
        <w:t xml:space="preserve">Involved Party Type </w:t>
      </w:r>
      <w:r w:rsidRPr="00E3416E">
        <w:rPr>
          <w:color w:val="0000FF"/>
          <w:cs/>
        </w:rPr>
        <w:t xml:space="preserve">ที่ </w:t>
      </w:r>
      <w:r w:rsidRPr="00E3416E">
        <w:rPr>
          <w:color w:val="0000FF"/>
        </w:rPr>
        <w:t xml:space="preserve">Code </w:t>
      </w:r>
      <w:r w:rsidRPr="00E3416E">
        <w:rPr>
          <w:color w:val="0000FF"/>
          <w:cs/>
        </w:rPr>
        <w:t xml:space="preserve">มี </w:t>
      </w:r>
      <w:r w:rsidRPr="00E3416E">
        <w:rPr>
          <w:color w:val="0000FF"/>
        </w:rPr>
        <w:t xml:space="preserve">value </w:t>
      </w:r>
      <w:r w:rsidRPr="00E3416E">
        <w:rPr>
          <w:color w:val="0000FF"/>
          <w:cs/>
        </w:rPr>
        <w:t>ไม่เท่ากับ บุคคลธรรมดาผู้มีถิ่นที่อยู่ในประเทศ(</w:t>
      </w:r>
      <w:r w:rsidRPr="00E3416E">
        <w:rPr>
          <w:color w:val="0000FF"/>
        </w:rPr>
        <w:t xml:space="preserve">176001) </w:t>
      </w:r>
      <w:r w:rsidRPr="00E3416E">
        <w:rPr>
          <w:color w:val="0000FF"/>
          <w:cs/>
        </w:rPr>
        <w:t>หรือบุคคลธรรมดา(</w:t>
      </w:r>
      <w:r w:rsidRPr="00E3416E">
        <w:rPr>
          <w:color w:val="0000FF"/>
        </w:rPr>
        <w:t>176067) (</w:t>
      </w:r>
      <w:r w:rsidRPr="00E3416E">
        <w:rPr>
          <w:color w:val="0000FF"/>
          <w:cs/>
        </w:rPr>
        <w:t>ซึ่งอยู่ภายใต้บุคคลผู้มีถิ่นที่อยู่ในต่างประเทศ(</w:t>
      </w:r>
      <w:r w:rsidRPr="00E3416E">
        <w:rPr>
          <w:color w:val="0000FF"/>
        </w:rPr>
        <w:t xml:space="preserve">176066)) </w:t>
      </w:r>
      <w:r w:rsidRPr="00E3416E">
        <w:rPr>
          <w:color w:val="0000FF"/>
          <w:cs/>
        </w:rPr>
        <w:t xml:space="preserve">และมี </w:t>
      </w:r>
      <w:r w:rsidRPr="00E3416E">
        <w:rPr>
          <w:color w:val="0000FF"/>
        </w:rPr>
        <w:t xml:space="preserve">Country of Residence </w:t>
      </w:r>
      <w:r w:rsidRPr="00E3416E">
        <w:rPr>
          <w:color w:val="0000FF"/>
          <w:cs/>
        </w:rPr>
        <w:t xml:space="preserve">ที่ </w:t>
      </w:r>
      <w:r w:rsidRPr="00E3416E">
        <w:rPr>
          <w:color w:val="0000FF"/>
        </w:rPr>
        <w:t xml:space="preserve">Code </w:t>
      </w:r>
      <w:r w:rsidRPr="00E3416E">
        <w:rPr>
          <w:color w:val="0000FF"/>
          <w:cs/>
        </w:rPr>
        <w:t xml:space="preserve">มี </w:t>
      </w:r>
      <w:r w:rsidRPr="00E3416E">
        <w:rPr>
          <w:color w:val="0000FF"/>
        </w:rPr>
        <w:t xml:space="preserve">value </w:t>
      </w:r>
      <w:r w:rsidRPr="00E3416E">
        <w:rPr>
          <w:color w:val="0000FF"/>
          <w:cs/>
        </w:rPr>
        <w:t xml:space="preserve">ไม่เท่ากับ </w:t>
      </w:r>
      <w:r w:rsidRPr="00E3416E">
        <w:rPr>
          <w:color w:val="0000FF"/>
        </w:rPr>
        <w:t>Thailand</w:t>
      </w:r>
    </w:p>
    <w:p w:rsidR="00CD70D1" w:rsidRPr="000108A0" w:rsidRDefault="00CD70D1"/>
    <w:sectPr w:rsidR="00CD70D1" w:rsidRPr="000108A0" w:rsidSect="000108A0"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D26" w:rsidRDefault="00734D26" w:rsidP="000108A0">
      <w:r>
        <w:separator/>
      </w:r>
    </w:p>
  </w:endnote>
  <w:endnote w:type="continuationSeparator" w:id="0">
    <w:p w:rsidR="00734D26" w:rsidRDefault="00734D26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SarabunPSK"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530" w:rsidRDefault="00A01530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F7D6C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>
              <wp:simplePos x="0" y="0"/>
              <wp:positionH relativeFrom="column">
                <wp:posOffset>6751955</wp:posOffset>
              </wp:positionH>
              <wp:positionV relativeFrom="paragraph">
                <wp:posOffset>-60325</wp:posOffset>
              </wp:positionV>
              <wp:extent cx="230124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124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1530" w:rsidRPr="00ED2354" w:rsidRDefault="00A01530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</w:p>
                        <w:p w:rsidR="00A01530" w:rsidRDefault="00A01530" w:rsidP="000108A0">
                          <w:pPr>
                            <w:spacing w:before="120"/>
                            <w:jc w:val="right"/>
                          </w:pPr>
                          <w:r w:rsidRPr="00ED2354">
                            <w:t>Classification Document  V</w:t>
                          </w:r>
                          <w:r w:rsidRPr="00B37185">
                            <w:rPr>
                              <w:color w:val="000000"/>
                            </w:rPr>
                            <w:t xml:space="preserve">. </w:t>
                          </w:r>
                          <w:r>
                            <w:rPr>
                              <w:color w:val="000000"/>
                            </w:rPr>
                            <w:t>17.1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531.65pt;margin-top:-4.75pt;width:181.2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" filled="f" stroked="f">
              <v:textbox>
                <w:txbxContent>
                  <w:p w:rsidR="00A01530" w:rsidRPr="00ED2354" w:rsidRDefault="00A01530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</w:p>
                  <w:p w:rsidR="00A01530" w:rsidRDefault="00A01530" w:rsidP="000108A0">
                    <w:pPr>
                      <w:spacing w:before="120"/>
                      <w:jc w:val="right"/>
                    </w:pPr>
                    <w:r w:rsidRPr="00ED2354">
                      <w:t>Classification Document  V</w:t>
                    </w:r>
                    <w:r w:rsidRPr="00B37185">
                      <w:rPr>
                        <w:color w:val="000000"/>
                      </w:rPr>
                      <w:t xml:space="preserve">. </w:t>
                    </w:r>
                    <w:r>
                      <w:rPr>
                        <w:color w:val="000000"/>
                      </w:rPr>
                      <w:t>17.1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16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1530" w:rsidRPr="00ED2354" w:rsidRDefault="00A01530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A01530" w:rsidRPr="00ED2354" w:rsidRDefault="00A01530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:rsidR="00A01530" w:rsidRPr="00ED2354" w:rsidRDefault="00A01530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A01530" w:rsidRPr="00ED2354" w:rsidRDefault="00A01530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521CF3" w:rsidRPr="00521CF3">
      <w:rPr>
        <w:b/>
        <w:noProof/>
      </w:rPr>
      <w:t>369</w:t>
    </w:r>
    <w:r>
      <w:fldChar w:fldCharType="end"/>
    </w:r>
    <w:r>
      <w:rPr>
        <w:b/>
      </w:rPr>
      <w:t xml:space="preserve"> </w:t>
    </w:r>
    <w: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530" w:rsidRDefault="00A01530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6F84F5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1530" w:rsidRPr="00ED2354" w:rsidRDefault="00A01530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A01530" w:rsidRPr="00ED2354" w:rsidRDefault="00A01530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" filled="f" stroked="f">
              <v:textbox>
                <w:txbxContent>
                  <w:p w:rsidR="00A01530" w:rsidRPr="00ED2354" w:rsidRDefault="00A01530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A01530" w:rsidRPr="00ED2354" w:rsidRDefault="00A01530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15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6870065</wp:posOffset>
              </wp:positionH>
              <wp:positionV relativeFrom="paragraph">
                <wp:posOffset>-336550</wp:posOffset>
              </wp:positionV>
              <wp:extent cx="2084070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407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1530" w:rsidRPr="00ED2354" w:rsidRDefault="00A01530" w:rsidP="000108A0">
                          <w:pPr>
                            <w:spacing w:line="240" w:lineRule="exact"/>
                            <w:jc w:val="right"/>
                          </w:pPr>
                          <w:r w:rsidRPr="00ED2354">
                            <w:t>CLASSIFICATION</w:t>
                          </w:r>
                        </w:p>
                        <w:p w:rsidR="00A01530" w:rsidRDefault="00A01530" w:rsidP="000108A0">
                          <w:pPr>
                            <w:spacing w:before="120"/>
                            <w:jc w:val="right"/>
                          </w:pPr>
                          <w:r w:rsidRPr="00ED2354">
                            <w:t xml:space="preserve">Classification Document  V. </w:t>
                          </w:r>
                          <w:r>
                            <w:t>17.1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29" type="#_x0000_t202" style="position:absolute;margin-left:540.95pt;margin-top:-26.5pt;width:164.1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6nMug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" filled="f" stroked="f">
              <v:textbox>
                <w:txbxContent>
                  <w:p w:rsidR="00A01530" w:rsidRPr="00ED2354" w:rsidRDefault="00A01530" w:rsidP="000108A0">
                    <w:pPr>
                      <w:spacing w:line="240" w:lineRule="exact"/>
                      <w:jc w:val="right"/>
                    </w:pPr>
                    <w:r w:rsidRPr="00ED2354">
                      <w:t>CLASSIFICATION</w:t>
                    </w:r>
                  </w:p>
                  <w:p w:rsidR="00A01530" w:rsidRDefault="00A01530" w:rsidP="000108A0">
                    <w:pPr>
                      <w:spacing w:before="120"/>
                      <w:jc w:val="right"/>
                    </w:pPr>
                    <w:r w:rsidRPr="00ED2354">
                      <w:t xml:space="preserve">Classification Document  V. </w:t>
                    </w:r>
                    <w:r>
                      <w:t>17.1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D26" w:rsidRDefault="00734D26" w:rsidP="000108A0">
      <w:r>
        <w:separator/>
      </w:r>
    </w:p>
  </w:footnote>
  <w:footnote w:type="continuationSeparator" w:id="0">
    <w:p w:rsidR="00734D26" w:rsidRDefault="00734D26" w:rsidP="000108A0">
      <w:r>
        <w:continuationSeparator/>
      </w:r>
    </w:p>
  </w:footnote>
  <w:footnote w:id="1">
    <w:p w:rsidR="00A01530" w:rsidRPr="00E67028" w:rsidRDefault="00A01530" w:rsidP="000108A0">
      <w:pPr>
        <w:pStyle w:val="FootnoteText"/>
        <w:rPr>
          <w:sz w:val="16"/>
          <w:szCs w:val="16"/>
        </w:rPr>
      </w:pPr>
      <w:r w:rsidRPr="00E67028">
        <w:rPr>
          <w:rFonts w:hint="cs"/>
          <w:sz w:val="16"/>
          <w:szCs w:val="16"/>
          <w:cs/>
        </w:rPr>
        <w:t>หมายเหตุ</w:t>
      </w:r>
      <w:r w:rsidRPr="00E67028">
        <w:rPr>
          <w:rFonts w:hint="cs"/>
          <w:sz w:val="16"/>
          <w:szCs w:val="16"/>
          <w:cs/>
        </w:rPr>
        <w:tab/>
      </w:r>
      <w:r w:rsidRPr="00E67028">
        <w:rPr>
          <w:rStyle w:val="FootnoteReference"/>
          <w:sz w:val="16"/>
          <w:szCs w:val="16"/>
        </w:rPr>
        <w:footnoteRef/>
      </w:r>
      <w:r w:rsidRPr="00E67028">
        <w:rPr>
          <w:sz w:val="16"/>
          <w:szCs w:val="16"/>
        </w:rPr>
        <w:t xml:space="preserve"> FS </w:t>
      </w:r>
      <w:r w:rsidRPr="00E67028">
        <w:rPr>
          <w:rFonts w:hint="cs"/>
          <w:sz w:val="16"/>
          <w:szCs w:val="16"/>
          <w:cs/>
        </w:rPr>
        <w:t xml:space="preserve">หมายถึง </w:t>
      </w:r>
      <w:r w:rsidRPr="00E67028">
        <w:rPr>
          <w:sz w:val="16"/>
          <w:szCs w:val="16"/>
          <w:cs/>
        </w:rPr>
        <w:t>บริษัทเงินทุนที่ได้รับอนุญาตให้ประกอบธุรกิจเกี่ยวกับปัจจัยชำระเงินต่างประเทศ</w:t>
      </w:r>
    </w:p>
  </w:footnote>
  <w:footnote w:id="2">
    <w:p w:rsidR="00A01530" w:rsidRPr="00E67028" w:rsidRDefault="00A01530" w:rsidP="000108A0">
      <w:pPr>
        <w:pStyle w:val="FootnoteText"/>
        <w:ind w:left="720" w:hanging="11"/>
        <w:rPr>
          <w:sz w:val="16"/>
          <w:szCs w:val="16"/>
        </w:rPr>
      </w:pPr>
      <w:r w:rsidRPr="00E67028">
        <w:rPr>
          <w:rStyle w:val="FootnoteReference"/>
          <w:sz w:val="16"/>
          <w:szCs w:val="16"/>
        </w:rPr>
        <w:footnoteRef/>
      </w:r>
      <w:r w:rsidRPr="00E67028">
        <w:rPr>
          <w:sz w:val="16"/>
          <w:szCs w:val="16"/>
        </w:rPr>
        <w:t xml:space="preserve"> SFI </w:t>
      </w:r>
      <w:r w:rsidRPr="00E67028">
        <w:rPr>
          <w:rFonts w:hint="cs"/>
          <w:sz w:val="16"/>
          <w:szCs w:val="16"/>
          <w:cs/>
        </w:rPr>
        <w:t xml:space="preserve">หมายถึง </w:t>
      </w:r>
      <w:r w:rsidRPr="00E67028">
        <w:rPr>
          <w:sz w:val="16"/>
          <w:szCs w:val="16"/>
          <w:cs/>
        </w:rPr>
        <w:t>นิติบุคคลที่มีกฏหมายเฉพาะจัดตั้งขึ้นและได้รับอนุญาตให้ประกอบธุรกิจเกี่ยวกับปัจจัยชำระเงินต่างประเทศ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530" w:rsidRDefault="00A01530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ABB8EB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135255</wp:posOffset>
          </wp:positionH>
          <wp:positionV relativeFrom="paragraph">
            <wp:posOffset>-414020</wp:posOffset>
          </wp:positionV>
          <wp:extent cx="1962150" cy="236855"/>
          <wp:effectExtent l="0" t="0" r="0" b="0"/>
          <wp:wrapSquare wrapText="bothSides"/>
          <wp:docPr id="5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530" w:rsidRDefault="00A01530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11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B174B3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27940</wp:posOffset>
          </wp:positionH>
          <wp:positionV relativeFrom="paragraph">
            <wp:posOffset>-346075</wp:posOffset>
          </wp:positionV>
          <wp:extent cx="1962150" cy="236855"/>
          <wp:effectExtent l="0" t="0" r="0" b="0"/>
          <wp:wrapSquare wrapText="bothSides"/>
          <wp:docPr id="10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530" w:rsidRDefault="00A01530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2FD2692E" wp14:editId="3619C9ED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1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16645620" wp14:editId="2248D8FA">
          <wp:simplePos x="0" y="0"/>
          <wp:positionH relativeFrom="column">
            <wp:posOffset>135255</wp:posOffset>
          </wp:positionH>
          <wp:positionV relativeFrom="paragraph">
            <wp:posOffset>-414020</wp:posOffset>
          </wp:positionV>
          <wp:extent cx="1962150" cy="236855"/>
          <wp:effectExtent l="0" t="0" r="0" b="0"/>
          <wp:wrapSquare wrapText="bothSides"/>
          <wp:docPr id="27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530" w:rsidRDefault="00A01530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1072" behindDoc="0" locked="0" layoutInCell="1" allowOverlap="1" wp14:anchorId="37936C5C" wp14:editId="2DB0D107">
          <wp:simplePos x="0" y="0"/>
          <wp:positionH relativeFrom="margin">
            <wp:posOffset>6045200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28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734FB795" wp14:editId="5442B841">
          <wp:simplePos x="0" y="0"/>
          <wp:positionH relativeFrom="column">
            <wp:posOffset>89535</wp:posOffset>
          </wp:positionH>
          <wp:positionV relativeFrom="paragraph">
            <wp:posOffset>-525145</wp:posOffset>
          </wp:positionV>
          <wp:extent cx="1662430" cy="474980"/>
          <wp:effectExtent l="0" t="0" r="0" b="0"/>
          <wp:wrapSquare wrapText="bothSides"/>
          <wp:docPr id="29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FB7948"/>
    <w:multiLevelType w:val="multilevel"/>
    <w:tmpl w:val="680ADBF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7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8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9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3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4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5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9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8"/>
  </w:num>
  <w:num w:numId="5">
    <w:abstractNumId w:val="13"/>
  </w:num>
  <w:num w:numId="6">
    <w:abstractNumId w:val="10"/>
  </w:num>
  <w:num w:numId="7">
    <w:abstractNumId w:val="7"/>
  </w:num>
  <w:num w:numId="8">
    <w:abstractNumId w:val="14"/>
  </w:num>
  <w:num w:numId="9">
    <w:abstractNumId w:val="15"/>
  </w:num>
  <w:num w:numId="10">
    <w:abstractNumId w:val="9"/>
  </w:num>
  <w:num w:numId="11">
    <w:abstractNumId w:val="6"/>
    <w:lvlOverride w:ilvl="0">
      <w:startOverride w:val="1"/>
    </w:lvlOverride>
  </w:num>
  <w:num w:numId="12">
    <w:abstractNumId w:val="2"/>
  </w:num>
  <w:num w:numId="13">
    <w:abstractNumId w:val="3"/>
  </w:num>
  <w:num w:numId="14">
    <w:abstractNumId w:val="5"/>
  </w:num>
  <w:num w:numId="15">
    <w:abstractNumId w:val="19"/>
  </w:num>
  <w:num w:numId="16">
    <w:abstractNumId w:val="4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5"/>
  </w:num>
  <w:num w:numId="2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550"/>
    <w:rsid w:val="00007A18"/>
    <w:rsid w:val="000108A0"/>
    <w:rsid w:val="00011BB6"/>
    <w:rsid w:val="00020282"/>
    <w:rsid w:val="0002081A"/>
    <w:rsid w:val="000255CB"/>
    <w:rsid w:val="000264E6"/>
    <w:rsid w:val="000348BC"/>
    <w:rsid w:val="00036098"/>
    <w:rsid w:val="0003661B"/>
    <w:rsid w:val="00036959"/>
    <w:rsid w:val="00041841"/>
    <w:rsid w:val="00044F83"/>
    <w:rsid w:val="000455BE"/>
    <w:rsid w:val="00051813"/>
    <w:rsid w:val="00052F75"/>
    <w:rsid w:val="00057C0C"/>
    <w:rsid w:val="000658D7"/>
    <w:rsid w:val="000665FE"/>
    <w:rsid w:val="00071C63"/>
    <w:rsid w:val="00072E09"/>
    <w:rsid w:val="00073ECA"/>
    <w:rsid w:val="00080297"/>
    <w:rsid w:val="00085B16"/>
    <w:rsid w:val="00090BB5"/>
    <w:rsid w:val="00092C9A"/>
    <w:rsid w:val="00092D4F"/>
    <w:rsid w:val="00094B8B"/>
    <w:rsid w:val="00095357"/>
    <w:rsid w:val="000A1101"/>
    <w:rsid w:val="000A3867"/>
    <w:rsid w:val="000A3ED2"/>
    <w:rsid w:val="000A7427"/>
    <w:rsid w:val="000B2DE9"/>
    <w:rsid w:val="000B3E6D"/>
    <w:rsid w:val="000B71AD"/>
    <w:rsid w:val="000C4E22"/>
    <w:rsid w:val="000C7E79"/>
    <w:rsid w:val="000D635B"/>
    <w:rsid w:val="000E094E"/>
    <w:rsid w:val="000E1D35"/>
    <w:rsid w:val="000E42F2"/>
    <w:rsid w:val="000E7621"/>
    <w:rsid w:val="000F3FB7"/>
    <w:rsid w:val="000F73A6"/>
    <w:rsid w:val="00103E9C"/>
    <w:rsid w:val="0010720C"/>
    <w:rsid w:val="00111EDD"/>
    <w:rsid w:val="00113BCC"/>
    <w:rsid w:val="001205A4"/>
    <w:rsid w:val="00122561"/>
    <w:rsid w:val="0012544F"/>
    <w:rsid w:val="00126EB4"/>
    <w:rsid w:val="001272E2"/>
    <w:rsid w:val="00137F5E"/>
    <w:rsid w:val="0014793B"/>
    <w:rsid w:val="00154A40"/>
    <w:rsid w:val="00166FFF"/>
    <w:rsid w:val="0017045A"/>
    <w:rsid w:val="00176002"/>
    <w:rsid w:val="00177543"/>
    <w:rsid w:val="00182151"/>
    <w:rsid w:val="001830D1"/>
    <w:rsid w:val="001848B8"/>
    <w:rsid w:val="001851C4"/>
    <w:rsid w:val="00185A26"/>
    <w:rsid w:val="001864B9"/>
    <w:rsid w:val="00187459"/>
    <w:rsid w:val="00190ABF"/>
    <w:rsid w:val="00193E8E"/>
    <w:rsid w:val="0019750A"/>
    <w:rsid w:val="001A1CE1"/>
    <w:rsid w:val="001B1BB8"/>
    <w:rsid w:val="001B79D2"/>
    <w:rsid w:val="001C3CC1"/>
    <w:rsid w:val="001C4FAF"/>
    <w:rsid w:val="001C56DE"/>
    <w:rsid w:val="001D16EF"/>
    <w:rsid w:val="001D2543"/>
    <w:rsid w:val="001D35F4"/>
    <w:rsid w:val="001E7E0A"/>
    <w:rsid w:val="001F0131"/>
    <w:rsid w:val="001F0E17"/>
    <w:rsid w:val="001F4830"/>
    <w:rsid w:val="001F4B99"/>
    <w:rsid w:val="002048B5"/>
    <w:rsid w:val="0021636E"/>
    <w:rsid w:val="00221E4E"/>
    <w:rsid w:val="002221EA"/>
    <w:rsid w:val="00224F14"/>
    <w:rsid w:val="00225282"/>
    <w:rsid w:val="002261E2"/>
    <w:rsid w:val="00227093"/>
    <w:rsid w:val="00232D2A"/>
    <w:rsid w:val="002338F8"/>
    <w:rsid w:val="00240403"/>
    <w:rsid w:val="00242113"/>
    <w:rsid w:val="00243E0C"/>
    <w:rsid w:val="00244E24"/>
    <w:rsid w:val="002458B5"/>
    <w:rsid w:val="00254C1F"/>
    <w:rsid w:val="00255303"/>
    <w:rsid w:val="00255E3F"/>
    <w:rsid w:val="00263789"/>
    <w:rsid w:val="002644C1"/>
    <w:rsid w:val="002824F9"/>
    <w:rsid w:val="002827F1"/>
    <w:rsid w:val="00291A27"/>
    <w:rsid w:val="00293CC0"/>
    <w:rsid w:val="0029574A"/>
    <w:rsid w:val="0029740E"/>
    <w:rsid w:val="002976B5"/>
    <w:rsid w:val="002A17C7"/>
    <w:rsid w:val="002A3F08"/>
    <w:rsid w:val="002B4108"/>
    <w:rsid w:val="002B5326"/>
    <w:rsid w:val="002B7A03"/>
    <w:rsid w:val="002C30EB"/>
    <w:rsid w:val="002C3CF3"/>
    <w:rsid w:val="002C5578"/>
    <w:rsid w:val="002C74CF"/>
    <w:rsid w:val="002D26B0"/>
    <w:rsid w:val="002D5F5D"/>
    <w:rsid w:val="002E00A1"/>
    <w:rsid w:val="002F3E62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425A3"/>
    <w:rsid w:val="00343D6B"/>
    <w:rsid w:val="00346361"/>
    <w:rsid w:val="0035374C"/>
    <w:rsid w:val="003556C7"/>
    <w:rsid w:val="00360B0C"/>
    <w:rsid w:val="00361BF9"/>
    <w:rsid w:val="00365AF6"/>
    <w:rsid w:val="00365EA8"/>
    <w:rsid w:val="00371B96"/>
    <w:rsid w:val="0037476C"/>
    <w:rsid w:val="0037577F"/>
    <w:rsid w:val="003758DF"/>
    <w:rsid w:val="00376C5F"/>
    <w:rsid w:val="00382CF9"/>
    <w:rsid w:val="003858D1"/>
    <w:rsid w:val="003A1D07"/>
    <w:rsid w:val="003A3EEB"/>
    <w:rsid w:val="003A4B4C"/>
    <w:rsid w:val="003A57FA"/>
    <w:rsid w:val="003A5A3D"/>
    <w:rsid w:val="003B2E84"/>
    <w:rsid w:val="003B67F7"/>
    <w:rsid w:val="003C2BE0"/>
    <w:rsid w:val="003D0FA5"/>
    <w:rsid w:val="003E49C6"/>
    <w:rsid w:val="003E52DE"/>
    <w:rsid w:val="003E6C6E"/>
    <w:rsid w:val="003E7E1D"/>
    <w:rsid w:val="003F02F2"/>
    <w:rsid w:val="003F2D4F"/>
    <w:rsid w:val="003F3DC4"/>
    <w:rsid w:val="0040493E"/>
    <w:rsid w:val="00410DFE"/>
    <w:rsid w:val="00414F3B"/>
    <w:rsid w:val="00421082"/>
    <w:rsid w:val="00422C75"/>
    <w:rsid w:val="00424CBD"/>
    <w:rsid w:val="00430471"/>
    <w:rsid w:val="004319D0"/>
    <w:rsid w:val="0043280B"/>
    <w:rsid w:val="00433956"/>
    <w:rsid w:val="00440437"/>
    <w:rsid w:val="00444047"/>
    <w:rsid w:val="00444F87"/>
    <w:rsid w:val="004468A3"/>
    <w:rsid w:val="00446AFD"/>
    <w:rsid w:val="00454C7F"/>
    <w:rsid w:val="004557D3"/>
    <w:rsid w:val="00455D54"/>
    <w:rsid w:val="00456F8A"/>
    <w:rsid w:val="00460EAB"/>
    <w:rsid w:val="00462D8C"/>
    <w:rsid w:val="00467977"/>
    <w:rsid w:val="004815CE"/>
    <w:rsid w:val="00481F8A"/>
    <w:rsid w:val="0048329B"/>
    <w:rsid w:val="00485BF0"/>
    <w:rsid w:val="004A576B"/>
    <w:rsid w:val="004B34F2"/>
    <w:rsid w:val="004B458A"/>
    <w:rsid w:val="004C2653"/>
    <w:rsid w:val="004C699D"/>
    <w:rsid w:val="004D366F"/>
    <w:rsid w:val="004D3CCE"/>
    <w:rsid w:val="004D41A4"/>
    <w:rsid w:val="004D6CD0"/>
    <w:rsid w:val="004E2C8F"/>
    <w:rsid w:val="004E72B6"/>
    <w:rsid w:val="004E77E5"/>
    <w:rsid w:val="004F30A3"/>
    <w:rsid w:val="00502794"/>
    <w:rsid w:val="00503123"/>
    <w:rsid w:val="005110E3"/>
    <w:rsid w:val="00511268"/>
    <w:rsid w:val="00511740"/>
    <w:rsid w:val="00513FC8"/>
    <w:rsid w:val="00515490"/>
    <w:rsid w:val="00521488"/>
    <w:rsid w:val="00521CF3"/>
    <w:rsid w:val="0052331C"/>
    <w:rsid w:val="00524073"/>
    <w:rsid w:val="00527C02"/>
    <w:rsid w:val="005339A4"/>
    <w:rsid w:val="00537E81"/>
    <w:rsid w:val="00547600"/>
    <w:rsid w:val="00555878"/>
    <w:rsid w:val="00562E1C"/>
    <w:rsid w:val="00563565"/>
    <w:rsid w:val="00566A50"/>
    <w:rsid w:val="00570E61"/>
    <w:rsid w:val="00576BEE"/>
    <w:rsid w:val="00583790"/>
    <w:rsid w:val="005937E2"/>
    <w:rsid w:val="005A1EFD"/>
    <w:rsid w:val="005B4621"/>
    <w:rsid w:val="005B7C53"/>
    <w:rsid w:val="005C04C0"/>
    <w:rsid w:val="005C6B3C"/>
    <w:rsid w:val="005D2259"/>
    <w:rsid w:val="005D5794"/>
    <w:rsid w:val="005D61E5"/>
    <w:rsid w:val="005E3B51"/>
    <w:rsid w:val="005E454C"/>
    <w:rsid w:val="005E65BF"/>
    <w:rsid w:val="005E68EE"/>
    <w:rsid w:val="005F0074"/>
    <w:rsid w:val="005F0238"/>
    <w:rsid w:val="005F28AC"/>
    <w:rsid w:val="005F5005"/>
    <w:rsid w:val="005F5C76"/>
    <w:rsid w:val="00603715"/>
    <w:rsid w:val="00610436"/>
    <w:rsid w:val="006113FD"/>
    <w:rsid w:val="006115A8"/>
    <w:rsid w:val="00611A96"/>
    <w:rsid w:val="00620C82"/>
    <w:rsid w:val="00623794"/>
    <w:rsid w:val="006276E3"/>
    <w:rsid w:val="006466AE"/>
    <w:rsid w:val="0064703D"/>
    <w:rsid w:val="006507F6"/>
    <w:rsid w:val="006526B6"/>
    <w:rsid w:val="00654A32"/>
    <w:rsid w:val="006560CE"/>
    <w:rsid w:val="006562CA"/>
    <w:rsid w:val="00663A24"/>
    <w:rsid w:val="006754B5"/>
    <w:rsid w:val="006763FA"/>
    <w:rsid w:val="00680099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B0BD3"/>
    <w:rsid w:val="006B203B"/>
    <w:rsid w:val="006B3088"/>
    <w:rsid w:val="006B6E20"/>
    <w:rsid w:val="006B6F1E"/>
    <w:rsid w:val="006D1605"/>
    <w:rsid w:val="006D162F"/>
    <w:rsid w:val="006D5D1A"/>
    <w:rsid w:val="006D672F"/>
    <w:rsid w:val="006E4F08"/>
    <w:rsid w:val="006E6084"/>
    <w:rsid w:val="006E66B7"/>
    <w:rsid w:val="006F02CC"/>
    <w:rsid w:val="006F2770"/>
    <w:rsid w:val="006F2A05"/>
    <w:rsid w:val="006F3A62"/>
    <w:rsid w:val="00700841"/>
    <w:rsid w:val="007072B0"/>
    <w:rsid w:val="007073CF"/>
    <w:rsid w:val="007133AD"/>
    <w:rsid w:val="007151B9"/>
    <w:rsid w:val="0072098E"/>
    <w:rsid w:val="00722E75"/>
    <w:rsid w:val="0073276A"/>
    <w:rsid w:val="007327BC"/>
    <w:rsid w:val="00734D26"/>
    <w:rsid w:val="007361B1"/>
    <w:rsid w:val="00737EBE"/>
    <w:rsid w:val="0074005D"/>
    <w:rsid w:val="00746F54"/>
    <w:rsid w:val="00747887"/>
    <w:rsid w:val="00753694"/>
    <w:rsid w:val="0075473F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70EC4"/>
    <w:rsid w:val="00776D22"/>
    <w:rsid w:val="00780B50"/>
    <w:rsid w:val="00784E8A"/>
    <w:rsid w:val="007865F3"/>
    <w:rsid w:val="00787EB8"/>
    <w:rsid w:val="00792912"/>
    <w:rsid w:val="007934BE"/>
    <w:rsid w:val="007A066F"/>
    <w:rsid w:val="007A3DBC"/>
    <w:rsid w:val="007A53D7"/>
    <w:rsid w:val="007A6048"/>
    <w:rsid w:val="007A7335"/>
    <w:rsid w:val="007B486B"/>
    <w:rsid w:val="007B7981"/>
    <w:rsid w:val="007C2334"/>
    <w:rsid w:val="007C793B"/>
    <w:rsid w:val="007D2C44"/>
    <w:rsid w:val="007D31A4"/>
    <w:rsid w:val="007D43F2"/>
    <w:rsid w:val="007E1001"/>
    <w:rsid w:val="007E2A8E"/>
    <w:rsid w:val="007E3239"/>
    <w:rsid w:val="007E4BE3"/>
    <w:rsid w:val="007E5636"/>
    <w:rsid w:val="007F0E04"/>
    <w:rsid w:val="007F3D6D"/>
    <w:rsid w:val="007F42C9"/>
    <w:rsid w:val="007F7768"/>
    <w:rsid w:val="00801D89"/>
    <w:rsid w:val="00801EEC"/>
    <w:rsid w:val="00802F67"/>
    <w:rsid w:val="00803354"/>
    <w:rsid w:val="00804CF5"/>
    <w:rsid w:val="00816364"/>
    <w:rsid w:val="00821C02"/>
    <w:rsid w:val="00823679"/>
    <w:rsid w:val="00827106"/>
    <w:rsid w:val="0083279D"/>
    <w:rsid w:val="008360C8"/>
    <w:rsid w:val="0083688D"/>
    <w:rsid w:val="00840BED"/>
    <w:rsid w:val="0084525B"/>
    <w:rsid w:val="0084679E"/>
    <w:rsid w:val="008510BD"/>
    <w:rsid w:val="00852673"/>
    <w:rsid w:val="00853FC8"/>
    <w:rsid w:val="00864C2A"/>
    <w:rsid w:val="0087035D"/>
    <w:rsid w:val="00872132"/>
    <w:rsid w:val="00875490"/>
    <w:rsid w:val="008755AF"/>
    <w:rsid w:val="0087737E"/>
    <w:rsid w:val="00881088"/>
    <w:rsid w:val="00881DA1"/>
    <w:rsid w:val="00882A26"/>
    <w:rsid w:val="00882A55"/>
    <w:rsid w:val="008A50DD"/>
    <w:rsid w:val="008C1DA4"/>
    <w:rsid w:val="008C5A53"/>
    <w:rsid w:val="008C74F1"/>
    <w:rsid w:val="008C7D5B"/>
    <w:rsid w:val="008D0664"/>
    <w:rsid w:val="008E2856"/>
    <w:rsid w:val="008E2F4A"/>
    <w:rsid w:val="008F0384"/>
    <w:rsid w:val="00901FE0"/>
    <w:rsid w:val="009049A8"/>
    <w:rsid w:val="009056D1"/>
    <w:rsid w:val="00910081"/>
    <w:rsid w:val="00916AB5"/>
    <w:rsid w:val="00917640"/>
    <w:rsid w:val="009177A7"/>
    <w:rsid w:val="009220F7"/>
    <w:rsid w:val="00926688"/>
    <w:rsid w:val="00926952"/>
    <w:rsid w:val="00941E4F"/>
    <w:rsid w:val="00943C5E"/>
    <w:rsid w:val="00945ECC"/>
    <w:rsid w:val="00952FA8"/>
    <w:rsid w:val="009533A9"/>
    <w:rsid w:val="009536F0"/>
    <w:rsid w:val="00954B95"/>
    <w:rsid w:val="009607FA"/>
    <w:rsid w:val="00965F58"/>
    <w:rsid w:val="00966265"/>
    <w:rsid w:val="009753DF"/>
    <w:rsid w:val="00976ED8"/>
    <w:rsid w:val="009824E3"/>
    <w:rsid w:val="00987C63"/>
    <w:rsid w:val="00991D34"/>
    <w:rsid w:val="0099299E"/>
    <w:rsid w:val="00993B22"/>
    <w:rsid w:val="0099507C"/>
    <w:rsid w:val="009A2103"/>
    <w:rsid w:val="009A45D1"/>
    <w:rsid w:val="009A5619"/>
    <w:rsid w:val="009B4285"/>
    <w:rsid w:val="009B6DF9"/>
    <w:rsid w:val="009B792E"/>
    <w:rsid w:val="009C15CD"/>
    <w:rsid w:val="009C244C"/>
    <w:rsid w:val="009C363D"/>
    <w:rsid w:val="009C76DB"/>
    <w:rsid w:val="009D5199"/>
    <w:rsid w:val="009D6F98"/>
    <w:rsid w:val="009D7C5A"/>
    <w:rsid w:val="009E006F"/>
    <w:rsid w:val="009E2321"/>
    <w:rsid w:val="009E3772"/>
    <w:rsid w:val="009E6128"/>
    <w:rsid w:val="009E6D11"/>
    <w:rsid w:val="009E73C2"/>
    <w:rsid w:val="009F22A8"/>
    <w:rsid w:val="009F7644"/>
    <w:rsid w:val="00A01277"/>
    <w:rsid w:val="00A01530"/>
    <w:rsid w:val="00A12583"/>
    <w:rsid w:val="00A14C61"/>
    <w:rsid w:val="00A2180C"/>
    <w:rsid w:val="00A2392A"/>
    <w:rsid w:val="00A2449A"/>
    <w:rsid w:val="00A26F3B"/>
    <w:rsid w:val="00A32EE6"/>
    <w:rsid w:val="00A36359"/>
    <w:rsid w:val="00A40A6D"/>
    <w:rsid w:val="00A41838"/>
    <w:rsid w:val="00A42B4D"/>
    <w:rsid w:val="00A506DE"/>
    <w:rsid w:val="00A53621"/>
    <w:rsid w:val="00A61DE7"/>
    <w:rsid w:val="00A63A6A"/>
    <w:rsid w:val="00A653F0"/>
    <w:rsid w:val="00A65BD9"/>
    <w:rsid w:val="00A71AA6"/>
    <w:rsid w:val="00A72F9F"/>
    <w:rsid w:val="00A86283"/>
    <w:rsid w:val="00A868D0"/>
    <w:rsid w:val="00A87105"/>
    <w:rsid w:val="00A92596"/>
    <w:rsid w:val="00A93122"/>
    <w:rsid w:val="00AA10BF"/>
    <w:rsid w:val="00AA5250"/>
    <w:rsid w:val="00AB2667"/>
    <w:rsid w:val="00AB765B"/>
    <w:rsid w:val="00AC4C95"/>
    <w:rsid w:val="00AC5581"/>
    <w:rsid w:val="00AD0E42"/>
    <w:rsid w:val="00AD1C28"/>
    <w:rsid w:val="00AD3F25"/>
    <w:rsid w:val="00AD50C5"/>
    <w:rsid w:val="00AD6C03"/>
    <w:rsid w:val="00AE0D9B"/>
    <w:rsid w:val="00AE1EAC"/>
    <w:rsid w:val="00AE5D7D"/>
    <w:rsid w:val="00AE6241"/>
    <w:rsid w:val="00B02F5F"/>
    <w:rsid w:val="00B107E0"/>
    <w:rsid w:val="00B2305F"/>
    <w:rsid w:val="00B26947"/>
    <w:rsid w:val="00B30513"/>
    <w:rsid w:val="00B30D72"/>
    <w:rsid w:val="00B359B4"/>
    <w:rsid w:val="00B37185"/>
    <w:rsid w:val="00B37EC1"/>
    <w:rsid w:val="00B44305"/>
    <w:rsid w:val="00B518A4"/>
    <w:rsid w:val="00B55ED1"/>
    <w:rsid w:val="00B6027E"/>
    <w:rsid w:val="00B614A1"/>
    <w:rsid w:val="00B73D6B"/>
    <w:rsid w:val="00B74D90"/>
    <w:rsid w:val="00B867D7"/>
    <w:rsid w:val="00B86A2F"/>
    <w:rsid w:val="00B90946"/>
    <w:rsid w:val="00B9122F"/>
    <w:rsid w:val="00B9238F"/>
    <w:rsid w:val="00BA039B"/>
    <w:rsid w:val="00BA1725"/>
    <w:rsid w:val="00BA5378"/>
    <w:rsid w:val="00BA6035"/>
    <w:rsid w:val="00BB09DC"/>
    <w:rsid w:val="00BB0AFD"/>
    <w:rsid w:val="00BB0B5E"/>
    <w:rsid w:val="00BB2723"/>
    <w:rsid w:val="00BB4E3A"/>
    <w:rsid w:val="00BB6D15"/>
    <w:rsid w:val="00BC059F"/>
    <w:rsid w:val="00BC6863"/>
    <w:rsid w:val="00BE1DCB"/>
    <w:rsid w:val="00BE2CDC"/>
    <w:rsid w:val="00BE55B9"/>
    <w:rsid w:val="00BF0985"/>
    <w:rsid w:val="00BF1F09"/>
    <w:rsid w:val="00BF276D"/>
    <w:rsid w:val="00BF6965"/>
    <w:rsid w:val="00BF7F8D"/>
    <w:rsid w:val="00C03E69"/>
    <w:rsid w:val="00C05899"/>
    <w:rsid w:val="00C12E30"/>
    <w:rsid w:val="00C137D6"/>
    <w:rsid w:val="00C1447F"/>
    <w:rsid w:val="00C16E8A"/>
    <w:rsid w:val="00C175C9"/>
    <w:rsid w:val="00C260BD"/>
    <w:rsid w:val="00C269DE"/>
    <w:rsid w:val="00C31DD1"/>
    <w:rsid w:val="00C32EF1"/>
    <w:rsid w:val="00C4066B"/>
    <w:rsid w:val="00C4443F"/>
    <w:rsid w:val="00C5147B"/>
    <w:rsid w:val="00C53AB6"/>
    <w:rsid w:val="00C576BE"/>
    <w:rsid w:val="00C67AAD"/>
    <w:rsid w:val="00C706C6"/>
    <w:rsid w:val="00C77F1A"/>
    <w:rsid w:val="00C82DC6"/>
    <w:rsid w:val="00C83097"/>
    <w:rsid w:val="00C8417E"/>
    <w:rsid w:val="00C93247"/>
    <w:rsid w:val="00C94C5F"/>
    <w:rsid w:val="00C95402"/>
    <w:rsid w:val="00C97416"/>
    <w:rsid w:val="00CA5A31"/>
    <w:rsid w:val="00CA6DCE"/>
    <w:rsid w:val="00CA7CD0"/>
    <w:rsid w:val="00CB0E9F"/>
    <w:rsid w:val="00CB301B"/>
    <w:rsid w:val="00CB57FD"/>
    <w:rsid w:val="00CB5B5A"/>
    <w:rsid w:val="00CC1FC7"/>
    <w:rsid w:val="00CC46A2"/>
    <w:rsid w:val="00CC503E"/>
    <w:rsid w:val="00CC61B7"/>
    <w:rsid w:val="00CC6974"/>
    <w:rsid w:val="00CD70D1"/>
    <w:rsid w:val="00CE20EE"/>
    <w:rsid w:val="00CE4CB4"/>
    <w:rsid w:val="00CE5CF1"/>
    <w:rsid w:val="00CF1183"/>
    <w:rsid w:val="00CF38B9"/>
    <w:rsid w:val="00CF4005"/>
    <w:rsid w:val="00D012FA"/>
    <w:rsid w:val="00D02E86"/>
    <w:rsid w:val="00D0342D"/>
    <w:rsid w:val="00D059CB"/>
    <w:rsid w:val="00D06690"/>
    <w:rsid w:val="00D1224D"/>
    <w:rsid w:val="00D14074"/>
    <w:rsid w:val="00D21E6F"/>
    <w:rsid w:val="00D27320"/>
    <w:rsid w:val="00D33C8B"/>
    <w:rsid w:val="00D35835"/>
    <w:rsid w:val="00D37386"/>
    <w:rsid w:val="00D374F1"/>
    <w:rsid w:val="00D41809"/>
    <w:rsid w:val="00D42E61"/>
    <w:rsid w:val="00D432B3"/>
    <w:rsid w:val="00D447B6"/>
    <w:rsid w:val="00D47FA2"/>
    <w:rsid w:val="00D554B5"/>
    <w:rsid w:val="00D572B8"/>
    <w:rsid w:val="00D60B74"/>
    <w:rsid w:val="00D650C1"/>
    <w:rsid w:val="00D70B4D"/>
    <w:rsid w:val="00D713F6"/>
    <w:rsid w:val="00D83632"/>
    <w:rsid w:val="00D867EF"/>
    <w:rsid w:val="00D93590"/>
    <w:rsid w:val="00D940DB"/>
    <w:rsid w:val="00D95909"/>
    <w:rsid w:val="00D971A0"/>
    <w:rsid w:val="00DA4926"/>
    <w:rsid w:val="00DA63A6"/>
    <w:rsid w:val="00DA7221"/>
    <w:rsid w:val="00DB19C0"/>
    <w:rsid w:val="00DB1ECD"/>
    <w:rsid w:val="00DB3D9E"/>
    <w:rsid w:val="00DB6B53"/>
    <w:rsid w:val="00DB7CB7"/>
    <w:rsid w:val="00DC172B"/>
    <w:rsid w:val="00DC6BBE"/>
    <w:rsid w:val="00DC7FDD"/>
    <w:rsid w:val="00DD34F3"/>
    <w:rsid w:val="00DD59E2"/>
    <w:rsid w:val="00DD7418"/>
    <w:rsid w:val="00DE59F6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21498"/>
    <w:rsid w:val="00E21D4B"/>
    <w:rsid w:val="00E3416E"/>
    <w:rsid w:val="00E3448B"/>
    <w:rsid w:val="00E405BA"/>
    <w:rsid w:val="00E41DF1"/>
    <w:rsid w:val="00E46D5E"/>
    <w:rsid w:val="00E51FB3"/>
    <w:rsid w:val="00E53EFE"/>
    <w:rsid w:val="00E54B71"/>
    <w:rsid w:val="00E56416"/>
    <w:rsid w:val="00E6763F"/>
    <w:rsid w:val="00E81380"/>
    <w:rsid w:val="00E90AD3"/>
    <w:rsid w:val="00E91EC1"/>
    <w:rsid w:val="00E95386"/>
    <w:rsid w:val="00E96C80"/>
    <w:rsid w:val="00E96F39"/>
    <w:rsid w:val="00E97722"/>
    <w:rsid w:val="00EB5355"/>
    <w:rsid w:val="00EB5913"/>
    <w:rsid w:val="00EB6A9C"/>
    <w:rsid w:val="00EB7F6A"/>
    <w:rsid w:val="00EC0CBB"/>
    <w:rsid w:val="00EC4C0E"/>
    <w:rsid w:val="00EC6E0D"/>
    <w:rsid w:val="00EC73C7"/>
    <w:rsid w:val="00ED1B7A"/>
    <w:rsid w:val="00ED2B28"/>
    <w:rsid w:val="00ED6062"/>
    <w:rsid w:val="00ED6086"/>
    <w:rsid w:val="00EE7633"/>
    <w:rsid w:val="00EF07F0"/>
    <w:rsid w:val="00EF0A91"/>
    <w:rsid w:val="00EF0BC9"/>
    <w:rsid w:val="00EF16BC"/>
    <w:rsid w:val="00EF6BC2"/>
    <w:rsid w:val="00EF79AE"/>
    <w:rsid w:val="00F00486"/>
    <w:rsid w:val="00F021D6"/>
    <w:rsid w:val="00F02D40"/>
    <w:rsid w:val="00F10551"/>
    <w:rsid w:val="00F174F8"/>
    <w:rsid w:val="00F17D48"/>
    <w:rsid w:val="00F252B3"/>
    <w:rsid w:val="00F26A10"/>
    <w:rsid w:val="00F3279C"/>
    <w:rsid w:val="00F329F7"/>
    <w:rsid w:val="00F33056"/>
    <w:rsid w:val="00F420BE"/>
    <w:rsid w:val="00F4225C"/>
    <w:rsid w:val="00F42B06"/>
    <w:rsid w:val="00F43187"/>
    <w:rsid w:val="00F43FB4"/>
    <w:rsid w:val="00F47D82"/>
    <w:rsid w:val="00F51DBA"/>
    <w:rsid w:val="00F5220D"/>
    <w:rsid w:val="00F6179D"/>
    <w:rsid w:val="00F6417E"/>
    <w:rsid w:val="00F728EB"/>
    <w:rsid w:val="00F73A3E"/>
    <w:rsid w:val="00F73B80"/>
    <w:rsid w:val="00F77DE9"/>
    <w:rsid w:val="00F80CA7"/>
    <w:rsid w:val="00F81F74"/>
    <w:rsid w:val="00F83465"/>
    <w:rsid w:val="00F84BA8"/>
    <w:rsid w:val="00F9381D"/>
    <w:rsid w:val="00F978DE"/>
    <w:rsid w:val="00FA3435"/>
    <w:rsid w:val="00FA3913"/>
    <w:rsid w:val="00FA5D83"/>
    <w:rsid w:val="00FA5DD6"/>
    <w:rsid w:val="00FA7917"/>
    <w:rsid w:val="00FB296F"/>
    <w:rsid w:val="00FB42EC"/>
    <w:rsid w:val="00FB5723"/>
    <w:rsid w:val="00FC5ABF"/>
    <w:rsid w:val="00FD0701"/>
    <w:rsid w:val="00FD6338"/>
    <w:rsid w:val="00FE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3604FA7"/>
  <w15:docId w15:val="{9DA56DF4-61BE-404F-A784-225836A8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E405BA"/>
    <w:pPr>
      <w:tabs>
        <w:tab w:val="left" w:pos="400"/>
        <w:tab w:val="left" w:pos="600"/>
        <w:tab w:val="right" w:leader="dot" w:pos="13944"/>
      </w:tabs>
      <w:spacing w:before="120" w:after="120"/>
    </w:pPr>
    <w:rPr>
      <w:rFonts w:ascii="TH SarabunPSK" w:hAnsi="TH SarabunPSK" w:cs="TH SarabunPSK"/>
      <w:b/>
      <w:bCs/>
      <w:caps/>
      <w:noProof/>
      <w:color w:val="000000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uiPriority w:val="99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uiPriority w:val="99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07A6B20-5096-43CF-B06D-B8AFF3559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379</Pages>
  <Words>110595</Words>
  <Characters>630394</Characters>
  <Application>Microsoft Office Word</Application>
  <DocSecurity>0</DocSecurity>
  <Lines>5253</Lines>
  <Paragraphs>1479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739510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ขวัญเนตร จิตรวัฒนาฤกษ์</dc:creator>
  <cp:lastModifiedBy>ธภสนันท์ ขันธิกุล</cp:lastModifiedBy>
  <cp:revision>5</cp:revision>
  <dcterms:created xsi:type="dcterms:W3CDTF">2018-08-06T06:19:00Z</dcterms:created>
  <dcterms:modified xsi:type="dcterms:W3CDTF">2018-09-18T11:37:00Z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</Properties>
</file>