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B14489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:rsidR="00F47D82" w:rsidRPr="00B14489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B14489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14489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704E6E76" wp14:editId="0BF09543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B14489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B14489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E86CB2" w:rsidRDefault="000108A0" w:rsidP="000108A0">
      <w:pPr>
        <w:pStyle w:val="Title"/>
        <w:spacing w:after="0"/>
        <w:rPr>
          <w:rFonts w:ascii="Browallia New" w:hAnsi="Browallia New" w:cs="Browallia New"/>
          <w:color w:val="000000" w:themeColor="text1"/>
          <w:sz w:val="72"/>
          <w:szCs w:val="72"/>
          <w:lang w:bidi="th-TH"/>
        </w:rPr>
      </w:pPr>
      <w:r w:rsidRPr="00E86CB2">
        <w:rPr>
          <w:rFonts w:ascii="Browallia New" w:hAnsi="Browallia New" w:cs="Browallia New"/>
          <w:color w:val="000000" w:themeColor="text1"/>
          <w:sz w:val="72"/>
          <w:szCs w:val="72"/>
          <w:lang w:bidi="th-TH"/>
        </w:rPr>
        <w:t>CLASSIFICATION</w:t>
      </w:r>
    </w:p>
    <w:p w:rsidR="000108A0" w:rsidRPr="00E86CB2" w:rsidRDefault="000108A0" w:rsidP="000108A0">
      <w:pPr>
        <w:pStyle w:val="Title"/>
        <w:spacing w:after="0"/>
        <w:rPr>
          <w:rFonts w:ascii="Browallia New" w:hAnsi="Browallia New" w:cs="Browallia New"/>
          <w:color w:val="000000" w:themeColor="text1"/>
          <w:sz w:val="72"/>
          <w:szCs w:val="72"/>
        </w:rPr>
      </w:pPr>
      <w:r w:rsidRPr="00E86CB2">
        <w:rPr>
          <w:rFonts w:ascii="Browallia New" w:hAnsi="Browallia New" w:cs="Browallia New"/>
          <w:color w:val="000000" w:themeColor="text1"/>
          <w:sz w:val="72"/>
          <w:szCs w:val="72"/>
        </w:rPr>
        <w:t>for</w:t>
      </w:r>
    </w:p>
    <w:p w:rsidR="000108A0" w:rsidRPr="00B14489" w:rsidRDefault="000108A0" w:rsidP="000108A0">
      <w:pPr>
        <w:jc w:val="center"/>
        <w:rPr>
          <w:color w:val="000000" w:themeColor="text1"/>
          <w:sz w:val="84"/>
          <w:szCs w:val="84"/>
        </w:rPr>
      </w:pPr>
      <w:r w:rsidRPr="00E86CB2">
        <w:rPr>
          <w:rFonts w:ascii="Browallia New" w:hAnsi="Browallia New" w:cs="Browallia New"/>
          <w:b/>
          <w:bCs/>
          <w:color w:val="000000" w:themeColor="text1"/>
          <w:sz w:val="72"/>
          <w:szCs w:val="72"/>
        </w:rPr>
        <w:t>DATA MANAGEMENT SYSTEM PROJECT</w:t>
      </w:r>
      <w:r w:rsidRPr="00B14489">
        <w:rPr>
          <w:color w:val="000000" w:themeColor="text1"/>
          <w:sz w:val="84"/>
          <w:szCs w:val="84"/>
        </w:rPr>
        <w:t xml:space="preserve"> </w:t>
      </w:r>
    </w:p>
    <w:p w:rsidR="000108A0" w:rsidRPr="00B14489" w:rsidRDefault="000108A0" w:rsidP="000108A0">
      <w:pPr>
        <w:pStyle w:val="Sub-block"/>
        <w:ind w:left="0"/>
        <w:rPr>
          <w:rFonts w:cs="Tahoma"/>
          <w:color w:val="000000" w:themeColor="text1"/>
          <w:sz w:val="24"/>
          <w:szCs w:val="24"/>
          <w:lang w:bidi="th-TH"/>
        </w:rPr>
      </w:pPr>
      <w:r w:rsidRPr="00B14489">
        <w:rPr>
          <w:rFonts w:cs="Tahoma"/>
          <w:color w:val="000000" w:themeColor="text1"/>
        </w:rPr>
        <w:br w:type="page"/>
      </w:r>
      <w:r w:rsidRPr="00B14489">
        <w:rPr>
          <w:rFonts w:cs="Tahoma"/>
          <w:color w:val="000000" w:themeColor="text1"/>
          <w:sz w:val="24"/>
          <w:szCs w:val="24"/>
          <w:lang w:val="fr-FR"/>
        </w:rPr>
        <w:lastRenderedPageBreak/>
        <w:t>Document information</w:t>
      </w:r>
    </w:p>
    <w:p w:rsidR="000108A0" w:rsidRPr="00B14489" w:rsidRDefault="000108A0" w:rsidP="000108A0">
      <w:pPr>
        <w:pStyle w:val="Sub-block"/>
        <w:ind w:left="0"/>
        <w:rPr>
          <w:rFonts w:cs="Tahoma"/>
          <w:color w:val="000000" w:themeColor="text1"/>
          <w:sz w:val="24"/>
          <w:szCs w:val="24"/>
          <w:cs/>
          <w:lang w:bidi="th-TH"/>
        </w:rPr>
      </w:pPr>
    </w:p>
    <w:p w:rsidR="000108A0" w:rsidRPr="00B14489" w:rsidRDefault="000108A0" w:rsidP="000108A0">
      <w:pPr>
        <w:pStyle w:val="Sub-block"/>
        <w:ind w:left="0"/>
        <w:rPr>
          <w:rFonts w:cs="Tahoma"/>
          <w:color w:val="000000" w:themeColor="text1"/>
          <w:sz w:val="24"/>
          <w:szCs w:val="24"/>
        </w:rPr>
      </w:pPr>
      <w:r w:rsidRPr="00B14489">
        <w:rPr>
          <w:rFonts w:cs="Tahoma"/>
          <w:color w:val="000000" w:themeColor="text1"/>
          <w:sz w:val="24"/>
          <w:szCs w:val="24"/>
        </w:rPr>
        <w:t>Revision history</w:t>
      </w:r>
    </w:p>
    <w:p w:rsidR="000108A0" w:rsidRPr="00B14489" w:rsidRDefault="000108A0" w:rsidP="000108A0">
      <w:pPr>
        <w:pStyle w:val="Sub-block"/>
        <w:ind w:left="0"/>
        <w:rPr>
          <w:rFonts w:cs="Tahoma"/>
          <w:color w:val="000000" w:themeColor="text1"/>
          <w:sz w:val="24"/>
          <w:szCs w:val="24"/>
        </w:rPr>
      </w:pPr>
    </w:p>
    <w:tbl>
      <w:tblPr>
        <w:tblW w:w="13875" w:type="dxa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6"/>
        <w:gridCol w:w="2241"/>
        <w:gridCol w:w="8964"/>
        <w:gridCol w:w="1494"/>
      </w:tblGrid>
      <w:tr w:rsidR="00C7302F" w:rsidRPr="00B14489" w:rsidTr="000108A0">
        <w:trPr>
          <w:tblHeader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Heading"/>
              <w:rPr>
                <w:color w:val="000000" w:themeColor="text1"/>
                <w:sz w:val="22"/>
                <w:szCs w:val="22"/>
              </w:rPr>
            </w:pPr>
            <w:r w:rsidRPr="00B14489">
              <w:rPr>
                <w:color w:val="000000" w:themeColor="text1"/>
                <w:sz w:val="22"/>
                <w:szCs w:val="22"/>
              </w:rPr>
              <w:t>Version number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9B2A83">
            <w:pPr>
              <w:pStyle w:val="TableHeading"/>
              <w:rPr>
                <w:color w:val="000000" w:themeColor="text1"/>
                <w:sz w:val="22"/>
                <w:szCs w:val="22"/>
              </w:rPr>
            </w:pPr>
            <w:r w:rsidRPr="00B14489">
              <w:rPr>
                <w:color w:val="000000" w:themeColor="text1"/>
                <w:sz w:val="22"/>
                <w:szCs w:val="22"/>
              </w:rPr>
              <w:t>Date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Heading"/>
              <w:rPr>
                <w:color w:val="000000" w:themeColor="text1"/>
                <w:sz w:val="22"/>
                <w:szCs w:val="22"/>
              </w:rPr>
            </w:pPr>
            <w:r w:rsidRPr="00B14489">
              <w:rPr>
                <w:color w:val="000000" w:themeColor="text1"/>
                <w:sz w:val="22"/>
                <w:szCs w:val="22"/>
              </w:rPr>
              <w:t>Summary of changes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Heading"/>
              <w:rPr>
                <w:color w:val="000000" w:themeColor="text1"/>
                <w:sz w:val="22"/>
                <w:szCs w:val="22"/>
              </w:rPr>
            </w:pPr>
            <w:r w:rsidRPr="00B14489">
              <w:rPr>
                <w:color w:val="000000" w:themeColor="text1"/>
                <w:sz w:val="22"/>
                <w:szCs w:val="22"/>
              </w:rPr>
              <w:t>Revision marks</w:t>
            </w:r>
          </w:p>
        </w:tc>
      </w:tr>
      <w:tr w:rsidR="00C7302F" w:rsidRPr="00B14489" w:rsidTr="00E54B71">
        <w:trPr>
          <w:trHeight w:val="390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5 October 2002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No</w:t>
            </w:r>
          </w:p>
        </w:tc>
      </w:tr>
      <w:tr w:rsidR="00C7302F" w:rsidRPr="00B14489" w:rsidTr="00E54B71">
        <w:trPr>
          <w:trHeight w:val="417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22 November 2002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Second version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No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23 December 2002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</w:t>
            </w:r>
            <w:r w:rsidRPr="00B14489">
              <w:rPr>
                <w:rFonts w:cs="Tahoma"/>
                <w:color w:val="000000" w:themeColor="text1"/>
                <w:lang w:bidi="th-TH"/>
              </w:rPr>
              <w:t>“</w:t>
            </w:r>
            <w:r w:rsidR="00C7302F" w:rsidRPr="00B14489">
              <w:rPr>
                <w:rFonts w:cs="Tahoma"/>
                <w:color w:val="000000" w:themeColor="text1"/>
              </w:rPr>
              <w:t xml:space="preserve"> Summary of Changes on </w:t>
            </w:r>
            <w:r w:rsidRPr="00B14489">
              <w:rPr>
                <w:rFonts w:cs="Tahoma"/>
                <w:color w:val="000000" w:themeColor="text1"/>
              </w:rPr>
              <w:t xml:space="preserve">Classification Document v 2.1 from 2.0 </w:t>
            </w:r>
            <w:r w:rsidRPr="00B14489">
              <w:rPr>
                <w:rFonts w:cs="Tahoma"/>
                <w:color w:val="000000" w:themeColor="text1"/>
                <w:lang w:bidi="th-TH"/>
              </w:rPr>
              <w:t>“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  <w:highlight w:val="yellow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6 February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to file “ Summary of Changes on  Classification Document v 2.2 from 2.1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 All changes from version 2.1 to version 2.2 are in blue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Data sets and classifications under revision (subject to change) are in red font.</w:t>
            </w:r>
            <w:r w:rsidRPr="00B14489">
              <w:rPr>
                <w:rFonts w:cs="Tahoma"/>
                <w:color w:val="000000" w:themeColor="text1"/>
              </w:rPr>
              <w:tab/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3.0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10 March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Third version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3.0 from 2.2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 All changes from version 2.2 to version 3.0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3.1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11 April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to file “ Summary of Changes on  Classification Document v 3.1 from 3.0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3.2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9 June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3.2 from 3.1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 All changes are in blue font.</w:t>
            </w:r>
          </w:p>
          <w:p w:rsidR="000108A0" w:rsidRPr="00B14489" w:rsidRDefault="000108A0" w:rsidP="000108A0">
            <w:pPr>
              <w:pStyle w:val="TableText"/>
              <w:ind w:firstLine="968"/>
              <w:rPr>
                <w:rFonts w:cs="Tahoma"/>
                <w:color w:val="000000" w:themeColor="text1"/>
                <w:lang w:bidi="th-TH"/>
              </w:rPr>
            </w:pPr>
            <w:r w:rsidRPr="00B14489">
              <w:rPr>
                <w:rFonts w:cs="Tahoma"/>
                <w:color w:val="000000" w:themeColor="text1"/>
              </w:rPr>
              <w:t>Data Set document and Classification document</w:t>
            </w:r>
            <w:r w:rsidRPr="00B14489">
              <w:rPr>
                <w:rFonts w:cs="Tahoma"/>
                <w:color w:val="000000" w:themeColor="text1"/>
                <w:rtl/>
                <w:cs/>
              </w:rPr>
              <w:t xml:space="preserve"> </w:t>
            </w:r>
            <w:r w:rsidRPr="00B14489">
              <w:rPr>
                <w:rFonts w:cs="Tahoma"/>
                <w:color w:val="000000" w:themeColor="text1"/>
              </w:rPr>
              <w:t xml:space="preserve">version </w:t>
            </w:r>
            <w:r w:rsidRPr="00B14489">
              <w:rPr>
                <w:rFonts w:cs="Tahoma"/>
                <w:color w:val="000000" w:themeColor="text1"/>
                <w:rtl/>
                <w:cs/>
              </w:rPr>
              <w:t>3.2</w:t>
            </w:r>
            <w:r w:rsidRPr="00B14489">
              <w:rPr>
                <w:rFonts w:cs="Tahoma"/>
                <w:color w:val="000000" w:themeColor="text1"/>
              </w:rPr>
              <w:t xml:space="preserve"> are used to generate XML schema for FI data sets</w:t>
            </w:r>
            <w:r w:rsidRPr="00B14489">
              <w:rPr>
                <w:rFonts w:cs="Tahoma"/>
                <w:color w:val="000000" w:themeColor="text1"/>
                <w:rtl/>
                <w:cs/>
              </w:rPr>
              <w:t xml:space="preserve">.  </w:t>
            </w:r>
            <w:r w:rsidRPr="00B14489">
              <w:rPr>
                <w:rFonts w:cs="Tahoma"/>
                <w:color w:val="000000" w:themeColor="text1"/>
              </w:rPr>
              <w:t>XML Schemas of FM data sets are in revision</w:t>
            </w:r>
            <w:r w:rsidRPr="00B14489">
              <w:rPr>
                <w:rFonts w:cs="Tahoma"/>
                <w:color w:val="000000" w:themeColor="text1"/>
                <w:rtl/>
                <w:cs/>
              </w:rPr>
              <w:t xml:space="preserve"> </w:t>
            </w:r>
            <w:r w:rsidRPr="00B14489">
              <w:rPr>
                <w:rFonts w:cs="Tahoma"/>
                <w:color w:val="000000" w:themeColor="text1"/>
              </w:rPr>
              <w:t>process at the moment</w:t>
            </w:r>
            <w:r w:rsidRPr="00B14489">
              <w:rPr>
                <w:rFonts w:cs="Tahoma"/>
                <w:color w:val="000000" w:themeColor="text1"/>
                <w:rtl/>
                <w:cs/>
              </w:rPr>
              <w:t xml:space="preserve">.  </w:t>
            </w:r>
            <w:r w:rsidRPr="00B14489">
              <w:rPr>
                <w:rFonts w:cs="Tahoma"/>
                <w:color w:val="000000" w:themeColor="text1"/>
              </w:rPr>
              <w:t xml:space="preserve">Version </w:t>
            </w:r>
            <w:r w:rsidRPr="00B14489">
              <w:rPr>
                <w:rFonts w:cs="Tahoma"/>
                <w:color w:val="000000" w:themeColor="text1"/>
                <w:rtl/>
                <w:cs/>
              </w:rPr>
              <w:t>3.2</w:t>
            </w:r>
            <w:r w:rsidRPr="00B14489">
              <w:rPr>
                <w:rFonts w:cs="Tahoma"/>
                <w:color w:val="000000" w:themeColor="text1"/>
              </w:rPr>
              <w:t xml:space="preserve"> is</w:t>
            </w:r>
            <w:r w:rsidRPr="00B14489">
              <w:rPr>
                <w:rFonts w:cs="Tahoma"/>
                <w:color w:val="000000" w:themeColor="text1"/>
                <w:rtl/>
                <w:cs/>
              </w:rPr>
              <w:t xml:space="preserve"> </w:t>
            </w:r>
            <w:r w:rsidRPr="00B14489">
              <w:rPr>
                <w:rFonts w:cs="Tahoma"/>
                <w:color w:val="000000" w:themeColor="text1"/>
              </w:rPr>
              <w:t>subject to change if XML schema revision for FM data sets requires it so</w:t>
            </w:r>
            <w:r w:rsidRPr="00B14489">
              <w:rPr>
                <w:rFonts w:cs="Tahoma"/>
                <w:color w:val="000000" w:themeColor="text1"/>
                <w:rtl/>
                <w:cs/>
              </w:rPr>
              <w:t>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3.3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8 March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3.3 from 3.2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  <w:lang w:bidi="th-TH"/>
              </w:rPr>
            </w:pPr>
            <w:r w:rsidRPr="00B14489">
              <w:rPr>
                <w:rFonts w:cs="Tahoma"/>
                <w:color w:val="000000" w:themeColor="text1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3.4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3 August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3.4 from 3.3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4.0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3 September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Fourth Version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“ Summary of Changes </w:t>
            </w:r>
            <w:r w:rsidR="00C7302F" w:rsidRPr="00B14489">
              <w:rPr>
                <w:rFonts w:cs="Tahoma"/>
                <w:color w:val="000000" w:themeColor="text1"/>
              </w:rPr>
              <w:t xml:space="preserve">on </w:t>
            </w:r>
            <w:r w:rsidRPr="00B14489">
              <w:rPr>
                <w:rFonts w:cs="Tahoma"/>
                <w:color w:val="000000" w:themeColor="text1"/>
              </w:rPr>
              <w:t>Classification Document v 4.0  from 3.4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lastRenderedPageBreak/>
              <w:t>4.1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20 December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4.1  from 4.0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5.0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 June 2005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Fifth Version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5.0  from 4.1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rtl/>
                <w:cs/>
              </w:rPr>
              <w:t>5.</w:t>
            </w: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 December 2005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5.2  from 5.0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6.0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31 July 2006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Sixth Version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6.0  from 5.2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6.1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8 September 2006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“ Summary of Changes </w:t>
            </w:r>
            <w:r w:rsidR="00C7302F" w:rsidRPr="00B14489">
              <w:rPr>
                <w:rFonts w:cs="Tahoma"/>
                <w:color w:val="000000" w:themeColor="text1"/>
              </w:rPr>
              <w:t xml:space="preserve">on </w:t>
            </w:r>
            <w:r w:rsidRPr="00B14489">
              <w:rPr>
                <w:rFonts w:cs="Tahoma"/>
                <w:color w:val="000000" w:themeColor="text1"/>
              </w:rPr>
              <w:t>Classification Document v 6.1  from 6.0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6.2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20 December 2006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6.2  from 6.1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7.0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24 August 2007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 xml:space="preserve">Seventh Version 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7.0  from 6.2 “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1125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7.2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8 February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7.0  from 6.2”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to</w:t>
            </w:r>
            <w:r w:rsidR="00C7302F" w:rsidRPr="00B14489">
              <w:rPr>
                <w:rFonts w:cs="Tahoma"/>
                <w:color w:val="000000" w:themeColor="text1"/>
              </w:rPr>
              <w:t xml:space="preserve"> file ““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7.2  from 7.0”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from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8.0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30 June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 xml:space="preserve">Eighth Version 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8.0  from 7.2”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8.1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13 August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8.0  from 7.2”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“ Summary of </w:t>
            </w:r>
            <w:r w:rsidR="00C7302F" w:rsidRPr="00B14489">
              <w:rPr>
                <w:rFonts w:cs="Tahoma"/>
                <w:color w:val="000000" w:themeColor="text1"/>
              </w:rPr>
              <w:t xml:space="preserve">Changes on </w:t>
            </w:r>
            <w:r w:rsidRPr="00B14489">
              <w:rPr>
                <w:rFonts w:cs="Tahoma"/>
                <w:color w:val="000000" w:themeColor="text1"/>
              </w:rPr>
              <w:t>Classification Document v 8.1  from 8.0”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8.2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20 November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8.0  from 7.2”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</w:t>
            </w:r>
            <w:r w:rsidR="00C7302F" w:rsidRPr="00B14489">
              <w:rPr>
                <w:rFonts w:cs="Tahoma"/>
                <w:color w:val="000000" w:themeColor="text1"/>
              </w:rPr>
              <w:t>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8.1  from 8.0”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8.2  from 8.1”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lastRenderedPageBreak/>
              <w:t>Remark: All changes are in green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lastRenderedPageBreak/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8.3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21 July 2009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8.0  from 7.2”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8.1  from 8.0”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</w:t>
            </w:r>
            <w:r w:rsidR="00C7302F" w:rsidRPr="00B14489">
              <w:rPr>
                <w:rFonts w:cs="Tahoma"/>
                <w:color w:val="000000" w:themeColor="text1"/>
              </w:rPr>
              <w:t xml:space="preserve">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8.2  from 8.1”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green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8.3  from 8.2”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pink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8.4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3 August 2009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8.0  from 7.2”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8.1  from 8.0”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</w:t>
            </w:r>
            <w:r w:rsidR="00C7302F" w:rsidRPr="00B14489">
              <w:rPr>
                <w:rFonts w:cs="Tahoma"/>
                <w:color w:val="000000" w:themeColor="text1"/>
              </w:rPr>
              <w:t>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8.2  from 8.1”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green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to file “ Summary of Changes on Classification Document v 8.3  from 8.2”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pink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to file “ Summ</w:t>
            </w:r>
            <w:r w:rsidR="00C7302F" w:rsidRPr="00B14489">
              <w:rPr>
                <w:rFonts w:cs="Tahoma"/>
                <w:color w:val="000000" w:themeColor="text1"/>
              </w:rPr>
              <w:t xml:space="preserve">ary of Changes on </w:t>
            </w:r>
            <w:r w:rsidRPr="00B14489">
              <w:rPr>
                <w:rFonts w:cs="Tahoma"/>
                <w:color w:val="000000" w:themeColor="text1"/>
              </w:rPr>
              <w:t>Classification Document v 8.4  from 8.3”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teal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9.0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21 July 2010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 xml:space="preserve">Ninth Version 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9.0  from 8.4”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9.1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30  Sep 2010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9.0  from 8.4”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9.1  from 9.0”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9.2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06  Oct 2010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9.0  from 8.4”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9.1  from 9.0”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9.2  from 9.1”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  <w:lang w:bidi="th-TH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</w:t>
            </w:r>
            <w:r w:rsidRPr="00B14489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Pr="00B14489">
              <w:rPr>
                <w:rFonts w:cs="Tahoma"/>
                <w:color w:val="000000" w:themeColor="text1"/>
                <w:lang w:bidi="th-TH"/>
              </w:rPr>
              <w:t>green</w:t>
            </w:r>
            <w:r w:rsidRPr="00B14489">
              <w:rPr>
                <w:rFonts w:cs="Tahoma"/>
                <w:color w:val="000000" w:themeColor="text1"/>
              </w:rPr>
              <w:t xml:space="preserve">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10.0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18 July 2011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 xml:space="preserve">Tenth Version 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10.0  from 9.2”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lastRenderedPageBreak/>
              <w:t>10.1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27 July 2012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to file “ Summary of Changes on Classification Document v 10.0  from 9.2”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10.1  from 10.0”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11.0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06 July 2012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Eleventh version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11.0  from 10.1”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</w:p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rtl/>
                <w:cs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11.1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</w:p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rtl/>
                <w:cs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rtl/>
                <w:cs/>
              </w:rPr>
              <w:t>2</w:t>
            </w: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6 Oct. 2012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11.0  from 10.1”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11.1  from 11.0”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</w:p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rtl/>
                <w:cs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12.0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</w:p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rtl/>
                <w:cs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12 July 2013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B14489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Twelfth version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12.0  from 11.1”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</w:p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rtl/>
                <w:cs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12.1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</w:p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rtl/>
                <w:cs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9 Sep. 2013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12.0  from 11.1”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12.1  from 12.0”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</w:p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rtl/>
                <w:cs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13.0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</w:p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rtl/>
                <w:cs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20 May 2014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Thirteenth version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to file “ Summary of Changes on</w:t>
            </w:r>
            <w:r w:rsidR="00C7302F" w:rsidRPr="00B14489">
              <w:rPr>
                <w:rFonts w:cs="Tahoma"/>
                <w:color w:val="000000" w:themeColor="text1"/>
              </w:rPr>
              <w:t xml:space="preserve"> </w:t>
            </w:r>
            <w:r w:rsidRPr="00B14489">
              <w:rPr>
                <w:rFonts w:cs="Tahoma"/>
                <w:color w:val="000000" w:themeColor="text1"/>
              </w:rPr>
              <w:t>Classification Document v 13.0  from 12.1”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</w:p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rtl/>
                <w:cs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13.1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</w:p>
          <w:p w:rsidR="000108A0" w:rsidRPr="00E86CB2" w:rsidRDefault="000108A0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rtl/>
                <w:cs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23</w:t>
            </w: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Dec 2014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Thirteenth version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13.0  from 12.1”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13.1  from 13.0”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86CB2" w:rsidRDefault="000108A0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14.0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86CB2" w:rsidRDefault="00DF6F74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17 July</w:t>
            </w:r>
            <w:r w:rsidR="000108A0"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2015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B14489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Fo</w:t>
            </w:r>
            <w:r w:rsidR="00DF6F74" w:rsidRPr="00B14489">
              <w:rPr>
                <w:rFonts w:cs="Tahoma"/>
                <w:b/>
                <w:bCs/>
                <w:color w:val="000000" w:themeColor="text1"/>
              </w:rPr>
              <w:t>ur</w:t>
            </w:r>
            <w:r w:rsidRPr="00B14489">
              <w:rPr>
                <w:rFonts w:cs="Tahoma"/>
                <w:b/>
                <w:bCs/>
                <w:color w:val="000000" w:themeColor="text1"/>
              </w:rPr>
              <w:t>teenth version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14.0  from 13.1”</w:t>
            </w:r>
          </w:p>
          <w:p w:rsidR="000108A0" w:rsidRPr="00B14489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B14489" w:rsidRDefault="000108A0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BEE" w:rsidRPr="00E86CB2" w:rsidRDefault="00576BEE" w:rsidP="000108A0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14.1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BEE" w:rsidRPr="00E86CB2" w:rsidRDefault="00193E8E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3</w:t>
            </w:r>
            <w:r w:rsidR="00576BEE"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</w:t>
            </w: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Feb </w:t>
            </w:r>
            <w:r w:rsidR="00576BEE"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201</w:t>
            </w: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BEE" w:rsidRPr="00B14489" w:rsidRDefault="00576BEE" w:rsidP="00576BEE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14.0  from 13.1”</w:t>
            </w:r>
          </w:p>
          <w:p w:rsidR="00576BEE" w:rsidRPr="00B14489" w:rsidRDefault="00576BEE" w:rsidP="00576BEE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576BEE" w:rsidRPr="00B14489" w:rsidRDefault="00576BEE" w:rsidP="00576BEE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to file “ Summary of Changes on</w:t>
            </w:r>
            <w:r w:rsidR="00C7302F" w:rsidRPr="00B14489">
              <w:rPr>
                <w:rFonts w:cs="Tahoma"/>
                <w:color w:val="000000" w:themeColor="text1"/>
              </w:rPr>
              <w:t xml:space="preserve"> </w:t>
            </w:r>
            <w:r w:rsidRPr="00B14489">
              <w:rPr>
                <w:rFonts w:cs="Tahoma"/>
                <w:color w:val="000000" w:themeColor="text1"/>
              </w:rPr>
              <w:t>Classification Document v 14.1  from 14.0”</w:t>
            </w:r>
          </w:p>
          <w:p w:rsidR="00576BEE" w:rsidRPr="00B14489" w:rsidRDefault="00576BEE" w:rsidP="00576BEE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BEE" w:rsidRPr="00B14489" w:rsidRDefault="00576BEE" w:rsidP="000108A0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386" w:rsidRPr="00E86CB2" w:rsidRDefault="00D37386" w:rsidP="00D37386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15.0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7386" w:rsidRPr="00E86CB2" w:rsidRDefault="007F3D6D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19 Aug 2016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386" w:rsidRPr="00B14489" w:rsidRDefault="00D37386" w:rsidP="00D37386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  <w:lang w:val="en"/>
              </w:rPr>
              <w:t>Fifteenth</w:t>
            </w:r>
            <w:r w:rsidRPr="00B14489">
              <w:rPr>
                <w:rFonts w:cs="Tahoma"/>
                <w:b/>
                <w:bCs/>
                <w:color w:val="000000" w:themeColor="text1"/>
              </w:rPr>
              <w:t xml:space="preserve"> version</w:t>
            </w:r>
          </w:p>
          <w:p w:rsidR="00D37386" w:rsidRPr="00B14489" w:rsidRDefault="00D37386" w:rsidP="00D37386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“Summary of Change </w:t>
            </w:r>
            <w:r w:rsidR="00C7302F" w:rsidRPr="00B14489">
              <w:rPr>
                <w:rFonts w:cs="Tahoma"/>
                <w:color w:val="000000" w:themeColor="text1"/>
              </w:rPr>
              <w:t xml:space="preserve">Classification Document </w:t>
            </w:r>
            <w:r w:rsidRPr="00B14489">
              <w:rPr>
                <w:rFonts w:cs="Tahoma"/>
                <w:color w:val="000000" w:themeColor="text1"/>
              </w:rPr>
              <w:t>v 15.0 from 14.1”</w:t>
            </w:r>
          </w:p>
          <w:p w:rsidR="00D37386" w:rsidRPr="00B14489" w:rsidRDefault="00D37386" w:rsidP="00D37386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lastRenderedPageBreak/>
              <w:t>Remark: All changes from version 14.1 to version 15.0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386" w:rsidRPr="00B14489" w:rsidRDefault="00D37386" w:rsidP="00D37386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lastRenderedPageBreak/>
              <w:t>Yes</w:t>
            </w:r>
          </w:p>
        </w:tc>
      </w:tr>
      <w:tr w:rsidR="00C7302F" w:rsidRPr="00B14489" w:rsidTr="006F277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CB7" w:rsidRPr="00E86CB2" w:rsidRDefault="00DB7CB7" w:rsidP="00DB7CB7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15.1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7CB7" w:rsidRPr="00E86CB2" w:rsidRDefault="00FD6338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12</w:t>
            </w:r>
            <w:r w:rsidR="00DB7CB7"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Oct 2016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CB7" w:rsidRPr="00B14489" w:rsidRDefault="00DB7CB7" w:rsidP="00DB7CB7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15.0 from 14.1”</w:t>
            </w:r>
          </w:p>
          <w:p w:rsidR="00DB7CB7" w:rsidRPr="00B14489" w:rsidRDefault="00DB7CB7" w:rsidP="00DB7CB7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DB7CB7" w:rsidRPr="00B14489" w:rsidRDefault="00DB7CB7" w:rsidP="00DB7CB7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15.1  from 15.0”</w:t>
            </w:r>
          </w:p>
          <w:p w:rsidR="00DB7CB7" w:rsidRPr="00B14489" w:rsidRDefault="00DB7CB7" w:rsidP="00DB7CB7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CB7" w:rsidRPr="00B14489" w:rsidRDefault="00DB7CB7" w:rsidP="00DB7CB7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6F277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C2A" w:rsidRPr="00E86CB2" w:rsidRDefault="00864C2A" w:rsidP="00864C2A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15.2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4C2A" w:rsidRPr="00E86CB2" w:rsidRDefault="00051813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11 Jan 2017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DCE" w:rsidRPr="00B14489" w:rsidRDefault="00CA6DCE" w:rsidP="00CA6DCE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15.0 from 14.1”</w:t>
            </w:r>
          </w:p>
          <w:p w:rsidR="00CA6DCE" w:rsidRPr="00B14489" w:rsidRDefault="00CA6DCE" w:rsidP="00CA6DCE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CA6DCE" w:rsidRPr="00B14489" w:rsidRDefault="00CA6DCE" w:rsidP="00CA6DCE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15.1  from 15.0”</w:t>
            </w:r>
          </w:p>
          <w:p w:rsidR="00CA6DCE" w:rsidRPr="00B14489" w:rsidRDefault="00CA6DCE" w:rsidP="00CA6DCE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  <w:p w:rsidR="00864C2A" w:rsidRPr="00B14489" w:rsidRDefault="00864C2A" w:rsidP="00864C2A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to file “ Summary of Changes on Classification Document v 15.2  from 15.1”</w:t>
            </w:r>
          </w:p>
          <w:p w:rsidR="00864C2A" w:rsidRPr="00B14489" w:rsidRDefault="00864C2A" w:rsidP="00864C2A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green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C2A" w:rsidRPr="00B14489" w:rsidRDefault="00BB09DC" w:rsidP="00864C2A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6F277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093" w:rsidRPr="00E86CB2" w:rsidRDefault="00227093" w:rsidP="0022709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15.3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093" w:rsidRPr="00E86CB2" w:rsidRDefault="00F10551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28</w:t>
            </w:r>
            <w:r w:rsidR="00227093"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Feb 2017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093" w:rsidRPr="00B14489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</w:t>
            </w:r>
            <w:r w:rsidR="00C7302F" w:rsidRPr="00B14489">
              <w:rPr>
                <w:rFonts w:cs="Tahoma"/>
                <w:color w:val="000000" w:themeColor="text1"/>
              </w:rPr>
              <w:t>to file “ Summary of Changes on</w:t>
            </w:r>
            <w:r w:rsidRPr="00B14489">
              <w:rPr>
                <w:rFonts w:cs="Tahoma"/>
                <w:color w:val="000000" w:themeColor="text1"/>
              </w:rPr>
              <w:t xml:space="preserve"> Classification Document v 15.0 from 14.1”</w:t>
            </w:r>
          </w:p>
          <w:p w:rsidR="00227093" w:rsidRPr="00B14489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blue font.</w:t>
            </w:r>
          </w:p>
          <w:p w:rsidR="00227093" w:rsidRPr="00B14489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15.1  from 15.0”</w:t>
            </w:r>
          </w:p>
          <w:p w:rsidR="00227093" w:rsidRPr="00B14489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red font.</w:t>
            </w:r>
          </w:p>
          <w:p w:rsidR="00227093" w:rsidRPr="00B14489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15.2  from 15.1”</w:t>
            </w:r>
          </w:p>
          <w:p w:rsidR="00227093" w:rsidRPr="00B14489" w:rsidRDefault="00227093" w:rsidP="00227093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are in green font.</w:t>
            </w:r>
          </w:p>
          <w:p w:rsidR="00227093" w:rsidRPr="00B14489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</w:t>
            </w:r>
            <w:r w:rsidR="00C7302F" w:rsidRPr="00B14489">
              <w:rPr>
                <w:rFonts w:cs="Tahoma"/>
                <w:color w:val="000000" w:themeColor="text1"/>
              </w:rPr>
              <w:t xml:space="preserve">o file “ Summary of Changes on </w:t>
            </w:r>
            <w:r w:rsidRPr="00B14489">
              <w:rPr>
                <w:rFonts w:cs="Tahoma"/>
                <w:color w:val="000000" w:themeColor="text1"/>
              </w:rPr>
              <w:t>Classification Document v 15.3  from 15.2”</w:t>
            </w:r>
          </w:p>
          <w:p w:rsidR="00227093" w:rsidRPr="00B14489" w:rsidRDefault="00227093" w:rsidP="004C2653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Remark: All changes are in </w:t>
            </w:r>
            <w:r w:rsidR="004815CE" w:rsidRPr="00B14489">
              <w:rPr>
                <w:rFonts w:cs="Tahoma"/>
                <w:color w:val="000000" w:themeColor="text1"/>
              </w:rPr>
              <w:t>purple</w:t>
            </w:r>
            <w:r w:rsidRPr="00B14489">
              <w:rPr>
                <w:rFonts w:cs="Tahoma"/>
                <w:color w:val="000000" w:themeColor="text1"/>
              </w:rPr>
              <w:t xml:space="preserve">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093" w:rsidRPr="00B14489" w:rsidRDefault="00227093" w:rsidP="00227093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503123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132" w:rsidRPr="00E86CB2" w:rsidRDefault="00872132" w:rsidP="00872132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16.0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2132" w:rsidRPr="00E86CB2" w:rsidRDefault="00756FF6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</w:t>
            </w:r>
            <w:r w:rsidR="00872132"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</w:t>
            </w:r>
            <w:r w:rsidR="003F02F2"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Aug</w:t>
            </w:r>
            <w:r w:rsidR="00872132"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2017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132" w:rsidRPr="00B14489" w:rsidRDefault="00872132" w:rsidP="00872132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Sixteenth version</w:t>
            </w:r>
          </w:p>
          <w:p w:rsidR="00872132" w:rsidRPr="00B14489" w:rsidRDefault="00872132" w:rsidP="00872132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“Summary of Change on </w:t>
            </w:r>
            <w:r w:rsidR="00C7302F" w:rsidRPr="00B14489">
              <w:rPr>
                <w:rFonts w:cs="Tahoma"/>
                <w:color w:val="000000" w:themeColor="text1"/>
              </w:rPr>
              <w:t xml:space="preserve">Classification Document </w:t>
            </w:r>
            <w:r w:rsidRPr="00B14489">
              <w:rPr>
                <w:rFonts w:cs="Tahoma"/>
                <w:color w:val="000000" w:themeColor="text1"/>
              </w:rPr>
              <w:t>v 16.0 from 15.3”</w:t>
            </w:r>
          </w:p>
          <w:p w:rsidR="00872132" w:rsidRPr="00B14489" w:rsidRDefault="00872132" w:rsidP="00872132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from version 15.3 to version 16.0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132" w:rsidRPr="00B14489" w:rsidRDefault="00872132" w:rsidP="00872132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503123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EFD" w:rsidRPr="00E86CB2" w:rsidRDefault="005A1EFD" w:rsidP="00872132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16.1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1EFD" w:rsidRPr="00E86CB2" w:rsidRDefault="005A1EFD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7 Mar 2018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5BA" w:rsidRPr="00B14489" w:rsidRDefault="00E405BA" w:rsidP="00E405BA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“Summary of Change on </w:t>
            </w:r>
            <w:r w:rsidR="00C7302F" w:rsidRPr="00B14489">
              <w:rPr>
                <w:rFonts w:cs="Tahoma"/>
                <w:color w:val="000000" w:themeColor="text1"/>
              </w:rPr>
              <w:t xml:space="preserve">Classification Document </w:t>
            </w:r>
            <w:r w:rsidRPr="00B14489">
              <w:rPr>
                <w:rFonts w:cs="Tahoma"/>
                <w:color w:val="000000" w:themeColor="text1"/>
              </w:rPr>
              <w:t>v 16.0 from 15.3”</w:t>
            </w:r>
          </w:p>
          <w:p w:rsidR="00E405BA" w:rsidRPr="00B14489" w:rsidRDefault="00E405BA" w:rsidP="00E405BA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from version 15.3 to version 16.0 are in blue font.</w:t>
            </w:r>
          </w:p>
          <w:p w:rsidR="005A1EFD" w:rsidRPr="00B14489" w:rsidRDefault="005A1EFD" w:rsidP="005A1EFD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“Summary of Change on </w:t>
            </w:r>
            <w:r w:rsidR="00C7302F" w:rsidRPr="00B14489">
              <w:rPr>
                <w:rFonts w:cs="Tahoma"/>
                <w:color w:val="000000" w:themeColor="text1"/>
              </w:rPr>
              <w:t xml:space="preserve">Classification Document </w:t>
            </w:r>
            <w:r w:rsidRPr="00B14489">
              <w:rPr>
                <w:rFonts w:cs="Tahoma"/>
                <w:color w:val="000000" w:themeColor="text1"/>
              </w:rPr>
              <w:t>v 16.1 from 16.0”</w:t>
            </w:r>
          </w:p>
          <w:p w:rsidR="005A1EFD" w:rsidRPr="00B14489" w:rsidRDefault="005A1EFD" w:rsidP="00E405BA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Remark: All changes from version 16.0 to version 16.1 are in </w:t>
            </w:r>
            <w:r w:rsidR="00E405BA" w:rsidRPr="00B14489">
              <w:rPr>
                <w:rFonts w:cs="Tahoma"/>
                <w:color w:val="000000" w:themeColor="text1"/>
              </w:rPr>
              <w:t>red</w:t>
            </w:r>
            <w:r w:rsidRPr="00B14489">
              <w:rPr>
                <w:rFonts w:cs="Tahoma"/>
                <w:color w:val="000000" w:themeColor="text1"/>
              </w:rPr>
              <w:t xml:space="preserve">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EFD" w:rsidRPr="00B14489" w:rsidRDefault="005A1EFD" w:rsidP="00872132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503123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05" w:rsidRPr="00E86CB2" w:rsidRDefault="006F2A05" w:rsidP="00872132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16.2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2A05" w:rsidRPr="00E86CB2" w:rsidRDefault="00F5220D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23 Jul</w:t>
            </w:r>
            <w:r w:rsidR="006F2A05"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2018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5BA" w:rsidRPr="00B14489" w:rsidRDefault="00E405BA" w:rsidP="00E405BA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“Summary of Change on </w:t>
            </w:r>
            <w:r w:rsidR="00C7302F" w:rsidRPr="00B14489">
              <w:rPr>
                <w:rFonts w:cs="Tahoma"/>
                <w:color w:val="000000" w:themeColor="text1"/>
              </w:rPr>
              <w:t xml:space="preserve">Classification Document </w:t>
            </w:r>
            <w:r w:rsidRPr="00B14489">
              <w:rPr>
                <w:rFonts w:cs="Tahoma"/>
                <w:color w:val="000000" w:themeColor="text1"/>
              </w:rPr>
              <w:t>v 16.0 from 15.3”</w:t>
            </w:r>
          </w:p>
          <w:p w:rsidR="00E405BA" w:rsidRPr="00B14489" w:rsidRDefault="00E405BA" w:rsidP="00E405BA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from version 15.3 to version 16.0 are in blue font.</w:t>
            </w:r>
          </w:p>
          <w:p w:rsidR="00E405BA" w:rsidRPr="00B14489" w:rsidRDefault="00E405BA" w:rsidP="00E405BA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“Summary of Change on </w:t>
            </w:r>
            <w:r w:rsidR="00C7302F" w:rsidRPr="00B14489">
              <w:rPr>
                <w:rFonts w:cs="Tahoma"/>
                <w:color w:val="000000" w:themeColor="text1"/>
              </w:rPr>
              <w:t xml:space="preserve">Classification Document </w:t>
            </w:r>
            <w:r w:rsidRPr="00B14489">
              <w:rPr>
                <w:rFonts w:cs="Tahoma"/>
                <w:color w:val="000000" w:themeColor="text1"/>
              </w:rPr>
              <w:t>v 16.1 from 16.0”</w:t>
            </w:r>
          </w:p>
          <w:p w:rsidR="00E405BA" w:rsidRPr="00B14489" w:rsidRDefault="00E405BA" w:rsidP="00E405BA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from version 16.0 to version 16.1 are in red font.</w:t>
            </w:r>
          </w:p>
          <w:p w:rsidR="006F2A05" w:rsidRPr="00B14489" w:rsidRDefault="00F728EB" w:rsidP="006F2A05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  <w:lang w:bidi="th-TH"/>
              </w:rPr>
              <w:t>Remark: No change in this document but change version number to be the same with the Dataset Document and the Dataset Manual.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A05" w:rsidRPr="00B14489" w:rsidRDefault="006F2A05" w:rsidP="00872132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59F" w:rsidRPr="00E86CB2" w:rsidRDefault="00BC059F" w:rsidP="00872132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17.0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059F" w:rsidRPr="00E86CB2" w:rsidRDefault="00CB5B5A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23</w:t>
            </w:r>
            <w:r w:rsidR="00BC059F"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July 2018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59F" w:rsidRPr="00B14489" w:rsidRDefault="00BC059F" w:rsidP="00BC059F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Seventeenth version</w:t>
            </w:r>
          </w:p>
          <w:p w:rsidR="00BC059F" w:rsidRPr="00B14489" w:rsidRDefault="00BC059F" w:rsidP="00BC059F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“Summary of Change on </w:t>
            </w:r>
            <w:r w:rsidR="00C7302F" w:rsidRPr="00B14489">
              <w:rPr>
                <w:rFonts w:cs="Tahoma"/>
                <w:color w:val="000000" w:themeColor="text1"/>
              </w:rPr>
              <w:t xml:space="preserve">Classification Document </w:t>
            </w:r>
            <w:r w:rsidRPr="00B14489">
              <w:rPr>
                <w:rFonts w:cs="Tahoma"/>
                <w:color w:val="000000" w:themeColor="text1"/>
              </w:rPr>
              <w:t>v 17.0 from 16.2”</w:t>
            </w:r>
          </w:p>
          <w:p w:rsidR="00BC059F" w:rsidRPr="00B14489" w:rsidRDefault="00BC059F" w:rsidP="00BC059F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from version 16.2 to version 17.0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59F" w:rsidRPr="00B14489" w:rsidRDefault="00E21D4B" w:rsidP="00872132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D4B" w:rsidRPr="00E86CB2" w:rsidRDefault="00E21D4B" w:rsidP="00E21D4B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lastRenderedPageBreak/>
              <w:t>17.1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1D4B" w:rsidRPr="00E86CB2" w:rsidRDefault="00A01277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3</w:t>
            </w:r>
            <w:r w:rsidR="00E21D4B"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Aug 2018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D4B" w:rsidRPr="00B14489" w:rsidRDefault="00E21D4B" w:rsidP="00E21D4B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“Summary of Change on </w:t>
            </w:r>
            <w:r w:rsidR="006D2157" w:rsidRPr="00B14489">
              <w:rPr>
                <w:rFonts w:cs="Tahoma"/>
                <w:color w:val="000000" w:themeColor="text1"/>
              </w:rPr>
              <w:t xml:space="preserve">Classification Document </w:t>
            </w:r>
            <w:r w:rsidRPr="00B14489">
              <w:rPr>
                <w:rFonts w:cs="Tahoma"/>
                <w:color w:val="000000" w:themeColor="text1"/>
              </w:rPr>
              <w:t>v 17.0 from 16.2”</w:t>
            </w:r>
          </w:p>
          <w:p w:rsidR="00E21D4B" w:rsidRPr="00B14489" w:rsidRDefault="00E21D4B" w:rsidP="00E21D4B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from version 16.2 to version 17.0 are in blue font.</w:t>
            </w:r>
          </w:p>
          <w:p w:rsidR="00E21D4B" w:rsidRPr="00B14489" w:rsidRDefault="00E21D4B" w:rsidP="00E21D4B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“Summary of Change on </w:t>
            </w:r>
            <w:r w:rsidR="006D2157" w:rsidRPr="00B14489">
              <w:rPr>
                <w:rFonts w:cs="Tahoma"/>
                <w:color w:val="000000" w:themeColor="text1"/>
              </w:rPr>
              <w:t xml:space="preserve">Classification Document </w:t>
            </w:r>
            <w:r w:rsidRPr="00B14489">
              <w:rPr>
                <w:rFonts w:cs="Tahoma"/>
                <w:color w:val="000000" w:themeColor="text1"/>
              </w:rPr>
              <w:t>v 17.1 from 17.0”</w:t>
            </w:r>
          </w:p>
          <w:p w:rsidR="00E21D4B" w:rsidRPr="00B14489" w:rsidRDefault="00E21D4B" w:rsidP="00E21D4B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from version 17.0 to version 17.1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D4B" w:rsidRPr="00B14489" w:rsidRDefault="00E21D4B" w:rsidP="00E21D4B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C7302F" w:rsidRPr="00B14489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02F" w:rsidRPr="00E86CB2" w:rsidRDefault="00C7302F" w:rsidP="00E21D4B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E86CB2"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18.0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302F" w:rsidRPr="00E86CB2" w:rsidRDefault="001F6D6D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24</w:t>
            </w:r>
            <w:r w:rsidR="00C7302F" w:rsidRPr="00E86CB2">
              <w:rPr>
                <w:rFonts w:cs="Tahoma"/>
                <w:b/>
                <w:bCs/>
                <w:i w:val="0"/>
                <w:iCs w:val="0"/>
              </w:rPr>
              <w:t xml:space="preserve"> </w:t>
            </w:r>
            <w:r w:rsidR="005D5287" w:rsidRPr="00E86CB2">
              <w:rPr>
                <w:rFonts w:cs="Tahoma"/>
                <w:b/>
                <w:bCs/>
                <w:i w:val="0"/>
                <w:iCs w:val="0"/>
              </w:rPr>
              <w:t>Decem</w:t>
            </w:r>
            <w:r w:rsidR="00C7302F" w:rsidRPr="00E86CB2">
              <w:rPr>
                <w:rFonts w:cs="Tahoma"/>
                <w:b/>
                <w:bCs/>
                <w:i w:val="0"/>
                <w:iCs w:val="0"/>
              </w:rPr>
              <w:t>ber 2018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02F" w:rsidRPr="00B14489" w:rsidRDefault="00C7302F" w:rsidP="00C7302F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b/>
                <w:bCs/>
                <w:color w:val="000000" w:themeColor="text1"/>
              </w:rPr>
              <w:t>Eighteenth version</w:t>
            </w:r>
          </w:p>
          <w:p w:rsidR="00C7302F" w:rsidRPr="00B14489" w:rsidRDefault="00C7302F" w:rsidP="00C7302F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Reference to file “Summary of Change on </w:t>
            </w:r>
            <w:r w:rsidR="006D2157" w:rsidRPr="00B14489">
              <w:rPr>
                <w:rFonts w:cs="Tahoma"/>
                <w:color w:val="000000" w:themeColor="text1"/>
              </w:rPr>
              <w:t xml:space="preserve">Classification Document </w:t>
            </w:r>
            <w:r w:rsidRPr="00B14489">
              <w:rPr>
                <w:rFonts w:cs="Tahoma"/>
                <w:color w:val="000000" w:themeColor="text1"/>
              </w:rPr>
              <w:t>v 1</w:t>
            </w:r>
            <w:r w:rsidR="004F334F" w:rsidRPr="00B14489">
              <w:rPr>
                <w:rFonts w:cs="Tahoma"/>
                <w:color w:val="000000" w:themeColor="text1"/>
              </w:rPr>
              <w:t>8</w:t>
            </w:r>
            <w:r w:rsidRPr="00B14489">
              <w:rPr>
                <w:rFonts w:cs="Tahoma"/>
                <w:color w:val="000000" w:themeColor="text1"/>
              </w:rPr>
              <w:t>.0 from 1</w:t>
            </w:r>
            <w:r w:rsidR="004F334F" w:rsidRPr="00B14489">
              <w:rPr>
                <w:rFonts w:cs="Tahoma"/>
                <w:color w:val="000000" w:themeColor="text1"/>
              </w:rPr>
              <w:t>7.1</w:t>
            </w:r>
            <w:r w:rsidRPr="00B14489">
              <w:rPr>
                <w:rFonts w:cs="Tahoma"/>
                <w:color w:val="000000" w:themeColor="text1"/>
              </w:rPr>
              <w:t>”</w:t>
            </w:r>
          </w:p>
          <w:p w:rsidR="00C7302F" w:rsidRPr="00B14489" w:rsidRDefault="00C7302F" w:rsidP="00C7302F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from version 1</w:t>
            </w:r>
            <w:r w:rsidR="004F334F" w:rsidRPr="00B14489">
              <w:rPr>
                <w:rFonts w:cs="Tahoma"/>
                <w:color w:val="000000" w:themeColor="text1"/>
              </w:rPr>
              <w:t>7.1</w:t>
            </w:r>
            <w:r w:rsidRPr="00B14489">
              <w:rPr>
                <w:rFonts w:cs="Tahoma"/>
                <w:color w:val="000000" w:themeColor="text1"/>
              </w:rPr>
              <w:t xml:space="preserve"> to version 1</w:t>
            </w:r>
            <w:r w:rsidR="004F334F" w:rsidRPr="00B14489">
              <w:rPr>
                <w:rFonts w:cs="Tahoma"/>
                <w:color w:val="000000" w:themeColor="text1"/>
              </w:rPr>
              <w:t>8</w:t>
            </w:r>
            <w:r w:rsidRPr="00B14489">
              <w:rPr>
                <w:rFonts w:cs="Tahoma"/>
                <w:color w:val="000000" w:themeColor="text1"/>
              </w:rPr>
              <w:t xml:space="preserve">.0 are in </w:t>
            </w:r>
            <w:r w:rsidRPr="00B14489">
              <w:rPr>
                <w:rFonts w:cs="Tahoma"/>
                <w:color w:val="0000FF"/>
              </w:rPr>
              <w:t>blue</w:t>
            </w:r>
            <w:r w:rsidRPr="00B14489">
              <w:rPr>
                <w:rFonts w:cs="Tahoma"/>
                <w:color w:val="000000" w:themeColor="text1"/>
              </w:rPr>
              <w:t xml:space="preserve"> font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02F" w:rsidRPr="00B14489" w:rsidRDefault="004F334F" w:rsidP="00E21D4B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Yes</w:t>
            </w:r>
          </w:p>
        </w:tc>
      </w:tr>
      <w:tr w:rsidR="0080559D" w:rsidRPr="00B14489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59D" w:rsidRPr="00E86CB2" w:rsidRDefault="0080559D" w:rsidP="00E21D4B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18.1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559D" w:rsidRDefault="0080559D" w:rsidP="009B2A8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1 March 2019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59D" w:rsidRPr="00B14489" w:rsidRDefault="0080559D" w:rsidP="0080559D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to file “Summary of Change on Classification Document v 18.0 from 17.1”</w:t>
            </w:r>
          </w:p>
          <w:p w:rsidR="0080559D" w:rsidRDefault="0080559D" w:rsidP="0080559D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 xml:space="preserve">Remark: All changes from version 17.1 to version 18.0 are in </w:t>
            </w:r>
            <w:r w:rsidRPr="00B14489">
              <w:rPr>
                <w:rFonts w:cs="Tahoma"/>
                <w:color w:val="0000FF"/>
              </w:rPr>
              <w:t>blue</w:t>
            </w:r>
            <w:r w:rsidRPr="00B14489">
              <w:rPr>
                <w:rFonts w:cs="Tahoma"/>
                <w:color w:val="000000" w:themeColor="text1"/>
              </w:rPr>
              <w:t xml:space="preserve"> font</w:t>
            </w:r>
          </w:p>
          <w:p w:rsidR="0080559D" w:rsidRPr="00B14489" w:rsidRDefault="0080559D" w:rsidP="0080559D">
            <w:pPr>
              <w:pStyle w:val="TableText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Reference to file “Summary of Change on Classification Document v 18.</w:t>
            </w:r>
            <w:r>
              <w:rPr>
                <w:rFonts w:cs="Tahoma"/>
                <w:color w:val="000000" w:themeColor="text1"/>
              </w:rPr>
              <w:t>1</w:t>
            </w:r>
            <w:r w:rsidRPr="00B14489">
              <w:rPr>
                <w:rFonts w:cs="Tahoma"/>
                <w:color w:val="000000" w:themeColor="text1"/>
              </w:rPr>
              <w:t xml:space="preserve"> from 1</w:t>
            </w:r>
            <w:r>
              <w:rPr>
                <w:rFonts w:cs="Tahoma"/>
                <w:color w:val="000000" w:themeColor="text1"/>
              </w:rPr>
              <w:t>8</w:t>
            </w:r>
            <w:r w:rsidRPr="00B14489">
              <w:rPr>
                <w:rFonts w:cs="Tahoma"/>
                <w:color w:val="000000" w:themeColor="text1"/>
              </w:rPr>
              <w:t>.</w:t>
            </w:r>
            <w:r>
              <w:rPr>
                <w:rFonts w:cs="Tahoma"/>
                <w:color w:val="000000" w:themeColor="text1"/>
              </w:rPr>
              <w:t>0</w:t>
            </w:r>
            <w:r w:rsidRPr="00B14489">
              <w:rPr>
                <w:rFonts w:cs="Tahoma"/>
                <w:color w:val="000000" w:themeColor="text1"/>
              </w:rPr>
              <w:t>”</w:t>
            </w:r>
          </w:p>
          <w:p w:rsidR="0080559D" w:rsidRPr="00B14489" w:rsidRDefault="0080559D" w:rsidP="0080559D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Remark: All changes from version 1</w:t>
            </w:r>
            <w:r>
              <w:rPr>
                <w:rFonts w:cs="Tahoma"/>
                <w:color w:val="000000" w:themeColor="text1"/>
              </w:rPr>
              <w:t>8</w:t>
            </w:r>
            <w:r w:rsidRPr="00B14489">
              <w:rPr>
                <w:rFonts w:cs="Tahoma"/>
                <w:color w:val="000000" w:themeColor="text1"/>
              </w:rPr>
              <w:t>.</w:t>
            </w:r>
            <w:r>
              <w:rPr>
                <w:rFonts w:cs="Tahoma"/>
                <w:color w:val="000000" w:themeColor="text1"/>
              </w:rPr>
              <w:t>0</w:t>
            </w:r>
            <w:r w:rsidRPr="00B14489">
              <w:rPr>
                <w:rFonts w:cs="Tahoma"/>
                <w:color w:val="000000" w:themeColor="text1"/>
              </w:rPr>
              <w:t xml:space="preserve"> to version 18.</w:t>
            </w:r>
            <w:r>
              <w:rPr>
                <w:rFonts w:cs="Tahoma"/>
                <w:color w:val="000000" w:themeColor="text1"/>
              </w:rPr>
              <w:t>1</w:t>
            </w:r>
            <w:r w:rsidRPr="00B14489">
              <w:rPr>
                <w:rFonts w:cs="Tahoma"/>
                <w:color w:val="000000" w:themeColor="text1"/>
              </w:rPr>
              <w:t xml:space="preserve"> are in </w:t>
            </w:r>
            <w:r w:rsidRPr="0080559D">
              <w:rPr>
                <w:rFonts w:cs="Tahoma"/>
                <w:color w:val="FF0000"/>
              </w:rPr>
              <w:t>red</w:t>
            </w:r>
            <w:r w:rsidRPr="00B14489">
              <w:rPr>
                <w:rFonts w:cs="Tahoma"/>
                <w:color w:val="000000" w:themeColor="text1"/>
              </w:rPr>
              <w:t xml:space="preserve"> font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59D" w:rsidRPr="00B14489" w:rsidRDefault="008F478E" w:rsidP="00E21D4B">
            <w:pPr>
              <w:pStyle w:val="TableText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0108A0" w:rsidRPr="00B14489" w:rsidRDefault="000108A0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  <w:sectPr w:rsidR="000108A0" w:rsidRPr="00B14489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0108A0" w:rsidRPr="00B14489" w:rsidRDefault="000108A0" w:rsidP="000108A0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B14489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:rsidR="0086635C" w:rsidRPr="0086635C" w:rsidRDefault="00BF12B8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r w:rsidRPr="00B14489">
        <w:rPr>
          <w:rStyle w:val="Hyperlink"/>
          <w:caps w:val="0"/>
          <w:color w:val="000000" w:themeColor="text1"/>
        </w:rPr>
        <w:fldChar w:fldCharType="begin"/>
      </w:r>
      <w:r w:rsidRPr="00B14489">
        <w:rPr>
          <w:rStyle w:val="Hyperlink"/>
          <w:caps w:val="0"/>
          <w:color w:val="000000" w:themeColor="text1"/>
        </w:rPr>
        <w:instrText xml:space="preserve"> TOC \o "1-3" \h \z \u </w:instrText>
      </w:r>
      <w:r w:rsidRPr="00B14489">
        <w:rPr>
          <w:rStyle w:val="Hyperlink"/>
          <w:caps w:val="0"/>
          <w:color w:val="000000" w:themeColor="text1"/>
        </w:rPr>
        <w:fldChar w:fldCharType="separate"/>
      </w:r>
      <w:hyperlink w:anchor="_Toc533413085" w:history="1">
        <w:r w:rsidR="0086635C" w:rsidRPr="0086635C">
          <w:rPr>
            <w:rStyle w:val="Hyperlink"/>
            <w:color w:val="000000" w:themeColor="text1"/>
          </w:rPr>
          <w:t>1.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ACCD Counterparty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_Toc533413085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13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86" w:history="1">
        <w:r w:rsidR="0086635C" w:rsidRPr="0086635C">
          <w:rPr>
            <w:rStyle w:val="Hyperlink"/>
            <w:color w:val="000000" w:themeColor="text1"/>
          </w:rPr>
          <w:t>2.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ACCD License Scheme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_Toc533413086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14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87" w:history="1">
        <w:r w:rsidR="0086635C" w:rsidRPr="0086635C">
          <w:rPr>
            <w:rStyle w:val="Hyperlink"/>
            <w:color w:val="000000" w:themeColor="text1"/>
          </w:rPr>
          <w:t>3.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Amount Range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_Toc533413087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15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88" w:history="1">
        <w:r w:rsidR="0086635C" w:rsidRPr="0086635C">
          <w:rPr>
            <w:rStyle w:val="Hyperlink"/>
            <w:color w:val="000000" w:themeColor="text1"/>
          </w:rPr>
          <w:t>4.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Arrangement Arrangement Relationship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_Toc533413088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16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89" w:history="1">
        <w:r w:rsidR="0086635C" w:rsidRPr="0086635C">
          <w:rPr>
            <w:rStyle w:val="Hyperlink"/>
            <w:color w:val="000000" w:themeColor="text1"/>
          </w:rPr>
          <w:t>5.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Arrangement Purpose Code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_Toc533413089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17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90" w:history="1">
        <w:r w:rsidR="0086635C" w:rsidRPr="0086635C">
          <w:rPr>
            <w:rStyle w:val="Hyperlink"/>
            <w:color w:val="000000" w:themeColor="text1"/>
          </w:rPr>
          <w:t>6.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Arrangement Term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_Toc533413090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18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91" w:history="1">
        <w:r w:rsidR="0086635C" w:rsidRPr="0086635C">
          <w:rPr>
            <w:rStyle w:val="Hyperlink"/>
            <w:color w:val="000000" w:themeColor="text1"/>
          </w:rPr>
          <w:t>7.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Arrangement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_Toc533413091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19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92" w:history="1">
        <w:r w:rsidR="0086635C" w:rsidRPr="0086635C">
          <w:rPr>
            <w:rStyle w:val="Hyperlink"/>
            <w:color w:val="000000" w:themeColor="text1"/>
          </w:rPr>
          <w:t>8.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Asset Classification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_Toc533413092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28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93" w:history="1">
        <w:r w:rsidR="0086635C" w:rsidRPr="0086635C">
          <w:rPr>
            <w:rStyle w:val="Hyperlink"/>
            <w:color w:val="000000" w:themeColor="text1"/>
          </w:rPr>
          <w:t>9.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Asset Classification Reason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_Toc533413093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29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94" w:history="1">
        <w:r w:rsidR="0086635C" w:rsidRPr="0086635C">
          <w:rPr>
            <w:rStyle w:val="Hyperlink"/>
            <w:color w:val="000000" w:themeColor="text1"/>
          </w:rPr>
          <w:t>10.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Auction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_Toc533413094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32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95" w:history="1">
        <w:r w:rsidR="0086635C" w:rsidRPr="0086635C">
          <w:rPr>
            <w:rStyle w:val="Hyperlink"/>
            <w:color w:val="000000" w:themeColor="text1"/>
          </w:rPr>
          <w:t>11.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Balance Sheet Amount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_Toc533413095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33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96" w:history="1">
        <w:r w:rsidR="0086635C" w:rsidRPr="0086635C">
          <w:rPr>
            <w:rStyle w:val="Hyperlink"/>
            <w:color w:val="000000" w:themeColor="text1"/>
          </w:rPr>
          <w:t>12.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Balance Sheet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_Toc533413096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34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97" w:history="1">
        <w:r w:rsidR="0086635C" w:rsidRPr="0086635C">
          <w:rPr>
            <w:rStyle w:val="Hyperlink"/>
            <w:color w:val="000000" w:themeColor="text1"/>
          </w:rPr>
          <w:t>13.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Banking Book Position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_Toc533413097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63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98" w:history="1">
        <w:r w:rsidR="0086635C" w:rsidRPr="0086635C">
          <w:rPr>
            <w:rStyle w:val="Hyperlink"/>
            <w:color w:val="000000" w:themeColor="text1"/>
          </w:rPr>
          <w:t>14.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Booking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_Toc533413098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70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099" w:history="1">
        <w:r w:rsidR="0086635C" w:rsidRPr="0086635C">
          <w:rPr>
            <w:rStyle w:val="Hyperlink"/>
            <w:color w:val="000000" w:themeColor="text1"/>
          </w:rPr>
          <w:t>15.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Branch Summary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_Toc533413099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71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00" w:history="1">
        <w:r w:rsidR="0086635C" w:rsidRPr="0086635C">
          <w:rPr>
            <w:rStyle w:val="Hyperlink"/>
            <w:color w:val="000000" w:themeColor="text1"/>
          </w:rPr>
          <w:t>16.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Business Size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_Toc533413100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72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01" w:history="1">
        <w:r w:rsidR="0086635C" w:rsidRPr="0086635C">
          <w:rPr>
            <w:rStyle w:val="Hyperlink"/>
            <w:color w:val="000000" w:themeColor="text1"/>
          </w:rPr>
          <w:t>17.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Capital Fund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_Toc533413101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73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02" w:history="1">
        <w:r w:rsidR="0086635C" w:rsidRPr="0086635C">
          <w:rPr>
            <w:rStyle w:val="Hyperlink"/>
            <w:color w:val="000000" w:themeColor="text1"/>
          </w:rPr>
          <w:t>18.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Card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_Toc533413102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98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03" w:history="1">
        <w:r w:rsidR="0086635C" w:rsidRPr="0086635C">
          <w:rPr>
            <w:rStyle w:val="Hyperlink"/>
            <w:color w:val="000000" w:themeColor="text1"/>
          </w:rPr>
          <w:t>19.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Classification of Investment by the Parent Company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_Toc533413103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102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04" w:history="1">
        <w:r w:rsidR="0086635C" w:rsidRPr="0086635C">
          <w:rPr>
            <w:rStyle w:val="Hyperlink"/>
            <w:color w:val="000000" w:themeColor="text1"/>
          </w:rPr>
          <w:t>20.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Collateral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_Toc533413104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104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05" w:history="1">
        <w:r w:rsidR="0086635C" w:rsidRPr="0086635C">
          <w:rPr>
            <w:rStyle w:val="Hyperlink"/>
            <w:color w:val="000000" w:themeColor="text1"/>
          </w:rPr>
          <w:t>21.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Country ID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_Toc533413105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108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06" w:history="1">
        <w:r w:rsidR="0086635C" w:rsidRPr="0086635C">
          <w:rPr>
            <w:rStyle w:val="Hyperlink"/>
            <w:color w:val="000000" w:themeColor="text1"/>
          </w:rPr>
          <w:t>22.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Court Case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_Toc533413106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116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07" w:history="1">
        <w:r w:rsidR="0086635C" w:rsidRPr="0086635C">
          <w:rPr>
            <w:rStyle w:val="Hyperlink"/>
            <w:color w:val="000000" w:themeColor="text1"/>
          </w:rPr>
          <w:t>23.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Credit Risk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_Toc533413107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119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08" w:history="1">
        <w:r w:rsidR="0086635C" w:rsidRPr="0086635C">
          <w:rPr>
            <w:rStyle w:val="Hyperlink"/>
            <w:color w:val="000000" w:themeColor="text1"/>
          </w:rPr>
          <w:t>24.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Credit Risk Method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_Toc533413108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147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09" w:history="1">
        <w:r w:rsidR="0086635C" w:rsidRPr="0086635C">
          <w:rPr>
            <w:rStyle w:val="Hyperlink"/>
            <w:color w:val="000000" w:themeColor="text1"/>
          </w:rPr>
          <w:t>25.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Credit Risk Mitigation Method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_Toc533413109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148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10" w:history="1">
        <w:r w:rsidR="0086635C" w:rsidRPr="0086635C">
          <w:rPr>
            <w:rStyle w:val="Hyperlink"/>
            <w:color w:val="000000" w:themeColor="text1"/>
          </w:rPr>
          <w:t>26.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Credit Risk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_Toc533413110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149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11" w:history="1">
        <w:r w:rsidR="0086635C" w:rsidRPr="0086635C">
          <w:rPr>
            <w:rStyle w:val="Hyperlink"/>
            <w:color w:val="000000" w:themeColor="text1"/>
          </w:rPr>
          <w:t>27.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Credit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_Toc533413111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153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12" w:history="1">
        <w:r w:rsidR="0086635C" w:rsidRPr="0086635C">
          <w:rPr>
            <w:rStyle w:val="Hyperlink"/>
            <w:color w:val="000000" w:themeColor="text1"/>
          </w:rPr>
          <w:t>28.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Currency ID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_Toc533413112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154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13" w:history="1">
        <w:r w:rsidR="0086635C" w:rsidRPr="0086635C">
          <w:rPr>
            <w:rStyle w:val="Hyperlink"/>
            <w:color w:val="000000" w:themeColor="text1"/>
          </w:rPr>
          <w:t>29.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Customer Investment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_Toc533413113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160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14" w:history="1">
        <w:r w:rsidR="0086635C" w:rsidRPr="0086635C">
          <w:rPr>
            <w:rStyle w:val="Hyperlink"/>
            <w:color w:val="000000" w:themeColor="text1"/>
          </w:rPr>
          <w:t>30.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Data Submission Period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_Toc533413114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161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15" w:history="1">
        <w:r w:rsidR="0086635C" w:rsidRPr="0086635C">
          <w:rPr>
            <w:rStyle w:val="Hyperlink"/>
            <w:color w:val="000000" w:themeColor="text1"/>
          </w:rPr>
          <w:t>31.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Deposit Account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_Toc533413115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162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16" w:history="1">
        <w:r w:rsidR="0086635C" w:rsidRPr="0086635C">
          <w:rPr>
            <w:rStyle w:val="Hyperlink"/>
            <w:color w:val="000000" w:themeColor="text1"/>
          </w:rPr>
          <w:t>32.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Electronic Banking Service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_Toc533413116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163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17" w:history="1">
        <w:r w:rsidR="0086635C" w:rsidRPr="0086635C">
          <w:rPr>
            <w:rStyle w:val="Hyperlink"/>
            <w:color w:val="000000" w:themeColor="text1"/>
          </w:rPr>
          <w:t>33.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Exposure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_Toc533413117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164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18" w:history="1">
        <w:r w:rsidR="0086635C" w:rsidRPr="0086635C">
          <w:rPr>
            <w:rStyle w:val="Hyperlink"/>
            <w:color w:val="000000" w:themeColor="text1"/>
          </w:rPr>
          <w:t>34.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Fee Rate Unit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_Toc533413118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166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19" w:history="1">
        <w:r w:rsidR="0086635C" w:rsidRPr="0086635C">
          <w:rPr>
            <w:rStyle w:val="Hyperlink"/>
            <w:color w:val="000000" w:themeColor="text1"/>
          </w:rPr>
          <w:t>35.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Fee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_Toc533413119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167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20" w:history="1">
        <w:r w:rsidR="0086635C" w:rsidRPr="0086635C">
          <w:rPr>
            <w:rStyle w:val="Hyperlink"/>
            <w:color w:val="000000" w:themeColor="text1"/>
          </w:rPr>
          <w:t>36.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Financial Group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_Toc533413120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170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21" w:history="1">
        <w:r w:rsidR="0086635C" w:rsidRPr="0086635C">
          <w:rPr>
            <w:rStyle w:val="Hyperlink"/>
            <w:color w:val="000000" w:themeColor="text1"/>
          </w:rPr>
          <w:t>37.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Financial Position Summary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_Toc533413121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171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F478E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FF0000"/>
          <w:sz w:val="20"/>
          <w:szCs w:val="20"/>
        </w:rPr>
      </w:pPr>
      <w:hyperlink w:anchor="_Toc533413122" w:history="1">
        <w:r w:rsidR="0086635C" w:rsidRPr="008F478E">
          <w:rPr>
            <w:rStyle w:val="Hyperlink"/>
            <w:color w:val="FF0000"/>
          </w:rPr>
          <w:t>38.</w:t>
        </w:r>
        <w:r w:rsidR="0086635C" w:rsidRPr="008F478E">
          <w:rPr>
            <w:rFonts w:ascii="Tahoma" w:eastAsiaTheme="minorEastAsia" w:hAnsi="Tahoma" w:cs="Tahoma"/>
            <w:b w:val="0"/>
            <w:bCs w:val="0"/>
            <w:caps w:val="0"/>
            <w:color w:val="FF0000"/>
            <w:sz w:val="20"/>
            <w:szCs w:val="20"/>
          </w:rPr>
          <w:tab/>
        </w:r>
        <w:r w:rsidR="0086635C" w:rsidRPr="008F478E">
          <w:rPr>
            <w:rStyle w:val="Hyperlink"/>
            <w:color w:val="FF0000"/>
          </w:rPr>
          <w:t>FI Reporting Group ID (</w:t>
        </w:r>
        <w:r w:rsidR="0086635C" w:rsidRPr="008F478E">
          <w:rPr>
            <w:rStyle w:val="Hyperlink"/>
            <w:color w:val="FF0000"/>
            <w:cs/>
          </w:rPr>
          <w:t>ชุดข้อมูล</w:t>
        </w:r>
        <w:r w:rsidR="0086635C" w:rsidRPr="008F478E">
          <w:rPr>
            <w:rStyle w:val="Hyperlink"/>
            <w:color w:val="FF0000"/>
          </w:rPr>
          <w:t>)</w:t>
        </w:r>
        <w:r w:rsidR="0086635C" w:rsidRPr="008F478E">
          <w:rPr>
            <w:rFonts w:ascii="Tahoma" w:hAnsi="Tahoma" w:cs="Tahoma"/>
            <w:webHidden/>
            <w:color w:val="FF0000"/>
            <w:sz w:val="20"/>
            <w:szCs w:val="20"/>
          </w:rPr>
          <w:tab/>
        </w:r>
        <w:r w:rsidR="0086635C" w:rsidRPr="008F478E">
          <w:rPr>
            <w:rStyle w:val="Hyperlink"/>
            <w:color w:val="FF0000"/>
          </w:rPr>
          <w:fldChar w:fldCharType="begin"/>
        </w:r>
        <w:r w:rsidR="0086635C" w:rsidRPr="008F478E">
          <w:rPr>
            <w:rFonts w:ascii="Tahoma" w:hAnsi="Tahoma" w:cs="Tahoma"/>
            <w:webHidden/>
            <w:color w:val="FF0000"/>
            <w:sz w:val="20"/>
            <w:szCs w:val="20"/>
          </w:rPr>
          <w:instrText xml:space="preserve"> PAGEREF _Toc533413122 \h </w:instrText>
        </w:r>
        <w:r w:rsidR="0086635C" w:rsidRPr="008F478E">
          <w:rPr>
            <w:rStyle w:val="Hyperlink"/>
            <w:color w:val="FF0000"/>
          </w:rPr>
        </w:r>
        <w:r w:rsidR="0086635C" w:rsidRPr="008F478E">
          <w:rPr>
            <w:rStyle w:val="Hyperlink"/>
            <w:color w:val="FF0000"/>
          </w:rPr>
          <w:fldChar w:fldCharType="separate"/>
        </w:r>
        <w:r w:rsidR="005F1FEF">
          <w:rPr>
            <w:rFonts w:ascii="Tahoma" w:hAnsi="Tahoma" w:cs="Tahoma"/>
            <w:webHidden/>
            <w:color w:val="FF0000"/>
            <w:sz w:val="20"/>
            <w:szCs w:val="20"/>
          </w:rPr>
          <w:t>174</w:t>
        </w:r>
        <w:r w:rsidR="0086635C" w:rsidRPr="008F478E">
          <w:rPr>
            <w:rStyle w:val="Hyperlink"/>
            <w:color w:val="FF0000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23" w:history="1">
        <w:r w:rsidR="0086635C" w:rsidRPr="0086635C">
          <w:rPr>
            <w:rStyle w:val="Hyperlink"/>
            <w:color w:val="000000" w:themeColor="text1"/>
          </w:rPr>
          <w:t>39.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Foreign Currency Position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_Toc533413123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188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24" w:history="1">
        <w:r w:rsidR="0086635C" w:rsidRPr="0086635C">
          <w:rPr>
            <w:rStyle w:val="Hyperlink"/>
            <w:color w:val="000000" w:themeColor="text1"/>
          </w:rPr>
          <w:t>40.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Foreign Currency Transaction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_Toc533413124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191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25" w:history="1">
        <w:r w:rsidR="0086635C" w:rsidRPr="0086635C">
          <w:rPr>
            <w:rStyle w:val="Hyperlink"/>
            <w:color w:val="000000" w:themeColor="text1"/>
          </w:rPr>
          <w:t>41.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From To Transaction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_Toc533413125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196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26" w:history="1">
        <w:r w:rsidR="0086635C" w:rsidRPr="0086635C">
          <w:rPr>
            <w:rStyle w:val="Hyperlink"/>
            <w:color w:val="000000" w:themeColor="text1"/>
          </w:rPr>
          <w:t>42.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Future Market ID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_Toc533413126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197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27" w:history="1">
        <w:r w:rsidR="0086635C" w:rsidRPr="0086635C">
          <w:rPr>
            <w:rStyle w:val="Hyperlink"/>
            <w:color w:val="000000" w:themeColor="text1"/>
          </w:rPr>
          <w:t>43.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FX Trading Transaction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_Toc533413127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198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28" w:history="1">
        <w:r w:rsidR="0086635C" w:rsidRPr="0086635C">
          <w:rPr>
            <w:rStyle w:val="Hyperlink"/>
            <w:color w:val="000000" w:themeColor="text1"/>
          </w:rPr>
          <w:t>44.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General Provision Allocation Method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_Toc533413128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199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29" w:history="1">
        <w:r w:rsidR="0086635C" w:rsidRPr="0086635C">
          <w:rPr>
            <w:rStyle w:val="Hyperlink"/>
            <w:color w:val="000000" w:themeColor="text1"/>
          </w:rPr>
          <w:t>45.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Holding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_Toc533413129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200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30" w:history="1">
        <w:r w:rsidR="0086635C" w:rsidRPr="0086635C">
          <w:rPr>
            <w:rStyle w:val="Hyperlink"/>
            <w:color w:val="000000" w:themeColor="text1"/>
          </w:rPr>
          <w:t>46.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IBF Indicator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_Toc533413130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201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31" w:history="1">
        <w:r w:rsidR="0086635C" w:rsidRPr="0086635C">
          <w:rPr>
            <w:rStyle w:val="Hyperlink"/>
            <w:color w:val="000000" w:themeColor="text1"/>
          </w:rPr>
          <w:t>47.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Income Range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_Toc533413131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202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32" w:history="1">
        <w:r w:rsidR="0086635C" w:rsidRPr="0086635C">
          <w:rPr>
            <w:rStyle w:val="Hyperlink"/>
            <w:color w:val="000000" w:themeColor="text1"/>
          </w:rPr>
          <w:t>48.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Index Involvement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_Toc533413132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203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33" w:history="1">
        <w:r w:rsidR="0086635C" w:rsidRPr="0086635C">
          <w:rPr>
            <w:rStyle w:val="Hyperlink"/>
            <w:color w:val="000000" w:themeColor="text1"/>
          </w:rPr>
          <w:t>49.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Instrument Issue Transaction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_Toc533413133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204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34" w:history="1">
        <w:r w:rsidR="0086635C" w:rsidRPr="0086635C">
          <w:rPr>
            <w:rStyle w:val="Hyperlink"/>
            <w:color w:val="000000" w:themeColor="text1"/>
          </w:rPr>
          <w:t>50.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Interest Rate Announcement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_Toc533413134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205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35" w:history="1">
        <w:r w:rsidR="0086635C" w:rsidRPr="0086635C">
          <w:rPr>
            <w:rStyle w:val="Hyperlink"/>
            <w:color w:val="000000" w:themeColor="text1"/>
          </w:rPr>
          <w:t>51.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Interest Rate Outstanding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_Toc533413135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207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36" w:history="1">
        <w:r w:rsidR="0086635C" w:rsidRPr="0086635C">
          <w:rPr>
            <w:rStyle w:val="Hyperlink"/>
            <w:color w:val="000000" w:themeColor="text1"/>
          </w:rPr>
          <w:t>52.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Interest Rate Risk Term Range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_Toc533413136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208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37" w:history="1">
        <w:r w:rsidR="0086635C" w:rsidRPr="0086635C">
          <w:rPr>
            <w:rStyle w:val="Hyperlink"/>
            <w:color w:val="000000" w:themeColor="text1"/>
          </w:rPr>
          <w:t>53.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Interest Rate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_Toc533413137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209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38" w:history="1">
        <w:r w:rsidR="0086635C" w:rsidRPr="0086635C">
          <w:rPr>
            <w:rStyle w:val="Hyperlink"/>
            <w:color w:val="000000" w:themeColor="text1"/>
          </w:rPr>
          <w:t>54.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Interim Balance Sheet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_Toc533413138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210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39" w:history="1">
        <w:r w:rsidR="0086635C" w:rsidRPr="0086635C">
          <w:rPr>
            <w:rStyle w:val="Hyperlink"/>
            <w:color w:val="000000" w:themeColor="text1"/>
          </w:rPr>
          <w:t>55.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Investment Outstanding Unit Type (</w:t>
        </w:r>
        <w:r w:rsidR="0086635C" w:rsidRPr="0086635C">
          <w:rPr>
            <w:rStyle w:val="Hyperlink"/>
            <w:color w:val="000000" w:themeColor="text1"/>
            <w:cs/>
          </w:rPr>
          <w:t>ประเภทการถือครอง</w:t>
        </w:r>
        <w:r w:rsidR="0086635C" w:rsidRPr="0086635C">
          <w:rPr>
            <w:rStyle w:val="Hyperlink"/>
            <w:color w:val="000000" w:themeColor="text1"/>
          </w:rPr>
          <w:t>)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_Toc533413139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211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40" w:history="1">
        <w:r w:rsidR="0086635C" w:rsidRPr="0086635C">
          <w:rPr>
            <w:rStyle w:val="Hyperlink"/>
            <w:color w:val="000000" w:themeColor="text1"/>
          </w:rPr>
          <w:t>56.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Investment Purpose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_Toc533413140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212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41" w:history="1">
        <w:r w:rsidR="0086635C" w:rsidRPr="0086635C">
          <w:rPr>
            <w:rStyle w:val="Hyperlink"/>
            <w:color w:val="000000" w:themeColor="text1"/>
          </w:rPr>
          <w:t>57.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Investment Repatriated Reason (</w:t>
        </w:r>
        <w:r w:rsidR="0086635C" w:rsidRPr="0086635C">
          <w:rPr>
            <w:rStyle w:val="Hyperlink"/>
            <w:color w:val="000000" w:themeColor="text1"/>
            <w:cs/>
          </w:rPr>
          <w:t>เหตุผลในการนำเงินลงทุนกลับ</w:t>
        </w:r>
        <w:r w:rsidR="0086635C" w:rsidRPr="0086635C">
          <w:rPr>
            <w:rStyle w:val="Hyperlink"/>
            <w:color w:val="000000" w:themeColor="text1"/>
          </w:rPr>
          <w:t>)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_Toc533413141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213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42" w:history="1">
        <w:r w:rsidR="0086635C" w:rsidRPr="0086635C">
          <w:rPr>
            <w:rStyle w:val="Hyperlink"/>
            <w:color w:val="000000" w:themeColor="text1"/>
          </w:rPr>
          <w:t>58.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Investment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_Toc533413142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214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43" w:history="1">
        <w:r w:rsidR="0086635C" w:rsidRPr="0086635C">
          <w:rPr>
            <w:rStyle w:val="Hyperlink"/>
            <w:color w:val="000000" w:themeColor="text1"/>
          </w:rPr>
          <w:t>59.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Involved Party Arrangement Relationship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_Toc533413143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215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44" w:history="1">
        <w:r w:rsidR="0086635C" w:rsidRPr="0086635C">
          <w:rPr>
            <w:rStyle w:val="Hyperlink"/>
            <w:color w:val="000000" w:themeColor="text1"/>
          </w:rPr>
          <w:t>60.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Involved Party Involved Party Relationship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_Toc533413144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216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45" w:history="1">
        <w:r w:rsidR="0086635C" w:rsidRPr="0086635C">
          <w:rPr>
            <w:rStyle w:val="Hyperlink"/>
            <w:color w:val="000000" w:themeColor="text1"/>
          </w:rPr>
          <w:t>61.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Involved Party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_Toc533413145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219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46" w:history="1">
        <w:r w:rsidR="0086635C" w:rsidRPr="0086635C">
          <w:rPr>
            <w:rStyle w:val="Hyperlink"/>
            <w:color w:val="000000" w:themeColor="text1"/>
          </w:rPr>
          <w:t>62.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Items between Organization Units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_Toc533413146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222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47" w:history="1">
        <w:r w:rsidR="0086635C" w:rsidRPr="0086635C">
          <w:rPr>
            <w:rStyle w:val="Hyperlink"/>
            <w:color w:val="000000" w:themeColor="text1"/>
          </w:rPr>
          <w:t>63.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Leg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_Toc533413147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223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48" w:history="1">
        <w:r w:rsidR="0086635C" w:rsidRPr="0086635C">
          <w:rPr>
            <w:rStyle w:val="Hyperlink"/>
            <w:color w:val="000000" w:themeColor="text1"/>
          </w:rPr>
          <w:t>64.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Liquidity Assessment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_Toc533413148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224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49" w:history="1">
        <w:r w:rsidR="0086635C" w:rsidRPr="0086635C">
          <w:rPr>
            <w:rStyle w:val="Hyperlink"/>
            <w:color w:val="000000" w:themeColor="text1"/>
          </w:rPr>
          <w:t>65.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Liquidity Coverage Ratio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_Toc533413149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231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50" w:history="1">
        <w:r w:rsidR="0086635C" w:rsidRPr="0086635C">
          <w:rPr>
            <w:rStyle w:val="Hyperlink"/>
            <w:color w:val="000000" w:themeColor="text1"/>
          </w:rPr>
          <w:t>66.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Loan Declaration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_Toc533413150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297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51" w:history="1">
        <w:r w:rsidR="0086635C" w:rsidRPr="0086635C">
          <w:rPr>
            <w:rStyle w:val="Hyperlink"/>
            <w:color w:val="000000" w:themeColor="text1"/>
          </w:rPr>
          <w:t>67.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Loan Deposit Transaction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_Toc533413151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298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52" w:history="1">
        <w:r w:rsidR="0086635C" w:rsidRPr="0086635C">
          <w:rPr>
            <w:rStyle w:val="Hyperlink"/>
            <w:color w:val="000000" w:themeColor="text1"/>
          </w:rPr>
          <w:t>68.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Merchant Business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_Toc533413152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299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53" w:history="1">
        <w:r w:rsidR="0086635C" w:rsidRPr="0086635C">
          <w:rPr>
            <w:rStyle w:val="Hyperlink"/>
            <w:color w:val="000000" w:themeColor="text1"/>
          </w:rPr>
          <w:t>69.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Movement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_Toc533413153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300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54" w:history="1">
        <w:r w:rsidR="0086635C" w:rsidRPr="0086635C">
          <w:rPr>
            <w:rStyle w:val="Hyperlink"/>
            <w:color w:val="000000" w:themeColor="text1"/>
          </w:rPr>
          <w:t>70.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Net Profit Distribution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_Toc533413154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302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5F1FEF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FF0000"/>
          <w:sz w:val="20"/>
          <w:szCs w:val="20"/>
        </w:rPr>
      </w:pPr>
      <w:hyperlink w:anchor="_Toc533413155" w:history="1">
        <w:r w:rsidR="0086635C" w:rsidRPr="005F1FEF">
          <w:rPr>
            <w:rStyle w:val="Hyperlink"/>
            <w:color w:val="FF0000"/>
          </w:rPr>
          <w:t>71.</w:t>
        </w:r>
        <w:r w:rsidR="0086635C" w:rsidRPr="005F1FEF">
          <w:rPr>
            <w:rFonts w:ascii="Tahoma" w:eastAsiaTheme="minorEastAsia" w:hAnsi="Tahoma" w:cs="Tahoma"/>
            <w:b w:val="0"/>
            <w:bCs w:val="0"/>
            <w:caps w:val="0"/>
            <w:color w:val="FF0000"/>
            <w:sz w:val="20"/>
            <w:szCs w:val="20"/>
          </w:rPr>
          <w:tab/>
        </w:r>
        <w:r w:rsidR="0086635C" w:rsidRPr="005F1FEF">
          <w:rPr>
            <w:rStyle w:val="Hyperlink"/>
            <w:color w:val="FF0000"/>
          </w:rPr>
          <w:t>Net Stable Funding Ra</w:t>
        </w:r>
        <w:r w:rsidR="0086635C" w:rsidRPr="005F1FEF">
          <w:rPr>
            <w:rStyle w:val="Hyperlink"/>
            <w:color w:val="FF0000"/>
          </w:rPr>
          <w:t>t</w:t>
        </w:r>
        <w:r w:rsidR="0086635C" w:rsidRPr="005F1FEF">
          <w:rPr>
            <w:rStyle w:val="Hyperlink"/>
            <w:color w:val="FF0000"/>
          </w:rPr>
          <w:t>io Item</w:t>
        </w:r>
        <w:r w:rsidR="0086635C" w:rsidRPr="005F1FEF">
          <w:rPr>
            <w:rFonts w:ascii="Tahoma" w:hAnsi="Tahoma" w:cs="Tahoma"/>
            <w:webHidden/>
            <w:color w:val="FF0000"/>
            <w:sz w:val="20"/>
            <w:szCs w:val="20"/>
          </w:rPr>
          <w:tab/>
        </w:r>
        <w:r w:rsidR="0086635C" w:rsidRPr="005F1FEF">
          <w:rPr>
            <w:rStyle w:val="Hyperlink"/>
            <w:color w:val="FF0000"/>
          </w:rPr>
          <w:fldChar w:fldCharType="begin"/>
        </w:r>
        <w:r w:rsidR="0086635C" w:rsidRPr="005F1FEF">
          <w:rPr>
            <w:rFonts w:ascii="Tahoma" w:hAnsi="Tahoma" w:cs="Tahoma"/>
            <w:webHidden/>
            <w:color w:val="FF0000"/>
            <w:sz w:val="20"/>
            <w:szCs w:val="20"/>
          </w:rPr>
          <w:instrText xml:space="preserve"> PAGEREF _Toc533413155 \h </w:instrText>
        </w:r>
        <w:r w:rsidR="0086635C" w:rsidRPr="005F1FEF">
          <w:rPr>
            <w:rStyle w:val="Hyperlink"/>
            <w:color w:val="FF0000"/>
          </w:rPr>
        </w:r>
        <w:r w:rsidR="0086635C" w:rsidRPr="005F1FEF">
          <w:rPr>
            <w:rStyle w:val="Hyperlink"/>
            <w:color w:val="FF0000"/>
          </w:rPr>
          <w:fldChar w:fldCharType="separate"/>
        </w:r>
        <w:r w:rsidR="005F1FEF">
          <w:rPr>
            <w:rFonts w:ascii="Tahoma" w:hAnsi="Tahoma" w:cs="Tahoma"/>
            <w:webHidden/>
            <w:color w:val="FF0000"/>
            <w:sz w:val="20"/>
            <w:szCs w:val="20"/>
          </w:rPr>
          <w:t>303</w:t>
        </w:r>
        <w:r w:rsidR="0086635C" w:rsidRPr="005F1FEF">
          <w:rPr>
            <w:rStyle w:val="Hyperlink"/>
            <w:color w:val="FF0000"/>
          </w:rPr>
          <w:fldChar w:fldCharType="end"/>
        </w:r>
      </w:hyperlink>
    </w:p>
    <w:p w:rsidR="0086635C" w:rsidRPr="005F1FEF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FF0000"/>
          <w:sz w:val="20"/>
          <w:szCs w:val="20"/>
        </w:rPr>
      </w:pPr>
      <w:hyperlink w:anchor="_Toc533413156" w:history="1">
        <w:r w:rsidR="0086635C" w:rsidRPr="005F1FEF">
          <w:rPr>
            <w:rStyle w:val="Hyperlink"/>
            <w:color w:val="FF0000"/>
          </w:rPr>
          <w:t>72.</w:t>
        </w:r>
        <w:r w:rsidR="0086635C" w:rsidRPr="005F1FEF">
          <w:rPr>
            <w:rFonts w:ascii="Tahoma" w:eastAsiaTheme="minorEastAsia" w:hAnsi="Tahoma" w:cs="Tahoma"/>
            <w:b w:val="0"/>
            <w:bCs w:val="0"/>
            <w:caps w:val="0"/>
            <w:color w:val="FF0000"/>
            <w:sz w:val="20"/>
            <w:szCs w:val="20"/>
          </w:rPr>
          <w:tab/>
        </w:r>
        <w:r w:rsidR="0086635C" w:rsidRPr="005F1FEF">
          <w:rPr>
            <w:rStyle w:val="Hyperlink"/>
            <w:color w:val="FF0000"/>
          </w:rPr>
          <w:t>NSFR Remaining Term Range</w:t>
        </w:r>
        <w:r w:rsidR="0086635C" w:rsidRPr="005F1FEF">
          <w:rPr>
            <w:rFonts w:ascii="Tahoma" w:hAnsi="Tahoma" w:cs="Tahoma"/>
            <w:webHidden/>
            <w:color w:val="FF0000"/>
            <w:sz w:val="20"/>
            <w:szCs w:val="20"/>
          </w:rPr>
          <w:tab/>
        </w:r>
        <w:r w:rsidR="0086635C" w:rsidRPr="005F1FEF">
          <w:rPr>
            <w:rStyle w:val="Hyperlink"/>
            <w:color w:val="FF0000"/>
          </w:rPr>
          <w:fldChar w:fldCharType="begin"/>
        </w:r>
        <w:r w:rsidR="0086635C" w:rsidRPr="005F1FEF">
          <w:rPr>
            <w:rFonts w:ascii="Tahoma" w:hAnsi="Tahoma" w:cs="Tahoma"/>
            <w:webHidden/>
            <w:color w:val="FF0000"/>
            <w:sz w:val="20"/>
            <w:szCs w:val="20"/>
          </w:rPr>
          <w:instrText xml:space="preserve"> PAGEREF _Toc533413156 \h </w:instrText>
        </w:r>
        <w:r w:rsidR="0086635C" w:rsidRPr="005F1FEF">
          <w:rPr>
            <w:rStyle w:val="Hyperlink"/>
            <w:color w:val="FF0000"/>
          </w:rPr>
        </w:r>
        <w:r w:rsidR="0086635C" w:rsidRPr="005F1FEF">
          <w:rPr>
            <w:rStyle w:val="Hyperlink"/>
            <w:color w:val="FF0000"/>
          </w:rPr>
          <w:fldChar w:fldCharType="separate"/>
        </w:r>
        <w:r w:rsidR="005F1FEF">
          <w:rPr>
            <w:rFonts w:ascii="Tahoma" w:hAnsi="Tahoma" w:cs="Tahoma"/>
            <w:webHidden/>
            <w:color w:val="FF0000"/>
            <w:sz w:val="20"/>
            <w:szCs w:val="20"/>
          </w:rPr>
          <w:t>360</w:t>
        </w:r>
        <w:r w:rsidR="0086635C" w:rsidRPr="005F1FEF">
          <w:rPr>
            <w:rStyle w:val="Hyperlink"/>
            <w:color w:val="FF0000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57" w:history="1">
        <w:r w:rsidR="0086635C" w:rsidRPr="0086635C">
          <w:rPr>
            <w:rStyle w:val="Hyperlink"/>
            <w:color w:val="000000" w:themeColor="text1"/>
          </w:rPr>
          <w:t>73.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Non-FX Arrangement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_Toc533413157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361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58" w:history="1">
        <w:r w:rsidR="0086635C" w:rsidRPr="0086635C">
          <w:rPr>
            <w:rStyle w:val="Hyperlink"/>
            <w:color w:val="000000" w:themeColor="text1"/>
          </w:rPr>
          <w:t>74.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Objective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_Toc533413158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362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59" w:history="1">
        <w:r w:rsidR="0086635C" w:rsidRPr="0086635C">
          <w:rPr>
            <w:rStyle w:val="Hyperlink"/>
            <w:color w:val="000000" w:themeColor="text1"/>
          </w:rPr>
          <w:t>75.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Operation Progress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_Toc533413159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363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60" w:history="1">
        <w:r w:rsidR="0086635C" w:rsidRPr="0086635C">
          <w:rPr>
            <w:rStyle w:val="Hyperlink"/>
            <w:color w:val="000000" w:themeColor="text1"/>
          </w:rPr>
          <w:t>76.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Operation Progress Term Range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_Toc533413160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365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61" w:history="1">
        <w:r w:rsidR="0086635C" w:rsidRPr="0086635C">
          <w:rPr>
            <w:rStyle w:val="Hyperlink"/>
            <w:color w:val="000000" w:themeColor="text1"/>
          </w:rPr>
          <w:t>77.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Operational Risk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_Toc533413161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366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  <w:bookmarkStart w:id="0" w:name="_GoBack"/>
      <w:bookmarkEnd w:id="0"/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62" w:history="1">
        <w:r w:rsidR="0086635C" w:rsidRPr="0086635C">
          <w:rPr>
            <w:rStyle w:val="Hyperlink"/>
            <w:color w:val="000000" w:themeColor="text1"/>
          </w:rPr>
          <w:t>78.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Operational Risk Method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_Toc533413162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367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63" w:history="1">
        <w:r w:rsidR="0086635C" w:rsidRPr="0086635C">
          <w:rPr>
            <w:rStyle w:val="Hyperlink"/>
            <w:color w:val="000000" w:themeColor="text1"/>
          </w:rPr>
          <w:t>79.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Option Right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_Toc533413163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369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64" w:history="1">
        <w:r w:rsidR="0086635C" w:rsidRPr="0086635C">
          <w:rPr>
            <w:rStyle w:val="Hyperlink"/>
            <w:color w:val="000000" w:themeColor="text1"/>
          </w:rPr>
          <w:t>80.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Option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_Toc533413164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370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65" w:history="1">
        <w:r w:rsidR="0086635C" w:rsidRPr="0086635C">
          <w:rPr>
            <w:rStyle w:val="Hyperlink"/>
            <w:color w:val="000000" w:themeColor="text1"/>
          </w:rPr>
          <w:t>81.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Payment Exemption Reason Code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_Toc533413165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371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66" w:history="1">
        <w:r w:rsidR="0086635C" w:rsidRPr="0086635C">
          <w:rPr>
            <w:rStyle w:val="Hyperlink"/>
            <w:color w:val="000000" w:themeColor="text1"/>
          </w:rPr>
          <w:t>82.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Payment Method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_Toc533413166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372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67" w:history="1">
        <w:r w:rsidR="0086635C" w:rsidRPr="0086635C">
          <w:rPr>
            <w:rStyle w:val="Hyperlink"/>
            <w:color w:val="000000" w:themeColor="text1"/>
          </w:rPr>
          <w:t>83.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Personal Consumption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_Toc533413167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373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68" w:history="1">
        <w:r w:rsidR="0086635C" w:rsidRPr="0086635C">
          <w:rPr>
            <w:rStyle w:val="Hyperlink"/>
            <w:color w:val="000000" w:themeColor="text1"/>
          </w:rPr>
          <w:t>84.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Principal Exchange Indicator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_Toc533413168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375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69" w:history="1">
        <w:r w:rsidR="0086635C" w:rsidRPr="0086635C">
          <w:rPr>
            <w:rStyle w:val="Hyperlink"/>
            <w:color w:val="000000" w:themeColor="text1"/>
          </w:rPr>
          <w:t>85.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Profit and Loss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_Toc533413169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376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70" w:history="1">
        <w:r w:rsidR="0086635C" w:rsidRPr="0086635C">
          <w:rPr>
            <w:rStyle w:val="Hyperlink"/>
            <w:color w:val="000000" w:themeColor="text1"/>
          </w:rPr>
          <w:t>86.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Provision Summary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_Toc533413170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392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71" w:history="1">
        <w:r w:rsidR="0086635C" w:rsidRPr="0086635C">
          <w:rPr>
            <w:rStyle w:val="Hyperlink"/>
            <w:color w:val="000000" w:themeColor="text1"/>
          </w:rPr>
          <w:t>87.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Receive Payment Item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_Toc533413171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396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72" w:history="1">
        <w:r w:rsidR="0086635C" w:rsidRPr="0086635C">
          <w:rPr>
            <w:rStyle w:val="Hyperlink"/>
            <w:color w:val="000000" w:themeColor="text1"/>
          </w:rPr>
          <w:t>88.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Receive Payment Transaction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_Toc533413172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398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73" w:history="1">
        <w:r w:rsidR="0086635C" w:rsidRPr="0086635C">
          <w:rPr>
            <w:rStyle w:val="Hyperlink"/>
            <w:color w:val="000000" w:themeColor="text1"/>
          </w:rPr>
          <w:t>89.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Repayment Due Indicator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_Toc533413173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399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74" w:history="1">
        <w:r w:rsidR="0086635C" w:rsidRPr="0086635C">
          <w:rPr>
            <w:rStyle w:val="Hyperlink"/>
            <w:color w:val="000000" w:themeColor="text1"/>
          </w:rPr>
          <w:t>90.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Repayment Reason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_Toc533413174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400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75" w:history="1">
        <w:r w:rsidR="0086635C" w:rsidRPr="0086635C">
          <w:rPr>
            <w:rStyle w:val="Hyperlink"/>
            <w:color w:val="000000" w:themeColor="text1"/>
          </w:rPr>
          <w:t>91.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Returns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_Toc533413175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401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76" w:history="1">
        <w:r w:rsidR="0086635C" w:rsidRPr="0086635C">
          <w:rPr>
            <w:rStyle w:val="Hyperlink"/>
            <w:color w:val="000000" w:themeColor="text1"/>
          </w:rPr>
          <w:t>92.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Risk Weighted Assets Item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_Toc533413176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402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77" w:history="1">
        <w:r w:rsidR="0086635C" w:rsidRPr="0086635C">
          <w:rPr>
            <w:rStyle w:val="Hyperlink"/>
            <w:color w:val="000000" w:themeColor="text1"/>
          </w:rPr>
          <w:t>93.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Set up Reason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_Toc533413177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403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78" w:history="1">
        <w:r w:rsidR="0086635C" w:rsidRPr="0086635C">
          <w:rPr>
            <w:rStyle w:val="Hyperlink"/>
            <w:color w:val="000000" w:themeColor="text1"/>
          </w:rPr>
          <w:t>94.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TC Business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_Toc533413178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404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79" w:history="1">
        <w:r w:rsidR="0086635C" w:rsidRPr="0086635C">
          <w:rPr>
            <w:rStyle w:val="Hyperlink"/>
            <w:color w:val="000000" w:themeColor="text1"/>
          </w:rPr>
          <w:t>95.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TC Transaction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_Toc533413179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405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80" w:history="1">
        <w:r w:rsidR="0086635C" w:rsidRPr="0086635C">
          <w:rPr>
            <w:rStyle w:val="Hyperlink"/>
            <w:color w:val="000000" w:themeColor="text1"/>
          </w:rPr>
          <w:t>96.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TDR Method Type (</w:t>
        </w:r>
        <w:r w:rsidR="0086635C" w:rsidRPr="0086635C">
          <w:rPr>
            <w:rStyle w:val="Hyperlink"/>
            <w:color w:val="000000" w:themeColor="text1"/>
            <w:cs/>
          </w:rPr>
          <w:t>วิธีการปรับโครงสร้างหนี้</w:t>
        </w:r>
        <w:r w:rsidR="0086635C" w:rsidRPr="0086635C">
          <w:rPr>
            <w:rStyle w:val="Hyperlink"/>
            <w:color w:val="000000" w:themeColor="text1"/>
          </w:rPr>
          <w:t>)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_Toc533413180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406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81" w:history="1">
        <w:r w:rsidR="0086635C" w:rsidRPr="0086635C">
          <w:rPr>
            <w:rStyle w:val="Hyperlink"/>
            <w:color w:val="000000" w:themeColor="text1"/>
          </w:rPr>
          <w:t>97.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TDR Type (</w:t>
        </w:r>
        <w:r w:rsidR="0086635C" w:rsidRPr="0086635C">
          <w:rPr>
            <w:rStyle w:val="Hyperlink"/>
            <w:color w:val="000000" w:themeColor="text1"/>
            <w:cs/>
          </w:rPr>
          <w:t>เกณฑ์การปรับโครงสร้างหนี้</w:t>
        </w:r>
        <w:r w:rsidR="0086635C" w:rsidRPr="0086635C">
          <w:rPr>
            <w:rStyle w:val="Hyperlink"/>
            <w:color w:val="000000" w:themeColor="text1"/>
          </w:rPr>
          <w:t>)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_Toc533413181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407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82" w:history="1">
        <w:r w:rsidR="0086635C" w:rsidRPr="0086635C">
          <w:rPr>
            <w:rStyle w:val="Hyperlink"/>
            <w:color w:val="000000" w:themeColor="text1"/>
          </w:rPr>
          <w:t>98.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Term Range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_Toc533413182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409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83" w:history="1">
        <w:r w:rsidR="0086635C" w:rsidRPr="0086635C">
          <w:rPr>
            <w:rStyle w:val="Hyperlink"/>
            <w:color w:val="000000" w:themeColor="text1"/>
          </w:rPr>
          <w:t>99.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Term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_Toc533413183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410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84" w:history="1">
        <w:r w:rsidR="0086635C" w:rsidRPr="0086635C">
          <w:rPr>
            <w:rStyle w:val="Hyperlink"/>
            <w:color w:val="000000" w:themeColor="text1"/>
          </w:rPr>
          <w:t>100.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Term Unit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_Toc533413184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411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85" w:history="1">
        <w:r w:rsidR="0086635C" w:rsidRPr="0086635C">
          <w:rPr>
            <w:rStyle w:val="Hyperlink"/>
            <w:color w:val="000000" w:themeColor="text1"/>
          </w:rPr>
          <w:t>101.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Time of Agreement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_Toc533413185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412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86" w:history="1">
        <w:r w:rsidR="0086635C" w:rsidRPr="0086635C">
          <w:rPr>
            <w:rStyle w:val="Hyperlink"/>
            <w:color w:val="000000" w:themeColor="text1"/>
          </w:rPr>
          <w:t>102.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Transaction Objective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_Toc533413186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413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87" w:history="1">
        <w:r w:rsidR="0086635C" w:rsidRPr="0086635C">
          <w:rPr>
            <w:rStyle w:val="Hyperlink"/>
            <w:color w:val="000000" w:themeColor="text1"/>
          </w:rPr>
          <w:t>103.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Trading Book Position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_Toc533413187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414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88" w:history="1">
        <w:r w:rsidR="0086635C" w:rsidRPr="0086635C">
          <w:rPr>
            <w:rStyle w:val="Hyperlink"/>
            <w:color w:val="000000" w:themeColor="text1"/>
          </w:rPr>
          <w:t>104.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Transaction Purpose Code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_Toc533413188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417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89" w:history="1">
        <w:r w:rsidR="0086635C" w:rsidRPr="0086635C">
          <w:rPr>
            <w:rStyle w:val="Hyperlink"/>
            <w:color w:val="000000" w:themeColor="text1"/>
          </w:rPr>
          <w:t>105.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Transaction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_Toc533413189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434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90" w:history="1">
        <w:r w:rsidR="0086635C" w:rsidRPr="0086635C">
          <w:rPr>
            <w:rStyle w:val="Hyperlink"/>
            <w:color w:val="000000" w:themeColor="text1"/>
          </w:rPr>
          <w:t>106.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Unique Id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_Toc533413190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436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Pr="0086635C" w:rsidRDefault="009525E3">
      <w:pPr>
        <w:pStyle w:val="TOC1"/>
        <w:rPr>
          <w:rFonts w:ascii="Tahoma" w:eastAsiaTheme="minorEastAsia" w:hAnsi="Tahoma" w:cs="Tahoma"/>
          <w:b w:val="0"/>
          <w:bCs w:val="0"/>
          <w:caps w:val="0"/>
          <w:color w:val="000000" w:themeColor="text1"/>
          <w:sz w:val="20"/>
          <w:szCs w:val="20"/>
        </w:rPr>
      </w:pPr>
      <w:hyperlink w:anchor="_Toc533413191" w:history="1">
        <w:r w:rsidR="0086635C" w:rsidRPr="0086635C">
          <w:rPr>
            <w:rStyle w:val="Hyperlink"/>
            <w:color w:val="000000" w:themeColor="text1"/>
          </w:rPr>
          <w:t>107.</w:t>
        </w:r>
        <w:r w:rsidR="0086635C" w:rsidRPr="0086635C">
          <w:rPr>
            <w:rFonts w:ascii="Tahoma" w:eastAsiaTheme="minorEastAsia" w:hAnsi="Tahoma" w:cs="Tahoma"/>
            <w:b w:val="0"/>
            <w:bCs w:val="0"/>
            <w:caps w:val="0"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t>Usage Channel Type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_Toc533413191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437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86635C" w:rsidRDefault="009525E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33413192" w:history="1">
        <w:r w:rsidR="0086635C" w:rsidRPr="0086635C">
          <w:rPr>
            <w:rStyle w:val="Hyperlink"/>
            <w:color w:val="000000" w:themeColor="text1"/>
          </w:rPr>
          <w:t xml:space="preserve">Appendix A. </w:t>
        </w:r>
        <w:r w:rsidR="0086635C" w:rsidRPr="0086635C">
          <w:rPr>
            <w:rStyle w:val="Hyperlink"/>
            <w:color w:val="000000" w:themeColor="text1"/>
            <w:cs/>
          </w:rPr>
          <w:t xml:space="preserve">เงื่อนไขการตรวจสอบการรายงานวัตถุประสงค์ตามเอกสาร </w:t>
        </w:r>
        <w:r w:rsidR="0086635C" w:rsidRPr="0086635C">
          <w:rPr>
            <w:rStyle w:val="Hyperlink"/>
            <w:color w:val="000000" w:themeColor="text1"/>
          </w:rPr>
          <w:t>Classification Transaction Purpose Code</w:t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tab/>
        </w:r>
        <w:r w:rsidR="0086635C" w:rsidRPr="0086635C">
          <w:rPr>
            <w:rStyle w:val="Hyperlink"/>
            <w:color w:val="000000" w:themeColor="text1"/>
          </w:rPr>
          <w:fldChar w:fldCharType="begin"/>
        </w:r>
        <w:r w:rsidR="0086635C" w:rsidRPr="0086635C">
          <w:rPr>
            <w:rFonts w:ascii="Tahoma" w:hAnsi="Tahoma" w:cs="Tahoma"/>
            <w:webHidden/>
            <w:color w:val="000000" w:themeColor="text1"/>
            <w:sz w:val="20"/>
            <w:szCs w:val="20"/>
          </w:rPr>
          <w:instrText xml:space="preserve"> PAGEREF _Toc533413192 \h </w:instrText>
        </w:r>
        <w:r w:rsidR="0086635C" w:rsidRPr="0086635C">
          <w:rPr>
            <w:rStyle w:val="Hyperlink"/>
            <w:color w:val="000000" w:themeColor="text1"/>
          </w:rPr>
        </w:r>
        <w:r w:rsidR="0086635C" w:rsidRPr="0086635C">
          <w:rPr>
            <w:rStyle w:val="Hyperlink"/>
            <w:color w:val="000000" w:themeColor="text1"/>
          </w:rPr>
          <w:fldChar w:fldCharType="separate"/>
        </w:r>
        <w:r w:rsidR="005F1FEF">
          <w:rPr>
            <w:rFonts w:ascii="Tahoma" w:hAnsi="Tahoma" w:cs="Tahoma"/>
            <w:webHidden/>
            <w:color w:val="000000" w:themeColor="text1"/>
            <w:sz w:val="20"/>
            <w:szCs w:val="20"/>
          </w:rPr>
          <w:t>438</w:t>
        </w:r>
        <w:r w:rsidR="0086635C" w:rsidRPr="0086635C">
          <w:rPr>
            <w:rStyle w:val="Hyperlink"/>
            <w:color w:val="000000" w:themeColor="text1"/>
          </w:rPr>
          <w:fldChar w:fldCharType="end"/>
        </w:r>
      </w:hyperlink>
    </w:p>
    <w:p w:rsidR="000108A0" w:rsidRPr="00B14489" w:rsidRDefault="00BF12B8" w:rsidP="00341B9B">
      <w:pPr>
        <w:pStyle w:val="TOC1"/>
        <w:rPr>
          <w:rStyle w:val="Hyperlink"/>
          <w:color w:val="000000" w:themeColor="text1"/>
        </w:rPr>
      </w:pPr>
      <w:r w:rsidRPr="00B14489">
        <w:rPr>
          <w:rStyle w:val="Hyperlink"/>
          <w:caps w:val="0"/>
          <w:color w:val="000000" w:themeColor="text1"/>
        </w:rPr>
        <w:fldChar w:fldCharType="end"/>
      </w:r>
    </w:p>
    <w:p w:rsidR="004C699D" w:rsidRPr="00B14489" w:rsidRDefault="004C699D" w:rsidP="004C699D">
      <w:pPr>
        <w:rPr>
          <w:color w:val="000000" w:themeColor="text1"/>
        </w:rPr>
        <w:sectPr w:rsidR="004C699D" w:rsidRPr="00B14489" w:rsidSect="000108A0">
          <w:headerReference w:type="default" r:id="rId17"/>
          <w:footnotePr>
            <w:numRestart w:val="eachPage"/>
          </w:footnotePr>
          <w:pgSz w:w="16834" w:h="11909" w:orient="landscape" w:code="9"/>
          <w:pgMar w:top="1152" w:right="1440" w:bottom="1152" w:left="1152" w:header="1152" w:footer="288" w:gutter="0"/>
          <w:cols w:space="708"/>
          <w:docGrid w:linePitch="435"/>
        </w:sectPr>
      </w:pP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AC5581" w:rsidRPr="00B14489" w:rsidTr="00AC5581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B14489" w:rsidRDefault="00AC5581" w:rsidP="00AC5581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B14489" w:rsidRDefault="00AC5581" w:rsidP="00AC5581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533413085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ACCD Counterparty Type</w:t>
            </w:r>
            <w:bookmarkEnd w:id="1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B14489" w:rsidRDefault="00AC5581" w:rsidP="00AC5581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AC5581" w:rsidRPr="00B14489" w:rsidRDefault="00AC5581" w:rsidP="00AC5581">
      <w:pPr>
        <w:rPr>
          <w:color w:val="000000" w:themeColor="text1"/>
        </w:rPr>
      </w:pPr>
    </w:p>
    <w:tbl>
      <w:tblPr>
        <w:tblW w:w="147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6600"/>
        <w:gridCol w:w="7225"/>
      </w:tblGrid>
      <w:tr w:rsidR="00C7302F" w:rsidRPr="00B14489" w:rsidTr="00AC5581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B14489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476001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B14489" w:rsidRDefault="00AC5581" w:rsidP="00AC5581">
            <w:pPr>
              <w:pStyle w:val="Foo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Entities in Thailand</w:t>
            </w:r>
          </w:p>
          <w:p w:rsidR="00AC5581" w:rsidRPr="00B14489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บุคคลธรรมดาที่มีสัญชาติไทยหรือนิติบุคคลที่จดทะเบียนในประเทศไทย</w:t>
            </w:r>
          </w:p>
          <w:p w:rsidR="00AC5581" w:rsidRPr="00B14489" w:rsidRDefault="00AC5581" w:rsidP="00AC5581">
            <w:pPr>
              <w:rPr>
                <w:color w:val="000000" w:themeColor="text1"/>
              </w:rPr>
            </w:pPr>
          </w:p>
        </w:tc>
      </w:tr>
      <w:tr w:rsidR="00C7302F" w:rsidRPr="00B14489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B14489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476002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B14489" w:rsidRDefault="00AC5581" w:rsidP="00AC5581">
            <w:pPr>
              <w:pStyle w:val="Foo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Offshore ACCDs</w:t>
            </w:r>
          </w:p>
          <w:p w:rsidR="00AC5581" w:rsidRPr="00B14489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ธนาคารในต่างประเทศที่ได้รับแต่งตั้งให้เป็น </w:t>
            </w:r>
            <w:r w:rsidRPr="00B14489">
              <w:rPr>
                <w:color w:val="000000" w:themeColor="text1"/>
              </w:rPr>
              <w:t xml:space="preserve">Appointed Cross Currency Dealer </w:t>
            </w:r>
          </w:p>
          <w:p w:rsidR="00AC5581" w:rsidRPr="00B14489" w:rsidRDefault="00AC5581" w:rsidP="00AC5581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B14489" w:rsidRDefault="00166FFF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476</w:t>
            </w:r>
            <w:r w:rsidR="00AC5581" w:rsidRPr="00B14489">
              <w:rPr>
                <w:rFonts w:cs="Tahoma"/>
                <w:color w:val="000000" w:themeColor="text1"/>
                <w:lang w:val="en-US" w:eastAsia="en-US"/>
              </w:rPr>
              <w:t>003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B14489" w:rsidRDefault="00AC5581" w:rsidP="00AC5581">
            <w:pPr>
              <w:pStyle w:val="Footer"/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Thai ACCDs</w:t>
            </w:r>
          </w:p>
          <w:p w:rsidR="00AC5581" w:rsidRPr="00B14489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ธนาคารในประเทศไทยที่ได้รับแต่งตั้งให้เป็น </w:t>
            </w:r>
            <w:r w:rsidRPr="00B14489">
              <w:rPr>
                <w:color w:val="000000" w:themeColor="text1"/>
              </w:rPr>
              <w:t xml:space="preserve">Appointed Cross Currency Dealer </w:t>
            </w:r>
          </w:p>
          <w:p w:rsidR="00AC5581" w:rsidRPr="00B14489" w:rsidRDefault="00AC5581" w:rsidP="00AC5581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C5581" w:rsidRPr="00B14489" w:rsidRDefault="00AC5581" w:rsidP="00166FF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47</w:t>
            </w:r>
            <w:r w:rsidR="00166FFF" w:rsidRPr="00B14489">
              <w:rPr>
                <w:color w:val="000000" w:themeColor="text1"/>
              </w:rPr>
              <w:t>6</w:t>
            </w:r>
            <w:r w:rsidRPr="00B14489">
              <w:rPr>
                <w:color w:val="000000" w:themeColor="text1"/>
              </w:rPr>
              <w:t>004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Non-ACCDs</w:t>
            </w:r>
          </w:p>
          <w:p w:rsidR="00AC5581" w:rsidRPr="00B14489" w:rsidRDefault="00AC5581" w:rsidP="00AC5581">
            <w:pPr>
              <w:rPr>
                <w:color w:val="000000" w:themeColor="text1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ธนาคารในประเทศไทยอื่น ๆ ที่ไม่ได้รับแต่งตั้งให้เป็น </w:t>
            </w:r>
            <w:r w:rsidRPr="00B14489">
              <w:rPr>
                <w:color w:val="000000" w:themeColor="text1"/>
              </w:rPr>
              <w:t>Appointed Cross Currency Dealer</w:t>
            </w:r>
          </w:p>
          <w:p w:rsidR="00AC5581" w:rsidRPr="00B14489" w:rsidRDefault="00AC5581" w:rsidP="00AC5581">
            <w:pPr>
              <w:rPr>
                <w:color w:val="000000" w:themeColor="text1"/>
              </w:rPr>
            </w:pPr>
          </w:p>
        </w:tc>
      </w:tr>
    </w:tbl>
    <w:p w:rsidR="00AC5581" w:rsidRPr="00B14489" w:rsidRDefault="00AC5581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AC5581" w:rsidRPr="00B14489" w:rsidTr="00AC5581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B14489" w:rsidRDefault="00AC5581" w:rsidP="00AC5581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B14489" w:rsidRDefault="00AC5581" w:rsidP="00AC5581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" w:name="_Toc533413086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ACCD License Scheme</w:t>
            </w:r>
            <w:bookmarkEnd w:id="2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B14489" w:rsidRDefault="00AC5581" w:rsidP="00AC5581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AC5581" w:rsidRPr="00B14489" w:rsidRDefault="00AC5581" w:rsidP="00AC5581">
      <w:pPr>
        <w:rPr>
          <w:color w:val="000000" w:themeColor="text1"/>
        </w:rPr>
      </w:pPr>
    </w:p>
    <w:tbl>
      <w:tblPr>
        <w:tblW w:w="147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6600"/>
        <w:gridCol w:w="7225"/>
      </w:tblGrid>
      <w:tr w:rsidR="00C7302F" w:rsidRPr="00B14489" w:rsidTr="00AC5581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B14489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475001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B14489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ACCD-MYR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การทำธุรกรรมภายใต้ </w:t>
            </w:r>
            <w:r w:rsidRPr="00B14489">
              <w:rPr>
                <w:color w:val="000000" w:themeColor="text1"/>
              </w:rPr>
              <w:t>Appointed Cross-Currency Dealers (</w:t>
            </w:r>
            <w:r w:rsidRPr="00B14489">
              <w:rPr>
                <w:color w:val="000000" w:themeColor="text1"/>
                <w:cs/>
              </w:rPr>
              <w:t xml:space="preserve">ริงกิตมาเลเซีย : </w:t>
            </w:r>
            <w:r w:rsidRPr="00B14489">
              <w:rPr>
                <w:color w:val="000000" w:themeColor="text1"/>
              </w:rPr>
              <w:t>MYR)</w:t>
            </w:r>
          </w:p>
        </w:tc>
      </w:tr>
      <w:tr w:rsidR="00C7302F" w:rsidRPr="00B14489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475002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ACCD-IDR</w:t>
            </w:r>
          </w:p>
          <w:p w:rsidR="00AC5581" w:rsidRPr="00B14489" w:rsidRDefault="00AC5581" w:rsidP="00AC5581">
            <w:pPr>
              <w:rPr>
                <w:color w:val="000000" w:themeColor="text1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5581" w:rsidRPr="00B14489" w:rsidRDefault="00AC5581" w:rsidP="00AC558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การทำธุรกรรมภายใต้ </w:t>
            </w:r>
            <w:r w:rsidRPr="00B14489">
              <w:rPr>
                <w:color w:val="000000" w:themeColor="text1"/>
              </w:rPr>
              <w:t>Appointed Cross-Currency Dealers (</w:t>
            </w:r>
            <w:r w:rsidRPr="00B14489">
              <w:rPr>
                <w:color w:val="000000" w:themeColor="text1"/>
                <w:cs/>
              </w:rPr>
              <w:t xml:space="preserve">รูเปียอินโดนิเซีย : </w:t>
            </w:r>
            <w:r w:rsidRPr="00B14489">
              <w:rPr>
                <w:color w:val="000000" w:themeColor="text1"/>
              </w:rPr>
              <w:t>IDR)</w:t>
            </w:r>
          </w:p>
        </w:tc>
      </w:tr>
    </w:tbl>
    <w:p w:rsidR="00AC5581" w:rsidRPr="00B14489" w:rsidRDefault="00AC5581" w:rsidP="00AC5581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p w:rsidR="00AC5581" w:rsidRPr="00B14489" w:rsidRDefault="00AC5581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4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10956"/>
      </w:tblGrid>
      <w:tr w:rsidR="000108A0" w:rsidRPr="00B14489" w:rsidTr="000108A0">
        <w:trPr>
          <w:trHeight w:val="197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Pr="00B14489">
              <w:rPr>
                <w:b/>
                <w:bCs/>
                <w:color w:val="000000" w:themeColor="text1"/>
              </w:rPr>
              <w:t xml:space="preserve">Classification Name: 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left" w:pos="327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533413087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Amount Range</w:t>
            </w:r>
            <w:bookmarkEnd w:id="3"/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40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350"/>
        <w:gridCol w:w="4293"/>
        <w:gridCol w:w="996"/>
        <w:gridCol w:w="1048"/>
        <w:gridCol w:w="6803"/>
      </w:tblGrid>
      <w:tr w:rsidR="00C7302F" w:rsidRPr="00B14489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4643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ARS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DCD</w:t>
            </w:r>
          </w:p>
        </w:tc>
        <w:tc>
          <w:tcPr>
            <w:tcW w:w="680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004001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≤ 50,000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.00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004002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50,000.01 - 100,000</w:t>
            </w:r>
            <w:r w:rsidRPr="00B14489">
              <w:rPr>
                <w:color w:val="000000" w:themeColor="text1"/>
                <w:cs/>
              </w:rPr>
              <w:t>.00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004003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100,000.01 - 200,000</w:t>
            </w:r>
            <w:r w:rsidRPr="00B14489">
              <w:rPr>
                <w:color w:val="000000" w:themeColor="text1"/>
                <w:cs/>
              </w:rPr>
              <w:t>.00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004004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200,000.01 - 500,000</w:t>
            </w:r>
            <w:r w:rsidRPr="00B14489">
              <w:rPr>
                <w:color w:val="000000" w:themeColor="text1"/>
                <w:cs/>
              </w:rPr>
              <w:t>.00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004005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500,000.01 - 1,000,000</w:t>
            </w:r>
            <w:r w:rsidRPr="00B14489">
              <w:rPr>
                <w:color w:val="000000" w:themeColor="text1"/>
                <w:cs/>
              </w:rPr>
              <w:t>.00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004006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1,000,000.01 - 10,000,000</w:t>
            </w:r>
            <w:r w:rsidRPr="00B14489">
              <w:rPr>
                <w:color w:val="000000" w:themeColor="text1"/>
                <w:cs/>
              </w:rPr>
              <w:t>.00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004</w:t>
            </w:r>
            <w:r w:rsidRPr="00B14489">
              <w:rPr>
                <w:color w:val="000000" w:themeColor="text1"/>
              </w:rPr>
              <w:t>013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1,000,000.01 - </w:t>
            </w:r>
            <w:r w:rsidRPr="00B14489">
              <w:rPr>
                <w:color w:val="000000" w:themeColor="text1"/>
                <w:cs/>
              </w:rPr>
              <w:t>2</w:t>
            </w:r>
            <w:r w:rsidRPr="00B14489">
              <w:rPr>
                <w:color w:val="000000" w:themeColor="text1"/>
              </w:rPr>
              <w:t xml:space="preserve">,000,000.00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004</w:t>
            </w:r>
            <w:r w:rsidRPr="00B14489">
              <w:rPr>
                <w:color w:val="000000" w:themeColor="text1"/>
              </w:rPr>
              <w:t>014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2,000,000.01 - 3,000,000.00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004</w:t>
            </w:r>
            <w:r w:rsidRPr="00B14489">
              <w:rPr>
                <w:color w:val="000000" w:themeColor="text1"/>
              </w:rPr>
              <w:t>015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3,000,000.01 - 4,000,000.00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004</w:t>
            </w:r>
            <w:r w:rsidRPr="00B14489">
              <w:rPr>
                <w:color w:val="000000" w:themeColor="text1"/>
              </w:rPr>
              <w:t>016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4,000,000.01 - 5,000,000.00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004017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5,000,000.01 - 10,000,000.00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004007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10,000,000.01 - 25,000,000</w:t>
            </w:r>
            <w:r w:rsidRPr="00B14489">
              <w:rPr>
                <w:color w:val="000000" w:themeColor="text1"/>
                <w:cs/>
              </w:rPr>
              <w:t>.00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CC1FC7" w:rsidRPr="00B14489" w:rsidRDefault="00CC1FC7" w:rsidP="00CC1FC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004018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1FC7" w:rsidRPr="00B14489" w:rsidRDefault="00CC1FC7" w:rsidP="00CC1FC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</w:t>
            </w: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B14489" w:rsidRDefault="00CC1FC7" w:rsidP="00CC1FC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10,000,000.01 - 15,000,000</w:t>
            </w:r>
            <w:r w:rsidRPr="00B14489">
              <w:rPr>
                <w:color w:val="000000" w:themeColor="text1"/>
                <w:cs/>
              </w:rPr>
              <w:t>.00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B14489" w:rsidRDefault="00CC1FC7" w:rsidP="00CC1FC7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B14489" w:rsidRDefault="00CC1FC7" w:rsidP="00CC1FC7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CC1FC7" w:rsidRPr="00B14489" w:rsidRDefault="00CC1FC7" w:rsidP="00CC1FC7">
            <w:pPr>
              <w:rPr>
                <w:color w:val="000000" w:themeColor="text1"/>
              </w:rPr>
            </w:pPr>
          </w:p>
        </w:tc>
      </w:tr>
      <w:tr w:rsidR="00C7302F" w:rsidRPr="00B14489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CC1FC7" w:rsidRPr="00B14489" w:rsidRDefault="00CC1FC7" w:rsidP="00CC1FC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004019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1FC7" w:rsidRPr="00B14489" w:rsidRDefault="00CC1FC7" w:rsidP="00CC1FC7">
            <w:pPr>
              <w:rPr>
                <w:color w:val="000000" w:themeColor="text1"/>
              </w:rPr>
            </w:pP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B14489" w:rsidRDefault="00CC1FC7" w:rsidP="00CC1FC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15,000,000.01 - 20,000,000</w:t>
            </w:r>
            <w:r w:rsidRPr="00B14489">
              <w:rPr>
                <w:color w:val="000000" w:themeColor="text1"/>
                <w:cs/>
              </w:rPr>
              <w:t>.00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B14489" w:rsidRDefault="00CC1FC7" w:rsidP="00CC1FC7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B14489" w:rsidRDefault="00CC1FC7" w:rsidP="00CC1FC7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CC1FC7" w:rsidRPr="00B14489" w:rsidRDefault="00CC1FC7" w:rsidP="00CC1FC7">
            <w:pPr>
              <w:rPr>
                <w:color w:val="000000" w:themeColor="text1"/>
              </w:rPr>
            </w:pPr>
          </w:p>
        </w:tc>
      </w:tr>
      <w:tr w:rsidR="00C7302F" w:rsidRPr="00B14489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CC1FC7" w:rsidRPr="00B14489" w:rsidRDefault="00CC1FC7" w:rsidP="00CC1FC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004020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1FC7" w:rsidRPr="00B14489" w:rsidRDefault="00CC1FC7" w:rsidP="00CC1FC7">
            <w:pPr>
              <w:rPr>
                <w:color w:val="000000" w:themeColor="text1"/>
              </w:rPr>
            </w:pP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B14489" w:rsidRDefault="00CC1FC7" w:rsidP="00CC1FC7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20,000,000.01 - 25,000,000</w:t>
            </w:r>
            <w:r w:rsidRPr="00B14489">
              <w:rPr>
                <w:color w:val="000000" w:themeColor="text1"/>
                <w:cs/>
              </w:rPr>
              <w:t>.00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B14489" w:rsidRDefault="00CC1FC7" w:rsidP="00CC1FC7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B14489" w:rsidRDefault="00CC1FC7" w:rsidP="00CC1FC7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CC1FC7" w:rsidRPr="00B14489" w:rsidRDefault="00CC1FC7" w:rsidP="00CC1FC7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004008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25,000,000.01 - 50,000,000</w:t>
            </w:r>
            <w:r w:rsidRPr="00B14489">
              <w:rPr>
                <w:color w:val="000000" w:themeColor="text1"/>
                <w:cs/>
              </w:rPr>
              <w:t>.00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B14489" w:rsidRDefault="009533A9" w:rsidP="009533A9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B14489" w:rsidRDefault="009533A9" w:rsidP="009533A9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004009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50,000,000.01 - 100,000,000</w:t>
            </w:r>
            <w:r w:rsidRPr="00B14489">
              <w:rPr>
                <w:color w:val="000000" w:themeColor="text1"/>
                <w:cs/>
              </w:rPr>
              <w:t>.00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B14489" w:rsidRDefault="009533A9" w:rsidP="009533A9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B14489" w:rsidRDefault="009533A9" w:rsidP="009533A9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004010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100,000,000.01 - 200,000,000</w:t>
            </w:r>
            <w:r w:rsidRPr="00B14489">
              <w:rPr>
                <w:color w:val="000000" w:themeColor="text1"/>
                <w:cs/>
              </w:rPr>
              <w:t>.00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B14489" w:rsidRDefault="009533A9" w:rsidP="009533A9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B14489" w:rsidRDefault="009533A9" w:rsidP="009533A9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004011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200,000,000.01 - 500,000,000</w:t>
            </w:r>
            <w:r w:rsidRPr="00B14489">
              <w:rPr>
                <w:color w:val="000000" w:themeColor="text1"/>
                <w:cs/>
              </w:rPr>
              <w:t>.00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B14489" w:rsidRDefault="009533A9" w:rsidP="009533A9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B14489" w:rsidRDefault="009533A9" w:rsidP="009533A9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</w:p>
        </w:tc>
      </w:tr>
      <w:tr w:rsidR="009533A9" w:rsidRPr="00B14489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004012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500,000,000.01 </w:t>
            </w:r>
            <w:r w:rsidRPr="00B14489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533A9" w:rsidRPr="00B14489" w:rsidRDefault="009533A9" w:rsidP="009533A9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533A9" w:rsidRPr="00B14489" w:rsidRDefault="009533A9" w:rsidP="009533A9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B14489" w:rsidRDefault="009533A9" w:rsidP="009533A9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4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10956"/>
      </w:tblGrid>
      <w:tr w:rsidR="000108A0" w:rsidRPr="00B14489" w:rsidTr="000108A0">
        <w:trPr>
          <w:trHeight w:val="86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Pr="00B14489">
              <w:rPr>
                <w:b/>
                <w:bCs/>
                <w:color w:val="000000" w:themeColor="text1"/>
              </w:rPr>
              <w:t xml:space="preserve">Classification Name: 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08A0" w:rsidRPr="00B14489" w:rsidRDefault="000108A0" w:rsidP="000108A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" w:name="_Toc21523880"/>
            <w:bookmarkStart w:id="5" w:name="_Toc24945574"/>
            <w:bookmarkStart w:id="6" w:name="_Toc533413088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Arrangement Arrangement Relationship Type</w:t>
            </w:r>
            <w:bookmarkEnd w:id="4"/>
            <w:bookmarkEnd w:id="5"/>
            <w:bookmarkEnd w:id="6"/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37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6622"/>
        <w:gridCol w:w="6832"/>
      </w:tblGrid>
      <w:tr w:rsidR="00C7302F" w:rsidRPr="00B14489" w:rsidTr="000108A0">
        <w:trPr>
          <w:trHeight w:val="270"/>
        </w:trPr>
        <w:tc>
          <w:tcPr>
            <w:tcW w:w="91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2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83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6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008001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t>Rollover</w:t>
            </w:r>
          </w:p>
        </w:tc>
        <w:tc>
          <w:tcPr>
            <w:tcW w:w="683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008002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t>Restructured</w:t>
            </w:r>
          </w:p>
        </w:tc>
        <w:tc>
          <w:tcPr>
            <w:tcW w:w="683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6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008003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Part of Syndicated Loan</w:t>
            </w:r>
          </w:p>
        </w:tc>
        <w:tc>
          <w:tcPr>
            <w:tcW w:w="683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008004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t>etc.</w:t>
            </w:r>
          </w:p>
        </w:tc>
        <w:tc>
          <w:tcPr>
            <w:tcW w:w="683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10956"/>
      </w:tblGrid>
      <w:tr w:rsidR="000108A0" w:rsidRPr="00B14489" w:rsidTr="000108A0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" w:name="_Toc21523881"/>
            <w:bookmarkStart w:id="8" w:name="_Toc24945575"/>
            <w:bookmarkStart w:id="9" w:name="_Toc533413089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Arrangement Purpose Code</w:t>
            </w:r>
            <w:bookmarkEnd w:id="7"/>
            <w:bookmarkEnd w:id="8"/>
            <w:bookmarkEnd w:id="9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34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52"/>
        <w:gridCol w:w="263"/>
        <w:gridCol w:w="235"/>
        <w:gridCol w:w="498"/>
        <w:gridCol w:w="396"/>
        <w:gridCol w:w="632"/>
        <w:gridCol w:w="613"/>
        <w:gridCol w:w="498"/>
        <w:gridCol w:w="1370"/>
        <w:gridCol w:w="996"/>
        <w:gridCol w:w="717"/>
        <w:gridCol w:w="6854"/>
      </w:tblGrid>
      <w:tr w:rsidR="00C7302F" w:rsidRPr="00B14489" w:rsidTr="000108A0">
        <w:trPr>
          <w:cantSplit/>
          <w:tblHeader/>
        </w:trPr>
        <w:tc>
          <w:tcPr>
            <w:tcW w:w="910" w:type="dxa"/>
            <w:tcBorders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1129" w:type="dxa"/>
            <w:gridSpan w:val="3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32" w:type="dxa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111" w:type="dxa"/>
            <w:gridSpan w:val="2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370" w:type="dxa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996" w:type="dxa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17" w:type="dxa"/>
            <w:tcBorders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5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ind w:left="10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012001</w:t>
            </w:r>
          </w:p>
        </w:tc>
        <w:tc>
          <w:tcPr>
            <w:tcW w:w="667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เพื่อการอุปโภคบริโภคส่วนบุคคล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เฉพาะบุคคลธรรมดา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6854" w:type="dxa"/>
            <w:tcBorders>
              <w:top w:val="dotted" w:sz="4" w:space="0" w:color="auto"/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012029</w:t>
            </w:r>
          </w:p>
        </w:tc>
        <w:tc>
          <w:tcPr>
            <w:tcW w:w="667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เพื่อการพาณิชย์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นิติบุคคลและบุคคลธรรมดาที่ประกอบธุรกิจ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vAlign w:val="bottom"/>
          </w:tcPr>
          <w:p w:rsidR="000108A0" w:rsidRPr="00B14489" w:rsidRDefault="000108A0" w:rsidP="000108A0">
            <w:pPr>
              <w:ind w:left="343"/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012088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35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</w:t>
            </w:r>
            <w:r w:rsidRPr="00B14489">
              <w:rPr>
                <w:color w:val="000000" w:themeColor="text1"/>
              </w:rPr>
              <w:t xml:space="preserve"> Refinance </w:t>
            </w: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012089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024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การลงทุน</w:t>
            </w:r>
          </w:p>
        </w:tc>
        <w:tc>
          <w:tcPr>
            <w:tcW w:w="1111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012090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03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การลงทุนในสินทรัพย์ถาวร</w:t>
            </w: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012092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09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การซื้อที่ดินเปล่า</w:t>
            </w:r>
          </w:p>
        </w:tc>
        <w:tc>
          <w:tcPr>
            <w:tcW w:w="171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012093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ind w:right="-4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การซื้อที่ดิน และ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หรือ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สิ่งปลูกสร้าง เพื่อการพัฒนา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012097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เครื่องจักร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 อุปกรณ์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012100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39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012101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07" w:type="dxa"/>
            <w:gridSpan w:val="6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การลงทุนในหลักทรัพย์</w:t>
            </w: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012102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52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1111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012103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35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เงินทุนหมุนเวียน</w:t>
            </w: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012105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213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ธุรกิจในประเทศ</w:t>
            </w:r>
          </w:p>
        </w:tc>
        <w:tc>
          <w:tcPr>
            <w:tcW w:w="3581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012106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213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ธุรกิจระหว่างประเทศ</w:t>
            </w:r>
          </w:p>
        </w:tc>
        <w:tc>
          <w:tcPr>
            <w:tcW w:w="3581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012030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การนำสินค้าเข้า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012035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การส่งสินค้าออก (รวม </w:t>
            </w:r>
            <w:r w:rsidRPr="00B14489">
              <w:rPr>
                <w:color w:val="000000" w:themeColor="text1"/>
              </w:rPr>
              <w:t>Re-export)</w:t>
            </w:r>
          </w:p>
        </w:tc>
        <w:tc>
          <w:tcPr>
            <w:tcW w:w="6854" w:type="dxa"/>
            <w:tcBorders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012104</w:t>
            </w:r>
          </w:p>
        </w:tc>
        <w:tc>
          <w:tcPr>
            <w:tcW w:w="6670" w:type="dxa"/>
            <w:gridSpan w:val="11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เพื่อการอื่น ๆ </w:t>
            </w:r>
          </w:p>
        </w:tc>
        <w:tc>
          <w:tcPr>
            <w:tcW w:w="685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2"/>
        <w:gridCol w:w="10940"/>
      </w:tblGrid>
      <w:tr w:rsidR="000108A0" w:rsidRPr="00B14489" w:rsidTr="000108A0">
        <w:trPr>
          <w:cantSplit/>
          <w:trHeight w:val="227"/>
        </w:trPr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9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0" w:name="_Toc21523882"/>
            <w:bookmarkStart w:id="11" w:name="_Toc24945576"/>
            <w:bookmarkStart w:id="12" w:name="_Toc533413090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Arrangement Term Type</w:t>
            </w:r>
            <w:bookmarkEnd w:id="10"/>
            <w:bookmarkEnd w:id="11"/>
            <w:bookmarkEnd w:id="12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17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349"/>
        <w:gridCol w:w="6328"/>
        <w:gridCol w:w="6824"/>
      </w:tblGrid>
      <w:tr w:rsidR="00C7302F" w:rsidRPr="00B14489" w:rsidTr="000108A0">
        <w:tc>
          <w:tcPr>
            <w:tcW w:w="91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77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ind w:left="86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c>
          <w:tcPr>
            <w:tcW w:w="916" w:type="dxa"/>
            <w:tcBorders>
              <w:top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016001</w:t>
            </w:r>
          </w:p>
        </w:tc>
        <w:tc>
          <w:tcPr>
            <w:tcW w:w="66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Fixed Term</w:t>
            </w:r>
          </w:p>
        </w:tc>
        <w:tc>
          <w:tcPr>
            <w:tcW w:w="6824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ระยะเวลาคงที่</w:t>
            </w:r>
          </w:p>
        </w:tc>
      </w:tr>
      <w:tr w:rsidR="00C7302F" w:rsidRPr="00B14489" w:rsidTr="000108A0">
        <w:tc>
          <w:tcPr>
            <w:tcW w:w="91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016002</w:t>
            </w:r>
          </w:p>
        </w:tc>
        <w:tc>
          <w:tcPr>
            <w:tcW w:w="66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Variable Term</w:t>
            </w:r>
          </w:p>
        </w:tc>
        <w:tc>
          <w:tcPr>
            <w:tcW w:w="6824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11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ระยะเวลาที่เปลี่ยนแปลงได้</w:t>
            </w:r>
          </w:p>
        </w:tc>
      </w:tr>
      <w:tr w:rsidR="00C7302F" w:rsidRPr="00B14489" w:rsidTr="000108A0">
        <w:tc>
          <w:tcPr>
            <w:tcW w:w="916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016003</w:t>
            </w:r>
          </w:p>
        </w:tc>
        <w:tc>
          <w:tcPr>
            <w:tcW w:w="3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32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At Call</w:t>
            </w:r>
          </w:p>
        </w:tc>
        <w:tc>
          <w:tcPr>
            <w:tcW w:w="6824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126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เมื่อทวงถาม</w:t>
            </w:r>
          </w:p>
        </w:tc>
      </w:tr>
      <w:tr w:rsidR="00C7302F" w:rsidRPr="00B14489" w:rsidTr="000108A0">
        <w:tc>
          <w:tcPr>
            <w:tcW w:w="91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016004</w:t>
            </w:r>
          </w:p>
        </w:tc>
        <w:tc>
          <w:tcPr>
            <w:tcW w:w="34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32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 Age</w:t>
            </w:r>
          </w:p>
        </w:tc>
        <w:tc>
          <w:tcPr>
            <w:tcW w:w="682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ind w:left="126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ไม่มีกำหนดเวลาชำระ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11205"/>
      </w:tblGrid>
      <w:tr w:rsidR="000108A0" w:rsidRPr="00B14489" w:rsidTr="000108A0">
        <w:trPr>
          <w:cantSplit/>
          <w:trHeight w:val="255"/>
        </w:trPr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3" w:name="_Toc21523883"/>
            <w:bookmarkStart w:id="14" w:name="_Toc24945577"/>
            <w:bookmarkStart w:id="15" w:name="_Toc533413091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Arrangement Type</w:t>
            </w:r>
            <w:bookmarkEnd w:id="13"/>
            <w:bookmarkEnd w:id="14"/>
            <w:bookmarkEnd w:id="15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787"/>
        <w:gridCol w:w="293"/>
        <w:gridCol w:w="270"/>
        <w:gridCol w:w="270"/>
        <w:gridCol w:w="90"/>
        <w:gridCol w:w="180"/>
        <w:gridCol w:w="5580"/>
        <w:gridCol w:w="6972"/>
      </w:tblGrid>
      <w:tr w:rsidR="00C7302F" w:rsidRPr="00B14489" w:rsidTr="000108A0">
        <w:trPr>
          <w:cantSplit/>
          <w:trHeight w:val="245"/>
          <w:tblHeader/>
        </w:trPr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bookmarkStart w:id="16" w:name="OLE_LINK8"/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83" w:type="dxa"/>
            <w:gridSpan w:val="6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7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018001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Account Arrangement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9533A9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018002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018003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เงินเบิกเกินบัญชี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เงินให้สินเชื่อในรูปเบิกเกินบัญชี ทั้งนี้ไม่รวมดอกเบี้ยส่วนที่ยังไม่ถือเป็นรายได้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018004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เงินให้กู้ยืม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เงินให้สินเชื่อในรูปการให้กู้ยืม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018005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เงินให้สินเชื่อเพื่อเตรียมการส่งออก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เงินให้สินเชื่อในรูปเงินให้กู้ยืม รับซื้อตั๋วเงินทางการค้า หรืออื่นๆ โดยลูกหนี้ใช้เงินที่ได้ไปเพื่อเตรียมการส่งสินค้าออก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018011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สินเชื่อบัตรเครดิต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เงินให้สินเชื่อที่เกิดจากการใช้บัตรเครดิต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หรือบัตรอื่นๆในทำนองเดียวกัน ทั้งนี้ไม่รวมการรับซื้อ </w:t>
            </w:r>
            <w:r w:rsidRPr="00B14489">
              <w:rPr>
                <w:color w:val="000000" w:themeColor="text1"/>
              </w:rPr>
              <w:t xml:space="preserve">Sale Slip </w:t>
            </w:r>
            <w:r w:rsidRPr="00B14489">
              <w:rPr>
                <w:color w:val="000000" w:themeColor="text1"/>
                <w:cs/>
              </w:rPr>
              <w:t>ของสถาบันการเงินอื่น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018012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เงินให้กู้ยืมเพื่อการเคหะ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เงินให้กู้ยืมเพื่อการจัดหา การก่อสร้าง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ไม่รวมรับเหมาก่อสร้าง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การพัฒนาที่ดิน อาคาร และสิ่งปลูกสร้างต่างๆเพื่อการอยู่อาศัย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ทั้งนี้ให้รวมถึง ลูกหนี้ตามสัญญาเช่าซื้อที่ดินและหรืออาคารจากสถาบันการเงินซึ่งประกอบกิจการเงินทุนเพื่อการเคหะด้วย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018013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การให้กู้ยืมโดยรับโอนลูกหนี้</w:t>
            </w:r>
            <w:r w:rsidRPr="00B14489">
              <w:rPr>
                <w:color w:val="000000" w:themeColor="text1"/>
              </w:rPr>
              <w:t xml:space="preserve"> (Factoring)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ดำเนินธุรกรรมที่สถาบันการเงินรับซื้อสิทธิเรียกร้องที่เกิดจากการจำหน่ายสินค้าและบริการแทนเจ้าของกิจก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โดยสถาบันการเงินไปเรียกเก็บหนี้กับลูกค้าเอง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018014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018015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ลูกหนี้ตามสัญญารับซื้อฝาก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ลูกหนี้ที่เกิดจากการรับซื้ออสังหาริมทรัพย์ตามสัญญาขายฝาก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018016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ลูกหนี้เช่าซื้อ </w:t>
            </w:r>
            <w:r w:rsidRPr="00B14489">
              <w:rPr>
                <w:color w:val="000000" w:themeColor="text1"/>
              </w:rPr>
              <w:t>(Hire Purchase)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เกิดจากการที่สถาบันการเงินให้เช่าซื้อสินค้าที่รับโอนกรรมสิทธิ์มาจากกิจการซึ่งจำหน่ายสินค้านั้นเมื่อได้ตกลงจะให้เช่าซื้อ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ลูกหนี้ที่เกิดจากการที่สถาบันการเงินให้เช่าซื้อสินค้าที่ยึดได้จากผู้เช่าเช่าซื้อสินค้าที่ยึดได้จากผู้เช่าซื้อรายอื่น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018017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ลูกหนี้ตามสัญญาเช่า </w:t>
            </w:r>
            <w:r w:rsidRPr="00B14489">
              <w:rPr>
                <w:color w:val="000000" w:themeColor="text1"/>
              </w:rPr>
              <w:t>(Leasing)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เกิดจากการที่สถาบันการเงินให้เช่าสินค้าประเภททุนที่รับโอนกรรมสิทธิ์มาจากกิจการซึ่งจำหน่ายสินค้านั้นเมื่อได้ตกลงจะให้เช่าตามสัญญาเช่าแบบ</w:t>
            </w:r>
            <w:r w:rsidRPr="00B14489">
              <w:rPr>
                <w:color w:val="000000" w:themeColor="text1"/>
              </w:rPr>
              <w:t xml:space="preserve"> Leasing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018018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ลูกหนี้ตามธุรกรรมสัญญาซื้อคืน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ลูกหนี้ตามธุรกรรมซื้อคืนภาคเอกชน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018019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ลูกหนี้ตามธุรกรรม </w:t>
            </w:r>
            <w:r w:rsidRPr="00B14489">
              <w:rPr>
                <w:color w:val="000000" w:themeColor="text1"/>
              </w:rPr>
              <w:t>SBL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ลูกหนี้ตามธุรกรรมยืมหรือให้ยืมหลักทรัพย์และการขายชอร์ต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018020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ลูกหนี้ที่ไม่สามารถรายงานตามหัวข้อต่าง ๆ ข้างต้น เช่น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ลูกหนี้สวัสดิการ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018021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เงินให้กู้ยืมร่วม</w:t>
            </w:r>
            <w:r w:rsidRPr="00B14489">
              <w:rPr>
                <w:color w:val="000000" w:themeColor="text1"/>
              </w:rPr>
              <w:t xml:space="preserve"> (Syndicated Loan)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เงินให้สินเชื่อที่สถาบันการเงินหลายแห่งร่วมกันให้กู้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เพื่อโครงการขนาดใหญ่โครงการใดโครงการหนึ่ง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018022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เงินให้สินเชื่ออื่น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เงินให้สินเชื่อที่ไม่สามารถรายงานตามหัวข้อต่าง ๆ ข้างต้น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018023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018024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ตั๋วเงินในประเทศ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เงินให้สินเชื่อในรูปการรับซื้อตั๋วเงินที่ผู้ออกตั๋วและผู้จ่ายเงินอยู่ในประเทศไทย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018025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ตั๋วเงินค่าสินค้า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ตั๋วเงินที่เกิดจากการซื้อขายสินค้า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หรือเกิดจากการตกลงที่จะ ชำระหนี้ระหว่างลูกหนี้หรือผู้ซื้อสินค้ากับเจ้าหนี้หรือผู้ขายสินค้า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ไม่ว่าตั๋วเงินนั้นจะมีเอกสารการค้าประกอบหรือไม่ก็ตาม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ซึ่งผู้ออกตั๋วและผู้จ่ายเงินอยู่ในประเทศไทย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018026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ตั๋วเงินที่มิได้เกิดจากการซื้อขายสินค้า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ซึ่งผู้ออกตั๋วและผู้จ่ายเงินอยู่ในประเทศไทย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018027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ตั๋วเงินต่างประเทศ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ตั๋วเงินที่ผู้ออกตั๋วหรือผู้จ่ายเงินอยู่ในต่างประเทศ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018028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ตั๋วเงินค่าสินค้าเข้าที่ครบกำหนด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ตั๋วเงินค่าสินค้าเข้าประเภทจ่ายเมื่อเห็น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รวมทั้งประเภทที่มีกำหนดเวลาที่ถึงกำหนดชำระแล้ว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หรือที่มีกำหนดเวลาซึ่งยังไม่ถึงกำหนดชำระ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ต่ได้มีข้อตกลงให้ผู้รับประโยชน์ได้รับเงินตามตั๋วเงินได้ทันทีและผู้รับประโยชน์ได้รับเงินตามตั๋วเงินนั้นแล้ว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018029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ตั๋วเงินค่าสินค้าเข้าที่ทำทรัสต์รีซีท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ตั๋วเงินค่าสินค้าเข้าที่จ่ายเมื่อเห็น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และที่มีกำหนดเวลาซึ่งครบกำหนดแล้ว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ที่ลูกค้าขอนำสินค้าไปขายก่อนชำระเงินตามตั๋ว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โดยทำทรัสต์รีซีทไว้กับสถาบันการเงิน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ทั้งนี้ให้หมายความรวมถึงทรัสต์รีซีทที่ทำขึ้นตามตั๋วเงินค่าสินค้าเข้าเพื่อเรียกเก็บประเภท</w:t>
            </w:r>
            <w:r w:rsidRPr="00B14489">
              <w:rPr>
                <w:color w:val="000000" w:themeColor="text1"/>
              </w:rPr>
              <w:t xml:space="preserve"> Document Against Payment </w:t>
            </w:r>
            <w:r w:rsidRPr="00B14489">
              <w:rPr>
                <w:color w:val="000000" w:themeColor="text1"/>
                <w:cs/>
              </w:rPr>
              <w:t>ด้วย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แต่ไม่รวมทรัสต์รีซีทที่ทำขึ้นตามตั๋วเงินค่าสินค้าเข้าที่มีกำหนดเวลาที่ยังไม่ครบกำหนด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และลูกค้าได้ทำทรัสต์รีซีทไว้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018030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ตั๋วเงินค่าสินค้าออก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รับซื้อตั๋วค่าสินค้าส่งออกซึ่งผู้ออกตั๋วในประเทศไทยสั่งให้ผู้ซื้อสินค้าหรือธนาคารในต่างประเทศจ่ายเงิน</w:t>
            </w:r>
          </w:p>
        </w:tc>
      </w:tr>
      <w:tr w:rsidR="00C7302F" w:rsidRPr="00B14489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018031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ตั๋วเงินต่างประเทศอื่น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ตั๋วเงินในต่างประเทศที่มิได้เกิดจากการซื้อขายสินค้า</w:t>
            </w:r>
          </w:p>
        </w:tc>
      </w:tr>
      <w:tr w:rsidR="00C7302F" w:rsidRPr="00B14489" w:rsidTr="009533A9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018114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018006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เงินที่ได้จ่ายหรือสั่งให้จ่ายเพื่อประโยชน์ของลูกค้า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 รับรอง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ภาระการอาวัล และภาระการออกหนังสือค้ำประกัน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018007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เงินชดใช้ตามภาระการรับรอง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เงินให้สินเชื่อที่สถาบันการเงินได้จ่ายไปเพื่อลูกค้าตามภาระการรับรอง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018008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เงินชดใช้ตามภาระการอาวัล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เงินให้สินเชื่อที่สถาบันการเงินได้จ่ายไปเพื่อลูกค้าตามภาระการอาวัล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018009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เงินชดใช้ตามภาระการออกหนังสือค้ำประกัน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เงินให้สินเชื่อที่สถาบันการเงินได้จ่ายไปเพื่อลูกค้าตามภาระการออกหนังสือค้ำประกัน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การกู้ยืมเงิน หรือค้ำประกันการขาย ขายลด หรือขายช่วงลดตั๋วเงิน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หรือตามภาระผูกพันในภายหน้าอื่นๆ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018010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เงินที่ได้จ่ายหรือสั่งให้จ่ายเพื่อประโยชน์ของผู้เคยค้าอื่นๆ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เงินให้สินเชื่อที่สถาบันการเงินได้จ่ายไปเพื่อลูกค้าตามภาระอื่นๆ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นอกจากข้างต้น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018032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Borrowing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018033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Term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เงินกู้ยืมแบบมีระยะเวลา</w:t>
            </w:r>
          </w:p>
        </w:tc>
      </w:tr>
      <w:tr w:rsidR="00C7302F" w:rsidRPr="00B14489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018093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Debenture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หุ้นกู้</w:t>
            </w:r>
          </w:p>
        </w:tc>
      </w:tr>
      <w:tr w:rsidR="00C7302F" w:rsidRPr="00B14489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018298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Private Repo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เจ้าหนี้ตามธุรกรรมซื้อคืนภาคเอกชน</w:t>
            </w:r>
          </w:p>
        </w:tc>
      </w:tr>
      <w:tr w:rsidR="00C7302F" w:rsidRPr="00B14489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018299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 Term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เงินกู้ยืมแบบมีระยะเวลาอื่นฯ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018034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O/D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เงินเบิกเกินบัญชี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018035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Bill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B14489" w:rsidRDefault="009533A9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</w:t>
            </w:r>
          </w:p>
        </w:tc>
      </w:tr>
      <w:tr w:rsidR="00C7302F" w:rsidRPr="00B14489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018300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Floating Rate Note (FRN)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ตั๋วเงินประเภทอัตราดอกเบี้ยลอยตัว</w:t>
            </w:r>
          </w:p>
        </w:tc>
      </w:tr>
      <w:tr w:rsidR="00C7302F" w:rsidRPr="00B14489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018301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 Bill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ตั๋วเงินอื่น ๆ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018037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Deposit from Customer (</w:t>
            </w:r>
            <w:r w:rsidRPr="00B14489">
              <w:rPr>
                <w:color w:val="000000" w:themeColor="text1"/>
                <w:cs/>
              </w:rPr>
              <w:t>เงินรับฝาก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bookmarkStart w:id="17" w:name="OLE_LINK12"/>
            <w:r w:rsidRPr="00B14489">
              <w:rPr>
                <w:color w:val="000000" w:themeColor="text1"/>
                <w:cs/>
              </w:rPr>
              <w:t>เงินที่สถาบันการเงินรับฝากเงินหรือรับเงินจากลูกค้าและสถาบันการเงินอื่น ทั้งที่เป็น</w:t>
            </w:r>
            <w:r w:rsidRPr="00B14489">
              <w:rPr>
                <w:color w:val="000000" w:themeColor="text1"/>
                <w:cs/>
              </w:rPr>
              <w:br/>
              <w:t>เงินบาทและเงินตราต่างประเทศ</w:t>
            </w:r>
            <w:bookmarkEnd w:id="17"/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018038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Demand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018039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Current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เงินที่สถาบันการเงินรับฝากเงิน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หรือรับเงินจากลูกค้าและสถาบันการเงินอื่นที่ต้องจ่ายคืนเมื่อ ทวงถาม ที่ใช้เช็คในการเบิกถอน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และมิให้นำยอดเงินเบิกเกินบัญชีมาหักจากรายการนี้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แต่ให้แสดงไว้เป็นเงินให้สินเชื่อ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018040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Saving / At Call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เงินที่สถาบันการเงินรับฝากเงิน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หรือรับเงินจากลูกค้าและสถาบันการเงินอื่นที่ต้องจ่ายคืนเมื่อ ทวงถาม ที่ไม่ใช้เช็คในการเบิกถอน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B14489" w:rsidRDefault="00095357" w:rsidP="0009535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018041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B14489" w:rsidRDefault="00095357" w:rsidP="00095357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B14489" w:rsidRDefault="00095357" w:rsidP="00095357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B14489" w:rsidRDefault="00095357" w:rsidP="0009535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Term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B14489" w:rsidRDefault="00095357" w:rsidP="00095357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B14489" w:rsidRDefault="00095357" w:rsidP="0009535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018042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B14489" w:rsidRDefault="00095357" w:rsidP="00095357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B14489" w:rsidRDefault="00095357" w:rsidP="00095357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B14489" w:rsidRDefault="00095357" w:rsidP="00095357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B14489" w:rsidRDefault="00095357" w:rsidP="0009535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Fixed Deposit / Contractual Saving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B14489" w:rsidRDefault="00095357" w:rsidP="0009535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เงินที่สถาบันการเงินรับฝากเงิน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หรือรับเงินจากลูกค้าและสถาบันการเงินอื่นที่ต้องจ่ายคืนเมื่อสิ้นระยะเวลาอันกำหนด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 ทั้งนี้ไม่รวมบัตรเงินฝาก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018043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Promissory Notes / Bill of Exchanges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ตั๋วสัญญาใช้เงิน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ตั๋วแลกเงินที่สถาบันการเงินออกให้ลูกค้ากรณีที่สถาบันการเงินรับเงินจากลูกค้าและสถาบันการเงินอื่น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018044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Negotiable Certificate of Deposit (NCD) / </w:t>
            </w:r>
          </w:p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Floating Rate Certificate of Deposit (FRCD)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บัตรเงินฝากที่สถาบันการเงินออกเพื่อจำหน่ายให้กับลูกค้าและสถาบันการเงินอื่น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018045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FI Deposit </w:t>
            </w:r>
            <w:r w:rsidRPr="00B14489">
              <w:rPr>
                <w:color w:val="000000" w:themeColor="text1"/>
                <w:cs/>
              </w:rPr>
              <w:t>(เงินฝาก)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เงินฝากระหว่างสถาบันการเงิน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018046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Demand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pStyle w:val="TableText"/>
              <w:rPr>
                <w:rFonts w:cs="Tahoma"/>
                <w:color w:val="000000" w:themeColor="text1"/>
                <w:lang w:bidi="th-TH"/>
              </w:rPr>
            </w:pPr>
            <w:r w:rsidRPr="00B14489">
              <w:rPr>
                <w:rFonts w:cs="Tahoma"/>
                <w:color w:val="000000" w:themeColor="text1"/>
                <w:cs/>
                <w:lang w:bidi="th-TH"/>
              </w:rPr>
              <w:t>เงินฝากจ่ายคืนเมื่อทวงถาม</w:t>
            </w:r>
            <w:r w:rsidRPr="00B14489">
              <w:rPr>
                <w:rFonts w:cs="Tahoma"/>
                <w:color w:val="000000" w:themeColor="text1"/>
              </w:rPr>
              <w:t xml:space="preserve"> </w:t>
            </w:r>
            <w:r w:rsidRPr="00B14489">
              <w:rPr>
                <w:rFonts w:cs="Tahoma"/>
                <w:color w:val="000000" w:themeColor="text1"/>
                <w:cs/>
                <w:lang w:bidi="th-TH"/>
              </w:rPr>
              <w:t xml:space="preserve">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</w:t>
            </w:r>
          </w:p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เรื่องการจัดทำและการประกาศงบการเงินของสถาบันการเงินฯ</w:t>
            </w:r>
          </w:p>
        </w:tc>
      </w:tr>
      <w:tr w:rsidR="00C7302F" w:rsidRPr="00B14489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018047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Current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เงินฝากจ่ายคืนเมื่อทวงถาม ประเภทใช้เช็คในการเบิกถอน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ที่สถาบันการเงินฝากไว้กับ 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</w:tr>
      <w:tr w:rsidR="00C7302F" w:rsidRPr="00B14489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018048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Saving  / At Call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เงินฝากจ่ายคืนเมื่อทวงถาม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ประเภทไม่ใช้เช็คในการเบิกถอน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018049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Term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018302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Fixed Deposit / Contractual Saving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เงินฝากจ่ายคืนเมื่อสิ้นระยะเวลาอันกำหนด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C7302F" w:rsidRPr="00B14489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018303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Promissory Notes / Bill of Exchanges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ตั๋วสัญญาใช้เงิน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ตั๋วแลกเงินที่สถาบันการเงินได้รับจากการฝากเงิน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C7302F" w:rsidRPr="00B14489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018304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Negotiable Certificate of Deposit (NCD) / </w:t>
            </w:r>
          </w:p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Floating Rate Certificate of Deposit (FRCD)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งินฝากที่สถาบันการเงินได้รับจากการฝากเงิน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018050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สินทรัพย์อื่นที่เกี่ยวข้อง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018051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ดอกเบี้ยค้างรับ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ดอกเบี้ยเงินให้สินเชื่อค้างรับที่สถาบันการเงินบันทึกเป็นรายได้แล้ว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แต่ยังไม่ได้รับเงิน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018052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เงินทดรองจ่ายดำเนินคดี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เงินทดรองจ่ายดำเนินคดีที่สถาบันการเงินได้จ่ายไปก่อนโดยจะได้รับคืนในภายหน้า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018053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เงินทดรองจ่ายค่าเบี้ยประกันภัย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  <w:cs/>
              </w:rPr>
              <w:t>เงินทดรองจ่ายค่าเบื้ยประกันภัยที่สถาบันการเงินได้จ่ายไปก่อนโดยจะได้รับคืนในภายหน้า</w:t>
            </w:r>
          </w:p>
        </w:tc>
      </w:tr>
      <w:tr w:rsidR="00C7302F" w:rsidRPr="00B14489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018054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  <w:highlight w:val="yellow"/>
              </w:rPr>
            </w:pPr>
            <w:r w:rsidRPr="00B14489">
              <w:rPr>
                <w:color w:val="000000" w:themeColor="text1"/>
                <w:cs/>
              </w:rPr>
              <w:t>สินทรัพย์อื่น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สินทรัพย์อื่นที่เกี่ยวข้องกับลูกหนี้ที่ไม่สามารถรายงานตามหัวข้อต่าง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ๆ ข้างต้น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</w:t>
            </w:r>
            <w:r w:rsidRPr="00B14489">
              <w:rPr>
                <w:color w:val="000000" w:themeColor="text1"/>
                <w:cs/>
              </w:rPr>
              <w:t>55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ภาระผูกพัน </w:t>
            </w:r>
          </w:p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ภาระผูกพันที่สถาบันการเงินมีภาระที่จะต้องชดใช้ให้แก่บุคคลที่</w:t>
            </w:r>
            <w:r w:rsidRPr="00B14489">
              <w:rPr>
                <w:color w:val="000000" w:themeColor="text1"/>
              </w:rPr>
              <w:t xml:space="preserve"> 3  </w:t>
            </w:r>
            <w:r w:rsidRPr="00B14489">
              <w:rPr>
                <w:color w:val="000000" w:themeColor="text1"/>
                <w:cs/>
              </w:rPr>
              <w:t xml:space="preserve">หากลูกค้าไม่สามารถปฏิบัติตามเงื่อนไขที่ให้ไว้แก่บุคคลที่ 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 xml:space="preserve"> ได้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018056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การรับอาวัลตั๋วเงิน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ภาระผูกพันของสถาบันการเงินอันเกิดจากการรับอาวัลตั๋วเงินเพื่อลูกค้า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018057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การรับรองตั๋วเงิน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ภาระผูกพันของสถาบันการเงินจากการรับรองตั๋วเงินเพื่อลูกค้า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และการรับรองอย่างอื่น</w:t>
            </w:r>
          </w:p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ที่มีลักษณะทำนองเดียวกันที่สถาบันการเงินต้องเป็นผู้จ่ายเงินตามที่ได้ให้การรับรองไว้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018058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การสอดเข้าแก้หน้าในตั๋วเงิน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การที่บุคคลภายนอกเข้าไปชำระหนี้แทนลูกหนี้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018059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การค้ำประกันการกู้ยืมเงิน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bookmarkStart w:id="18" w:name="OLE_LINK48"/>
            <w:r w:rsidRPr="00B14489">
              <w:rPr>
                <w:color w:val="000000" w:themeColor="text1"/>
                <w:cs/>
              </w:rPr>
              <w:t xml:space="preserve">ภาระผูกพันของธนาคารพาณิชย์อันเกิดจากการค้ำประกันการกู้ยืมเงินเพื่อลูกค้า ซึ่งรวมถึง </w:t>
            </w:r>
            <w:r w:rsidRPr="00B14489">
              <w:rPr>
                <w:color w:val="000000" w:themeColor="text1"/>
              </w:rPr>
              <w:t xml:space="preserve">Standby Letter of Credit </w:t>
            </w:r>
            <w:r w:rsidRPr="00B14489">
              <w:rPr>
                <w:color w:val="000000" w:themeColor="text1"/>
                <w:cs/>
              </w:rPr>
              <w:t>เพื่อการกู้ยืมเงิน</w:t>
            </w:r>
            <w:bookmarkEnd w:id="18"/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018060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i/>
                <w:iCs/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i/>
                <w:iCs/>
                <w:color w:val="000000" w:themeColor="text1"/>
              </w:rPr>
            </w:pPr>
            <w:r w:rsidRPr="00B14489">
              <w:rPr>
                <w:i/>
                <w:iCs/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ItalicizedTableText"/>
              <w:overflowPunct/>
              <w:autoSpaceDE/>
              <w:autoSpaceDN/>
              <w:adjustRightInd/>
              <w:textAlignment w:val="auto"/>
              <w:rPr>
                <w:rFonts w:cs="Tahoma"/>
                <w:color w:val="000000" w:themeColor="text1"/>
                <w:cs/>
                <w:lang w:bidi="th-TH"/>
              </w:rPr>
            </w:pPr>
            <w:r w:rsidRPr="00B14489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การค้ำประกันการขาย ขายลด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หรือขายช่วงลดตั๋วเงิน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018061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สัญญาหรือข้อตกลงรับความเสี่ยง</w:t>
            </w:r>
          </w:p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bookmarkStart w:id="19" w:name="OLE_LINK60"/>
            <w:r w:rsidRPr="00B14489">
              <w:rPr>
                <w:color w:val="000000" w:themeColor="text1"/>
                <w:cs/>
              </w:rPr>
              <w:t>ภาระผูกพันตามสัญญาหรือข้อตกลงรับความเสี่ยง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ซึ่งได้แก่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สัญญาที่สถาบันการเงินได้ตกลงจะรับโอนหรือรับประกันความเสี่ยงด้านเครดิต </w:t>
            </w:r>
            <w:r w:rsidRPr="00B14489">
              <w:rPr>
                <w:color w:val="000000" w:themeColor="text1"/>
              </w:rPr>
              <w:t xml:space="preserve">(credit risk) </w:t>
            </w:r>
            <w:r w:rsidRPr="00B14489">
              <w:rPr>
                <w:color w:val="000000" w:themeColor="text1"/>
                <w:cs/>
              </w:rPr>
              <w:t>ในเงินให้สินเชื่อหรือเงินลงทุนในตราสารแสดงสิทธิในหนี้จากคู่สัญญา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โดยตกลงจะจ่ายเงินจำนวนหนึ่ง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หรือยินยอมให้หักกลบลบหนี้ หรือรับความเสียหายเนื่องจากคู่สัญญาอีกฝ่ายหนึ่งไม่ได้รับคืนเงินให้สินเชื่อหรือเงินลงทุนในตราสารแสดงสิทธิในหนี้หรือเกิดเหตุการณ์ตามเงื่อนไขที่ระบุในสัญญา</w:t>
            </w:r>
            <w:bookmarkEnd w:id="19"/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018062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การสลักหลังตั๋วเงินที่ผู้รับสลักหลังมีสิทธิไล่เบี้ย</w:t>
            </w:r>
            <w:r w:rsidRPr="00B14489">
              <w:rPr>
                <w:color w:val="000000" w:themeColor="text1"/>
              </w:rPr>
              <w:t xml:space="preserve"> (With Recourse)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spacing w:val="-2"/>
              </w:rPr>
            </w:pPr>
            <w:r w:rsidRPr="00B14489">
              <w:rPr>
                <w:color w:val="000000" w:themeColor="text1"/>
                <w:spacing w:val="-2"/>
                <w:cs/>
              </w:rPr>
              <w:t>ภาระผูกพันซึ่งเกิดจากการที่สถาบันการเงินลงนามสลักหลังตั๋วเงินและผู้รับสลักหลังมีสิทธิไล่เบี้ยได้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018063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การขายลูกหนี้ตั๋วเงิน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bookmarkStart w:id="20" w:name="OLE_LINK59"/>
            <w:r w:rsidRPr="00B14489">
              <w:rPr>
                <w:color w:val="000000" w:themeColor="text1"/>
                <w:cs/>
              </w:rPr>
              <w:t>ภาระจากการขาย ขายลด หรือขายช่วงลดตั๋วสัญญาใช้เงิน หรือตั๋วแลกเงิน ซึ่งมีสถาบันการเงินอื่นรับรอง หรือรับอาวัล หรือมีกระทรวงการคลังรับรอง หรือรับอาวัล หรือค้ำประกันต้นเงินและดอกเบี้ย ที่บริษัทรับซื้อ ซื้อลด หรือรับช่วงซื้อลดไว้แล้วนำออกขายแบบผู้ซื้อมีสิทธิไล่เบี้ย (</w:t>
            </w:r>
            <w:r w:rsidRPr="00B14489">
              <w:rPr>
                <w:color w:val="000000" w:themeColor="text1"/>
              </w:rPr>
              <w:t>With recourse</w:t>
            </w:r>
            <w:r w:rsidRPr="00B14489">
              <w:rPr>
                <w:color w:val="000000" w:themeColor="text1"/>
                <w:cs/>
              </w:rPr>
              <w:t>) การขายลูกหนี้ตั๋วเงินที่สถาบันการเงิน หรือกระทรวงการคลังรับรอง อาวัล หรือค้ำประกันต้นเงินและดอกเบี้ย</w:t>
            </w:r>
            <w:r w:rsidRPr="00B14489">
              <w:rPr>
                <w:strike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เฉพาะบริษัทเงินทุน</w:t>
            </w:r>
            <w:bookmarkEnd w:id="20"/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018064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ItalicizedTableText"/>
              <w:overflowPunct/>
              <w:autoSpaceDE/>
              <w:autoSpaceDN/>
              <w:adjustRightInd/>
              <w:textAlignment w:val="auto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B14489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สัญญาซื้อสินทรัพย์ล่วงหน้า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ภาระผูกพันอันเกิดจากการทำสัญญาซื้อขายสินทรัพย์ล่วงหน้า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018065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หลักทรัพย์ค้างชำระ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จำนวนเงินที่ค้างชำระจากการที่สถาบันการเงินซื้อหลักทรัพย์จากบุคคลที่</w:t>
            </w:r>
            <w:r w:rsidRPr="00B14489">
              <w:rPr>
                <w:color w:val="000000" w:themeColor="text1"/>
              </w:rPr>
              <w:t xml:space="preserve"> 3 </w:t>
            </w:r>
            <w:r w:rsidRPr="00B14489">
              <w:rPr>
                <w:color w:val="000000" w:themeColor="text1"/>
                <w:cs/>
              </w:rPr>
              <w:t>โดยได้ชำระเงินแล้วส่วนหนึ่งแม้ว่าจะไม่มีการระบุวันที่ต้องชำระเงินส่วนที่ค้างอยู่ก็ตาม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018066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ItalicizedTableText"/>
              <w:overflowPunct/>
              <w:autoSpaceDE/>
              <w:autoSpaceDN/>
              <w:adjustRightInd/>
              <w:textAlignment w:val="auto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B14489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สัญญาขายตราสารโดยมีเงื่อนไขจะซื้อคืน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lang w:val="en-GB"/>
              </w:rPr>
            </w:pPr>
            <w:r w:rsidRPr="00B14489">
              <w:rPr>
                <w:color w:val="000000" w:themeColor="text1"/>
                <w:cs/>
              </w:rPr>
              <w:t>สัญญาขายตราสารโดยมีเงื่อนไขจะซื้อคืน</w:t>
            </w:r>
          </w:p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 xml:space="preserve">กรณีเป็น </w:t>
            </w:r>
            <w:r w:rsidRPr="00B14489">
              <w:rPr>
                <w:color w:val="000000" w:themeColor="text1"/>
              </w:rPr>
              <w:t>Basel II</w:t>
            </w:r>
            <w:r w:rsidRPr="00B14489">
              <w:rPr>
                <w:color w:val="000000" w:themeColor="text1"/>
                <w:lang w:val="en-GB"/>
              </w:rPr>
              <w:t xml:space="preserve"> </w:t>
            </w:r>
            <w:r w:rsidRPr="00B14489">
              <w:rPr>
                <w:color w:val="000000" w:themeColor="text1"/>
                <w:cs/>
                <w:lang w:val="en-GB"/>
              </w:rPr>
              <w:t>ให้รายงานเฉพาะธุรกรรมตลาดซื้อคืนแบบไม่มีสัญญา</w:t>
            </w:r>
            <w:r w:rsidRPr="00B14489">
              <w:rPr>
                <w:color w:val="000000" w:themeColor="text1"/>
              </w:rPr>
              <w:t xml:space="preserve"> netting agreement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018067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สัญญายืมและให้ยืมหลักทรัพย์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สัญญายืมและให้ยืมหลักทรัพย์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018068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การค้ำประกัน การรับประกัน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หรือการก่อภาระผูกพันอันเนื่องมาจากการขายสินทรัพย์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การค้ำประกัน การรับประกัน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หรือการก่อภาระผูกพันอันเนื่องมาจากการขายสินทรัพย์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018069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การค้ำประกันการกู้ยืมเงินในลักษณะอื่น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ซึ่งจะต้องชำระหนี้แทนโดยปราศจากเงื่อนไข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spacing w:val="-2"/>
              </w:rPr>
            </w:pPr>
            <w:r w:rsidRPr="00B14489">
              <w:rPr>
                <w:color w:val="000000" w:themeColor="text1"/>
                <w:spacing w:val="-2"/>
                <w:cs/>
              </w:rPr>
              <w:t>การค้ำประกันการกู้ยืมเงินในลักษณะอื่น</w:t>
            </w:r>
            <w:r w:rsidRPr="00B14489">
              <w:rPr>
                <w:color w:val="000000" w:themeColor="text1"/>
                <w:spacing w:val="-2"/>
              </w:rPr>
              <w:t xml:space="preserve"> </w:t>
            </w:r>
            <w:r w:rsidRPr="00B14489">
              <w:rPr>
                <w:color w:val="000000" w:themeColor="text1"/>
                <w:spacing w:val="-2"/>
                <w:cs/>
              </w:rPr>
              <w:t>ซึ่งจะต้องชำระหนี้แทนโดยปราศจากเงื่อนไข</w:t>
            </w:r>
            <w:r w:rsidRPr="00B14489">
              <w:rPr>
                <w:color w:val="000000" w:themeColor="text1"/>
                <w:spacing w:val="-2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ทั้งนี้ให้รวมถึงการค้ำประกันการเพิ่มทุน</w:t>
            </w:r>
            <w:r w:rsidRPr="00B14489">
              <w:rPr>
                <w:color w:val="000000" w:themeColor="text1"/>
                <w:spacing w:val="-2"/>
              </w:rPr>
              <w:t xml:space="preserve">  </w:t>
            </w:r>
            <w:r w:rsidRPr="00B14489">
              <w:rPr>
                <w:color w:val="000000" w:themeColor="text1"/>
                <w:spacing w:val="-2"/>
                <w:cs/>
              </w:rPr>
              <w:t>หรือการค้ำประกันในลักษณะอื่นใดเพื่อประโยชน์ในการกู้ยืมเงิน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018280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ภาระผูกพันซึ่งขึ้นกับการดำเนินงานของลูกค้า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ภาระผูกพันทุกประเภทที่การจ่ายเงินตามภาระนั้น ไม่ได้ขึ้นอยู่กับ </w:t>
            </w:r>
            <w:r w:rsidRPr="00B14489">
              <w:rPr>
                <w:color w:val="000000" w:themeColor="text1"/>
              </w:rPr>
              <w:t xml:space="preserve">credit </w:t>
            </w:r>
            <w:r w:rsidRPr="00B14489">
              <w:rPr>
                <w:color w:val="000000" w:themeColor="text1"/>
                <w:cs/>
              </w:rPr>
              <w:t>ของคู่สัญญา แต่ขึ้นกับผลงานของลูกค้า</w:t>
            </w: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018070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การค้ำประกันการปฏิบัติตามสัญญา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การค้ำประกันการปฏิบัติงานตามสัญญาซื้อขาย/ว่าจ้าง </w:t>
            </w:r>
            <w:r w:rsidRPr="00B14489">
              <w:rPr>
                <w:color w:val="000000" w:themeColor="text1"/>
              </w:rPr>
              <w:t xml:space="preserve">(Performance Bond) </w:t>
            </w:r>
            <w:r w:rsidRPr="00B14489">
              <w:rPr>
                <w:color w:val="000000" w:themeColor="text1"/>
                <w:cs/>
              </w:rPr>
              <w:t>เช่น  การค้ำประกันการรับเหมาก่อสร้าง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การค้ำประกันการซื้อขายพัสดุ  การค้ำประกันการชำระภาษี การค้ำประกันการชำระค่าสินค้า  การค้ำประกันเพื่อการเบิกเงินล่วงหน้า </w:t>
            </w:r>
            <w:r w:rsidRPr="00B14489">
              <w:rPr>
                <w:color w:val="000000" w:themeColor="text1"/>
              </w:rPr>
              <w:t xml:space="preserve">(Advance Payment Guarantee) </w:t>
            </w:r>
            <w:r w:rsidRPr="00B14489">
              <w:rPr>
                <w:color w:val="000000" w:themeColor="text1"/>
                <w:cs/>
              </w:rPr>
              <w:t xml:space="preserve">การค้ำประกันบุคคลต่างด้าวเข้าเมือง  การค้ำประกันผลงาน 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 xml:space="preserve"> การค้ำประกันคุณภาพสินค้า </w:t>
            </w:r>
            <w:r w:rsidRPr="00B14489">
              <w:rPr>
                <w:color w:val="000000" w:themeColor="text1"/>
              </w:rPr>
              <w:t xml:space="preserve">(Retention/Warrantee Bond)   </w:t>
            </w:r>
            <w:r w:rsidRPr="00B14489">
              <w:rPr>
                <w:color w:val="000000" w:themeColor="text1"/>
                <w:cs/>
              </w:rPr>
              <w:t>ทั้งนี้ ให้รวมถึงการค้ำประกันการปฏิบัติตามสัญญาอื่น เช่น การค้ำประกันบุคคลต่างด้าวเข้าเมือง  การ</w:t>
            </w:r>
            <w:r w:rsidRPr="00B14489">
              <w:rPr>
                <w:color w:val="000000" w:themeColor="text1"/>
                <w:spacing w:val="-4"/>
                <w:cs/>
              </w:rPr>
              <w:t xml:space="preserve">ค้ำประกันการใช้จ่ายผ่านบัตร  </w:t>
            </w:r>
            <w:r w:rsidRPr="00B14489">
              <w:rPr>
                <w:color w:val="000000" w:themeColor="text1"/>
                <w:spacing w:val="-4"/>
              </w:rPr>
              <w:t xml:space="preserve">(Synergy Card </w:t>
            </w:r>
            <w:r w:rsidRPr="00B14489">
              <w:rPr>
                <w:color w:val="000000" w:themeColor="text1"/>
                <w:spacing w:val="-4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4"/>
              </w:rPr>
              <w:t>Star Card</w:t>
            </w:r>
            <w:r w:rsidRPr="00B14489">
              <w:rPr>
                <w:color w:val="000000" w:themeColor="text1"/>
                <w:spacing w:val="-4"/>
                <w:cs/>
              </w:rPr>
              <w:t>) ในการเติมน้ำมัน เป็นต้น</w:t>
            </w: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018071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การค้ำประกันการยื่นซองประกวดราคา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การค้ำประกันการยื่นซองประกวดราคา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นกรณีที่สถาบันการเงินค้ำประกันเพื่อลูกค้าหลายรายซึ่งลูกค้าแต่ละรายต่างยื่นซองประกวดราคารายเดียวกันในคราวเดียวกันให้ใช้วงเงินค้ำประกันเพื่อลูกค้าเพียงรายเดียวที่สูงที่สุด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ถ้ามี</w:t>
            </w:r>
            <w:r w:rsidRPr="00B14489">
              <w:rPr>
                <w:color w:val="000000" w:themeColor="text1"/>
              </w:rPr>
              <w:t>)</w:t>
            </w: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018281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การค้ำประกันค่าน้ำ ค่าไฟฟ้า 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spacing w:val="-2"/>
                <w:cs/>
              </w:rPr>
            </w:pPr>
            <w:bookmarkStart w:id="21" w:name="OLE_LINK53"/>
            <w:r w:rsidRPr="00B14489">
              <w:rPr>
                <w:color w:val="000000" w:themeColor="text1"/>
                <w:spacing w:val="-2"/>
                <w:cs/>
              </w:rPr>
              <w:t>หนังสือค้ำประกันที่ออกให้ลูกค้าเพื่อนำไปเป็นประกันค่าน้ำ ค่าไฟฟ้า มิเตอร์น้ำ หรือ มิเตอร์ไฟฟ้า</w:t>
            </w:r>
            <w:bookmarkEnd w:id="21"/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018073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ภาระผูกพันอื่น ๆซึ่งขึ้นอยู่กับผลการดำเนินงานของลูกค้า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bookmarkStart w:id="22" w:name="OLE_LINK54"/>
            <w:r w:rsidRPr="00B14489">
              <w:rPr>
                <w:color w:val="000000" w:themeColor="text1"/>
                <w:cs/>
              </w:rPr>
              <w:t xml:space="preserve">ภาระผูกพันอื่น ๆ ซึ่งขึ้นอยู่กับผลการดำเนินงานของลูกค้า </w:t>
            </w:r>
            <w:r w:rsidRPr="00B14489">
              <w:rPr>
                <w:color w:val="000000" w:themeColor="text1"/>
                <w:u w:val="single" w:color="0000FF"/>
                <w:cs/>
              </w:rPr>
              <w:t>นอกเหนือ</w:t>
            </w:r>
            <w:r w:rsidRPr="00B14489">
              <w:rPr>
                <w:color w:val="000000" w:themeColor="text1"/>
                <w:cs/>
              </w:rPr>
              <w:t xml:space="preserve">จากการค้ำประกันการปฏิบัติตามสัญญา การค้ำประกันการยื่นซองประกวดราคา การค้ำประกันการชำระภาษีนำเข้า การค้ำประกันค่าไฟฟ้าหรือมิเตอร์ไฟฟ้า </w:t>
            </w:r>
            <w:bookmarkEnd w:id="22"/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018072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การค้ำประกันการจำหน่ายตราสาร หรือ หลักทรัพย์แบบ</w:t>
            </w:r>
          </w:p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Firm Underwriting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bookmarkStart w:id="23" w:name="OLE_LINK55"/>
            <w:bookmarkStart w:id="24" w:name="OLE_LINK62"/>
            <w:r w:rsidRPr="00B14489">
              <w:rPr>
                <w:color w:val="000000" w:themeColor="text1"/>
                <w:cs/>
              </w:rPr>
              <w:t xml:space="preserve">การค้ำประกันการจำหน่ายหลักทรัพย์แบบ </w:t>
            </w:r>
            <w:r w:rsidRPr="00B14489">
              <w:rPr>
                <w:color w:val="000000" w:themeColor="text1"/>
              </w:rPr>
              <w:t xml:space="preserve">Firm Underwriting </w:t>
            </w:r>
            <w:r w:rsidRPr="00B14489">
              <w:rPr>
                <w:color w:val="000000" w:themeColor="text1"/>
                <w:cs/>
              </w:rPr>
              <w:t>ทั้งนี้ให้หักส่วนที่จำหน่ายได้แล้วออกจากวงเงินที่ค้ำประกันการจำหน่าย</w:t>
            </w:r>
            <w:bookmarkEnd w:id="23"/>
            <w:bookmarkEnd w:id="24"/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018286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ภาระผูกพันอื่น ๆ ที่มีค่า </w:t>
            </w:r>
            <w:r w:rsidRPr="00B14489">
              <w:rPr>
                <w:color w:val="000000" w:themeColor="text1"/>
              </w:rPr>
              <w:t>CCF 0.5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การค้ำประกันต่อศาลเพื่อการดำเนินคดี หรือเพื่อรอคำตัดสินของศาล หรือภาระผูกพันอื่นที่มีค่า </w:t>
            </w:r>
            <w:r w:rsidRPr="00B14489">
              <w:rPr>
                <w:color w:val="000000" w:themeColor="text1"/>
              </w:rPr>
              <w:t>CCF = 0.5</w:t>
            </w:r>
          </w:p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(หมายเหตุ ให้รายงานด้วยรหัส 018094 แทน)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018078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ภาระตามตั๋วเงินค่าสินค้าเข้าที่ยังไม่ครบกำหนด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018079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ภาระผูกพันตามเล็ตเตอร์ออฟเครดิตเพื่อการนำสินค้าเข้า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Import Letter of Credit  </w:t>
            </w:r>
            <w:r w:rsidRPr="00B14489">
              <w:rPr>
                <w:color w:val="000000" w:themeColor="text1"/>
                <w:cs/>
              </w:rPr>
              <w:t>ที่สถาบันการเงินออกเพื่อประโยชน์ของลูกค้าไม่ว่าจะมีตั๋วเงินหรือเอกสารประกอบแล้วหรือไม่ก็ตาม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และให้รวมภาระจากการออก</w:t>
            </w:r>
            <w:r w:rsidRPr="00B14489">
              <w:rPr>
                <w:color w:val="000000" w:themeColor="text1"/>
              </w:rPr>
              <w:t xml:space="preserve"> Domestic Letter of Credit </w:t>
            </w:r>
            <w:r w:rsidRPr="00B14489">
              <w:rPr>
                <w:color w:val="000000" w:themeColor="text1"/>
                <w:cs/>
              </w:rPr>
              <w:t>ด้วย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018074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ตั๋วเงินเพื่อเรียกเก็บ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ตั๋วเงินที่ลูกค้า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หรือสถาบันการเงินอื่นมอบให้สถาบันการเงินเรียกเก็บ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018075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วงเงินที่ลูกค้ายังไม่ได้ใช้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46F54" w:rsidRPr="00B14489" w:rsidRDefault="00746F54" w:rsidP="00746F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วงเงินส่วนที่เกินกว่าจำนวนเงินที่ลูกค้าได้เบิกถอนไปแล้ว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เฉพาะสัญญาที่ยังไม่ครบกำหนดเท่านั้น</w:t>
            </w:r>
          </w:p>
          <w:p w:rsidR="00746F54" w:rsidRPr="00B14489" w:rsidRDefault="00746F54" w:rsidP="00746F54">
            <w:pPr>
              <w:rPr>
                <w:color w:val="000000" w:themeColor="text1"/>
                <w:lang w:val="en-GB"/>
              </w:rPr>
            </w:pPr>
            <w:r w:rsidRPr="00B14489">
              <w:rPr>
                <w:color w:val="000000" w:themeColor="text1"/>
                <w:cs/>
              </w:rPr>
              <w:t xml:space="preserve">กรณีตามเกณฑ์ </w:t>
            </w:r>
            <w:r w:rsidRPr="00B14489">
              <w:rPr>
                <w:color w:val="000000" w:themeColor="text1"/>
                <w:lang w:val="en-GB"/>
              </w:rPr>
              <w:t xml:space="preserve">Basel I </w:t>
            </w:r>
            <w:r w:rsidRPr="00B14489">
              <w:rPr>
                <w:color w:val="000000" w:themeColor="text1"/>
                <w:cs/>
                <w:lang w:val="en-GB"/>
              </w:rPr>
              <w:t xml:space="preserve"> มีค่า </w:t>
            </w:r>
            <w:r w:rsidRPr="00B14489">
              <w:rPr>
                <w:color w:val="000000" w:themeColor="text1"/>
                <w:lang w:val="en-GB"/>
              </w:rPr>
              <w:t>CCF = 0</w:t>
            </w:r>
          </w:p>
          <w:p w:rsidR="00746F54" w:rsidRPr="00B14489" w:rsidRDefault="00746F54" w:rsidP="00746F54">
            <w:pPr>
              <w:rPr>
                <w:color w:val="000000" w:themeColor="text1"/>
                <w:lang w:val="en-GB"/>
              </w:rPr>
            </w:pPr>
            <w:r w:rsidRPr="00B14489">
              <w:rPr>
                <w:color w:val="000000" w:themeColor="text1"/>
                <w:cs/>
              </w:rPr>
              <w:t xml:space="preserve">กรณีตามเกณฑ์ </w:t>
            </w:r>
            <w:r w:rsidRPr="00B14489">
              <w:rPr>
                <w:color w:val="000000" w:themeColor="text1"/>
                <w:lang w:val="en-GB"/>
              </w:rPr>
              <w:t>Basel II</w:t>
            </w:r>
            <w:r w:rsidRPr="00B14489">
              <w:rPr>
                <w:color w:val="000000" w:themeColor="text1"/>
                <w:cs/>
                <w:lang w:val="en-GB"/>
              </w:rPr>
              <w:t xml:space="preserve">, </w:t>
            </w:r>
            <w:r w:rsidRPr="00B14489">
              <w:rPr>
                <w:color w:val="000000" w:themeColor="text1"/>
              </w:rPr>
              <w:t>III</w:t>
            </w:r>
            <w:r w:rsidRPr="00B14489">
              <w:rPr>
                <w:color w:val="000000" w:themeColor="text1"/>
                <w:lang w:val="en-GB"/>
              </w:rPr>
              <w:t xml:space="preserve"> </w:t>
            </w:r>
            <w:r w:rsidRPr="00B14489">
              <w:rPr>
                <w:color w:val="000000" w:themeColor="text1"/>
                <w:cs/>
                <w:lang w:val="en-GB"/>
              </w:rPr>
              <w:t>มีค่า</w:t>
            </w:r>
            <w:r w:rsidRPr="00B14489">
              <w:rPr>
                <w:color w:val="000000" w:themeColor="text1"/>
                <w:lang w:val="en-GB"/>
              </w:rPr>
              <w:t xml:space="preserve"> </w:t>
            </w:r>
          </w:p>
          <w:p w:rsidR="00746F54" w:rsidRPr="00B14489" w:rsidRDefault="00746F54" w:rsidP="00746F54">
            <w:pPr>
              <w:rPr>
                <w:color w:val="000000" w:themeColor="text1"/>
                <w:lang w:val="en-GB"/>
              </w:rPr>
            </w:pPr>
            <w:r w:rsidRPr="00B14489">
              <w:rPr>
                <w:color w:val="000000" w:themeColor="text1"/>
                <w:lang w:val="en-GB"/>
              </w:rPr>
              <w:t xml:space="preserve">   CCF = 0 </w:t>
            </w:r>
            <w:r w:rsidRPr="00B14489">
              <w:rPr>
                <w:color w:val="000000" w:themeColor="text1"/>
                <w:cs/>
                <w:lang w:val="en-GB"/>
              </w:rPr>
              <w:t>เมื่อสง. สามารถยกเลิกโดยไม่มีเงื่อนไข หรือยกเลิกได้ทันทีเมื่อลูกหนี้มีคุณภาพเครดิตที่เสื่อมถอยลง</w:t>
            </w:r>
          </w:p>
          <w:p w:rsidR="00746F54" w:rsidRPr="00B14489" w:rsidRDefault="00746F54" w:rsidP="00746F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  <w:lang w:val="en-GB"/>
              </w:rPr>
              <w:t xml:space="preserve">   </w:t>
            </w:r>
            <w:r w:rsidRPr="00B14489">
              <w:rPr>
                <w:color w:val="000000" w:themeColor="text1"/>
                <w:lang w:val="en-GB"/>
              </w:rPr>
              <w:t xml:space="preserve">CCF = 0.2 </w:t>
            </w:r>
            <w:r w:rsidRPr="00B14489">
              <w:rPr>
                <w:color w:val="000000" w:themeColor="text1"/>
                <w:cs/>
              </w:rPr>
              <w:t>เมื่ออายุตามสัญญาไม่เกิน 1 ปี</w:t>
            </w:r>
          </w:p>
          <w:p w:rsidR="007F0E04" w:rsidRPr="00B14489" w:rsidRDefault="00746F54" w:rsidP="00746F5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 xml:space="preserve">   </w:t>
            </w:r>
            <w:r w:rsidRPr="00B14489">
              <w:rPr>
                <w:color w:val="000000" w:themeColor="text1"/>
                <w:lang w:val="en-GB"/>
              </w:rPr>
              <w:t>CCF = 0.</w:t>
            </w:r>
            <w:r w:rsidRPr="00B14489">
              <w:rPr>
                <w:color w:val="000000" w:themeColor="text1"/>
                <w:cs/>
                <w:lang w:val="en-GB"/>
              </w:rPr>
              <w:t>5</w:t>
            </w:r>
            <w:r w:rsidRPr="00B14489">
              <w:rPr>
                <w:color w:val="000000" w:themeColor="text1"/>
                <w:lang w:val="en-GB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เมื่ออายุตามสัญญามากกว่า 1 ปี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018076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การค้ำประกันการออกของ </w:t>
            </w:r>
            <w:r w:rsidRPr="00B14489">
              <w:rPr>
                <w:color w:val="000000" w:themeColor="text1"/>
              </w:rPr>
              <w:t>(Shipping Guarantee)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46F54" w:rsidRPr="00B14489" w:rsidRDefault="00746F54" w:rsidP="00746F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ความรับผิดชอบที่สถาบันการเงินมีต่อบริษัทผู้ออกของ</w:t>
            </w:r>
            <w:r w:rsidRPr="00B14489">
              <w:rPr>
                <w:color w:val="000000" w:themeColor="text1"/>
              </w:rPr>
              <w:t xml:space="preserve"> (Shipping Agents) </w:t>
            </w:r>
            <w:r w:rsidRPr="00B14489">
              <w:rPr>
                <w:color w:val="000000" w:themeColor="text1"/>
                <w:cs/>
              </w:rPr>
              <w:t>ในกรณีที่สถาบันการเงินยินยอมให้ลูกค้านำสินค้าออกไปจากท่าเรือก่อนที่จะได้รับเอกสารครบถ้วนแต่ไม่เกี่ยวข้องกับความรับผิดในการชำระค่าสินค้า</w:t>
            </w:r>
          </w:p>
          <w:p w:rsidR="00746F54" w:rsidRPr="00B14489" w:rsidRDefault="00746F54" w:rsidP="00746F54">
            <w:pPr>
              <w:rPr>
                <w:color w:val="000000" w:themeColor="text1"/>
                <w:lang w:val="en-GB"/>
              </w:rPr>
            </w:pPr>
            <w:r w:rsidRPr="00B14489">
              <w:rPr>
                <w:color w:val="000000" w:themeColor="text1"/>
                <w:cs/>
              </w:rPr>
              <w:t xml:space="preserve">กรณีตามเกณฑ์ </w:t>
            </w:r>
            <w:r w:rsidRPr="00B14489">
              <w:rPr>
                <w:color w:val="000000" w:themeColor="text1"/>
                <w:lang w:val="en-GB"/>
              </w:rPr>
              <w:t xml:space="preserve">Basel I </w:t>
            </w:r>
            <w:r w:rsidRPr="00B14489">
              <w:rPr>
                <w:color w:val="000000" w:themeColor="text1"/>
                <w:cs/>
                <w:lang w:val="en-GB"/>
              </w:rPr>
              <w:t xml:space="preserve"> มีค่า </w:t>
            </w:r>
            <w:r w:rsidRPr="00B14489">
              <w:rPr>
                <w:color w:val="000000" w:themeColor="text1"/>
                <w:lang w:val="en-GB"/>
              </w:rPr>
              <w:t>CCF = 0</w:t>
            </w:r>
          </w:p>
          <w:p w:rsidR="007F0E04" w:rsidRPr="00B14489" w:rsidRDefault="00746F54" w:rsidP="00746F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กรณีตามเกณฑ์ </w:t>
            </w:r>
            <w:r w:rsidRPr="00B14489">
              <w:rPr>
                <w:color w:val="000000" w:themeColor="text1"/>
                <w:lang w:val="en-GB"/>
              </w:rPr>
              <w:t>Basel II</w:t>
            </w:r>
            <w:r w:rsidRPr="00B14489">
              <w:rPr>
                <w:color w:val="000000" w:themeColor="text1"/>
              </w:rPr>
              <w:t>, III</w:t>
            </w:r>
            <w:r w:rsidRPr="00B14489">
              <w:rPr>
                <w:color w:val="000000" w:themeColor="text1"/>
                <w:lang w:val="en-GB"/>
              </w:rPr>
              <w:t xml:space="preserve"> </w:t>
            </w:r>
            <w:r w:rsidRPr="00B14489">
              <w:rPr>
                <w:color w:val="000000" w:themeColor="text1"/>
                <w:cs/>
                <w:lang w:val="en-GB"/>
              </w:rPr>
              <w:t>มีค่า</w:t>
            </w:r>
            <w:r w:rsidRPr="00B14489">
              <w:rPr>
                <w:color w:val="000000" w:themeColor="text1"/>
                <w:lang w:val="en-GB"/>
              </w:rPr>
              <w:t xml:space="preserve"> CCF = 0.2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018077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ภาระผูกพันที่สามารถบอกเลิกสัญญาได้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ภาระผูกพันที่สถาบันการเงินสามารถบอกเลิกเมื่อใดก็ได้โดยไม่ต้องชดใช้ค่าเสียหาย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018080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ตราสารอนุพันธ์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018081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อนุพันธ์ด้านอัตราแลกเปลี่ยน</w:t>
            </w:r>
          </w:p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018082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Foreign Exchange Forward Contracts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018083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Foreign Exchange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018084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Currency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รวมทั้งธุรกรรม </w:t>
            </w:r>
            <w:r w:rsidRPr="00B14489">
              <w:rPr>
                <w:color w:val="000000" w:themeColor="text1"/>
              </w:rPr>
              <w:t xml:space="preserve">Currency Options Sold </w:t>
            </w:r>
            <w:r w:rsidRPr="00B14489">
              <w:rPr>
                <w:color w:val="000000" w:themeColor="text1"/>
                <w:cs/>
              </w:rPr>
              <w:t xml:space="preserve">ที่สถาบันการเงินยังไม่ได้รับ </w:t>
            </w:r>
            <w:r w:rsidRPr="00B14489">
              <w:rPr>
                <w:color w:val="000000" w:themeColor="text1"/>
              </w:rPr>
              <w:t xml:space="preserve">Premium </w:t>
            </w:r>
            <w:r w:rsidRPr="00B14489">
              <w:rPr>
                <w:color w:val="000000" w:themeColor="text1"/>
                <w:cs/>
              </w:rPr>
              <w:t>เต็มจำนวน</w:t>
            </w: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018085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Cross Currency Interest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018086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018087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อนุพันธ์ด้านอัตราดอกเบี้ย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018088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Interest Rate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spacing w:val="-2"/>
              </w:rPr>
            </w:pPr>
            <w:bookmarkStart w:id="25" w:name="OLE_LINK178"/>
            <w:r w:rsidRPr="00B14489">
              <w:rPr>
                <w:color w:val="000000" w:themeColor="text1"/>
                <w:spacing w:val="-2"/>
                <w:cs/>
              </w:rPr>
              <w:t xml:space="preserve">รวมทั้งธุรกรรม </w:t>
            </w:r>
            <w:r w:rsidRPr="00B14489">
              <w:rPr>
                <w:color w:val="000000" w:themeColor="text1"/>
                <w:spacing w:val="-2"/>
              </w:rPr>
              <w:t xml:space="preserve">Interest Rate Options Sold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ที่สถาบันการเงินยังไม่ได้รับ </w:t>
            </w:r>
            <w:r w:rsidRPr="00B14489">
              <w:rPr>
                <w:color w:val="000000" w:themeColor="text1"/>
                <w:spacing w:val="-2"/>
              </w:rPr>
              <w:t xml:space="preserve">Premium </w:t>
            </w:r>
            <w:r w:rsidRPr="00B14489">
              <w:rPr>
                <w:color w:val="000000" w:themeColor="text1"/>
                <w:spacing w:val="-2"/>
                <w:cs/>
              </w:rPr>
              <w:t>เต็มจำนวน</w:t>
            </w:r>
            <w:bookmarkEnd w:id="25"/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018089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Interest Rate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018090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Interest Rate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018091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Forward Rate Agreements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018092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018319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อนุพันธ์ด้านตราสารหนี้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018320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highlight w:val="green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Bond Forwards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018321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highlight w:val="green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Bond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018322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highlight w:val="green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Bond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bookmarkStart w:id="26" w:name="OLE_LINK179"/>
            <w:r w:rsidRPr="00B14489">
              <w:rPr>
                <w:color w:val="000000" w:themeColor="text1"/>
                <w:cs/>
              </w:rPr>
              <w:t xml:space="preserve">รวมทั้งธุรกรรม </w:t>
            </w:r>
            <w:r w:rsidRPr="00B14489">
              <w:rPr>
                <w:color w:val="000000" w:themeColor="text1"/>
              </w:rPr>
              <w:t xml:space="preserve">Bond Options Sold </w:t>
            </w:r>
            <w:r w:rsidRPr="00B14489">
              <w:rPr>
                <w:color w:val="000000" w:themeColor="text1"/>
                <w:cs/>
              </w:rPr>
              <w:t xml:space="preserve">ที่สถาบันการเงินยังไม่ได้รับ </w:t>
            </w:r>
            <w:r w:rsidRPr="00B14489">
              <w:rPr>
                <w:color w:val="000000" w:themeColor="text1"/>
              </w:rPr>
              <w:t xml:space="preserve">Premium </w:t>
            </w:r>
            <w:r w:rsidRPr="00B14489">
              <w:rPr>
                <w:color w:val="000000" w:themeColor="text1"/>
                <w:cs/>
              </w:rPr>
              <w:t>เต็มจำนวน</w:t>
            </w:r>
            <w:bookmarkEnd w:id="26"/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018323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highlight w:val="green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018305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อนุพันธ์ด้านตราสารทุน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018324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Equity Forwards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018306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Equity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018307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Equity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bookmarkStart w:id="27" w:name="OLE_LINK180"/>
            <w:r w:rsidRPr="00B14489">
              <w:rPr>
                <w:color w:val="000000" w:themeColor="text1"/>
                <w:cs/>
              </w:rPr>
              <w:t xml:space="preserve">รวมทั้งธุรกรรม </w:t>
            </w:r>
            <w:r w:rsidRPr="00B14489">
              <w:rPr>
                <w:color w:val="000000" w:themeColor="text1"/>
              </w:rPr>
              <w:t xml:space="preserve">Equity Options Sold </w:t>
            </w:r>
            <w:r w:rsidRPr="00B14489">
              <w:rPr>
                <w:color w:val="000000" w:themeColor="text1"/>
                <w:cs/>
              </w:rPr>
              <w:t xml:space="preserve">ที่สถาบันการเงินยังไม่ได้รับ </w:t>
            </w:r>
            <w:r w:rsidRPr="00B14489">
              <w:rPr>
                <w:color w:val="000000" w:themeColor="text1"/>
              </w:rPr>
              <w:t xml:space="preserve">Premium </w:t>
            </w:r>
            <w:r w:rsidRPr="00B14489">
              <w:rPr>
                <w:color w:val="000000" w:themeColor="text1"/>
                <w:cs/>
              </w:rPr>
              <w:t>เต็มจำนวน</w:t>
            </w:r>
            <w:bookmarkEnd w:id="27"/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018308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Equity Linked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018309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018310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อนุพันธ์ด้านสินค้าโภคภัณฑ์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018311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Commodity Forwards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018312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Commodity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018313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Commodity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spacing w:val="-2"/>
                <w:cs/>
              </w:rPr>
            </w:pPr>
            <w:r w:rsidRPr="00B14489">
              <w:rPr>
                <w:color w:val="000000" w:themeColor="text1"/>
                <w:spacing w:val="-2"/>
                <w:cs/>
              </w:rPr>
              <w:t xml:space="preserve">รวมทั้งธุรกรรม </w:t>
            </w:r>
            <w:r w:rsidRPr="00B14489">
              <w:rPr>
                <w:color w:val="000000" w:themeColor="text1"/>
                <w:spacing w:val="-2"/>
              </w:rPr>
              <w:t xml:space="preserve">Commodity Options Sold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ที่สถาบันการเงินยังไม่ได้รับ </w:t>
            </w:r>
            <w:r w:rsidRPr="00B14489">
              <w:rPr>
                <w:color w:val="000000" w:themeColor="text1"/>
                <w:spacing w:val="-2"/>
              </w:rPr>
              <w:t xml:space="preserve">Premium </w:t>
            </w:r>
            <w:r w:rsidRPr="00B14489">
              <w:rPr>
                <w:color w:val="000000" w:themeColor="text1"/>
                <w:spacing w:val="-2"/>
                <w:cs/>
              </w:rPr>
              <w:t>เต็มจำนวน</w:t>
            </w: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018314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Commodity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018315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018316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อนุพันธ์ด้านเครดิต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เฉพาะภาระผูกพันจากการคิด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Counterparty Risk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สำหรับธุรกรรม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Credit Derivatives</w:t>
            </w: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018317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Credit Default Swaps</w:t>
            </w:r>
            <w:r w:rsidRPr="00B14489">
              <w:rPr>
                <w:color w:val="000000" w:themeColor="text1"/>
                <w:cs/>
              </w:rPr>
              <w:t xml:space="preserve"> ในบัญชีเพื่อการค้า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018325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First to Default Products </w:t>
            </w:r>
            <w:r w:rsidRPr="00B14489">
              <w:rPr>
                <w:color w:val="000000" w:themeColor="text1"/>
                <w:cs/>
              </w:rPr>
              <w:t>ในบัญชีเพื่อการค้า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018326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Total Rate of Return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018318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Other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018094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ภาระผูกพันอื่น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ภาระผูกพันอื่น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ที่ไม่สามารถระบุได้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018095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Foreign Currency Lending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bookmarkStart w:id="28" w:name="OLE_LINK73"/>
            <w:r w:rsidRPr="00B14489">
              <w:rPr>
                <w:color w:val="000000" w:themeColor="text1"/>
                <w:cs/>
              </w:rPr>
              <w:t>เงินตราต่างประเทศที่สถาบันการเงินให้กู้ยืมแก่บุคคลธรรมดา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นิติบุคคล และสถาบันการเงินทั้งในและต่างประเทศ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และหมายรวมถึงเงินที่ธนาคารพาณิชย์ไทยให้กู้ยืมกับสาขาของธนาคารในต่างประเทศ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และเงินที่สาขาธนาคารพาณิชย์ต่างประเทศ </w:t>
            </w:r>
            <w:r w:rsidRPr="00B14489">
              <w:rPr>
                <w:color w:val="000000" w:themeColor="text1"/>
              </w:rPr>
              <w:t xml:space="preserve">(Full Branch) </w:t>
            </w:r>
            <w:r w:rsidRPr="00B14489">
              <w:rPr>
                <w:color w:val="000000" w:themeColor="text1"/>
                <w:cs/>
              </w:rPr>
              <w:t>ให้กู้ยืมแก่สำนักงานใหญ่หรือสาขาอื่นๆในต่างประเทศ</w:t>
            </w:r>
            <w:bookmarkEnd w:id="28"/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018096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Foreign Currency Borrowing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018097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Term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เงินกู้ยืมทุกประเภททั้งที่มีและไม่มีวันครบกำหนดชำระคืน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ยกเว้น</w:t>
            </w:r>
            <w:r w:rsidRPr="00B14489">
              <w:rPr>
                <w:color w:val="000000" w:themeColor="text1"/>
              </w:rPr>
              <w:t xml:space="preserve">  O/D, Bill 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  Banker's Acceptance 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018098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Banker's Acceptance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การกู้ยืมเงินโดยสถาบันการเงินออกเอกสาร</w:t>
            </w:r>
            <w:r w:rsidRPr="00B14489">
              <w:rPr>
                <w:color w:val="000000" w:themeColor="text1"/>
              </w:rPr>
              <w:t xml:space="preserve"> Negotiated Draft </w:t>
            </w:r>
            <w:r w:rsidRPr="00B14489">
              <w:rPr>
                <w:color w:val="000000" w:themeColor="text1"/>
                <w:cs/>
              </w:rPr>
              <w:t>ซึ่งมีตั๋วสินค้าเข้าและสินค้าออกค้ำประกัน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018099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Foreign Exchange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018100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Spot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ธุรกรรมการซื้อขายเงินตราต่างประเทศซึ่งมีกำหนดส่งมอบไม่เกิน</w:t>
            </w:r>
            <w:r w:rsidRPr="00B14489">
              <w:rPr>
                <w:color w:val="000000" w:themeColor="text1"/>
              </w:rPr>
              <w:t xml:space="preserve"> 2</w:t>
            </w:r>
            <w:r w:rsidRPr="00B14489">
              <w:rPr>
                <w:color w:val="000000" w:themeColor="text1"/>
                <w:cs/>
              </w:rPr>
              <w:t xml:space="preserve"> วันทำการ หลังจากวันที่ตกลงซื้อขาย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018101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Today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ธุรกรรมซื้อขายเงินตราต่างประเทศที่มีกำหนดการส่งมอบในวันเดียวกัน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018102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Tomorrow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ธุรกรรมซื้อขายเงินตราต่างประเทศที่มีกำหนดการส่งมอบในวันทำการถัดไป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018103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Next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ธุรกรรมซื้อขายเงินตราต่างประเทศที่มีกำหนดการส่งมอบ</w:t>
            </w:r>
            <w:r w:rsidRPr="00B14489">
              <w:rPr>
                <w:color w:val="000000" w:themeColor="text1"/>
              </w:rPr>
              <w:t xml:space="preserve"> 2</w:t>
            </w:r>
            <w:r w:rsidRPr="00B14489">
              <w:rPr>
                <w:color w:val="000000" w:themeColor="text1"/>
                <w:cs/>
              </w:rPr>
              <w:t xml:space="preserve"> วันทำการ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018104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Forward</w:t>
            </w:r>
          </w:p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การซื้อหรือขายเงินตราต่างประเทศที่มีข้อตกลงจะส่งมอบเงินตราต่างประเทศเกินกว่า</w:t>
            </w:r>
            <w:r w:rsidRPr="00B14489">
              <w:rPr>
                <w:color w:val="000000" w:themeColor="text1"/>
              </w:rPr>
              <w:t xml:space="preserve"> 2</w:t>
            </w:r>
            <w:r w:rsidRPr="00B14489">
              <w:rPr>
                <w:color w:val="000000" w:themeColor="text1"/>
                <w:cs/>
              </w:rPr>
              <w:t xml:space="preserve"> วันทำการ หลังจากวันที่ตกลงซื้อขาย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018105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018106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Buy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t>1.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กรณีซื้อขายเงินตราต่างประเทศแลกกับเงินบาท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หมายถึง การซื้อขายเงินตราต่างประเทศที่สัญญาทางด้านซื้อเงินตราต่างประเทศมีระยะเวลาในการส่งมอบภายหลังด้านขาย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</w:p>
          <w:p w:rsidR="007F0E04" w:rsidRPr="00B14489" w:rsidRDefault="007F0E04" w:rsidP="007F0E04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t>2.</w:t>
            </w:r>
            <w:r w:rsidRPr="00B14489">
              <w:rPr>
                <w:color w:val="000000" w:themeColor="text1"/>
                <w:cs/>
              </w:rPr>
              <w:t xml:space="preserve">กรณีการซื้อขายเงินต่างสกุล </w:t>
            </w:r>
            <w:r w:rsidRPr="00B14489">
              <w:rPr>
                <w:color w:val="000000" w:themeColor="text1"/>
              </w:rPr>
              <w:t xml:space="preserve">(Cross Currency) </w:t>
            </w:r>
            <w:r w:rsidRPr="00B14489">
              <w:rPr>
                <w:color w:val="000000" w:themeColor="text1"/>
                <w:cs/>
              </w:rPr>
              <w:t>ระหว่างเงินดอลลาร์สรอ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กับเงินตราต่างประเทศสกุลอื่น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หมายถึง การซื้อขายที่สัญญาทางด้านซื้อเงินดอลลาร์สรอ</w:t>
            </w:r>
            <w:r w:rsidRPr="00B14489">
              <w:rPr>
                <w:color w:val="000000" w:themeColor="text1"/>
              </w:rPr>
              <w:t>.</w:t>
            </w:r>
            <w:r w:rsidRPr="00B14489">
              <w:rPr>
                <w:color w:val="000000" w:themeColor="text1"/>
                <w:cs/>
              </w:rPr>
              <w:t>มีระยะเวลาในการส่งมอบภายหลังด้านขายเงินดอลลาร์สรอ</w:t>
            </w:r>
            <w:r w:rsidRPr="00B14489">
              <w:rPr>
                <w:color w:val="000000" w:themeColor="text1"/>
              </w:rPr>
              <w:t xml:space="preserve">.  </w:t>
            </w:r>
            <w:r w:rsidRPr="00B14489">
              <w:rPr>
                <w:color w:val="000000" w:themeColor="text1"/>
              </w:rPr>
              <w:br/>
              <w:t xml:space="preserve">3. </w:t>
            </w:r>
            <w:r w:rsidRPr="00B14489">
              <w:rPr>
                <w:color w:val="000000" w:themeColor="text1"/>
                <w:cs/>
              </w:rPr>
              <w:t xml:space="preserve">กรณีการซื้อขายเงินต่างสกุล </w:t>
            </w:r>
            <w:r w:rsidRPr="00B14489">
              <w:rPr>
                <w:color w:val="000000" w:themeColor="text1"/>
              </w:rPr>
              <w:t xml:space="preserve">(Cross Currency) </w:t>
            </w:r>
            <w:r w:rsidRPr="00B14489">
              <w:rPr>
                <w:color w:val="000000" w:themeColor="text1"/>
                <w:cs/>
              </w:rPr>
              <w:t>ระหว่างเงินตราต่างประเทศสกุลอื่นที่มิใช่ดอลลาร์สรอ</w:t>
            </w:r>
            <w:r w:rsidRPr="00B14489">
              <w:rPr>
                <w:color w:val="000000" w:themeColor="text1"/>
              </w:rPr>
              <w:t>.</w:t>
            </w:r>
            <w:r w:rsidRPr="00B14489">
              <w:rPr>
                <w:color w:val="000000" w:themeColor="text1"/>
                <w:cs/>
              </w:rPr>
              <w:t>กับเงินตราต่างประเทศสกุลอื่นที่มิใช่ดอลลาร์สรอ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หมายถึงด้านสกุลเงินที่ธนาคารพาณิชย์ปล่อยกู้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018107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Sell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b/>
                <w:bCs/>
                <w:color w:val="000000" w:themeColor="text1"/>
              </w:rPr>
              <w:t>.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กรณีซื้อขายเงินตราต่างประเทศแลกกับเงินบาท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หมายถึง การซื้อขายเงินตราต่างประเทศที่สัญญาทางด้านขายเงินตราต่างประเทศมีระยะเวลาในการส่งมอบภายหลังด้านซื้อ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2.</w:t>
            </w:r>
            <w:r w:rsidRPr="00B14489">
              <w:rPr>
                <w:color w:val="000000" w:themeColor="text1"/>
                <w:cs/>
              </w:rPr>
              <w:t xml:space="preserve">กรณีการซื้อขายเงินต่างสกุล </w:t>
            </w:r>
            <w:r w:rsidRPr="00B14489">
              <w:rPr>
                <w:color w:val="000000" w:themeColor="text1"/>
              </w:rPr>
              <w:t xml:space="preserve">(Cross Currency) </w:t>
            </w:r>
            <w:r w:rsidRPr="00B14489">
              <w:rPr>
                <w:color w:val="000000" w:themeColor="text1"/>
                <w:cs/>
              </w:rPr>
              <w:t>ระหว่างเงินดอลลาร์สรอ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กับเงินตราต่างประเทศสกุลอื่น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หมายถึงการซื้อขายที่สัญญาทางด้านขายเงินดอลลาร์สรอ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มีระยะเวลา ในการส่งมอบภายหลังด้านซื้อเงินดอลลาร์สรอ</w:t>
            </w:r>
            <w:r w:rsidRPr="00B14489">
              <w:rPr>
                <w:color w:val="000000" w:themeColor="text1"/>
              </w:rPr>
              <w:t>.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018108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Trading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018109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Futures</w:t>
            </w:r>
          </w:p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ข้อตกลงซื้อขายสินค้า 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อัตราแลกเปลี่ยน อัตราดอกเบี้ย ดัชนีตลาดหลักทรัพย์ ฯลฯ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ที่กำหนดราคาซื้อขายไว้ล่วงหน้า โดยส่งมอบ ณ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วันที่กำหนดไว้ในอนาคตและราคาที่ได้ตกลงกันล่วงหน้า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สัญญาจะถูกกำหนดไว้เป็นมาตรฐานในด้านจำนวน และวันครบกำหนดที่แน่นอน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018110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Cross Currency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ข้อตกลงระหว่างคู่สัญญาสองฝ่าย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ที่จะนำเงินต้นในสกุลเงินที่แตกต่างกันมาแลกเปลี่ยนกัน ณ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อัตราแลกเปลี่ยนที่ตกลงกันในวันทำสัญญา หลังจากสัญญาครบกำหนดแล้วทั้ง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>ฝ่ายจะต้องนำเงินต้นที่ได้รับจากการแลกเปลี่ยนกันในวันทำสัญญามาคืนฝ่ายตรงข้าม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เพื่อให้ต่างฝ่ายต่างได้รับเงินต้นในสกุลเดิม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ณ อัตราแลกเปลี่ยนที่ใช้ในวันทำสัญญา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หากเงินต้นมีภาระดอกเบี้ยด้วย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ก็จะแลกเปลี่ยนภาระดอกเบี้ยเช่นเดียวกับเงินต้นตลอดอายุสัญญา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สัญญา </w:t>
            </w:r>
            <w:r w:rsidRPr="00B14489">
              <w:rPr>
                <w:color w:val="000000" w:themeColor="text1"/>
              </w:rPr>
              <w:t xml:space="preserve">CCS </w:t>
            </w:r>
            <w:r w:rsidRPr="00B14489">
              <w:rPr>
                <w:color w:val="000000" w:themeColor="text1"/>
                <w:cs/>
              </w:rPr>
              <w:t>อาจจะเป็นการแลกเฉพาะเงินต้น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หรือเฉพาะดอกเบี้ยก็ได้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018111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Interest Rate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bookmarkStart w:id="29" w:name="OLE_LINK74"/>
            <w:r w:rsidRPr="00B14489">
              <w:rPr>
                <w:color w:val="000000" w:themeColor="text1"/>
                <w:cs/>
              </w:rPr>
              <w:t>ข้อตกลงระหว่างคู่สัญญา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ในการแลกเปลี่ยนดอกเบี้ยสกุลเดียวกันระหว่างอัตราดอกเบี้ยคงที่และลอยตัว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ภายใต้ระยะเวลาและเงื่อนไขซึ่งเป็นที่ยอมรับกันทั้งสองฝ่าย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โดยจะแลกเปลี่ยนกันเฉพาะจำนวนเงินดอกเบี้ยเท่านั้น</w:t>
            </w:r>
            <w:r w:rsidRPr="00B14489">
              <w:rPr>
                <w:color w:val="000000" w:themeColor="text1"/>
              </w:rPr>
              <w:t xml:space="preserve"> </w:t>
            </w:r>
            <w:bookmarkEnd w:id="29"/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018112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Forward Rate Agreements (FRA)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ข้อตกลงระหว่างคู่สัญญาที่กำหนดอัตราดอกเบี้ยล่วงหน้าในช่วงเวลาใดเวลาหนึ่งในอนาคต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เปรียบเทียบกับอัตราดอกเบี้ยอ้างอิง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 xml:space="preserve">เช่น </w:t>
            </w:r>
            <w:r w:rsidRPr="00B14489">
              <w:rPr>
                <w:color w:val="000000" w:themeColor="text1"/>
              </w:rPr>
              <w:t xml:space="preserve">LIBOR)  </w:t>
            </w:r>
            <w:r w:rsidRPr="00B14489">
              <w:rPr>
                <w:color w:val="000000" w:themeColor="text1"/>
                <w:cs/>
              </w:rPr>
              <w:t>หากอัตราดอกเบี้ยอ้างอิงสูงกว่าอัตราดอกเบี้ยที่กำหนดไว้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ผู้ขายจะเป็นผู้จ่ายส่วนต่างดอกเบี้ย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หากอัตราดอกเบี้ยอ้างอิงต่ำกว่าอัตราดอกเบี้ยที่กำหนด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ผู้ซื้อเป็นผู้จ่ายส่วนต่าง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018113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Options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สัญญาที่ผู้ซื้อมีสิทธิที่จะได้รับ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ซื้อ</w:t>
            </w:r>
            <w:r w:rsidRPr="00B14489">
              <w:rPr>
                <w:color w:val="000000" w:themeColor="text1"/>
              </w:rPr>
              <w:t xml:space="preserve">(call) </w:t>
            </w:r>
            <w:r w:rsidRPr="00B14489">
              <w:rPr>
                <w:color w:val="000000" w:themeColor="text1"/>
                <w:cs/>
              </w:rPr>
              <w:t>หรือ ส่งมอบ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ขาย</w:t>
            </w:r>
            <w:r w:rsidRPr="00B14489">
              <w:rPr>
                <w:color w:val="000000" w:themeColor="text1"/>
              </w:rPr>
              <w:t xml:space="preserve">(put) </w:t>
            </w:r>
            <w:r w:rsidRPr="00B14489">
              <w:rPr>
                <w:color w:val="000000" w:themeColor="text1"/>
                <w:cs/>
              </w:rPr>
              <w:t>สินค้า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 xml:space="preserve">เงินตราต่างประเทศ ดอกเบี้ย ดัชนีหุ้น ฯลฯ 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ในราคาและระยะเวลาที่กำหนดไว้ในสัญญาจากผู้ขายสิทธิ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โดยผู้ซื้อสิทธิต้องจ่ายค่าธรรมเนียมตอบแทนผู้ขาย</w:t>
            </w:r>
          </w:p>
        </w:tc>
      </w:tr>
      <w:tr w:rsidR="00C7302F" w:rsidRPr="00B14489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018327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F0E04" w:rsidRPr="00B14489" w:rsidRDefault="007F0E04" w:rsidP="007F0E0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7F0E04" w:rsidRPr="00B14489" w:rsidRDefault="007F0E04" w:rsidP="007F0E04">
            <w:pPr>
              <w:rPr>
                <w:color w:val="000000" w:themeColor="text1"/>
                <w:cs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  <w:cs/>
        </w:rPr>
        <w:lastRenderedPageBreak/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2928"/>
        <w:gridCol w:w="4293"/>
        <w:gridCol w:w="7221"/>
      </w:tblGrid>
      <w:tr w:rsidR="000108A0" w:rsidRPr="00B14489" w:rsidTr="000108A0">
        <w:trPr>
          <w:cantSplit/>
          <w:trHeight w:val="255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bookmarkEnd w:id="16"/>
          <w:p w:rsidR="000108A0" w:rsidRPr="00B14489" w:rsidRDefault="000108A0" w:rsidP="000108A0">
            <w:pPr>
              <w:ind w:right="-758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900"/>
              </w:tabs>
              <w:ind w:left="474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0" w:name="_Toc21523884"/>
            <w:bookmarkStart w:id="31" w:name="_Toc24945578"/>
            <w:bookmarkStart w:id="32" w:name="_Toc533413092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Asset Classification Type</w:t>
            </w:r>
            <w:bookmarkEnd w:id="30"/>
            <w:bookmarkEnd w:id="31"/>
            <w:bookmarkEnd w:id="32"/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461"/>
        <w:gridCol w:w="1114"/>
        <w:gridCol w:w="1495"/>
        <w:gridCol w:w="2651"/>
        <w:gridCol w:w="6811"/>
      </w:tblGrid>
      <w:tr w:rsidR="00C7302F" w:rsidRPr="00B14489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672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8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rPr>
          <w:trHeight w:val="510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020001</w:t>
            </w:r>
          </w:p>
        </w:tc>
        <w:tc>
          <w:tcPr>
            <w:tcW w:w="1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ปกติ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11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ัดชั้นปกติ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C7302F" w:rsidRPr="00B14489" w:rsidTr="000108A0">
        <w:trPr>
          <w:trHeight w:val="51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020002</w:t>
            </w:r>
          </w:p>
        </w:tc>
        <w:tc>
          <w:tcPr>
            <w:tcW w:w="25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กล่าวถึงเป็นพิเศษ</w:t>
            </w: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11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ัดชั้นกล่าวถึงเป็นพิเศษ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C7302F" w:rsidRPr="00B14489" w:rsidTr="000108A0">
        <w:trPr>
          <w:trHeight w:val="51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020003</w:t>
            </w:r>
          </w:p>
        </w:tc>
        <w:tc>
          <w:tcPr>
            <w:tcW w:w="25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ต่ำกว่ามาตรฐาน</w:t>
            </w: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11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ัดชั้นต่ำกว่ามาตรฐาน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C7302F" w:rsidRPr="00B14489" w:rsidTr="000108A0">
        <w:trPr>
          <w:trHeight w:val="51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020004</w:t>
            </w:r>
          </w:p>
        </w:tc>
        <w:tc>
          <w:tcPr>
            <w:tcW w:w="1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สงสัย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11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ัดชั้นสงสัย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C7302F" w:rsidRPr="00B14489" w:rsidTr="000108A0">
        <w:trPr>
          <w:trHeight w:val="510"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020005</w:t>
            </w:r>
          </w:p>
        </w:tc>
        <w:tc>
          <w:tcPr>
            <w:tcW w:w="25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สงสัยจะสูญ</w:t>
            </w: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11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ัดชั้นสงสัยจะสูญ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C7302F" w:rsidRPr="00B14489" w:rsidTr="000108A0">
        <w:trPr>
          <w:trHeight w:val="510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020006</w:t>
            </w:r>
          </w:p>
        </w:tc>
        <w:tc>
          <w:tcPr>
            <w:tcW w:w="14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สูญ</w:t>
            </w:r>
          </w:p>
        </w:tc>
        <w:tc>
          <w:tcPr>
            <w:tcW w:w="1114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49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5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1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การจัดชั้นสูญตามประกาศธนาคารแห่งประเทศไทยเรื่องสินทรัพย์ที่ไม่มีราคาหรือ</w:t>
            </w:r>
            <w:r w:rsidRPr="00B14489">
              <w:rPr>
                <w:color w:val="000000" w:themeColor="text1"/>
                <w:cs/>
              </w:rPr>
              <w:br/>
              <w:t>เรียกคืนไม่ได้และสินทรัพย์ที่สงสัยว่าจะไม่มีราคาหรือเรียกคืนไม่ได้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5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4293"/>
        <w:gridCol w:w="7333"/>
      </w:tblGrid>
      <w:tr w:rsidR="000108A0" w:rsidRPr="00B14489" w:rsidTr="000108A0">
        <w:trPr>
          <w:cantSplit/>
          <w:trHeight w:val="255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ind w:left="333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3" w:name="_Toc24945579"/>
            <w:bookmarkStart w:id="34" w:name="_Toc533413093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Asset Classification Reason</w:t>
            </w:r>
            <w:bookmarkEnd w:id="33"/>
            <w:bookmarkEnd w:id="34"/>
          </w:p>
        </w:tc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53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68"/>
        <w:gridCol w:w="348"/>
        <w:gridCol w:w="5452"/>
        <w:gridCol w:w="6952"/>
      </w:tblGrid>
      <w:tr w:rsidR="00C7302F" w:rsidRPr="00B14489" w:rsidTr="000108A0">
        <w:trPr>
          <w:tblHeader/>
        </w:trPr>
        <w:tc>
          <w:tcPr>
            <w:tcW w:w="910" w:type="dxa"/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868" w:type="dxa"/>
            <w:tcBorders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348" w:type="dxa"/>
            <w:tcBorders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452" w:type="dxa"/>
            <w:tcBorders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95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ind w:left="50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021001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  <w:tab w:val="left" w:pos="3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สินทรัพย์จัดชั้นสูญ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021002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pacing w:val="-2"/>
              </w:rPr>
            </w:pPr>
            <w:r w:rsidRPr="00B14489">
              <w:rPr>
                <w:color w:val="000000" w:themeColor="text1"/>
                <w:spacing w:val="-2"/>
                <w:cs/>
              </w:rPr>
              <w:t>ลูกหนี้ถึงแก่ความตาย</w:t>
            </w:r>
            <w:r w:rsidRPr="00B14489">
              <w:rPr>
                <w:color w:val="000000" w:themeColor="text1"/>
                <w:spacing w:val="-2"/>
              </w:rPr>
              <w:t xml:space="preserve"> </w:t>
            </w:r>
            <w:r w:rsidRPr="00B14489">
              <w:rPr>
                <w:color w:val="000000" w:themeColor="text1"/>
                <w:spacing w:val="-2"/>
                <w:cs/>
              </w:rPr>
              <w:t>เป็นคนสาบสูญ หรือมีหลักฐานว่าหายสาบสูญไป</w:t>
            </w:r>
            <w:r w:rsidRPr="00B14489">
              <w:rPr>
                <w:color w:val="000000" w:themeColor="text1"/>
                <w:spacing w:val="-2"/>
              </w:rPr>
              <w:t xml:space="preserve"> </w:t>
            </w:r>
            <w:r w:rsidRPr="00B14489">
              <w:rPr>
                <w:color w:val="000000" w:themeColor="text1"/>
                <w:spacing w:val="-2"/>
                <w:cs/>
              </w:rPr>
              <w:t>และไม่มีทรัพย์สินใด ๆ จะชำระหนี้ได้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021003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right="-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ลูกหนี้เลิกกิจการ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และมีหนี้ของเจ้าหนี้อื่นมีบุริมสิทธิเหนือทรัพย์สินทั้งหมดของลูกหนี้อยู่ใน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ลำดับก่อนเป็นจำนวนมากกว่าทรัพย์สินของลูกหนี้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left="6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021004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สถาบันการเงินได้ฟ้องลูกหนี้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หรือได้ยื่นคำขอเฉลี่ยทรัพย์ในคดีที่ลูกหนี้ถูกเจ้าหนี้รายอื่นฟ้อง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และในกรณีนั้น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ได้มีคำบังคับหรือคำสั่งของศาลแล้ว แต่ลูกหนี้ไม่มีทรัพย์สินใด ๆ จะชำระหนี้ได้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021005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2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สถาบันการเงินได้ฟ้องลูกหนี้ในคดีล้มละลาย หรือได้ยื่นคำขอรับชำระหนี้ในคดีล้มละลาย และมีการประนอมหนี้กับลูกหนี้ โดยศาลมีคำสั่งเห็นชอบ หรือได้มีการแบ่งทรัพย์สินของลูกหนี้ครั้งแรกแล้ว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021006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สิทธิเรียกร้องซึ่งตามพฤติการณ์ไม่อาจเรียกให้ชำระหนี้ได้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021007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สินทรัพย์อื่นซึ่งชำรุด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เสียหาย หรือหมดราคา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rPr>
          <w:trHeight w:val="472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021008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สูญเสียที่เกิดจากการปรับปรุงโครงสร้างหนี้ตามหลักเกณฑ์และวิธีการที่ธนาคารแห่งประเทศไทยกำหนด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021038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right="-86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021009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สินทรัพย์จัดชั้นสงสัยจะสูญ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021010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ลูกหนี้ที่ค้างชำระต้นเงินหรือดอกเบี้ยเป็นระยะเวลารวมกันเกินกว่า 12 เดือน  ยกเว้นลูกหนี้ที่จัดชั้นสูญแล้ว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021011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 หรือครบกำหนดสัญญาแล้ว และไม่มีเม็ดเงินเพื่อชำระต้นเงินหรือดอกเบี้ยเกินกว่า 12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021012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อสังหาริมทรัพย์ที่ได้มาจากการชำระหนี้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หรือซื้อจากการขายทอดตลาด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ฉพาะส่วนที่เป็นผลต่างของราคาตามบัญชีที่สูงกว่ามูลค่าที่ได้จากการประเมินราคาหรือตีราคาไว้ไม่เกิน</w:t>
            </w:r>
            <w:r w:rsidRPr="00B14489">
              <w:rPr>
                <w:color w:val="000000" w:themeColor="text1"/>
              </w:rPr>
              <w:t xml:space="preserve"> 12</w:t>
            </w:r>
            <w:r w:rsidRPr="00B14489">
              <w:rPr>
                <w:color w:val="000000" w:themeColor="text1"/>
                <w:cs/>
              </w:rPr>
              <w:t xml:space="preserve">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021013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เฉพาะส่วนที่เป็นผลต่างของราคาตามบัญชีที่สูงกว่ามูลค่ายุติธรรมหรือมูลค่าที่คาดว่าจะได้รับคืน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021014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สินทรัพย์หรือสิทธิเรียกร้องที่คาดว่าจะเรียกคืนไม่ได้ทั้งจำนวน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021015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่วนสูญเสียที่เกิดจากการปรับปรุงโครงสร้างหนี้ตามหลักเกณฑ์และวิธีการที่ธนาคารแห่งประเทศไทยกำหนด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021016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มีเหตุประการอื่นที่แสดงว่าสินทรัพย์หรือสิทธิเรียกร้องนั้นจะเรียกคืนไม่ได้ทั้งจำนวน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ตามที่ธนาคารแห่งประเทศไทยสั่ง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lastRenderedPageBreak/>
              <w:t>021039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021017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สินทรัพย์จัดชั้นสงสัย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021018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ลูกหนี้ที่ค้างชำระต้นเงินหรือดอกเบี้ยเป็นระยะเวลารวมกันเกินกว่า 6 เดือน  ยกเว้นลูกหนี้ที่จัดชั้นสูญหรือสงสัยจะสูญ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021019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 หรือครบกำหนดสัญญาแล้ว และไม่มีเม็ดเงินเพื่อชำระต้นเงินหรือดอกเบี้ยเกินกว่า 6 เดือน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021020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ลูกหนี้ที่ศาลมีคำสั่งพิทักษ์ทรัพย์แล้ว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021021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ลูกหนี้ที่หยุดดำเนินกิจการหรือเลิกกิจการ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หรือกิจการของลูกหนี้อยู่ระหว่างชำระบัญชี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021022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ลูกหนี้ที่ประวิงการชำระหนี้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หรือกระทำการใด ๆ เพื่อมิให้เจ้าหนี้ได้รับชำระหนี้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เช่น ออกไปเสียนอกราชอาณาจักร หรือยักย้ายถ่ายเททรัพย์สิน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021023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ลูกหนี้ที่มีฐานะการเงินไม่มั่นคง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หรือความสามารถในการหารายได้ต่ำ อันแสดงถึงความสามารถในการชำระหนี้อ่อน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021024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ลูกหนี้ที่สถาบันการเงินติดต่อไม่ได้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หรือตามตัวลูกหนี้ไม่พบ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หรือลูกหนี้ไปเสียจากภูมิลำเนาที่ปรากฏตามสัญญา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โดยไม่แจ้งให้สถาบันการเงินทราบ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021025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ลูกหนี้ที่ไม่ปรากฏธุรกิจแน่ชัด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หรือไม่ได้ประกอบธุรกิจจริงจัง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หรือนำเงินไปใช้ผิดวัตถุประสงค์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021026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สถาบันการเงินได้ฟ้องลูกหนี้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หรือได้ยื่นคำขอเฉลี่ยทรัพย์ในคดีที่ลูกหนี้ถูกเจ้าหนี้รายอื่นฟ้อง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021027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สินทรัพย์หรือสิทธิเรียกร้องที่คาดว่าจะเรียกให้ชำระคืนไม่ได้ครบถ้วน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021028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ีเหตุประการอื่นที่แสดงว่าสินทรัพย์หรือสิทธิเรียกร้องนั้นคาดว่าจะเรียกคืนไม่ได้ครบถ้วนตามที่ธนาคารแห่งประเทศไทยสั่ง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021040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021029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สินทรัพย์จัดชั้นต่ำกว่ามาตรฐาน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021030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ลูกหนี้ที่ค้างชำระต้นเงินหรือดอกเบี้ยเป็นระยะเวลารวมกันเกินกว่า 3 เดือน ยกเว้นลูกหนี้ที่จัดชั้นสูญ สงสัยจะสูญ หรือสงสัยแล้ว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021031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 หรือครบกำหนดสัญญาแล้ว และไม่มีเม็ดเงินเพื่อชำระต้นเงินหรือดอกเบี้ยเกินกว่า 3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021032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มีเหตุประการอื่นที่แสดงว่าสินทรัพย์หรือสิทธิเรียกร้องนั้นมีปัญหาในการเรียกให้ชำระคืน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หรือไม่ก่อให้เกิดรายได้ตามปกติตามที่ธนาคารแห่งประเทศไทยสั่ง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lastRenderedPageBreak/>
              <w:t>021041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021033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สินทรัพย์จัดชั้นกล่าวถึงเป็นพิเศษ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021034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ลูกหนี้ที่ค้างชำระต้นเงินหรือดอกเบี้ยเป็นระยะเวลารวมกันเกินกว่า 1 เดือน ยกเว้นลูกหนี้ที่จัดชั้นสูญ สงสัยจะสูญ สงสัย หรือต่ำกว่ามาตรฐาน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021042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หรือมีวงเงินตามสัญญาแต่ยอดหนี้เกินวงเงินหรือครบกำหนดสัญญาแล้ว และไม่มีเม็ดเงินเพื่อชำระเงินต้นหรือดอกเบี้ยเกินกว่า 1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021043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021035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สินทรัพย์จัดชั้นปกติ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021036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ลูกหนี้ที่ไม่ผิดนัดชำระหนี้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021044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cs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ลูกหนี้เงินเบิกเกินบัญชีที่ยังใช้ไม่เต็มวงเงิน และยังไม่ถูกยกเลิกวงเงินหรือสัญญายังไม่ครบกำหนด หรือลูกหนี้เงินเบิกเกินบัญชีที่ค้างชำระดอกเบี้ยไม่เกิน 1 เดือน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0108A0" w:rsidRPr="00B14489" w:rsidTr="000108A0"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021037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ลูกหนี้อื่นที่ไม่เข้าข่ายเป็นลูกหนี้จัดชั้นสูญ สงสัยจะสูญ สงสัย ต่ำกว่ามาตรฐานหรือกล่าวถึงเป็นพิเศษ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807"/>
        <w:gridCol w:w="6261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8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5" w:name="_Toc21523885"/>
            <w:bookmarkStart w:id="36" w:name="_Toc24945580"/>
            <w:bookmarkStart w:id="37" w:name="_Toc533413094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Auction Type</w:t>
            </w:r>
            <w:bookmarkEnd w:id="35"/>
            <w:bookmarkEnd w:id="36"/>
            <w:bookmarkEnd w:id="37"/>
          </w:p>
        </w:tc>
        <w:tc>
          <w:tcPr>
            <w:tcW w:w="6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53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839"/>
        <w:gridCol w:w="1361"/>
        <w:gridCol w:w="1090"/>
        <w:gridCol w:w="2323"/>
        <w:gridCol w:w="7007"/>
      </w:tblGrid>
      <w:tr w:rsidR="00C7302F" w:rsidRPr="00B14489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1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00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ind w:left="7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29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022001</w:t>
            </w:r>
          </w:p>
        </w:tc>
        <w:tc>
          <w:tcPr>
            <w:tcW w:w="18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European</w:t>
            </w: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09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32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07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ind w:left="64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Option </w:t>
            </w:r>
            <w:r w:rsidRPr="00B14489">
              <w:rPr>
                <w:color w:val="000000" w:themeColor="text1"/>
                <w:cs/>
              </w:rPr>
              <w:t>ที่จะต้องใช้สิทธิ์ในการ</w:t>
            </w:r>
            <w:r w:rsidRPr="00B14489">
              <w:rPr>
                <w:color w:val="000000" w:themeColor="text1"/>
              </w:rPr>
              <w:t xml:space="preserve"> exercise </w:t>
            </w:r>
            <w:r w:rsidRPr="00B14489">
              <w:rPr>
                <w:color w:val="000000" w:themeColor="text1"/>
                <w:cs/>
              </w:rPr>
              <w:t>ณ วันที่ครบกำหนดตามที่ระบุในสัญญา</w:t>
            </w:r>
          </w:p>
        </w:tc>
      </w:tr>
      <w:tr w:rsidR="000108A0" w:rsidRPr="00B14489" w:rsidTr="000108A0">
        <w:trPr>
          <w:trHeight w:val="20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022002</w:t>
            </w:r>
          </w:p>
        </w:tc>
        <w:tc>
          <w:tcPr>
            <w:tcW w:w="183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American</w:t>
            </w:r>
          </w:p>
        </w:tc>
        <w:tc>
          <w:tcPr>
            <w:tcW w:w="136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09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323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07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left="64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Option </w:t>
            </w:r>
            <w:r w:rsidRPr="00B14489">
              <w:rPr>
                <w:color w:val="000000" w:themeColor="text1"/>
                <w:cs/>
              </w:rPr>
              <w:t>ที่จะต้องใช้สิทธิ์ในการ</w:t>
            </w:r>
            <w:r w:rsidRPr="00B14489">
              <w:rPr>
                <w:color w:val="000000" w:themeColor="text1"/>
              </w:rPr>
              <w:t xml:space="preserve"> exercise  </w:t>
            </w:r>
            <w:r w:rsidRPr="00B14489">
              <w:rPr>
                <w:color w:val="000000" w:themeColor="text1"/>
                <w:cs/>
              </w:rPr>
              <w:t>วันใดวันหนึ่งในช่วงระยะเวลาของสัญญา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229"/>
        <w:gridCol w:w="5674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8" w:name="_Toc21523886"/>
            <w:bookmarkStart w:id="39" w:name="_Toc24945581"/>
            <w:bookmarkStart w:id="40" w:name="_Toc533413095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Balance Sheet Amount Type</w:t>
            </w:r>
            <w:bookmarkEnd w:id="38"/>
            <w:bookmarkEnd w:id="39"/>
            <w:bookmarkEnd w:id="40"/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00" w:type="dxa"/>
        <w:tblInd w:w="-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3413"/>
        <w:gridCol w:w="3302"/>
        <w:gridCol w:w="6780"/>
      </w:tblGrid>
      <w:tr w:rsidR="00C7302F" w:rsidRPr="00B14489" w:rsidTr="000108A0">
        <w:trPr>
          <w:trHeight w:val="270"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715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78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ind w:right="-23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014028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Beginning Balance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80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ind w:right="-23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ยอดยกมา ณ ต้นงวดที่รายงาน</w:t>
            </w:r>
          </w:p>
        </w:tc>
      </w:tr>
      <w:tr w:rsidR="00C7302F" w:rsidRPr="00B14489" w:rsidTr="000108A0">
        <w:trPr>
          <w:trHeight w:val="442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014029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Transaction Increase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23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การเปลี่ยนแปลงเพิ่มขึ้นในกรรมสิทธิของทรัพย์สินหรือหนี้สินที่เกิดจากการซื้อ</w:t>
            </w:r>
            <w:r w:rsidRPr="00B14489">
              <w:rPr>
                <w:color w:val="000000" w:themeColor="text1"/>
              </w:rPr>
              <w:t xml:space="preserve"> / </w:t>
            </w:r>
            <w:r w:rsidRPr="00B14489">
              <w:rPr>
                <w:color w:val="000000" w:themeColor="text1"/>
                <w:cs/>
              </w:rPr>
              <w:t xml:space="preserve">ขาย การโอน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 xml:space="preserve">รับโอน การได้รับสิทธิ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เสียสิทธิ รวมทั้งภาระผูกพัน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และความเสี่ยงที่เกี่ยวข้องกับสินทรัพย์หรือหนี้สินนั้น</w:t>
            </w:r>
          </w:p>
        </w:tc>
      </w:tr>
      <w:tr w:rsidR="00C7302F" w:rsidRPr="00B14489" w:rsidTr="000108A0">
        <w:trPr>
          <w:trHeight w:val="382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014030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Transaction Decrease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23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การเปลี่ยนแปลงลดลงในกรรมสิทธิของทรัพย์สินหรือหนี้สินที่เกิดจากการซื้อ</w:t>
            </w:r>
            <w:r w:rsidRPr="00B14489">
              <w:rPr>
                <w:color w:val="000000" w:themeColor="text1"/>
              </w:rPr>
              <w:t xml:space="preserve"> / </w:t>
            </w:r>
            <w:r w:rsidRPr="00B14489">
              <w:rPr>
                <w:color w:val="000000" w:themeColor="text1"/>
                <w:cs/>
              </w:rPr>
              <w:t xml:space="preserve">ขาย การโอน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 xml:space="preserve">รับโอน การได้รับสิทธิ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เสียสิทธิ รวมทั้งภาระผูกพัน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และความเสี่ยงที่เกี่ยวข้องกับสินทรัพย์หรือหนี้สินนั้น</w:t>
            </w:r>
          </w:p>
        </w:tc>
      </w:tr>
      <w:tr w:rsidR="00C7302F" w:rsidRPr="00B14489" w:rsidTr="000108A0">
        <w:trPr>
          <w:trHeight w:val="313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014031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Exchange Rate Change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23"/>
              <w:rPr>
                <w:color w:val="000000" w:themeColor="text1"/>
              </w:rPr>
            </w:pPr>
            <w:bookmarkStart w:id="41" w:name="OLE_LINK63"/>
            <w:r w:rsidRPr="00B14489">
              <w:rPr>
                <w:color w:val="000000" w:themeColor="text1"/>
                <w:cs/>
              </w:rPr>
              <w:t>การเปลี่ยนแปลงของราคาทรัพย์สิน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และหนี้สิน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อันเนื่องจากการแปลงค่าของสินทรัพย์และหนี้สินที่เป็นเงินตราต่างประเทศ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ที่เกิดขึ้นในระหว่างงวด</w:t>
            </w:r>
            <w:bookmarkEnd w:id="41"/>
          </w:p>
        </w:tc>
      </w:tr>
      <w:tr w:rsidR="00C7302F" w:rsidRPr="00B14489" w:rsidTr="000108A0">
        <w:trPr>
          <w:trHeight w:val="271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014032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Market Price Change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23"/>
              <w:rPr>
                <w:color w:val="000000" w:themeColor="text1"/>
              </w:rPr>
            </w:pPr>
            <w:bookmarkStart w:id="42" w:name="OLE_LINK64"/>
            <w:r w:rsidRPr="00B14489">
              <w:rPr>
                <w:color w:val="000000" w:themeColor="text1"/>
                <w:cs/>
              </w:rPr>
              <w:t>การเปลี่ยนแปลงของราคาทรัพย์สิน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และหนี้สิน อันเนื่องจากผลของการตีราคาตามราคาตลาด ที่เกิดขึ้นในระหว่างงวด</w:t>
            </w:r>
            <w:bookmarkEnd w:id="42"/>
          </w:p>
        </w:tc>
      </w:tr>
      <w:tr w:rsidR="00C7302F" w:rsidRPr="00B14489" w:rsidTr="000108A0">
        <w:trPr>
          <w:trHeight w:val="202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014033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 Change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23"/>
              <w:rPr>
                <w:color w:val="000000" w:themeColor="text1"/>
              </w:rPr>
            </w:pPr>
            <w:bookmarkStart w:id="43" w:name="OLE_LINK65"/>
            <w:r w:rsidRPr="00B14489">
              <w:rPr>
                <w:color w:val="000000" w:themeColor="text1"/>
                <w:cs/>
              </w:rPr>
              <w:t>การเปลี่ยนแปลงที่นอกเหนือจากการทำธุรกรรม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และการเปลี่ยนแปลงในมูลค่า ได้แก่การตัดหนี้สูญ</w:t>
            </w:r>
            <w:r w:rsidRPr="00B14489">
              <w:rPr>
                <w:color w:val="000000" w:themeColor="text1"/>
              </w:rPr>
              <w:t>,</w:t>
            </w:r>
            <w:r w:rsidRPr="00B14489">
              <w:rPr>
                <w:color w:val="000000" w:themeColor="text1"/>
                <w:cs/>
              </w:rPr>
              <w:t xml:space="preserve"> ส่วนสูญเสียจากการปรับปรุงโครงสร้างหนี้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ที่เกิดขึ้นในระหว่างงวด</w:t>
            </w:r>
            <w:bookmarkEnd w:id="43"/>
          </w:p>
        </w:tc>
      </w:tr>
      <w:tr w:rsidR="004F334F" w:rsidRPr="00B14489" w:rsidTr="000108A0">
        <w:trPr>
          <w:trHeight w:val="160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014034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Ending Balance</w:t>
            </w:r>
          </w:p>
        </w:tc>
        <w:tc>
          <w:tcPr>
            <w:tcW w:w="330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23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 ณ สิ้นงวดที่รายงาน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926"/>
        <w:gridCol w:w="7030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4" w:name="_Toc21523887"/>
            <w:bookmarkStart w:id="45" w:name="_Toc24945582"/>
            <w:bookmarkStart w:id="46" w:name="_Toc533413096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Balance Sheet Item</w:t>
            </w:r>
            <w:bookmarkEnd w:id="44"/>
            <w:bookmarkEnd w:id="45"/>
            <w:bookmarkEnd w:id="46"/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726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316"/>
        <w:gridCol w:w="360"/>
        <w:gridCol w:w="304"/>
        <w:gridCol w:w="9"/>
        <w:gridCol w:w="21"/>
        <w:gridCol w:w="30"/>
        <w:gridCol w:w="361"/>
        <w:gridCol w:w="269"/>
        <w:gridCol w:w="380"/>
        <w:gridCol w:w="4733"/>
        <w:gridCol w:w="8"/>
        <w:gridCol w:w="7077"/>
        <w:gridCol w:w="8"/>
      </w:tblGrid>
      <w:tr w:rsidR="00C7302F" w:rsidRPr="00B14489" w:rsidTr="005C6B3C">
        <w:trPr>
          <w:tblHeader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791" w:type="dxa"/>
            <w:gridSpan w:val="11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7085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950270</w:t>
            </w:r>
          </w:p>
        </w:tc>
        <w:tc>
          <w:tcPr>
            <w:tcW w:w="1387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bookmarkStart w:id="47" w:name="_Toc235947986"/>
            <w:r w:rsidRPr="00B14489">
              <w:rPr>
                <w:color w:val="000000" w:themeColor="text1"/>
                <w:cs/>
              </w:rPr>
              <w:t>งบแสดงฐานะการเงิน (</w:t>
            </w:r>
            <w:r w:rsidRPr="00B14489">
              <w:rPr>
                <w:color w:val="000000" w:themeColor="text1"/>
              </w:rPr>
              <w:t>Financial Position</w:t>
            </w:r>
            <w:bookmarkEnd w:id="47"/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เฉพาะธนาคารพาณิชย์ บริษัทเงินทุนบริษัทเครดิตฟองซิเอร์ กลุ่มธุรกิจทางการเงิน และ </w:t>
            </w:r>
            <w:r w:rsidRPr="00B14489">
              <w:rPr>
                <w:color w:val="000000" w:themeColor="text1"/>
                <w:cs/>
                <w:lang w:val="en-GB"/>
              </w:rPr>
              <w:t>สถาบันการเงินพิเศษของรัฐ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สิทธิ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และทรัพยากรที่สถาบันการเงินมีอยู่ซึ่งเกิดจากการประกอบการ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สามารถแสดงเป็นตัวเงินได้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และจะให้ประโยชน์ในอนาคต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 </w:t>
            </w:r>
            <w:r w:rsidRPr="00B14489">
              <w:rPr>
                <w:color w:val="000000" w:themeColor="text1"/>
                <w:cs/>
              </w:rPr>
              <w:t xml:space="preserve">เงินสด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ธนบัตร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และเหรียญกษาปณ์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รวมทั้งเงินสดย่อย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และเงินสดระหว่างเรียกเก็บ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11" w:type="dxa"/>
            <w:gridSpan w:val="8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1.1</w:t>
            </w:r>
            <w:r w:rsidRPr="00B14489">
              <w:rPr>
                <w:color w:val="000000" w:themeColor="text1"/>
                <w:cs/>
              </w:rPr>
              <w:t xml:space="preserve"> เงินสดในมือ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และเหรียญกษาปณ์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รวมทั้งเงินสดย่อย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1.1.1</w:t>
            </w:r>
            <w:r w:rsidRPr="00B14489">
              <w:rPr>
                <w:color w:val="000000" w:themeColor="text1"/>
                <w:cs/>
              </w:rPr>
              <w:t xml:space="preserve"> เงินบาท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และเหรียญกษาปณ์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รวมทั้งเงินสดย่อย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เฉพาะที่เป็นเงินบาท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1.1.2</w:t>
            </w:r>
            <w:r w:rsidRPr="00B14489">
              <w:rPr>
                <w:color w:val="000000" w:themeColor="text1"/>
                <w:cs/>
              </w:rPr>
              <w:t xml:space="preserve"> เงินตราต่างประเทศ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และเหรียญกษาปณ์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รวมทั้งเงินสดย่อย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เฉพาะที่เป็นเงินตราต่างประเทศ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11" w:type="dxa"/>
            <w:gridSpan w:val="8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1.2 </w:t>
            </w:r>
            <w:r w:rsidRPr="00B14489">
              <w:rPr>
                <w:color w:val="000000" w:themeColor="text1"/>
                <w:cs/>
              </w:rPr>
              <w:t xml:space="preserve">รายการเงินสดระหว่างเรียกเก็บ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รายการเงินสดระหว่างเรียกเก็บ  ได้แก่ ตราสารที่ต้องจ่ายคืนเมื่อทวงถามที่อยู่ในระหว่าง</w:t>
            </w:r>
            <w:r w:rsidRPr="00B14489">
              <w:rPr>
                <w:color w:val="000000" w:themeColor="text1"/>
                <w:spacing w:val="2"/>
                <w:cs/>
              </w:rPr>
              <w:t>เรียกเก็บ และตราสารซึ่งจะต้องเรียกเก็บตามระเบียบการหักบัญชีระหว่างธนาคารซึ่งจะเรียกเก็บได้</w:t>
            </w:r>
            <w:r w:rsidRPr="00B14489">
              <w:rPr>
                <w:color w:val="000000" w:themeColor="text1"/>
                <w:spacing w:val="4"/>
                <w:cs/>
              </w:rPr>
              <w:t>ภายในวันทำการถัดไป เช่น ดร๊าฟท์ และเช็คธนาคารที่ยังไม่ได้นำไปหักบัญชีแต่ได้เครดิตบัญชีให้</w:t>
            </w:r>
            <w:r w:rsidRPr="00B14489">
              <w:rPr>
                <w:color w:val="000000" w:themeColor="text1"/>
                <w:cs/>
              </w:rPr>
              <w:t>ลูกค้าแล้ว และเช็ครอส่งคืน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950277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 </w:t>
            </w:r>
            <w:r w:rsidRPr="00B14489">
              <w:rPr>
                <w:color w:val="000000" w:themeColor="text1"/>
                <w:cs/>
              </w:rPr>
              <w:t xml:space="preserve">รายการระหว่างธนาคารและตลาดเงินสุทธิ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bookmarkStart w:id="48" w:name="OLE_LINK181"/>
            <w:r w:rsidRPr="00B14489">
              <w:rPr>
                <w:color w:val="000000" w:themeColor="text1"/>
                <w:cs/>
              </w:rPr>
              <w:t>เงินฝาก บัตรเงินฝาก เงินให้สินเชื่อ เงินให้สินเชื่อตามธุรกรรมซื้อคืนภาคเอกชน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B14489">
              <w:rPr>
                <w:color w:val="000000" w:themeColor="text1"/>
              </w:rPr>
              <w:t xml:space="preserve">True Sale) </w:t>
            </w:r>
            <w:r w:rsidRPr="00B14489">
              <w:rPr>
                <w:color w:val="000000" w:themeColor="text1"/>
                <w:cs/>
              </w:rPr>
              <w:t xml:space="preserve"> ซึ่งทำกับคู่สัญญาที่</w:t>
            </w:r>
            <w:r w:rsidR="00680099" w:rsidRPr="00B14489">
              <w:rPr>
                <w:color w:val="000000" w:themeColor="text1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B14489">
              <w:rPr>
                <w:color w:val="000000" w:themeColor="text1"/>
                <w:cs/>
              </w:rPr>
              <w:t xml:space="preserve">โดยให้รวมส่วนปรับมูลค่าจากการป้องกันความเสี่ยง ดอกเบี้ยค้างรับ  หักด้วยรายได้รอตัดบัญชี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ค่าเผื่อหนี้สงสัยจะสูญและค่าเผื่อการปรับมูลค่าจากการปรับโครงสร้างหนี้  ทั้งนี้ ไม่รวมการซื้อตราสารหนี้ที่สถาบันการเงินอื่นออกเพื่อการระดมทุนทั่วไป  ซึ่งออกจำหน่ายให้แก่สถาบันการเงิน นิติบุคคลและประชาชนเป็นการทั่วไป  ซึ่งกำหนดให้แสดงไว้ในรายการที่ 5 เงินลงทุนสุทธิ</w:t>
            </w:r>
          </w:p>
          <w:p w:rsidR="000108A0" w:rsidRPr="00B14489" w:rsidRDefault="000108A0" w:rsidP="000108A0">
            <w:pPr>
              <w:spacing w:before="120"/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เงินให้สินเชื่อ ลูกหนี้และเจ้าหนี้มาร์จิ้นตามธุรกรรมซื้อคืนภาคเอกชน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ให้แสดงเป็นยอดสุทธิ  ในกรณีที่ไม่สามารถหักกลบกันได้ ให้แสดงรายการลูกหนี้และเจ้าหนี้มาร์จิ้นไว้ในรายการที่ 13 สินทรัพย์อื่นสุทธิและรายการที่ </w:t>
            </w:r>
            <w:r w:rsidRPr="00B14489">
              <w:rPr>
                <w:color w:val="000000" w:themeColor="text1"/>
              </w:rPr>
              <w:t>24</w:t>
            </w:r>
            <w:r w:rsidRPr="00B14489">
              <w:rPr>
                <w:color w:val="000000" w:themeColor="text1"/>
                <w:cs/>
              </w:rPr>
              <w:t xml:space="preserve"> หนี้สินอื่นตามลำดับ</w:t>
            </w:r>
          </w:p>
          <w:p w:rsidR="000108A0" w:rsidRPr="00B14489" w:rsidRDefault="000108A0" w:rsidP="000108A0">
            <w:pPr>
              <w:spacing w:before="12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ทั้งนี้ ให้รวมถึงการทำธุรกรรมกับธนาคารแห่งประเทศไทย  เช่น ธุรกรรมซื้อคืนพันธบัตรแบบทวิภาคี  ธุรกรรมด้านตลาดการเงินเกี่ยวกับการฝากเงินกับธนาคารแห่งประเทศไทย  และธุรกรรมอื่น ๆ  ที่ธนาคารแห่งประเทศไทยจะกำหนดต่อไป</w:t>
            </w:r>
            <w:bookmarkEnd w:id="48"/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2.1</w:t>
            </w:r>
            <w:r w:rsidRPr="00B14489">
              <w:rPr>
                <w:color w:val="000000" w:themeColor="text1"/>
                <w:cs/>
              </w:rPr>
              <w:t xml:space="preserve"> ในประเทศ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68009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รายการระหว่างธนาคารและตลาดเงินที่สถาบันการเงินทำกับ</w:t>
            </w:r>
            <w:r w:rsidR="00680099" w:rsidRPr="00B14489">
              <w:rPr>
                <w:color w:val="000000" w:themeColor="text1"/>
                <w:cs/>
              </w:rPr>
              <w:t>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ที่ตั้งอยู่ในประเทศ</w:t>
            </w:r>
          </w:p>
        </w:tc>
      </w:tr>
      <w:tr w:rsidR="00C7302F" w:rsidRPr="00B14489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2.1.1</w:t>
            </w:r>
            <w:r w:rsidRPr="00B14489">
              <w:rPr>
                <w:color w:val="000000" w:themeColor="text1"/>
                <w:cs/>
              </w:rPr>
              <w:t xml:space="preserve"> เงินฝาก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 บัตรเงินฝากที่สถาบันการเงินฝากไว้กับ</w:t>
            </w:r>
            <w:r w:rsidR="00AA5250" w:rsidRPr="00B14489">
              <w:rPr>
                <w:color w:val="000000" w:themeColor="text1"/>
                <w:cs/>
              </w:rPr>
              <w:t>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</w:t>
            </w:r>
            <w:r w:rsidR="00AA5250" w:rsidRPr="00B14489">
              <w:rPr>
                <w:color w:val="000000" w:themeColor="text1"/>
                <w:cs/>
              </w:rPr>
              <w:lastRenderedPageBreak/>
              <w:t>ประกาศงบการเงินของสถาบันการเงินฯ ที่ตั้งอยู่ในประเทศ</w:t>
            </w:r>
            <w:r w:rsidR="006B0BD3"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</w:t>
            </w:r>
          </w:p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</w:t>
            </w:r>
            <w:r w:rsidRPr="00B14489">
              <w:rPr>
                <w:color w:val="000000" w:themeColor="text1"/>
                <w:cs/>
              </w:rPr>
              <w:t>ทั้งนี้ ให้รวมถึงธุรกรรมด้านตลาดการเงินเกี่ยวกับการฝากเงินกับธนาคารแห่งประเทศไทยด้วย</w:t>
            </w:r>
          </w:p>
        </w:tc>
      </w:tr>
      <w:tr w:rsidR="00C7302F" w:rsidRPr="00B14489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950280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2.1.2</w:t>
            </w:r>
            <w:r w:rsidRPr="00B14489">
              <w:rPr>
                <w:color w:val="000000" w:themeColor="text1"/>
                <w:cs/>
              </w:rPr>
              <w:t xml:space="preserve"> เงินให้สินเชื่อ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 เงินให้สินเชื่อตามธุรกรรมซื้อคืนภาคเอกชน (</w:t>
            </w:r>
            <w:r w:rsidRPr="00B14489">
              <w:rPr>
                <w:color w:val="000000" w:themeColor="text1"/>
              </w:rPr>
              <w:t xml:space="preserve">Private Repo) </w:t>
            </w:r>
            <w:r w:rsidRPr="00B14489">
              <w:rPr>
                <w:color w:val="000000" w:themeColor="text1"/>
                <w:cs/>
              </w:rPr>
              <w:t>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B14489">
              <w:rPr>
                <w:color w:val="000000" w:themeColor="text1"/>
              </w:rPr>
              <w:t>True Sale)</w:t>
            </w:r>
            <w:r w:rsidRPr="00B14489">
              <w:rPr>
                <w:color w:val="000000" w:themeColor="text1"/>
                <w:cs/>
              </w:rPr>
              <w:t xml:space="preserve">  ซึ่งทำกับคู่สัญญาที่</w:t>
            </w:r>
            <w:r w:rsidR="00AA5250" w:rsidRPr="00B14489">
              <w:rPr>
                <w:color w:val="000000" w:themeColor="text1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ที่ตั้งอยู่ในประเทศ</w:t>
            </w:r>
            <w:r w:rsidRPr="00B14489">
              <w:rPr>
                <w:color w:val="000000" w:themeColor="text1"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</w:t>
            </w:r>
            <w:r w:rsidRPr="00B14489">
              <w:rPr>
                <w:color w:val="000000" w:themeColor="text1"/>
                <w:cs/>
              </w:rPr>
              <w:t>ทั้งนี้ ให้รวมถึงการทำธุรกรรมกับธนาคารแห่งประเทศไทย เช่น ธุรกรรมซื้อคืนพันธบัตรแบบทวิภาคี  และธุรกรรมอื่น ๆ  ที่ธนาคารแห่งประเทศไทยจะกำหนดต่อไป  ทั้งที่เป็นเงินบาทและเงินตราต่างประเทศ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2.1.2.1 </w:t>
            </w:r>
            <w:r w:rsidRPr="00B14489">
              <w:rPr>
                <w:color w:val="000000" w:themeColor="text1"/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เงินให้สินเชื่อที่สถาบันการเงินในประเทศที่เป็นคู่สัญญาโดยตรง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2.1.2.2 เงินให้สินเชื่อตามหลัก </w:t>
            </w:r>
            <w:r w:rsidRPr="00B14489">
              <w:rPr>
                <w:color w:val="000000" w:themeColor="text1"/>
              </w:rPr>
              <w:t>Risk &amp; Reward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เงินให้สินเชื่อที่สถาบันการเงินในประเทศเป็นผู้รับรอง อาวัล หรือรับความเสี่ยงแทนคู่สัญญา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2.2</w:t>
            </w:r>
            <w:r w:rsidRPr="00B14489">
              <w:rPr>
                <w:color w:val="000000" w:themeColor="text1"/>
                <w:cs/>
              </w:rPr>
              <w:t xml:space="preserve"> 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รายการระหว่างธนาคารและตลาดเงินที่สถาบันการเงินทำกับสถาบันการเงินที่อยู่ในต่างประเทศ</w:t>
            </w:r>
          </w:p>
        </w:tc>
      </w:tr>
      <w:tr w:rsidR="00C7302F" w:rsidRPr="00B14489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2.2.1</w:t>
            </w:r>
            <w:r w:rsidRPr="00B14489">
              <w:rPr>
                <w:color w:val="000000" w:themeColor="text1"/>
                <w:cs/>
              </w:rPr>
              <w:t xml:space="preserve"> เงินฝาก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เงินฝาก เงินฝากที่สถาบันการเงินฝากไว้กับสถาบันการเงินที่อยู่ในต่างประเทศ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</w:t>
            </w:r>
          </w:p>
        </w:tc>
      </w:tr>
      <w:tr w:rsidR="00C7302F" w:rsidRPr="00B14489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2.2.2</w:t>
            </w:r>
            <w:r w:rsidRPr="00B14489">
              <w:rPr>
                <w:color w:val="000000" w:themeColor="text1"/>
                <w:cs/>
              </w:rPr>
              <w:t xml:space="preserve"> เงินให้สินเชื่อ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 เงินให้สินเชื่อตามธุรกรรมซื้อคืนภาคเอกชน (</w:t>
            </w:r>
            <w:r w:rsidRPr="00B14489">
              <w:rPr>
                <w:color w:val="000000" w:themeColor="text1"/>
              </w:rPr>
              <w:t xml:space="preserve">Private Repo) </w:t>
            </w:r>
            <w:r w:rsidRPr="00B14489">
              <w:rPr>
                <w:color w:val="000000" w:themeColor="text1"/>
                <w:cs/>
              </w:rPr>
              <w:t>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B14489">
              <w:rPr>
                <w:color w:val="000000" w:themeColor="text1"/>
              </w:rPr>
              <w:t>True Sale</w:t>
            </w:r>
            <w:r w:rsidRPr="00B14489">
              <w:rPr>
                <w:color w:val="000000" w:themeColor="text1"/>
                <w:cs/>
              </w:rPr>
              <w:t>) ซึ่งทำกับคู่สัญญาที่เป็นสถาบันการเงินที่อยู่ในต่างประเทศ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2.2.2.1 </w:t>
            </w:r>
            <w:r w:rsidRPr="00B14489">
              <w:rPr>
                <w:color w:val="000000" w:themeColor="text1"/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เงินให้สินเชื่อที่สถาบันการเงินในต่างประเทศที่เป็นคู่สัญญาโดยตรง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2.2.2.2 เงินให้สินเชื่อตามหลัก </w:t>
            </w:r>
            <w:r w:rsidRPr="00B14489">
              <w:rPr>
                <w:color w:val="000000" w:themeColor="text1"/>
              </w:rPr>
              <w:t>Risk &amp; Reward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เงินให้สินเชื่อที่สถาบันการเงินในต่างประเทศเป็นผู้รับรอง อาวัล หรือรับความเสี่ยงแทนคู่สัญญา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2.3 </w:t>
            </w:r>
            <w:r w:rsidRPr="00B14489">
              <w:rPr>
                <w:color w:val="000000" w:themeColor="text1"/>
                <w:cs/>
              </w:rPr>
              <w:t>ส่วนปรับมูลค่าจากการป้องกันความเสี่ยง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 xml:space="preserve">ส่วนปรับมูลค่าของเงินฝาก  และเงินให้สินเชื่อที่เกิดจากการวัดมูลค่ายุติธรรม </w:t>
            </w:r>
            <w:r w:rsidRPr="00B14489">
              <w:rPr>
                <w:color w:val="000000" w:themeColor="text1"/>
                <w:spacing w:val="-6"/>
              </w:rPr>
              <w:t xml:space="preserve">(Mark to Market ) </w:t>
            </w:r>
            <w:r w:rsidRPr="00B14489">
              <w:rPr>
                <w:color w:val="000000" w:themeColor="text1"/>
                <w:cs/>
              </w:rPr>
              <w:t xml:space="preserve">จากการทำ </w:t>
            </w:r>
            <w:r w:rsidRPr="00B14489">
              <w:rPr>
                <w:color w:val="000000" w:themeColor="text1"/>
              </w:rPr>
              <w:t>Fair Value Hedge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highlight w:val="yellow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2.4 ดอกเบี้ยค้างรับ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highlight w:val="yellow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ดอกเบี้ยรับของเงินฝาก และเงินให้สินเชื่อจากรายการระหว่างธนาคารและตลาดเงินที่สถาบันการเงินบันทึกเป็นรายได้แล้วแต่ยังไม่ได้รับ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2.5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รายได้รอตัดบัญชี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รายได้จากลูกหนี้ตามสัญญาเช่าซื้อ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รายได้จากลูกหนี้ตามสัญญาเช่าการเงิน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หรือส่วนลดตั๋วเงินรับจากรายการระหว่างธนาคารและตลาดเงินที่ยังไม่ถือเป็นรายได้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422C75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2.5.1 </w:t>
            </w:r>
            <w:r w:rsidRPr="00B14489">
              <w:rPr>
                <w:color w:val="000000" w:themeColor="text1"/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รายได้รอตัดบัญชีของเงินให้สินเชื่อแก่สถาบันการเงินที่เป็นคู่สัญญาโดยตรง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422C75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</w:t>
            </w:r>
            <w:r w:rsidRPr="00B14489">
              <w:rPr>
                <w:color w:val="000000" w:themeColor="text1"/>
              </w:rPr>
              <w:t>5.</w:t>
            </w:r>
            <w:r w:rsidRPr="00B14489">
              <w:rPr>
                <w:color w:val="000000" w:themeColor="text1"/>
                <w:cs/>
              </w:rPr>
              <w:t xml:space="preserve">2 เงินให้สินเชื่อตามหลัก </w:t>
            </w:r>
            <w:r w:rsidRPr="00B14489">
              <w:rPr>
                <w:color w:val="000000" w:themeColor="text1"/>
              </w:rPr>
              <w:t>Risk &amp; Reward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รายได้รอตัดบัญชีของเงินให้สินเชื่อที่สถาบันการเงินอื่นเป็นผู้รับรอง อาวัล หรือรับความเสี่ยงแทนคู่สัญญา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950287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2.6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ค่าเผื่อหนี้สงสัยจะสูญ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2"/>
                <w:cs/>
              </w:rPr>
              <w:t>จำนวนที่กันไว้เพื่อหักจากเงินให้สินเชื่อ</w:t>
            </w:r>
            <w:r w:rsidRPr="00B14489">
              <w:rPr>
                <w:color w:val="000000" w:themeColor="text1"/>
                <w:cs/>
              </w:rPr>
              <w:t xml:space="preserve">จากรายการระหว่างธนาคารและตลาดเงิน  </w:t>
            </w:r>
            <w:r w:rsidRPr="00B14489">
              <w:rPr>
                <w:color w:val="000000" w:themeColor="text1"/>
                <w:spacing w:val="-2"/>
                <w:cs/>
              </w:rPr>
              <w:t>สำหรับส่วนที่คาดว่า</w:t>
            </w:r>
            <w:r w:rsidRPr="00B14489">
              <w:rPr>
                <w:color w:val="000000" w:themeColor="text1"/>
                <w:cs/>
              </w:rPr>
              <w:t>จะเรียกเก็บไม่ได้  ซึ่งคำนวณขึ้นตามที่ธนาคารแห่งประเทศไทย หรือมาตรฐานการบัญชีกำหนด  และค่าเผื่อการปรับมูลค่าจากการปรับโครงสร้างหนี้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3. สิทธิในการเรียกคืนหลักทรัพย์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ทธิของสถาบันการเงินในการเรียกคืนหลักทรัพย์ที่วางเป็นประกันการกู้ยืมเงินตามธุรกรรมซื้อคืนภาคเอกชน (</w:t>
            </w:r>
            <w:r w:rsidRPr="00B14489">
              <w:rPr>
                <w:color w:val="000000" w:themeColor="text1"/>
              </w:rPr>
              <w:t xml:space="preserve">Private Repo) </w:t>
            </w:r>
            <w:r w:rsidRPr="00B14489">
              <w:rPr>
                <w:color w:val="000000" w:themeColor="text1"/>
                <w:cs/>
              </w:rPr>
              <w:t>หรือธุรกรรมการยืมและให้ยืมหลักทรัพย์ (</w:t>
            </w:r>
            <w:r w:rsidRPr="00B14489">
              <w:rPr>
                <w:color w:val="000000" w:themeColor="text1"/>
              </w:rPr>
              <w:t>Securities Borrowing and Lending (SBL))</w:t>
            </w:r>
            <w:r w:rsidRPr="00B14489">
              <w:rPr>
                <w:color w:val="000000" w:themeColor="text1"/>
                <w:cs/>
              </w:rPr>
              <w:t xml:space="preserve">  เนื่องจากสถาบันการเงินได้นำหลักทรัพย์ดังกล่าวไปทำธุรกรรมกู้ยืมเงินตามธุรกรรมซื้อคืนภาคเอกชน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หรือธุรกรรมการยืมและให้ยืมหลักทรัพย์  (</w:t>
            </w:r>
            <w:r w:rsidRPr="00B14489">
              <w:rPr>
                <w:color w:val="000000" w:themeColor="text1"/>
              </w:rPr>
              <w:t>Securities Borrowing and Lending (SBL))</w:t>
            </w:r>
            <w:r w:rsidRPr="00B14489">
              <w:rPr>
                <w:color w:val="000000" w:themeColor="text1"/>
                <w:cs/>
              </w:rPr>
              <w:t xml:space="preserve"> อีกทอดหนึ่ง</w:t>
            </w:r>
            <w:r w:rsidRPr="00B14489">
              <w:rPr>
                <w:color w:val="000000" w:themeColor="text1"/>
              </w:rPr>
              <w:t xml:space="preserve"> </w:t>
            </w:r>
          </w:p>
          <w:p w:rsidR="00255E3F" w:rsidRPr="00B14489" w:rsidRDefault="00255E3F" w:rsidP="00255E3F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เดิม คือ รายการภาระของลูกค้าจากการประกอบธุรกิจอื่น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4. สินทรัพย์ตราสารอนุพันธ์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มูลค่ายุติธรรม หรือส่วนปรับมูลค่าที่มีผลเป็นกำไรของตราสารอนุพันธ์เพี่อการค้า และเพื่อการป้องกันความเสี่ยง  รวมถึงอนุพันธ์แฝงที่แยกออกจากสัญญาหลักที่เกิดจากการวัดมูลค่ายุติธรรม (</w:t>
            </w:r>
            <w:r w:rsidRPr="00B14489">
              <w:rPr>
                <w:color w:val="000000" w:themeColor="text1"/>
              </w:rPr>
              <w:t xml:space="preserve">Mark to Market ) </w:t>
            </w:r>
          </w:p>
          <w:p w:rsidR="00255E3F" w:rsidRPr="00B14489" w:rsidRDefault="00255E3F" w:rsidP="00255E3F">
            <w:pPr>
              <w:spacing w:before="12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สินทรัพย์ตราสารอนุพันธ์ ประกอบด้วย</w:t>
            </w:r>
          </w:p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1. </w:t>
            </w:r>
            <w:r w:rsidRPr="00B14489">
              <w:rPr>
                <w:color w:val="000000" w:themeColor="text1"/>
                <w:u w:val="single"/>
                <w:cs/>
              </w:rPr>
              <w:t>ตราสารอนุพันธ์เพื่อค้า</w:t>
            </w:r>
            <w:r w:rsidRPr="00B14489">
              <w:rPr>
                <w:color w:val="000000" w:themeColor="text1"/>
                <w:cs/>
              </w:rPr>
              <w:t xml:space="preserve"> หมายถึง  ตราสารอนุพันธ์ที่ถือไว้โดยไม่ได้มีวัตถุประสงค์เพื่อใช้ในการป้องกันความเสี่ยง  ซึ่งรวมถึงการทำสัญญาตราสารอนุพันธ์กับลูกค้า  และอนุพันธ์แฝงที่แยกออกจากสัญญาหลัก  โดยตราสารอนุพันธ์เพี่อการค้ามีลักษณะทุกข้อต่อไปนี้</w:t>
            </w:r>
          </w:p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      1.1 </w:t>
            </w:r>
            <w:r w:rsidRPr="00B14489">
              <w:rPr>
                <w:color w:val="000000" w:themeColor="text1"/>
                <w:cs/>
              </w:rPr>
              <w:t>มูลค่าของตราสารดังกล่าวจะผันแปรไปตามอัตราดอกเบี้ย  ราคาของตราสารการเงิน  ราคาสินค้าโภคภัณฑ์  อัตราแลกเปลี่ยน  ดัชนีราคาหรือดัชนีอัตรา  อันดับความน่าเชื่อถือ  หรือตัวแปรอื่นใด</w:t>
            </w:r>
          </w:p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      1.2 </w:t>
            </w:r>
            <w:r w:rsidRPr="00B14489">
              <w:rPr>
                <w:color w:val="000000" w:themeColor="text1"/>
                <w:cs/>
              </w:rPr>
              <w:t>ไม่มีการจ่ายเงินลงทุนสุทธิเมื่อเริ่มแรก  หรือจ่ายด้วยจำนวนเพียงเล็กน้อยเมื่อเทียบกับสัญญาประเภทอื่น  ซึ่งมีการตอบสนองในลักษณะเดียวกันของปัจจัยตลาด และ</w:t>
            </w:r>
          </w:p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      1.3 </w:t>
            </w:r>
            <w:r w:rsidRPr="00B14489">
              <w:rPr>
                <w:color w:val="000000" w:themeColor="text1"/>
                <w:cs/>
              </w:rPr>
              <w:t>การรับหรือจ่ายชำระจะกระทำในอนาคต</w:t>
            </w:r>
          </w:p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2. </w:t>
            </w:r>
            <w:r w:rsidRPr="00B14489">
              <w:rPr>
                <w:color w:val="000000" w:themeColor="text1"/>
                <w:u w:val="single"/>
                <w:cs/>
              </w:rPr>
              <w:t>ตราสารอนุพันธ์เพื่อการป้องกันความเสี่ยง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หมายถึง  ตราสารอนุพันธ์ที่ถือไว้โดยมีวัตถุประสงค์เพื่อใช้ในการป้องกันความเสี่ยงตามที่มาตรฐานการบัญชีกำหนด  หรือแนวปฏิบัติทางการบัญชีกำหนดไว้ในเรื่องการบัญชีป้องกันความเสี่ยง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 </w:t>
            </w:r>
            <w:r w:rsidRPr="00B14489">
              <w:rPr>
                <w:color w:val="000000" w:themeColor="text1"/>
                <w:cs/>
              </w:rPr>
              <w:t xml:space="preserve">เงินลงทุนสุทธิ </w:t>
            </w:r>
          </w:p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เงินลงทุนที่อาจเกิดจากการลงทุนตามนโยบายการบริหารเงิน  หรือการลงทุนในตราสารที่ออกเพื่อการระดมทุนทั่วไป  หรือการลงทุนในตราสารหนี้ที่มีวันครบกำหนดที่แน่นอนและตั้งใจจะถือจนกว่าจะครบกำหนด  รวมทั้งตราสารหนี้ดังกล่าวที่ต่อมาไม่มีราคาเสนอซื้อขายในตลาดซื้อขายคล่อง  ซึ่งครอบคลุมเงินลงทุนทุกประเภท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เช่น  เงินลงทุนเพื่อค้า </w:t>
            </w:r>
            <w:r w:rsidRPr="00B14489">
              <w:rPr>
                <w:color w:val="000000" w:themeColor="text1"/>
              </w:rPr>
              <w:t xml:space="preserve">(Trading)  </w:t>
            </w:r>
            <w:r w:rsidRPr="00B14489">
              <w:rPr>
                <w:color w:val="000000" w:themeColor="text1"/>
                <w:cs/>
              </w:rPr>
              <w:t xml:space="preserve">เงินลงทุนเผื่อขาย </w:t>
            </w:r>
            <w:r w:rsidRPr="00B14489">
              <w:rPr>
                <w:color w:val="000000" w:themeColor="text1"/>
              </w:rPr>
              <w:t xml:space="preserve">(Available for Sale) </w:t>
            </w:r>
            <w:r w:rsidRPr="00B14489">
              <w:rPr>
                <w:color w:val="000000" w:themeColor="text1"/>
                <w:cs/>
              </w:rPr>
              <w:t xml:space="preserve"> ตราสารหนี้ที่จะถือจนครบกำหนด </w:t>
            </w:r>
            <w:r w:rsidRPr="00B14489">
              <w:rPr>
                <w:color w:val="000000" w:themeColor="text1"/>
              </w:rPr>
              <w:t xml:space="preserve">(Held to Maturity) </w:t>
            </w:r>
            <w:r w:rsidRPr="00B14489">
              <w:rPr>
                <w:color w:val="000000" w:themeColor="text1"/>
                <w:cs/>
              </w:rPr>
              <w:t xml:space="preserve"> หรือเงินลงทุนทั่วไป </w:t>
            </w:r>
            <w:r w:rsidRPr="00B14489">
              <w:rPr>
                <w:color w:val="000000" w:themeColor="text1"/>
              </w:rPr>
              <w:t xml:space="preserve">(General Investment)  </w:t>
            </w:r>
            <w:r w:rsidRPr="00B14489">
              <w:rPr>
                <w:color w:val="000000" w:themeColor="text1"/>
                <w:cs/>
              </w:rPr>
              <w:t>ตามที่มาตรฐานการบัญชีกำหนด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ทั้งที่เป็นกรรมสิทธิ์ของสถาบันการเงิน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หรือที่โอนกรรมสิทธิ์แล้วแต่มีสัญญาซื้อคืน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รวมทั้งเงินลงทุนในลูกหนี้ที่รับโอนมาที่เข้าข่ายเป็นการขายที่แท้จริงตามหลักการบัญชี (</w:t>
            </w:r>
            <w:r w:rsidRPr="00B14489">
              <w:rPr>
                <w:color w:val="000000" w:themeColor="text1"/>
              </w:rPr>
              <w:t>True Sale)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  <w:lang w:val="en-GB"/>
              </w:rPr>
              <w:t>และ</w:t>
            </w:r>
            <w:r w:rsidRPr="00B14489">
              <w:rPr>
                <w:color w:val="000000" w:themeColor="text1"/>
                <w:cs/>
              </w:rPr>
              <w:t>เงินลงทุนในธุรกรรมเงินฝากหรือเงินกู้ยืมที่มีอนุพันธ์แฝง</w:t>
            </w:r>
            <w:r w:rsidRPr="00B14489">
              <w:rPr>
                <w:color w:val="000000" w:themeColor="text1"/>
                <w:cs/>
                <w:lang w:val="en-GB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ยกเว้นรายการที่กำหนดไว้ในรายการที่ 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เงินลงทุนในบริษัทย่อยและบริษัทร่วมสุทธิ </w:t>
            </w:r>
          </w:p>
          <w:p w:rsidR="00255E3F" w:rsidRPr="00B14489" w:rsidRDefault="00255E3F" w:rsidP="00255E3F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</w:rPr>
              <w:lastRenderedPageBreak/>
              <w:t xml:space="preserve">    โดยแสดงมูลค่าสุทธิหลังจากบวกหรือหักค่าเผื่อการปรับมูลค่าและค่าเผื่อการด้อยค่าของหลักทรัพย์  และส่วนปรับมูลค่าจากการป้องกันความเสี่ยง  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  <w:tab w:val="left" w:pos="1332"/>
                <w:tab w:val="left" w:pos="1602"/>
              </w:tabs>
              <w:spacing w:before="12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เงินลงทุนตามรายการดังกล่าวข้างต้น ได้แก่  ตราสารหนี้  ตราสารทุน </w:t>
            </w:r>
            <w:r w:rsidRPr="00B14489">
              <w:rPr>
                <w:color w:val="000000" w:themeColor="text1"/>
                <w:cs/>
                <w:lang w:val="en-GB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เงินลงทุนในลูกหนี้ที่รับโอนมา  </w:t>
            </w: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B14489">
              <w:rPr>
                <w:color w:val="000000" w:themeColor="text1"/>
                <w:cs/>
              </w:rPr>
              <w:t>มีอนุพันธ์แฝง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ดังนี้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800"/>
                <w:tab w:val="left" w:pos="1080"/>
                <w:tab w:val="left" w:pos="1602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   1.</w:t>
            </w:r>
            <w:r w:rsidRPr="00B14489">
              <w:rPr>
                <w:color w:val="000000" w:themeColor="text1"/>
                <w:u w:val="single"/>
                <w:cs/>
              </w:rPr>
              <w:t>ตราสารหนี้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(Debt securities) </w:t>
            </w:r>
            <w:r w:rsidRPr="00B14489">
              <w:rPr>
                <w:color w:val="000000" w:themeColor="text1"/>
                <w:cs/>
              </w:rPr>
              <w:t xml:space="preserve"> ประกอบด้วย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  <w:tab w:val="left" w:pos="1332"/>
                <w:tab w:val="left" w:pos="1602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      1.1 </w:t>
            </w:r>
            <w:r w:rsidRPr="00B14489">
              <w:rPr>
                <w:color w:val="000000" w:themeColor="text1"/>
                <w:cs/>
              </w:rPr>
              <w:t xml:space="preserve">หลักทรัพย์รัฐบาลและรัฐวิสาหกิจ </w:t>
            </w:r>
            <w:r w:rsidRPr="00B14489">
              <w:rPr>
                <w:color w:val="000000" w:themeColor="text1"/>
              </w:rPr>
              <w:t xml:space="preserve">(Government and state enterprises securities) </w:t>
            </w:r>
            <w:r w:rsidRPr="00B14489">
              <w:rPr>
                <w:color w:val="000000" w:themeColor="text1"/>
                <w:cs/>
              </w:rPr>
              <w:t>หมายถึง  ตั๋วเงินคลัง  พันธบัตร  หรือตราสารอื่นที่ออกโดยรัฐบาลไทย  องค์การบริหารราชการส่วนท้องถิ่นและจังหวัด  หุ้นกู้  พันธบัตร  หรือตราสารอื่นที่องค์การของรัฐ  รัฐวิสาหกิจ  หรือนิติบุคคลที่มีกฎหมายเฉพาะจัดตั้งขึ้นเป็นผู้ออก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  <w:tab w:val="left" w:pos="1120"/>
                <w:tab w:val="left" w:pos="1602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      1.2 </w:t>
            </w:r>
            <w:r w:rsidRPr="00B14489">
              <w:rPr>
                <w:color w:val="000000" w:themeColor="text1"/>
                <w:cs/>
              </w:rPr>
              <w:t>ตราสารหนี้ภาคเอกชน</w:t>
            </w:r>
            <w:r w:rsidRPr="00B14489">
              <w:rPr>
                <w:color w:val="000000" w:themeColor="text1"/>
              </w:rPr>
              <w:t xml:space="preserve"> (Private enterprises debt securities) </w:t>
            </w:r>
            <w:r w:rsidRPr="00B14489">
              <w:rPr>
                <w:color w:val="000000" w:themeColor="text1"/>
                <w:cs/>
              </w:rPr>
              <w:t>หมายถึง  หุ้นกู้  ตั๋วแลกเงิน  และตราสารแห่งหนี้อื่นใด  ที่ออกโดยสถาบันการเงินหรือธุรกิจอื่น  ที่มีลักษณะเป็นการระดมทุนหรือคล้ายหุ้นกู้ตามที่สำนักงานคณะกรรมการกำกับหลักทรัพย์และตลาดหลักทรัพย์กำหนด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  <w:tab w:val="left" w:pos="1120"/>
                <w:tab w:val="left" w:pos="1602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     1.3 </w:t>
            </w:r>
            <w:r w:rsidRPr="00B14489">
              <w:rPr>
                <w:color w:val="000000" w:themeColor="text1"/>
                <w:cs/>
              </w:rPr>
              <w:t xml:space="preserve">ตราสารหนี้ต่างประเทศ </w:t>
            </w:r>
            <w:r w:rsidRPr="00B14489">
              <w:rPr>
                <w:color w:val="000000" w:themeColor="text1"/>
              </w:rPr>
              <w:t xml:space="preserve">(Foreign debt securities) </w:t>
            </w:r>
            <w:r w:rsidRPr="00B14489">
              <w:rPr>
                <w:color w:val="000000" w:themeColor="text1"/>
                <w:cs/>
              </w:rPr>
              <w:t xml:space="preserve">หมายถึง  ตราสารที่ออกจำหน่ายในต่างประเทศ รวมทั้งตราสารหนี้ตาม </w:t>
            </w:r>
            <w:r w:rsidRPr="00B14489">
              <w:rPr>
                <w:color w:val="000000" w:themeColor="text1"/>
              </w:rPr>
              <w:t xml:space="preserve">1.1 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1.2 </w:t>
            </w:r>
            <w:r w:rsidRPr="00B14489">
              <w:rPr>
                <w:color w:val="000000" w:themeColor="text1"/>
                <w:cs/>
              </w:rPr>
              <w:t>ที่ออกจำหน่ายในต่างประเทศ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  <w:tab w:val="left" w:pos="1332"/>
                <w:tab w:val="left" w:pos="1602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     1.4 </w:t>
            </w:r>
            <w:r w:rsidRPr="00B14489">
              <w:rPr>
                <w:color w:val="000000" w:themeColor="text1"/>
                <w:cs/>
              </w:rPr>
              <w:t xml:space="preserve">ตราสารหนี้อื่น </w:t>
            </w:r>
            <w:r w:rsidRPr="00B14489">
              <w:rPr>
                <w:color w:val="000000" w:themeColor="text1"/>
              </w:rPr>
              <w:t xml:space="preserve">(Other debt securities) </w:t>
            </w:r>
            <w:r w:rsidRPr="00B14489">
              <w:rPr>
                <w:color w:val="000000" w:themeColor="text1"/>
                <w:cs/>
              </w:rPr>
              <w:t>หมายถึง  ตราสารหนี้ที่มิอาจแสดงไว้ในรายการที่กล่าวข้างต้น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   2.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u w:val="single"/>
                <w:cs/>
              </w:rPr>
              <w:t>ตราสารทุน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(Equity securities)  </w:t>
            </w:r>
            <w:r w:rsidRPr="00B14489">
              <w:rPr>
                <w:color w:val="000000" w:themeColor="text1"/>
                <w:cs/>
              </w:rPr>
              <w:t>ประกอบด้วย</w:t>
            </w:r>
          </w:p>
          <w:p w:rsidR="00255E3F" w:rsidRPr="00B14489" w:rsidRDefault="00255E3F" w:rsidP="00255E3F">
            <w:pPr>
              <w:tabs>
                <w:tab w:val="left" w:pos="1080"/>
                <w:tab w:val="left" w:pos="112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     2.1 </w:t>
            </w:r>
            <w:r w:rsidRPr="00B14489">
              <w:rPr>
                <w:color w:val="000000" w:themeColor="text1"/>
                <w:cs/>
              </w:rPr>
              <w:t xml:space="preserve">ตราสารทุนในความต้องการของตลาด </w:t>
            </w:r>
            <w:r w:rsidRPr="00B14489">
              <w:rPr>
                <w:color w:val="000000" w:themeColor="text1"/>
              </w:rPr>
              <w:t>(Marketable equity securities)</w:t>
            </w:r>
            <w:r w:rsidRPr="00B14489">
              <w:rPr>
                <w:color w:val="000000" w:themeColor="text1"/>
                <w:cs/>
              </w:rPr>
              <w:t xml:space="preserve"> หมายถึง  หลักทรัพย์ที่มีการซื้อขายในตลาดซื้อขายคล่องทั้งในประเทศและต่างประเทศ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   </w:t>
            </w:r>
            <w:r w:rsidRPr="00B14489">
              <w:rPr>
                <w:color w:val="000000" w:themeColor="text1"/>
              </w:rPr>
              <w:t xml:space="preserve">2.2 </w:t>
            </w:r>
            <w:r w:rsidRPr="00B14489">
              <w:rPr>
                <w:color w:val="000000" w:themeColor="text1"/>
                <w:cs/>
              </w:rPr>
              <w:t xml:space="preserve">ตราสารทุนที่ไม่อยู่ในความต้องการของตลาด </w:t>
            </w:r>
            <w:r w:rsidRPr="00B14489">
              <w:rPr>
                <w:color w:val="000000" w:themeColor="text1"/>
              </w:rPr>
              <w:t xml:space="preserve">(Non-marketable equity securities) </w:t>
            </w:r>
            <w:r w:rsidRPr="00B14489">
              <w:rPr>
                <w:color w:val="000000" w:themeColor="text1"/>
                <w:cs/>
              </w:rPr>
              <w:t>หมายถึง  หลักทรัพย์ที่ไม่มีการซื้อขายในตลาดซื้อขายคล่องทั้งในประเทศและต่างประเทศ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      2.3 </w:t>
            </w:r>
            <w:r w:rsidRPr="00B14489">
              <w:rPr>
                <w:color w:val="000000" w:themeColor="text1"/>
                <w:cs/>
              </w:rPr>
              <w:t xml:space="preserve">หลักทรัพย์อื่น </w:t>
            </w:r>
            <w:r w:rsidRPr="00B14489">
              <w:rPr>
                <w:color w:val="000000" w:themeColor="text1"/>
              </w:rPr>
              <w:t xml:space="preserve">(Other equity securities) </w:t>
            </w:r>
            <w:r w:rsidRPr="00B14489">
              <w:rPr>
                <w:color w:val="000000" w:themeColor="text1"/>
                <w:cs/>
              </w:rPr>
              <w:t>หมายถึง  หลักทรัพย์ที่มิอาจแสดงไว้ในรายการที่กล่าวข้างต้น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  3. </w:t>
            </w:r>
            <w:r w:rsidRPr="00B14489">
              <w:rPr>
                <w:color w:val="000000" w:themeColor="text1"/>
                <w:u w:val="single"/>
                <w:cs/>
              </w:rPr>
              <w:t>เงินลงทุนในลูกหนี้ที่รับโอนมา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(Investments in receivables) </w:t>
            </w:r>
            <w:r w:rsidRPr="00B14489">
              <w:rPr>
                <w:color w:val="000000" w:themeColor="text1"/>
                <w:cs/>
              </w:rPr>
              <w:t>หมายถึง  การรับซื้อหรือโอนลูกหนี้ที่เข้าข่ายเป็นการขายที่แท้จริงตามหลักการบัญชี</w:t>
            </w:r>
            <w:r w:rsidRPr="00B14489">
              <w:rPr>
                <w:color w:val="000000" w:themeColor="text1"/>
              </w:rPr>
              <w:t xml:space="preserve"> (True Sale)  </w:t>
            </w:r>
            <w:r w:rsidRPr="00B14489">
              <w:rPr>
                <w:color w:val="000000" w:themeColor="text1"/>
                <w:cs/>
              </w:rPr>
              <w:t>หรือตามที่ประกาศธนาคารแห่งประเทศไทยว่าด้วยข้อกำหนดเกี่ยวกับการบันทึกบัญชีของสถาบันการเงิน กำหนด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4. </w:t>
            </w:r>
            <w:r w:rsidRPr="00B14489">
              <w:rPr>
                <w:color w:val="000000" w:themeColor="text1"/>
                <w:u w:val="single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B14489">
              <w:rPr>
                <w:color w:val="000000" w:themeColor="text1"/>
                <w:u w:val="single"/>
                <w:cs/>
              </w:rPr>
              <w:t>มีอนุพันธ์แฝง</w:t>
            </w:r>
            <w:r w:rsidRPr="00B14489">
              <w:rPr>
                <w:color w:val="000000" w:themeColor="text1"/>
              </w:rPr>
              <w:t xml:space="preserve"> (Investment in structured deposit or structured note) </w:t>
            </w:r>
            <w:r w:rsidRPr="00B14489">
              <w:rPr>
                <w:color w:val="000000" w:themeColor="text1"/>
                <w:cs/>
              </w:rPr>
              <w:t>หมายถึง  เงินลงทุนในธุรกรรมเงินฝากหรือเงินกู้ยืมที่มีอนุพันธ์แฝง  ตามที่ประกาศธนาคารแห่งประเทศไทยว่าด้วยการการอนุญาตให้สถาบันการเงินทำธุรกรรมเงินฝากหรือเงินกู้ยืมที่มีอนุพันธ์แฝง กำหนด ประกอบด้วย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     4.1 </w:t>
            </w:r>
            <w:r w:rsidRPr="00B14489">
              <w:rPr>
                <w:color w:val="000000" w:themeColor="text1"/>
                <w:cs/>
                <w:lang w:val="en-GB"/>
              </w:rPr>
              <w:t xml:space="preserve">เงินฝากที่มีอนุพันธ์แฝง หมายถึง  </w:t>
            </w:r>
            <w:r w:rsidRPr="00B14489">
              <w:rPr>
                <w:color w:val="000000" w:themeColor="text1"/>
                <w:cs/>
              </w:rPr>
              <w:t>ธุรกรรมเงินฝากที่มีการรับผลตอบแทนอ้างอิงกับตัวแปรโดยอัตราผลตอบแทนดังกล่าวขึ้นอยู่กับตัวแปรอ้างอิงที่กำหนดไว้</w:t>
            </w:r>
            <w:r w:rsidRPr="00B14489">
              <w:rPr>
                <w:color w:val="000000" w:themeColor="text1"/>
                <w:cs/>
              </w:rPr>
              <w:lastRenderedPageBreak/>
              <w:t>ล่วงหน้า  ซึ่งไม่เป็นการรับอัตราดอกเบี้ยปกติ รวมถึงธุรกรรมที่ให้สิทธิคู่สัญญาที่จะขยายระยะเวลาหรือไถ่ถอนก่อนครบกำหนดตามที่ได้ตกลงไว้ในสัญญา  ซึ่งมิใช่การไถ่ถอนก่อนครบกำหนดตามประเพณีปฏิบัติตามปกติของตลาดตราสารทางการเงิน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     4.2 </w:t>
            </w:r>
            <w:r w:rsidRPr="00B14489">
              <w:rPr>
                <w:color w:val="000000" w:themeColor="text1"/>
                <w:cs/>
              </w:rPr>
              <w:t>เงินกู้ยืมที่มีอนุพันธ์แฝง หมายถึง  ธุรกรรมเงินกู้ยืมที่มีการรับผลตอบแทนอ้างอิงกับตัวแปรโดยอัตราผลตอบแทนดังกล่าวขึ้นอยู่กับตัวแปรอ้างอิงที่กำหนดไว้ล่วงหน้า  ซึ่งไม่เป็นการรับอัตราดอกเบี้ยปกติ รวมถึงธุรกรรมการกู้ยืมที่ให้สิทธิผู้กู้ยืมในการชำระคืนหรือผู้ให้กู้ยืมในการรับชำระคืนเงินต้น  หรือผลตอบแทนเป็นตราสารหนี้หรือตราสารทุนตามประเภทและอัตราที่กำหนดไว้ล่วงหน้า  หรือให้สิทธิคู่สัญญาซื้อขาย  หรือแลกเปลี่ยนเงินตราต่างประเทศตามสกุลเงินและอัตราที่กำหนดไว้ล่วงหน้า และธุรกรรมที่ให้สิทธิคู่สัญญาที่จะขยายระยะเวลาหรือไถ่ถอนก่อนครบกำหนดตามที่ได้ตกลงไว้ในสัญญา  ซึ่งมิใช่การไถ่ถอนก่อนครบกำหนดตามประเพณีปฏิบัติตามปกติของตลาดตราสารทางการเงิน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950291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 </w:t>
            </w:r>
            <w:r w:rsidRPr="00B14489">
              <w:rPr>
                <w:color w:val="000000" w:themeColor="text1"/>
                <w:cs/>
              </w:rPr>
              <w:t xml:space="preserve">เงินลงทุนชั่วคราวสุทธิ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</w:rPr>
              <w:t>เงินลงทุนที่สถาบันการเงินตั้งใจจะถือไว้ไม่เกิน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โดยแสดงมูลค่าสุทธิหลังจากบวกหรือหักค่าเผื่อการปรับมูลค่าและค่าเผื่อการด้อยค่าของหลักทรัพย์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5.1.1 </w:t>
            </w:r>
            <w:r w:rsidRPr="00B14489">
              <w:rPr>
                <w:color w:val="000000" w:themeColor="text1"/>
                <w:cs/>
              </w:rPr>
              <w:t xml:space="preserve">หลักทรัพย์เพื่อค้าสุทธิ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เงินลงทุนในหลักทรัพย์ที่อยู่ในความต้องการของตลาดที่สถาบันการเงินถือไว้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โดยมีวัตถุประสงค์หลักที่จะขายในอนาคตอันใกล้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เพื่อหากำไรจากการเปลี่ยนแปลงราคาของหลักทรัพย์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tabs>
                <w:tab w:val="left" w:pos="285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5.1.1.1 </w:t>
            </w:r>
            <w:r w:rsidRPr="00B14489">
              <w:rPr>
                <w:color w:val="000000" w:themeColor="text1"/>
                <w:cs/>
              </w:rPr>
              <w:t xml:space="preserve">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หลักทรัพย์ที่มีลักษณะทุนประเภทเพื่อค้า  ที่สถาบันการเงินตั้งใจจะถือไว้ไม่เกิน 1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5.1.1.2 </w:t>
            </w:r>
            <w:r w:rsidRPr="00B14489">
              <w:rPr>
                <w:color w:val="000000" w:themeColor="text1"/>
                <w:cs/>
              </w:rPr>
              <w:t xml:space="preserve">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แห่งหนี้ประเภทเพื่อค้าที่มีลักษณะเป็นการระดมทุนหรือคล้ายหุ้นกู้ที่สำนักงานคณะกรรมการกำกับหลักทรัพย์และตลาดหลักทรัพย์กำหนด  รวมทั้งตราสารหนี้ที่ออกโดยรัฐบาลไทย  องค์การบริหารส่วนท้องถิ่นและส่วนจังหวัด  องค์การของรัฐ  รัฐวิสาหกิจ  หรือนิติบุคคลที่มีกฎหมายเฉพาะจัดตั้งขึ้นที่สถาบันการเงินตั้งใจจะถือไว้ไม่เกิน 1 ปี</w:t>
            </w: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</w:rPr>
              <w:t xml:space="preserve">5.1.1.3 </w:t>
            </w:r>
            <w:r w:rsidRPr="00B14489">
              <w:rPr>
                <w:color w:val="000000" w:themeColor="text1"/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ลูกหนี้ที่สถาบันการเงินรับโอนมาที่เข้าข่ายเป็นการขายที่แท้จริงตามหลักการบัญชี </w:t>
            </w:r>
            <w:r w:rsidRPr="00B14489">
              <w:rPr>
                <w:color w:val="000000" w:themeColor="text1"/>
              </w:rPr>
              <w:t xml:space="preserve">(True Sale)  </w:t>
            </w:r>
            <w:r w:rsidRPr="00B14489">
              <w:rPr>
                <w:color w:val="000000" w:themeColor="text1"/>
                <w:cs/>
              </w:rPr>
              <w:t>ซึ่งสถาบันการเงินจัดประเภทเป็นหลักทรัพย์เพื่อค้า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</w:rPr>
              <w:t>5.1.1.4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เงินลงทุนในธุรกรรมเงินฝากและเงินกู้ยืมที่มีอนุพันธ์แฝง</w:t>
            </w:r>
            <w:r w:rsidRPr="00B14489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spacing w:val="-2"/>
                <w:cs/>
              </w:rPr>
            </w:pPr>
            <w:r w:rsidRPr="00B14489">
              <w:rPr>
                <w:color w:val="000000" w:themeColor="text1"/>
                <w:spacing w:val="-2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B14489">
              <w:rPr>
                <w:color w:val="000000" w:themeColor="text1"/>
                <w:spacing w:val="-2"/>
                <w:cs/>
              </w:rPr>
              <w:t>มีอนุพันธ์แฝง</w:t>
            </w:r>
            <w:r w:rsidRPr="00B14489">
              <w:rPr>
                <w:color w:val="000000" w:themeColor="text1"/>
                <w:spacing w:val="-2"/>
                <w:cs/>
                <w:lang w:val="en-GB"/>
              </w:rPr>
              <w:t>ที่สถาบันการเงิน</w:t>
            </w:r>
            <w:r w:rsidRPr="00B14489">
              <w:rPr>
                <w:color w:val="000000" w:themeColor="text1"/>
                <w:spacing w:val="-2"/>
                <w:cs/>
              </w:rPr>
              <w:t>ตั้งใจจะถือไว้</w:t>
            </w:r>
            <w:r w:rsidRPr="00B14489">
              <w:rPr>
                <w:color w:val="000000" w:themeColor="text1"/>
                <w:spacing w:val="-2"/>
              </w:rPr>
              <w:t xml:space="preserve">  </w:t>
            </w:r>
            <w:r w:rsidRPr="00B14489">
              <w:rPr>
                <w:color w:val="000000" w:themeColor="text1"/>
                <w:spacing w:val="-2"/>
                <w:cs/>
              </w:rPr>
              <w:t>ไม่เกิน 1 ปี</w:t>
            </w:r>
            <w:r w:rsidRPr="00B14489">
              <w:rPr>
                <w:color w:val="000000" w:themeColor="text1"/>
                <w:spacing w:val="-2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5.1.1.4.1 </w:t>
            </w:r>
            <w:r w:rsidRPr="00B14489">
              <w:rPr>
                <w:color w:val="000000" w:themeColor="text1"/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เงินลงทุนในธุรกรรมเงินฝากที่มีอนุพันธ์แฝงที่สถาบันการเงิน</w:t>
            </w:r>
            <w:r w:rsidRPr="00B14489">
              <w:rPr>
                <w:color w:val="000000" w:themeColor="text1"/>
                <w:cs/>
              </w:rPr>
              <w:t>ตั้งใจจะถือไว้ไม่เกิน 1 ปี</w:t>
            </w: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5.1.1.4.2 </w:t>
            </w:r>
            <w:r w:rsidRPr="00B14489">
              <w:rPr>
                <w:color w:val="000000" w:themeColor="text1"/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เงินลงทุนในธุรกรรมเงินกู้ยืมที่มีอนุพันธ์แฝงที่สถาบันการเงิน</w:t>
            </w:r>
            <w:r w:rsidRPr="00B14489">
              <w:rPr>
                <w:color w:val="000000" w:themeColor="text1"/>
                <w:cs/>
              </w:rPr>
              <w:t>ตั้งใจจะถือไว้ไม่เกิน 1 ปี</w:t>
            </w: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950299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5.1.1.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ค่าเผื่อการปรับมูลค่าของหลักทรัพย์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จำนวนเงินที่ตั้งไว้เผื่อกำไร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สุทธิที่ยังไม่ได้เกิดขึ้นของหลักทรัพย์เพื่อค้า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5.1.1.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.1 </w:t>
            </w:r>
            <w:r w:rsidRPr="00B14489">
              <w:rPr>
                <w:color w:val="000000" w:themeColor="text1"/>
                <w:cs/>
              </w:rPr>
              <w:t xml:space="preserve">ส่วนเกินจากการปรับมูลค่า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จำนวนเงินที่ตั้งไว้เผื่อกำไรสุทธิที่ยังไม่ได้เกิดขึ้นของหลักทรัพย์เพื่อค้า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5.1.1.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.2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ส่วนต่ำจากการปรับมูลค่า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จำนวนเงินที่ตั้งไว้เผื่อขาดทุนสุทธิที่ยังไม่ได้เกิดขึ้นของหลักทรัพย์เพื่อค้า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5.1.2 </w:t>
            </w:r>
            <w:r w:rsidRPr="00B14489">
              <w:rPr>
                <w:color w:val="000000" w:themeColor="text1"/>
                <w:cs/>
              </w:rPr>
              <w:t xml:space="preserve">หลักทรัพย์เผื่อขายสุทธิ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เงินลงทุนในหลักทรัพย์ที่อยู่ในความต้องการของตลาด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ซึ่งไม่ถือเป็นหลักทรัพย์เพื่อค้า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spacing w:val="-4"/>
                <w:cs/>
              </w:rPr>
              <w:t xml:space="preserve">และไม่ถือเป็นตราสารหนี้ที่จะถือจนครบกำหนดที่สถาบันการเงินตั้งใจจะถือไว้ไม่เกิน </w:t>
            </w:r>
            <w:r w:rsidRPr="00B14489">
              <w:rPr>
                <w:color w:val="000000" w:themeColor="text1"/>
                <w:spacing w:val="-4"/>
              </w:rPr>
              <w:t>1</w:t>
            </w:r>
            <w:r w:rsidRPr="00B14489">
              <w:rPr>
                <w:color w:val="000000" w:themeColor="text1"/>
                <w:spacing w:val="-4"/>
                <w:cs/>
              </w:rPr>
              <w:t xml:space="preserve"> ปี</w:t>
            </w:r>
            <w:r w:rsidRPr="00B14489">
              <w:rPr>
                <w:color w:val="000000" w:themeColor="text1"/>
                <w:cs/>
              </w:rPr>
              <w:t xml:space="preserve"> 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950303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5.1.2.1 </w:t>
            </w:r>
            <w:r w:rsidRPr="00B14489">
              <w:rPr>
                <w:color w:val="000000" w:themeColor="text1"/>
                <w:cs/>
              </w:rPr>
              <w:t xml:space="preserve">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หลักทรัพย์ที่มีลักษณะทุนประเภทเผื่อขายที่สถาบันการเงินตั้งใจจะถือไว้ไม่เกิน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5.1.2.2 </w:t>
            </w:r>
            <w:r w:rsidRPr="00B14489">
              <w:rPr>
                <w:color w:val="000000" w:themeColor="text1"/>
                <w:cs/>
              </w:rPr>
              <w:t xml:space="preserve">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ตราสารแห่งหนี้ประเภทเผื่อขายที่มีลักษณะเป็นการระดมทุน  หรือคล้ายหุ้นกู้ที่สำนักงานคณะกรรมการกำกับหลักทรัพย์และตลาดหลักทรัพย์กำหนด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รวมทั้งตราสารหนี้ที่ออกโดยรัฐบาลไทย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องค์การบริหารส่วนท้องถิ่นและส่วนจังหวัด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องค์การของรัฐ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รัฐวิสาหกิจ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หรือนิติบุคคลที่มีกฎหมายเฉพาะจัดตั้งขึ้นที่สถาบันการเงินตั้งใจจะถือไว้ไม่เกิน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5.1.2.3 </w:t>
            </w:r>
            <w:r w:rsidRPr="00B14489">
              <w:rPr>
                <w:color w:val="000000" w:themeColor="text1"/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B14489">
              <w:rPr>
                <w:color w:val="000000" w:themeColor="text1"/>
              </w:rPr>
              <w:t xml:space="preserve"> (True Sale)  </w:t>
            </w:r>
            <w:r w:rsidRPr="00B14489">
              <w:rPr>
                <w:color w:val="000000" w:themeColor="text1"/>
                <w:cs/>
              </w:rPr>
              <w:t>ซึ่งสถาบันการเงินจัดประเภทเป็นหลักทรัพย์เผื่อขาย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</w:rPr>
              <w:t>5.1.2.4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spacing w:val="-2"/>
                <w:cs/>
              </w:rPr>
            </w:pPr>
            <w:r w:rsidRPr="00B14489">
              <w:rPr>
                <w:color w:val="000000" w:themeColor="text1"/>
                <w:spacing w:val="-2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B14489">
              <w:rPr>
                <w:color w:val="000000" w:themeColor="text1"/>
                <w:spacing w:val="-2"/>
                <w:cs/>
              </w:rPr>
              <w:t>มีอนุพันธ์แฝง</w:t>
            </w:r>
            <w:r w:rsidRPr="00B14489">
              <w:rPr>
                <w:color w:val="000000" w:themeColor="text1"/>
                <w:spacing w:val="-2"/>
                <w:cs/>
                <w:lang w:val="en-GB"/>
              </w:rPr>
              <w:t xml:space="preserve"> ที่สถาบันการเงิน</w:t>
            </w:r>
            <w:r w:rsidRPr="00B14489">
              <w:rPr>
                <w:color w:val="000000" w:themeColor="text1"/>
                <w:spacing w:val="-2"/>
                <w:cs/>
              </w:rPr>
              <w:t>ตั้งใจจะถือไว้</w:t>
            </w:r>
            <w:r w:rsidRPr="00B14489">
              <w:rPr>
                <w:color w:val="000000" w:themeColor="text1"/>
                <w:spacing w:val="-2"/>
              </w:rPr>
              <w:t xml:space="preserve"> </w:t>
            </w:r>
            <w:r w:rsidRPr="00B14489">
              <w:rPr>
                <w:color w:val="000000" w:themeColor="text1"/>
                <w:spacing w:val="-2"/>
                <w:cs/>
              </w:rPr>
              <w:t>ไม่เกิน 1 ปี</w:t>
            </w:r>
            <w:r w:rsidRPr="00B14489">
              <w:rPr>
                <w:color w:val="000000" w:themeColor="text1"/>
                <w:spacing w:val="-2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5.1.2.4.1 </w:t>
            </w:r>
            <w:r w:rsidRPr="00B14489">
              <w:rPr>
                <w:color w:val="000000" w:themeColor="text1"/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เงินลงทุนในธุรกรรมเงินฝากที่มีอนุพันธ์แฝงที่สถาบันการเงิน</w:t>
            </w:r>
            <w:r w:rsidRPr="00B14489">
              <w:rPr>
                <w:color w:val="000000" w:themeColor="text1"/>
                <w:cs/>
              </w:rPr>
              <w:t>ตั้งใจจะถือไว้ไม่เกิน 1 ปี</w:t>
            </w: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5.1.2.4.2 </w:t>
            </w:r>
            <w:r w:rsidRPr="00B14489">
              <w:rPr>
                <w:color w:val="000000" w:themeColor="text1"/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เงินลงทุนในธุรกรรมเงินกู้ยืมที่มีอนุพันธ์แฝงที่สถาบันการเงิน</w:t>
            </w:r>
            <w:r w:rsidRPr="00B14489">
              <w:rPr>
                <w:color w:val="000000" w:themeColor="text1"/>
                <w:cs/>
              </w:rPr>
              <w:t>ตั้งใจจะถือไว้ไม่เกิน 1 ปี</w:t>
            </w: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5.1.2.5 </w:t>
            </w:r>
            <w:r w:rsidRPr="00B14489">
              <w:rPr>
                <w:color w:val="000000" w:themeColor="text1"/>
                <w:cs/>
              </w:rPr>
              <w:t xml:space="preserve">ค่าเผื่อการปรับมูลค่าของหลักทรัพย์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จำนวนเงินที่ตั้งไว้เผื่อกำไร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สุทธิที่ยังไม่ได้เกิดขึ้นของหลักทรัพย์เผื่อขาย</w:t>
            </w:r>
            <w:r w:rsidRPr="00B14489">
              <w:rPr>
                <w:color w:val="000000" w:themeColor="text1"/>
              </w:rPr>
              <w:t xml:space="preserve">    </w:t>
            </w:r>
            <w:r w:rsidRPr="00B14489">
              <w:rPr>
                <w:color w:val="000000" w:themeColor="text1"/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5.1.2.5.1 </w:t>
            </w:r>
            <w:r w:rsidRPr="00B14489">
              <w:rPr>
                <w:color w:val="000000" w:themeColor="text1"/>
                <w:cs/>
              </w:rPr>
              <w:t xml:space="preserve">ส่วนเกินจากการปรับมูลค่า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จำนวนเงินที่ตั้งไว้เผื่อกำไรสุทธิที่ยังไม่ได้เกิดขึ้นของหลักทรัพย์เผื่อขาย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5.1.2.5.2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ส่วนต่ำจากการปรับมูลค่า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จำนวนเงินที่ตั้งไว้เผื่อขาดทุนสุทธิที่ยังไม่ได้เกิดขึ้นของหลักทรัพย์เผื่อขาย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5.1.2.</w:t>
            </w:r>
            <w:r w:rsidRPr="00B14489">
              <w:rPr>
                <w:color w:val="000000" w:themeColor="text1"/>
                <w:cs/>
              </w:rPr>
              <w:t>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จำนวนเงินที่ตั้งไว้เผื่อการเสื่อมค่าของหลักทรัพย์เผื่อขายของเงินลงทุนชั่วคราว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5.1.3 </w:t>
            </w:r>
            <w:r w:rsidRPr="00B14489">
              <w:rPr>
                <w:color w:val="000000" w:themeColor="text1"/>
                <w:cs/>
              </w:rPr>
              <w:t xml:space="preserve">ตราสารหนี้ที่จะถือจนครบกำหนดสุทธิ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เงินลงทุนในตราสารหนี้  และ</w:t>
            </w: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B14489">
              <w:rPr>
                <w:color w:val="000000" w:themeColor="text1"/>
                <w:cs/>
              </w:rPr>
              <w:t>มีอนุพันธ์แฝงที่สถาบันการเงินมีความตั้งใจและมีความสามารถที่จะถือไว้จนครบกำหนดไถ่ถอน ซึ่งจะครบกำหนดภายใน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5.1.3.1 </w:t>
            </w:r>
            <w:r w:rsidRPr="00B14489">
              <w:rPr>
                <w:color w:val="000000" w:themeColor="text1"/>
                <w:cs/>
              </w:rPr>
              <w:t xml:space="preserve">หลักทรัพย์รัฐบาลและรัฐวิสาหกิจ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ตั๋วเงินคลัง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พันธบัตร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หรือตราสารอื่น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รวมทั้งตราสารหนี้ที่รัฐบาลไทย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องค์การบริหารส่วนท้องถิ่นและส่วนจังหวัด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องค์การของรัฐ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รัฐวิสาหกิจ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หรือนิติบุคคลที่มีกฎหมายเฉพาะจัดตั้งขึ้น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ออกจำหน่ายในประเทศประเภทที่จะถือจนครบกำหนด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ซึ่งจะครบกำหนดภายใน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5.1.3.2 </w:t>
            </w:r>
            <w:r w:rsidRPr="00B14489">
              <w:rPr>
                <w:color w:val="000000" w:themeColor="text1"/>
                <w:cs/>
              </w:rPr>
              <w:t xml:space="preserve">ตราสารหนี้ภาคเอกชน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ตราสารหนี้ประเภทที่จะถือจนครบกำหนดที่มีลักษณะเป็นการระดมทุน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หรือคล้ายหุ้นกู้ตามที่สำนักงานคณะกรรมการกำกับหลักทรัพย์และตลาดหลักทรัพย์กำหนดที่ออกโดยภาคเอกชนและจำหน่ายในประเทศ  ซึ่งจะครบกำหนดภายใน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5.1.3.3 </w:t>
            </w:r>
            <w:r w:rsidRPr="00B14489">
              <w:rPr>
                <w:color w:val="000000" w:themeColor="text1"/>
                <w:cs/>
              </w:rPr>
              <w:t xml:space="preserve">ตราสารหนี้ต่างประเทศ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ตราสารหนี้ประเภทที่จะถือจนครบกำหนดที่จำหน่ายในต่างประเทศ ซึ่งจะครบกำหนดภายใน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5.1.3.4 </w:t>
            </w:r>
            <w:r w:rsidRPr="00B14489">
              <w:rPr>
                <w:color w:val="000000" w:themeColor="text1"/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B14489">
              <w:rPr>
                <w:color w:val="000000" w:themeColor="text1"/>
              </w:rPr>
              <w:t xml:space="preserve"> (True Sale) </w:t>
            </w:r>
            <w:r w:rsidRPr="00B14489">
              <w:rPr>
                <w:color w:val="000000" w:themeColor="text1"/>
                <w:cs/>
              </w:rPr>
              <w:t>ที่สถาบันการเงินจัดประเภทเป็นตราสารหนี้ที่จะถือจนครบกำหนด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ซึ่งจะครบกำหนดภายใน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5.1.3.5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B14489">
              <w:rPr>
                <w:color w:val="000000" w:themeColor="text1"/>
                <w:cs/>
              </w:rPr>
              <w:t>มีอนุพันธ์แฝง</w:t>
            </w:r>
            <w:r w:rsidRPr="00B14489">
              <w:rPr>
                <w:color w:val="000000" w:themeColor="text1"/>
                <w:cs/>
                <w:lang w:val="en-GB"/>
              </w:rPr>
              <w:t xml:space="preserve"> ที่สถาบันการเงิน</w:t>
            </w:r>
            <w:r w:rsidRPr="00B14489">
              <w:rPr>
                <w:color w:val="000000" w:themeColor="text1"/>
                <w:cs/>
              </w:rPr>
              <w:t>จะถือจนครบกำหนด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 ซึ่งจะครบกำหนดภายใน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950319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5.1.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>.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.1 </w:t>
            </w:r>
            <w:r w:rsidRPr="00B14489">
              <w:rPr>
                <w:color w:val="000000" w:themeColor="text1"/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เงินลงทุนในธุรกรรมเงินฝากที่มีอนุพันธ์แฝง</w:t>
            </w:r>
            <w:r w:rsidRPr="00B14489">
              <w:rPr>
                <w:color w:val="000000" w:themeColor="text1"/>
                <w:cs/>
              </w:rPr>
              <w:t xml:space="preserve">  ซึ่งจะครบกำหนดภายใน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5.1.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>.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.2 </w:t>
            </w:r>
            <w:r w:rsidRPr="00B14489">
              <w:rPr>
                <w:color w:val="000000" w:themeColor="text1"/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เงินลงทุนในธุรกรรมเงินกู้ยืมที่มีอนุพันธ์แฝง  ซึ่ง</w:t>
            </w:r>
            <w:r w:rsidRPr="00B14489">
              <w:rPr>
                <w:color w:val="000000" w:themeColor="text1"/>
                <w:cs/>
              </w:rPr>
              <w:t xml:space="preserve">จะครบกำหนดภายใน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5.1.3.</w:t>
            </w:r>
            <w:r w:rsidRPr="00B14489">
              <w:rPr>
                <w:color w:val="000000" w:themeColor="text1"/>
                <w:cs/>
              </w:rPr>
              <w:t>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ตราสารหนี้อื่น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ตราสารหนี้อื่นประเภทที่จะถือจนครบกำหนดที่ไม่ใช่หลักทรัพย์รัฐบาลและรัฐวิสาหกิจ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ตราสารหนี้ภาคเอกชน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ตราสารหนี้ต่างประเทศ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เงินลงทุนในลูกหนี้</w:t>
            </w:r>
            <w:r w:rsidRPr="00B14489">
              <w:rPr>
                <w:color w:val="000000" w:themeColor="text1"/>
                <w:cs/>
                <w:lang w:val="en-GB"/>
              </w:rPr>
              <w:t>ที่รับโอนมา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  <w:lang w:val="en-GB"/>
              </w:rPr>
              <w:t>และเงินลงทุนในธุรกรรมเงินฝากและเงินกู้ยืมที่</w:t>
            </w:r>
            <w:r w:rsidRPr="00B14489">
              <w:rPr>
                <w:color w:val="000000" w:themeColor="text1"/>
                <w:cs/>
              </w:rPr>
              <w:t>มีอนุพันธ์แฝง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ซึ่งจะครบกำหนดภายใน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5.1.3.7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จำนวนเงินที่ตั้งไว้เผื่อการเสื่อมค่าของตราสารหนี้ที่จะถือจนครบกำหนด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ซึ่งจะครบกำหนดภายใน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5.1.4 </w:t>
            </w:r>
            <w:r w:rsidRPr="00B14489">
              <w:rPr>
                <w:color w:val="000000" w:themeColor="text1"/>
                <w:cs/>
              </w:rPr>
              <w:t xml:space="preserve">เงินลงทุนทั่วไปสุทธิ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หลักทรัพย์ที่มีลักษณะทุนที่สถาบันการเงินไม่สามารถจัดประเภทเป็นหลักทรัพย์เพื่อค้า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หรือหลักทรัพย์เผื่อขายได้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ซึ่งสถาบันการเงินตั้งใจจะถือไว้ไม่เกิน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 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5.1.4.1 </w:t>
            </w:r>
            <w:r w:rsidRPr="00B14489">
              <w:rPr>
                <w:color w:val="000000" w:themeColor="text1"/>
                <w:cs/>
              </w:rPr>
              <w:t xml:space="preserve">หลักทรัพย์จดทะเบียน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หลักทรัพย์ที่มีลักษณะทุนตามความหมายในพระราชบัญญัติหลักทรัพย์และตลาดหลักทรัพย์แห่งประเทศไทย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ที่สถาบันการเงินไม่สามารถจัดประเภทเป็นหลักทรัพย์เพื่อค้า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หรือหลักทรัพย์เผื่อขาย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ซึ่งสถาบันการเงินตั้งใจจะถือไว้ไม่เกิน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5.1.4.2 </w:t>
            </w:r>
            <w:r w:rsidRPr="00B14489">
              <w:rPr>
                <w:color w:val="000000" w:themeColor="text1"/>
                <w:cs/>
              </w:rPr>
              <w:t xml:space="preserve">หลักทรัพย์ต่างประเทศ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หลักทรัพย์ที่มีลักษณะทุนที่จำหน่ายในต่างประเทศ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ที่สถาบันการเงินไม่สามารถจัดประเภทเป็นหลักทรัพย์เพื่อค้า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หรือหลักทรัพย์เผื่อขายได้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ซึ่งสถาบันการเงินตั้งใจจะถือไว้ไม่เกิน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950326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5.1.4.3 </w:t>
            </w:r>
            <w:r w:rsidRPr="00B14489">
              <w:rPr>
                <w:color w:val="000000" w:themeColor="text1"/>
                <w:cs/>
              </w:rPr>
              <w:t xml:space="preserve">หลักทรัพย์อื่น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หลักทรัพย์ที่มีลักษณะทุนที่มิได้จดทะเบียนกับตลาดหลักทรัพย์ในประเทศไทย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และที่มิได้จำหน่ายในต่างประเทศ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ที่สถาบันการเงินไม่สามารถจัดประเภทเป็นหลักทรัพย์เพื่อค้า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 หรือหลักทรัพย์ เผื่อขายได้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ซึ่งสถาบันการเงินตั้งใจจะถือไว้ไม่เกิน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950327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5.1.4.4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จำนวนเงินที่ตั้งไว้เผื่อการเสื่อมค่าของเงินลงทุนทั่วไปที่ถือไว้ไม่เกิน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950328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 </w:t>
            </w:r>
            <w:r w:rsidRPr="00B14489">
              <w:rPr>
                <w:color w:val="000000" w:themeColor="text1"/>
                <w:cs/>
              </w:rPr>
              <w:t xml:space="preserve">เงินลงทุนระยะยาวสุทธิ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เงินลงทุนที่สถาบันการเงินตั้งใจจะถือไว้เกิน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โดยแสดงมูลค่าสุทธิหลังจากบวกหรือหักค่าเผื่อการปรับมูลค่าและค่าเผื่อการด้อยค่าของหลักทรัพย์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950329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5.2.1 </w:t>
            </w:r>
            <w:r w:rsidRPr="00B14489">
              <w:rPr>
                <w:color w:val="000000" w:themeColor="text1"/>
                <w:cs/>
              </w:rPr>
              <w:t xml:space="preserve">หลักทรัพย์เผื่อขายสุทธิ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เงินลงทุนในหลักทรัพย์ที่อยู่ในความต้องการของตลาด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ซึ่งไม่ถือเป็นหลักทรัพย์เพื่อค้า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และไม่ถือเป็นตราสารหนี้ที่จะถือจนครบกำหนด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950330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5.2.1.1 </w:t>
            </w:r>
            <w:r w:rsidRPr="00B14489">
              <w:rPr>
                <w:color w:val="000000" w:themeColor="text1"/>
                <w:cs/>
              </w:rPr>
              <w:t xml:space="preserve">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หลักทรัพย์ที่มีลักษณะทุนประเภทเผื่อขาย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ที่สถาบันการเงินตั้งใจจะถือไว้เกิน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950331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5.2.1.1.1 </w:t>
            </w:r>
            <w:r w:rsidRPr="00B14489">
              <w:rPr>
                <w:color w:val="000000" w:themeColor="text1"/>
                <w:cs/>
              </w:rPr>
              <w:t xml:space="preserve">หลักทรัพย์จดทะเบียน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หลักทรัพย์ที่มีลักษณะทุนตามความหมายในพระราชบัญญัติหลักทรัพย์และตลาดหลักทรัพย์แห่งประเทศไทย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ประเภทเผื่อขาย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950332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5.2.1.1.2 </w:t>
            </w:r>
            <w:r w:rsidRPr="00B14489">
              <w:rPr>
                <w:color w:val="000000" w:themeColor="text1"/>
                <w:cs/>
              </w:rPr>
              <w:t xml:space="preserve">หลักทรัพย์ต่างประเทศ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หลักทรัพย์ที่มีลักษณะทุนประเภทเผื่อขายทุกประเภทที่จำหน่ายในต่างประเทศ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950333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5.2.1.1.3 </w:t>
            </w:r>
            <w:r w:rsidRPr="00B14489">
              <w:rPr>
                <w:color w:val="000000" w:themeColor="text1"/>
                <w:cs/>
              </w:rPr>
              <w:t xml:space="preserve">หลักทรัพย์อื่น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หลักทรัพย์อื่นที่มีลักษณะทุนประเภทเผื่อขายที่มิได้จดทะเบียนกับตลาดหลักทรัพย์ในประเทศไทย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และมิได้จำหน่ายในต่างประเทศ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950334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5.2.1.2 </w:t>
            </w:r>
            <w:r w:rsidRPr="00B14489">
              <w:rPr>
                <w:color w:val="000000" w:themeColor="text1"/>
                <w:cs/>
              </w:rPr>
              <w:t xml:space="preserve">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แห่งหนี้ประเภทเผื่อขายที่มีลักษณะเป็นการระดมทุนหรือคล้ายหุ้นกู้ที่สำนักงานคณะกรรมการกำกับหลักทรัพย์และตลาดหลักทรัพย์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รวมทั้งตราสารหนี้ที่ออกโดยรัฐบาลไทย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องค์การบริหารส่วนท้องถิ่นและส่วนจังหวัด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องค์การของรัฐ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รัฐวิสาหกิจ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หรือนิติบุคคลที่มีกฎหมายเฉพาะจัดตั้งขึ้น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950335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5.2.1.2.1 </w:t>
            </w:r>
            <w:r w:rsidRPr="00B14489">
              <w:rPr>
                <w:color w:val="000000" w:themeColor="text1"/>
                <w:cs/>
              </w:rPr>
              <w:t>หลักทรัพย์รัฐบาล และ รัฐวิสาหกิจ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ตั๋วเงินคลัง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พันธบัตร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หรือตราสารอื่น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รวมทั้งตราสารหนี้ที่รัฐบาลไทย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องค์การบริหารส่วนท้องถิ่นและส่วนจังหวัด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องค์การของรัฐ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รัฐวิสาหกิจ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หรือนิติบุคคลที่มีกฎหมายเฉพาะจัดตั้งขึ้นที่จำหน่ายในประเทศประเภทเผื่อขาย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ซึ่งสถาบันการเงินตั้งใจจะถือไว้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950336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5.2.1.2.2 </w:t>
            </w:r>
            <w:r w:rsidRPr="00B14489">
              <w:rPr>
                <w:color w:val="000000" w:themeColor="text1"/>
                <w:cs/>
              </w:rPr>
              <w:t xml:space="preserve">ตราสารหนี้ภาคเอกชน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ประเภทเผื่อขายที่มีลักษณะเป็นการระดมทุนหรือคล้ายหุ้นกู้ตามที่สำนักงานคณะกรรมการกำกับหลักทรัพย์และตลาดหลักทรัพย์กำหน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ที่ออกโดยภาคเอกชนและจำหน่ายในประเทศ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950337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5.2.1.2.3 </w:t>
            </w:r>
            <w:r w:rsidRPr="00B14489">
              <w:rPr>
                <w:color w:val="000000" w:themeColor="text1"/>
                <w:cs/>
              </w:rPr>
              <w:t xml:space="preserve">ตราสารหนี้ต่างประเทศ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ตราสารหนี้ประเภทเผื่อขายที่จำหน่ายในต่างประเทศ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ซึ่งสถาบันการเงินตั้งใจจะถือไว้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950338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5.2.1.2.4 </w:t>
            </w:r>
            <w:r w:rsidRPr="00B14489">
              <w:rPr>
                <w:color w:val="000000" w:themeColor="text1"/>
                <w:cs/>
              </w:rPr>
              <w:t>ตราสารหนี้อื่น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ตราสารหนี้อื่นประเภทเผื่อขายที่ไม่ใช่หลักทรัพย์รัฐบาลและรัฐวิสาหกิจ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ตราสารหนี้ภาคเอกชน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และตราสารหนี้ต่างประเทศ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rPr>
          <w:trHeight w:val="494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950339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</w:rPr>
              <w:t xml:space="preserve">5.2.1.3 </w:t>
            </w:r>
            <w:r w:rsidRPr="00B14489">
              <w:rPr>
                <w:color w:val="000000" w:themeColor="text1"/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B14489">
              <w:rPr>
                <w:color w:val="000000" w:themeColor="text1"/>
              </w:rPr>
              <w:t xml:space="preserve"> (True Sale)  </w:t>
            </w:r>
            <w:r w:rsidRPr="00B14489">
              <w:rPr>
                <w:color w:val="000000" w:themeColor="text1"/>
                <w:cs/>
              </w:rPr>
              <w:t>ซึ่งสถาบันการเงินจัดประเภทเป็นหลักทรัพย์เผื่อขาย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950340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B14489">
              <w:rPr>
                <w:color w:val="000000" w:themeColor="text1"/>
                <w:cs/>
              </w:rPr>
              <w:t xml:space="preserve">มีอนุพันธ์แฝงที่สถาบันการเงินตั้งใจจะถือไว้เกิน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950341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5.2.1.4.1 </w:t>
            </w:r>
            <w:r w:rsidRPr="00B14489">
              <w:rPr>
                <w:color w:val="000000" w:themeColor="text1"/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เงินลงทุนในธุรกรรมเงินฝากที่มีอนุพันธ์แฝง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950342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5.2.1.4.2  </w:t>
            </w:r>
            <w:r w:rsidRPr="00B14489">
              <w:rPr>
                <w:color w:val="000000" w:themeColor="text1"/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เงินลงทุนในธุรกรรมเงินกู้ยืมที่มีอนุพันธ์แฝง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950343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5.2.1.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ค่าเผื่อการปรับมูลค่าของหลักทรัพย์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จำนวนเงินที่ตั้งไว้เผื่อกำไร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สุทธิที่ยังไม่ได้เกิดขึ้นของหลักทรัพย์เผื่อขาย</w:t>
            </w:r>
            <w:r w:rsidRPr="00B14489">
              <w:rPr>
                <w:color w:val="000000" w:themeColor="text1"/>
              </w:rPr>
              <w:t xml:space="preserve">   </w:t>
            </w:r>
            <w:r w:rsidRPr="00B14489">
              <w:rPr>
                <w:color w:val="000000" w:themeColor="text1"/>
                <w:cs/>
              </w:rPr>
              <w:t>อันเนื่องมาจากการเปลี่ยนแปลงมูลค่าของเงินลงทุนระยะยาว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950344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5.2.1.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.1 </w:t>
            </w:r>
            <w:r w:rsidRPr="00B14489">
              <w:rPr>
                <w:color w:val="000000" w:themeColor="text1"/>
                <w:cs/>
              </w:rPr>
              <w:t xml:space="preserve">ส่วนเกินจากการปรับมูลค่า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จำนวนเงินที่ตั้งไว้เผื่อกำไรสุทธิที่ยังไม่ได้เกิดขึ้นของหลักทรัพย์เผื่อขาย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อันเนื่องมาจากการเปลี่ยนแปลงมูลค่าของเงินลงทุนระยะยาว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950345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5.2.1.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.2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ส่วนต่ำจากการปรับมูลค่า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จำนวนเงินที่ตั้งไว้เผื่อขาดทุนสุทธิที่ยังไม่ได้เกิดขึ้นของหลักทรัพย์เผื่อขาย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อันเนื่อง  มาจากการเปลี่ยนแปลงมูลค่าของเงินลงทุนระยะยาว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950346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5.2.1.</w:t>
            </w:r>
            <w:r w:rsidRPr="00B14489">
              <w:rPr>
                <w:color w:val="000000" w:themeColor="text1"/>
                <w:cs/>
              </w:rPr>
              <w:t>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จำนวนเงินที่ตั้งไว้เผื่อการเสื่อมค่าของหลักทรัพย์เผื่อขายของเงินลงทุนระยะยาว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950347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5.2.2 </w:t>
            </w:r>
            <w:r w:rsidRPr="00B14489">
              <w:rPr>
                <w:color w:val="000000" w:themeColor="text1"/>
                <w:cs/>
              </w:rPr>
              <w:t xml:space="preserve">ตราสารหนี้ที่จะถือจนครบกำหนดสุทธิ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หนี้ที่สถาบันการเงินมีความตั้งใจและมีความสามารถที่จะถือไว้จนครบกำหนดไถ่ถอนที่จะครบกำหนดเกินกว่า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950348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5.2.2.1 </w:t>
            </w:r>
            <w:r w:rsidRPr="00B14489">
              <w:rPr>
                <w:color w:val="000000" w:themeColor="text1"/>
                <w:cs/>
              </w:rPr>
              <w:t xml:space="preserve">หลักทรัพย์รัฐบาลและรัฐวิสาหกิจ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ตั๋วเงินคลัง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พันธบัตร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หรือตราสารอื่น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รวมทั้งตราสารหนี้ที่รัฐบาลไทย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องค์การบริหารส่วนท้องถิ่นและส่วนจังหวัด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องค์การของรัฐ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รัฐวิสาหกิจ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หรือนิติบุคคลที่มีกฎหมายเฉพาะจัดตั้งขึ้น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ที่ออกจำหน่ายในประเทศประเภทที่จะถือจนครบกำหนด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และซึ่งจะครบกำหนดเกินกว่า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950349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5.2.2.2 </w:t>
            </w:r>
            <w:r w:rsidRPr="00B14489">
              <w:rPr>
                <w:color w:val="000000" w:themeColor="text1"/>
                <w:cs/>
              </w:rPr>
              <w:t xml:space="preserve">ตราสารหนี้ภาคเอกชน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ประเภทที่จะถือจนครบกำหนดที่มีลักษณะเป็นการระดมทุนหรือคล้ายหุ้นกู้ตามที่สำนักงานคณะกรรมการกำกับหลักทรัพย์และตลาดหลักทรัพย์กำหน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ที่ออกโดยภาคเอกชนและจำหน่ายในประเทศ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ซึ่งจะครบกำหนดเกินกว่า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950350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5.2.2.3 </w:t>
            </w:r>
            <w:r w:rsidRPr="00B14489">
              <w:rPr>
                <w:color w:val="000000" w:themeColor="text1"/>
                <w:cs/>
              </w:rPr>
              <w:t xml:space="preserve">ตราสารหนี้ต่างประเทศ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spacing w:val="-2"/>
              </w:rPr>
            </w:pPr>
            <w:r w:rsidRPr="00B14489">
              <w:rPr>
                <w:color w:val="000000" w:themeColor="text1"/>
                <w:spacing w:val="-2"/>
                <w:cs/>
              </w:rPr>
              <w:t>ตราสารหนี้ประเภทที่จะถือจนครบกำหนดที่จำหน่ายในต่างประเทศ</w:t>
            </w:r>
            <w:r w:rsidRPr="00B14489">
              <w:rPr>
                <w:color w:val="000000" w:themeColor="text1"/>
                <w:spacing w:val="-2"/>
              </w:rPr>
              <w:t xml:space="preserve">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ซึ่งจะครบกำหนด เกินกว่า </w:t>
            </w:r>
            <w:r w:rsidRPr="00B14489">
              <w:rPr>
                <w:color w:val="000000" w:themeColor="text1"/>
                <w:spacing w:val="-2"/>
              </w:rPr>
              <w:t>1</w:t>
            </w:r>
            <w:r w:rsidRPr="00B14489">
              <w:rPr>
                <w:color w:val="000000" w:themeColor="text1"/>
                <w:spacing w:val="-2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950351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5.2.2.4 </w:t>
            </w:r>
            <w:r w:rsidRPr="00B14489">
              <w:rPr>
                <w:color w:val="000000" w:themeColor="text1"/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B14489">
              <w:rPr>
                <w:color w:val="000000" w:themeColor="text1"/>
              </w:rPr>
              <w:t xml:space="preserve"> (True Sale) </w:t>
            </w:r>
            <w:r w:rsidRPr="00B14489">
              <w:rPr>
                <w:color w:val="000000" w:themeColor="text1"/>
                <w:cs/>
              </w:rPr>
              <w:t>ที่สถาบันการเงินจัดประเภทเป็นตราสารหนี้ที่จะถือจนครบกำหนด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ซึ่งจะครบกำหนดเกินกว่า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950352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 xml:space="preserve">5 </w:t>
            </w:r>
            <w:r w:rsidRPr="00B14489">
              <w:rPr>
                <w:color w:val="000000" w:themeColor="text1"/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B14489">
              <w:rPr>
                <w:color w:val="000000" w:themeColor="text1"/>
                <w:cs/>
              </w:rPr>
              <w:t>มีอนุพันธ์แฝง</w:t>
            </w:r>
            <w:r w:rsidRPr="00B14489">
              <w:rPr>
                <w:color w:val="000000" w:themeColor="text1"/>
                <w:cs/>
                <w:lang w:val="en-GB"/>
              </w:rPr>
              <w:t>ที่สถาบันการเงิน</w:t>
            </w:r>
            <w:r w:rsidRPr="00B14489">
              <w:rPr>
                <w:color w:val="000000" w:themeColor="text1"/>
                <w:cs/>
              </w:rPr>
              <w:t xml:space="preserve">จะถือจนครบกำหนด  ซึ่งจะครบกำหนดเกินกว่า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950353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5.2.2.5.1 </w:t>
            </w:r>
            <w:r w:rsidRPr="00B14489">
              <w:rPr>
                <w:color w:val="000000" w:themeColor="text1"/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เงินลงทุนในธุรกรรมเงินฝากที่มีอนุพันธ์แฝง</w:t>
            </w:r>
            <w:r w:rsidRPr="00B14489">
              <w:rPr>
                <w:color w:val="000000" w:themeColor="text1"/>
                <w:cs/>
              </w:rPr>
              <w:t xml:space="preserve">ซึ่งจะครบกำหนดเกินกว่า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950354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5.2.2.5.2  </w:t>
            </w:r>
            <w:r w:rsidRPr="00B14489">
              <w:rPr>
                <w:color w:val="000000" w:themeColor="text1"/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เงินลงทุนในธุรกรรมเงินกู้ยืมที่มีอนุพันธ์แฝง</w:t>
            </w:r>
            <w:r w:rsidRPr="00B14489">
              <w:rPr>
                <w:color w:val="000000" w:themeColor="text1"/>
                <w:cs/>
              </w:rPr>
              <w:t xml:space="preserve">ซึ่งที่จะครบกำหนดเกินกว่า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950355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5.2.2.6 </w:t>
            </w:r>
            <w:r w:rsidRPr="00B14489">
              <w:rPr>
                <w:color w:val="000000" w:themeColor="text1"/>
                <w:cs/>
              </w:rPr>
              <w:t xml:space="preserve">ตราสารหนี้อื่น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ตราสารหนี้อื่นประเภทที่จะถือจนครบกำหนดที่ไม่ใช่หลักทรัพย์รัฐบาลและรัฐวิสาหกิจ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ตราสารหนี้ภาคเอกชน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ตราสารหนี้ต่างประเทศ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เงินลงทุนในลูกหนี้</w:t>
            </w:r>
            <w:r w:rsidRPr="00B14489">
              <w:rPr>
                <w:color w:val="000000" w:themeColor="text1"/>
                <w:cs/>
                <w:lang w:val="en-GB"/>
              </w:rPr>
              <w:t>ที่รับโอนมา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  <w:lang w:val="en-GB"/>
              </w:rPr>
              <w:t>และเงินลงทุนในธุรกรรมเงินฝากและเงินกู้ยืมที่</w:t>
            </w:r>
            <w:r w:rsidRPr="00B14489">
              <w:rPr>
                <w:color w:val="000000" w:themeColor="text1"/>
                <w:cs/>
              </w:rPr>
              <w:t>มีอนุพันธ์แฝง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ซึ่งจะครบกำหนดเกินกว่า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950356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5.2.2.7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จำนวนเงินที่ตั้งไว้เผื่อการเสื่อมค่าของตราสารหนี้ที่จะถือจนครบกำหนด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ซึ่งจะครบกำหนดเกินกว่า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950357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5.2.3 </w:t>
            </w:r>
            <w:r w:rsidRPr="00B14489">
              <w:rPr>
                <w:color w:val="000000" w:themeColor="text1"/>
                <w:cs/>
              </w:rPr>
              <w:t xml:space="preserve">เงินลงทุนทั่วไปสุทธิ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หลักทรัพย์ที่มีลักษณะทุนที่สถาบันการเงินไม่สามารถจัดประเภทเป็นหลักทรัพย์เผื่อขายได้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950358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5.2.3.1 </w:t>
            </w:r>
            <w:r w:rsidRPr="00B14489">
              <w:rPr>
                <w:color w:val="000000" w:themeColor="text1"/>
                <w:cs/>
              </w:rPr>
              <w:t xml:space="preserve">หลักทรัพย์จดทะเบียน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หลักทรัพย์ที่มีลักษณะทุนตามความหมายในพระราชบัญญัติหลักทรัพย์และตลาดหลักทรัพย์แห่งประเทศไทย  ที่สถาบันการเงินไม่สามารถจัดประเภทเป็นหลักทรัพย์    เผื่อขาย  ซึ่งสถาบันการเงินตั้งใจจะถือไว้เกิน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950359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5.2.3.2 </w:t>
            </w:r>
            <w:r w:rsidRPr="00B14489">
              <w:rPr>
                <w:color w:val="000000" w:themeColor="text1"/>
                <w:cs/>
              </w:rPr>
              <w:t xml:space="preserve">หลักทรัพย์ต่างประเทศ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หลักทรัพย์ที่มีลักษณะทุนที่จำหน่ายในต่างประเทศ  ที่สถาบันการเงินไม่สามารถจัดประเภทเป็นหลักทรัพย์เผื่อขายได้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950360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5.2.3.3 </w:t>
            </w:r>
            <w:r w:rsidRPr="00B14489">
              <w:rPr>
                <w:color w:val="000000" w:themeColor="text1"/>
                <w:cs/>
              </w:rPr>
              <w:t xml:space="preserve">หลักทรัพย์อื่น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หลักทรัพย์ที่มีลักษณะทุนที่มิได้จดทะเบียนกับตลาดหลักทรัพย์ในประเทศไทย  และที่มิได้จำหน่ายในต่างประเทศ  ที่สถาบันการเงินไม่สามารถจัดประเภทเป็นหลักทรัพย์เผื่อขายได้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ซึ่งสถาบันการเงินตั้งใจจะถือไว้เกิน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950361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5.2.3.4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จำนวนเงินที่ตั้งไว้เผื่อการเสื่อมค่าของเงินลงทุนทั่วไปที่ถือไว้เกิน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950362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5.3 ส่วนปรับมูลค่าจากการป้องกันความเสี่ยง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 xml:space="preserve">ส่วนปรับมูลค่าของเงินลงทุนที่เกิดจากการวัดมูลค่ายุติธรรม </w:t>
            </w:r>
            <w:r w:rsidRPr="00B14489">
              <w:rPr>
                <w:color w:val="000000" w:themeColor="text1"/>
                <w:spacing w:val="-6"/>
              </w:rPr>
              <w:t xml:space="preserve">(Mark to Market ) </w:t>
            </w:r>
            <w:r w:rsidRPr="00B14489">
              <w:rPr>
                <w:color w:val="000000" w:themeColor="text1"/>
                <w:cs/>
              </w:rPr>
              <w:t xml:space="preserve">จากการทำ </w:t>
            </w:r>
            <w:r w:rsidRPr="00B14489">
              <w:rPr>
                <w:color w:val="000000" w:themeColor="text1"/>
              </w:rPr>
              <w:t>Fair Value Hedge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950363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6. เงินลงทุนในบริษัทย่อยและบริษัทร่วมสุทธิ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เงินลงทุนในบริษัทย่อยและบริษัทร่วมตามที่มาตรฐานการบัญชีกำหนด  ซึ่งสถาบันการเงินถือไว้  </w:t>
            </w:r>
            <w:r w:rsidRPr="00B14489">
              <w:rPr>
                <w:color w:val="000000" w:themeColor="text1"/>
                <w:spacing w:val="-2"/>
                <w:cs/>
              </w:rPr>
              <w:t>ทั้งนี้ เงินลงทุนดังกล่าวให้บันทึกบัญชีตามวิธีที่มาตรฐานการบัญชีกำหนดและ</w:t>
            </w:r>
            <w:r w:rsidRPr="00B14489">
              <w:rPr>
                <w:color w:val="000000" w:themeColor="text1"/>
                <w:cs/>
              </w:rPr>
              <w:t>ให้แสดงเป็นมูลค่าสุทธิหลังหักค่าเผื่อการด้อยค่า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950364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6.1 </w:t>
            </w:r>
            <w:r w:rsidRPr="00B14489">
              <w:rPr>
                <w:color w:val="000000" w:themeColor="text1"/>
                <w:cs/>
              </w:rPr>
              <w:t xml:space="preserve">เงินลงทุนในบริษัทย่อยและบริษัทร่วม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เงินลงทุนในกิจการอื่นซึ่งอยู่ภายใต้การควบคุม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หรืออยู่ภายใต้อิทธิพลอย่างมีสาระสำคัญของสถาบันการเงิน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950365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6.2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ค่าเผื่อการด้อยค่าของเงินลงทุน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จำนวนเงินที่ตั้งไว้เผื่อการเสื่อมค่าของเงินลงทุนของบริษัทย่อยและบริษัทร่วม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950366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7. </w:t>
            </w:r>
            <w:r w:rsidRPr="00B14489">
              <w:rPr>
                <w:color w:val="000000" w:themeColor="text1"/>
                <w:cs/>
              </w:rPr>
              <w:t xml:space="preserve">เงินให้สินเชื่อแก่ลูกหนี้สุทธิ </w:t>
            </w:r>
          </w:p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ุกประเภทหรือตราสารการเงินใดที่มีลักษณะคล้ายการให้สินเชื่อแก่ลูกหนี้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รวมถึงการที่สถาบันการเงินเป็นเจ้าหนี้เนื่องจากได้จ่ายหรือสั่งให้จ่ายเงินเพื่อประโยชน์ของผู้เคย</w:t>
            </w:r>
            <w:r w:rsidRPr="00B14489">
              <w:rPr>
                <w:color w:val="000000" w:themeColor="text1"/>
                <w:cs/>
              </w:rPr>
              <w:lastRenderedPageBreak/>
              <w:t>ค้า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การจ่ายเงินตามภาระผูกพันทุกประเภท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การให้เช่าซื้อหรือให้เช่าแบบลิสซิ่ง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ธุรกรรมแฟ็กเตอริ่ง  เงินให้สินเชื่อตามธุรกรรมซื้อคืนภาคเอกชน (</w:t>
            </w:r>
            <w:r w:rsidRPr="00B14489">
              <w:rPr>
                <w:color w:val="000000" w:themeColor="text1"/>
              </w:rPr>
              <w:t xml:space="preserve">Private Repo)  </w:t>
            </w:r>
            <w:r w:rsidRPr="00B14489">
              <w:rPr>
                <w:color w:val="000000" w:themeColor="text1"/>
                <w:cs/>
              </w:rPr>
              <w:t>ทั้งนี้ให้รวมถึงเงินให้สินเชื่อแก่สถาบันการเงินที่ถูกทางการสั่งให้เลิกกิจการและถูกเพิกถอนใบอนุญาต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โดยให้รวมส่วนปรับมูลค่าจากการป้องกันความเสี่ยง ดอกเบี้ยค้างรับ หักรายได้รอตัดบัญชี ค่าเผื่อหนี้สงสัยจะสูญ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และค่าเผื่อการปรับมูลค่าจากการปรับโครงสร้างหนี้                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spacing w:before="12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เงินให้สินเชื่อ </w:t>
            </w:r>
            <w:r w:rsidRPr="00B14489">
              <w:rPr>
                <w:color w:val="000000" w:themeColor="text1"/>
                <w:cs/>
                <w:lang w:val="en-GB"/>
              </w:rPr>
              <w:t>ตามรายการดังกล่าวข้างต้น ได้แก่</w:t>
            </w:r>
            <w:r w:rsidRPr="00B14489">
              <w:rPr>
                <w:color w:val="000000" w:themeColor="text1"/>
              </w:rPr>
              <w:t xml:space="preserve"> 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1. การให้กู้ยืมในรูปเงินเบิกเกินบัญชี ทั้งนี้ ไม่รวมดอกเบี้ยส่วนที่ยังไม่ถือเป็นรายได้</w:t>
            </w:r>
            <w:r w:rsidRPr="00B14489">
              <w:rPr>
                <w:color w:val="000000" w:themeColor="text1"/>
              </w:rPr>
              <w:t xml:space="preserve"> 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  2. การให้กู้ยืม  ซื้อ  ซื้อลด  รับช่วงซื้อลดตั๋วเงิน  ทั้งนี้ ไม่รวมถึงตั๋วแลกเงินซึ่งกำหนดให้แสดงรวมไว้ในรายการที่ 5 เงินลงทุนสุทธิ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</w:rPr>
              <w:t xml:space="preserve">        3. ลูกหนี้ตามสัญญาเช่าซื้อ  สัญญาแฟ็กเตอริ่ง  และสัญญาเช่าการเงิน</w:t>
            </w:r>
            <w:r w:rsidRPr="00B14489">
              <w:rPr>
                <w:color w:val="000000" w:themeColor="text1"/>
              </w:rPr>
              <w:t xml:space="preserve"> (Finance Lease)  </w:t>
            </w:r>
            <w:r w:rsidRPr="00B14489">
              <w:rPr>
                <w:color w:val="000000" w:themeColor="text1"/>
                <w:cs/>
              </w:rPr>
              <w:t>ซึ่งรวมถึงรายการต้นทุนที่เกิดขึ้นตามที่มาตรฐานการบัญชี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4. การให้เครดิตตามตั๋วแลกเงินที่ต้องจ่ายเมื่อเห็นหรือที่มีกำหนดเวลาซึ่งครบกำหนดชำระแล้ว  ซึ่งออกตามเล็ตเตอร์ออฟเครดิตที่สถาบันการเงินเป็นผู้เปิด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5. การเป็นเจ้าหนี้เนื่องจากสถาบันการเงินได้จ่ายหรือสั่งให้จ่ายเงินเพื่อประโยชน์ของผู้เคยค้า  รวมทั้งการจ่ายเงินตามภาระผูกพันทุกประเภท เช่น  การจ่ายเงินตามเล็ตเตอร์ออฟเครดิต  เงินชดใช้ที่ได้จ่ายตามภาระการรับรอง  หรือการออกหนังสือค้ำประกันของสถาบันการเงินแก่ผู้เคยค้า  หรือตั๋วเงินที่มีกำหนดเวลาซึ่งมีข้อตกลงให้ชำระทันที  และผู้รับประโยชน์ได้รับเงินตามตั๋วแลกเงินไปแล้ว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  6. การให้ผู้จ่ายเงินทำทรัสต์รีซีทตามตั๋วแลกเงินเพื่อเรียกเก็บซึ่งธนาคารในต่างประเทศส่งมาเรียกเก็บที่ต้องจ่ายเมื่อเห็น หรือที่มีกำหนดเวลาซึ่งครบกำหนดชำระแล้ว</w:t>
            </w:r>
          </w:p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  7. ให้สินเชื่อตามธุรกรรมซื้อคืนภาคเอกชน (</w:t>
            </w:r>
            <w:r w:rsidRPr="00B14489">
              <w:rPr>
                <w:color w:val="000000" w:themeColor="text1"/>
              </w:rPr>
              <w:t xml:space="preserve">Private Repo) </w:t>
            </w:r>
            <w:r w:rsidRPr="00B14489">
              <w:rPr>
                <w:color w:val="000000" w:themeColor="text1"/>
                <w:cs/>
              </w:rPr>
              <w:t>หมายถึง  การทำธุรกรรมซื้อคืนภาคเอกชน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กับนิติบุคคลอื่น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 เงินให้สินเชื่อ ลูกหนี้และเจ้าหนี้มาร์จิ้นตามธุรกรรมซื้อคืนภาคเอกชน (</w:t>
            </w:r>
            <w:r w:rsidRPr="00B14489">
              <w:rPr>
                <w:color w:val="000000" w:themeColor="text1"/>
              </w:rPr>
              <w:t xml:space="preserve">Private Repo) </w:t>
            </w:r>
            <w:r w:rsidRPr="00B14489">
              <w:rPr>
                <w:color w:val="000000" w:themeColor="text1"/>
                <w:cs/>
              </w:rPr>
              <w:t>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  ในกรณีที่ไม่สามารถหักกลบกันได้ให้แสดงรายการลูกหนี้และเจ้าหนี้มาร์จิ้นไว้ในรายการสินทรัพย์อื่นสุทธิและหนี้สินอื่น ตามลำดับ</w:t>
            </w:r>
          </w:p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8. เงินให้สินเชื่อแก่สถาบันการเงินที่ถูกทางการสั่งให้เลิกกิจการและถูกเพิกถอนใบอนุญาต  ทั้งที่ได้รับการพิจารณาให้เปลี่ยนหรือมิให้เปลี่ยนตั๋วสัญญาใช้เงินจากการให้สินเชื่อดังกล่าว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950367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7.1 </w:t>
            </w:r>
            <w:r w:rsidRPr="00B14489">
              <w:rPr>
                <w:color w:val="000000" w:themeColor="text1"/>
                <w:cs/>
              </w:rPr>
              <w:t xml:space="preserve">เงินให้สินเชื่อ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เงินให้สินเชื่อทุกประเภท หรือตราสารการเงินใดที่มีลักษณะคล้ายการให้สินเชื่อแก่ลูกหนี้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รวมถึงการที่สถาบันการเงินเป็นเจ้าหนี้เนื่องจากได้จ่ายหรือสั่งให้จ่ายเงินเพื่อประโยชน์ของผู้เคยค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การจ่ายเงินตามภาระผูกพันทุกประเภท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การให้เช่าซื้อหรือให้เช่าแบบลิสซิ่ง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(รวมถึงรายการต้นทุนที่เกิดขึ้นตามที่มาตรฐานการบัญชีกำหนด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ธุรกรรมแฟ็กเตอริ่ง เงิน</w:t>
            </w:r>
            <w:r w:rsidRPr="00B14489">
              <w:rPr>
                <w:color w:val="000000" w:themeColor="text1"/>
                <w:cs/>
              </w:rPr>
              <w:lastRenderedPageBreak/>
              <w:t>ให้สินเชื่อตามธุรกรรมซื้อคืนภาคเอกชน (</w:t>
            </w:r>
            <w:r w:rsidRPr="00B14489">
              <w:rPr>
                <w:color w:val="000000" w:themeColor="text1"/>
              </w:rPr>
              <w:t xml:space="preserve">Private Repo)  </w:t>
            </w:r>
            <w:r w:rsidRPr="00B14489">
              <w:rPr>
                <w:color w:val="000000" w:themeColor="text1"/>
                <w:cs/>
              </w:rPr>
              <w:t>ทั้งนี้ให้รวมถึงเงินให้สินเชื่อแก่สถาบันการเงินที่ถูกทางการสั่งให้เลิกกิจการและถูกเพิกถอนใบอนุญาต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950368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7.1.1 </w:t>
            </w:r>
            <w:r w:rsidRPr="00B14489">
              <w:rPr>
                <w:color w:val="000000" w:themeColor="text1"/>
                <w:cs/>
              </w:rPr>
              <w:t>เงินบาท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เงินให้สินเชื่อที่เป็นเงินบาท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950369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7.1.2 </w:t>
            </w:r>
            <w:r w:rsidRPr="00B14489">
              <w:rPr>
                <w:color w:val="000000" w:themeColor="text1"/>
                <w:cs/>
              </w:rPr>
              <w:t xml:space="preserve">เงินตราต่างประเทศ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เงินให้สินเชื่อที่เป็นเงินตราต่างประเทศ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950370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7.2 ส่วนปรับมูลค่าจากการป้องกันความเสี่ยง</w:t>
            </w:r>
          </w:p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 xml:space="preserve">ส่วนปรับมูลค่าของเงินให้สินเชื่อที่เกิดจากการวัดมูลค่ายุติธรรม </w:t>
            </w:r>
            <w:r w:rsidRPr="00B14489">
              <w:rPr>
                <w:color w:val="000000" w:themeColor="text1"/>
                <w:spacing w:val="-6"/>
              </w:rPr>
              <w:t xml:space="preserve">(Mark to Market ) </w:t>
            </w:r>
            <w:r w:rsidRPr="00B14489">
              <w:rPr>
                <w:color w:val="000000" w:themeColor="text1"/>
                <w:cs/>
              </w:rPr>
              <w:t xml:space="preserve">จากการทำ </w:t>
            </w:r>
            <w:r w:rsidRPr="00B14489">
              <w:rPr>
                <w:color w:val="000000" w:themeColor="text1"/>
              </w:rPr>
              <w:t>Fair Value Hedge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7.3 ดอกเบี้ยค้างรับ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รับของเงินให้สินเชื่อแก่ลูกหนี้ที่สถาบันการเงินบันทึกเป็นรายได้แล้วแต่ยังไม่ได้รับเงิน โดยไม่รวมดอกเบี้ยค้างรับของรายการระหว่างธนาคารและตลาดเงิน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7.4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รายได้รอตัดบัญชี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รายได้จากลูกหนี้ตามสัญญาเช่าซื้อ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รายได้จากลูกหนี้ตามสัญญาเช่าการเงิน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หรือส่วนลดตั๋วเงินรับที่ยังไม่ถือเป็นรายได้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7.5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ค่าเผื่อหนี้สงสัยจะสูญ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จำนวนที่กันไว้เพื่อหักออกจากเงินให้สินเชื่อแก่ลูกหนี้และดอกเบี้ยค้างรับสำหรับส่วนที่คาดไว้ว่าจะเรียกเก็บไม่ได้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ซึ่งคำนวณขึ้นตามที่ธนาคารแห่งประเทศไทยหรือมาตรฐานการบัญชีกำหนด ดังนี้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1 วิธีรายสินเชื่อ </w:t>
            </w:r>
            <w:r w:rsidRPr="00B14489">
              <w:rPr>
                <w:color w:val="000000" w:themeColor="text1"/>
              </w:rPr>
              <w:t xml:space="preserve">(Individual Approach) </w:t>
            </w:r>
            <w:r w:rsidRPr="00B14489">
              <w:rPr>
                <w:color w:val="000000" w:themeColor="text1"/>
                <w:cs/>
              </w:rPr>
              <w:t xml:space="preserve">หมายถึง จำนวนที่กันสำรองไว้เป็นรายลูกหนี้ </w:t>
            </w:r>
            <w:r w:rsidRPr="00B14489">
              <w:rPr>
                <w:color w:val="000000" w:themeColor="text1"/>
              </w:rPr>
              <w:t xml:space="preserve">(Individually Significance) </w:t>
            </w:r>
            <w:r w:rsidRPr="00B14489">
              <w:rPr>
                <w:color w:val="000000" w:themeColor="text1"/>
                <w:cs/>
              </w:rPr>
              <w:t xml:space="preserve">โดยต้องพิจารณาข้อบ่งชี้ของการด้อยค่าและคำนวณมูลค่าที่ต้องกันสำรอง ตามที่ธนาคารแห่งประเทศไทยหรือมาตรฐานการบัญชีกำหนด  </w:t>
            </w:r>
          </w:p>
          <w:p w:rsidR="00255E3F" w:rsidRPr="00B14489" w:rsidRDefault="00255E3F" w:rsidP="00255E3F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2 วิธีรายกลุ่ม </w:t>
            </w:r>
            <w:r w:rsidRPr="00B14489">
              <w:rPr>
                <w:color w:val="000000" w:themeColor="text1"/>
              </w:rPr>
              <w:t xml:space="preserve">(Collective Approach) </w:t>
            </w:r>
            <w:r w:rsidRPr="00B14489">
              <w:rPr>
                <w:color w:val="000000" w:themeColor="text1"/>
                <w:cs/>
              </w:rPr>
              <w:t>หมายถึง จำนวนที่กันสำรองไว้สำหรับสินเชื่อที่สามารถจัดเป็นกลุ่มเดียวกันได้ เนื่องจากมีลักษณะความเสี่ยงด้านเครดิตที่คล้ายคลึงกัน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โดยใช้วิธีผลขาดทุนจากประสบการณ์ในอดีต  ตามที่ธนาคารแห่งประเทศไทยหรือมาตรฐานการบัญชีกำหนด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7.5.1 </w:t>
            </w:r>
            <w:r w:rsidRPr="00B14489">
              <w:rPr>
                <w:color w:val="000000" w:themeColor="text1"/>
                <w:cs/>
              </w:rPr>
              <w:t xml:space="preserve">สินเชื่อปกติและกล่าวถึงเป็นพิเศษ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เงินสำรองที่กันไว้สำหรับเงินให้สินเชื่อที่จัดชั้นปกติ และจัดชั้นกล่าวถึงเป็นพิเศษ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7.5.2 </w:t>
            </w:r>
            <w:r w:rsidRPr="00B14489">
              <w:rPr>
                <w:color w:val="000000" w:themeColor="text1"/>
                <w:cs/>
              </w:rPr>
              <w:t xml:space="preserve">สินเชื่อด้อยคุณภาพ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เงินสำรองที่กันไว้สำหรับเงินให้สินเชื่อที่จัดชั้นต่ำกว่ามาตรฐานจนถึงจัดชั้นสูญ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7.6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ค่าเผื่อการปรับมูลค่าจากการปรับโครงสร้างหนี้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B14489" w:rsidRDefault="00255E3F" w:rsidP="00255E3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จำนวนเงินให้สินเชื่อที่ปรับปรุงโครงสร้างหนี้ที่สูงกว่ามูลค่ายุติธรรมของหนี้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ซึ่งคำนวณตามที่มาตรฐานการบัญชี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C77F1A" w:rsidP="00C77F1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255E3F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เงินให้สินเชื่อแก่ลูกหนี้ตามธุรกรรมนโยบายรัฐและดอกเบี้ยค้างรับสุทธิ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แก่ลูกหนี้ที่มีคุณสมบัติเข้าข่ายที่จะได้รับความช่วยเหลือจากรัฐบาลตามโครงการนโยบายรัฐ</w:t>
            </w:r>
            <w:r w:rsidRPr="00B14489">
              <w:rPr>
                <w:noProof/>
                <w:color w:val="000000" w:themeColor="text1"/>
                <w:spacing w:val="-4"/>
                <w:cs/>
              </w:rPr>
              <w:t>ที่ได้รับความเห็นชอบจากคณะรัฐมนตรี โดยโครงการอาจมีรูปแบบการให้บริการ</w:t>
            </w:r>
            <w:r w:rsidRPr="00B14489">
              <w:rPr>
                <w:noProof/>
                <w:color w:val="000000" w:themeColor="text1"/>
                <w:cs/>
              </w:rPr>
              <w:t>ที่มีเงื่อนไขผ่อนปรน และมีวัตถุประสงค์เพื่อช่วยเหลือฟื้นฟูผู้ได้รับผลกระทบจากสาธารณภัย การก่อ</w:t>
            </w:r>
            <w:r w:rsidRPr="00B14489">
              <w:rPr>
                <w:noProof/>
                <w:color w:val="000000" w:themeColor="text1"/>
                <w:spacing w:val="-2"/>
                <w:cs/>
              </w:rPr>
              <w:t>วินาศกรรม การฟื้นฟูกระตุ้นเศรษฐกิจ การเพิ่มขีดความสามารถในการประกอบอาชีพ หรือการยกระดับ</w:t>
            </w:r>
            <w:r w:rsidRPr="00B14489">
              <w:rPr>
                <w:noProof/>
                <w:color w:val="000000" w:themeColor="text1"/>
                <w:spacing w:val="4"/>
                <w:cs/>
              </w:rPr>
              <w:t>คุณภาพชีวิตประชาชนและภาคธุรกิจ ทั้งนี้ ในการดำเนินธุรกรรมอาจจำเป็นต้องผ่อนปรนเงื่อนไข</w:t>
            </w:r>
            <w:r w:rsidRPr="00B14489">
              <w:rPr>
                <w:noProof/>
                <w:color w:val="000000" w:themeColor="text1"/>
                <w:cs/>
              </w:rPr>
              <w:t>ในการให้บริการของสถาบันการเงินเฉพาะกิจเรื่องใดเรื่องหนึ่งหรือหลายเรื่องประกอบกัน เช่น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noProof/>
                <w:color w:val="000000" w:themeColor="text1"/>
                <w:cs/>
              </w:rPr>
              <w:t>อัตราดอกเบี้ยต่ำกว่าตลาด หรือยกเว้นการเรียกเก็บค่าธรรมเนียม ค่าบริการ หรือ</w:t>
            </w:r>
            <w:r w:rsidRPr="00B14489">
              <w:rPr>
                <w:noProof/>
                <w:color w:val="000000" w:themeColor="text1"/>
                <w:spacing w:val="6"/>
                <w:cs/>
              </w:rPr>
              <w:t>ไม่ต้องมีหลักประกัน หรือมูลค่าหลักประกันต่ำกว่าสินเชื่อที่ให้</w:t>
            </w:r>
            <w:r w:rsidRPr="00B14489">
              <w:rPr>
                <w:noProof/>
                <w:color w:val="000000" w:themeColor="text1"/>
                <w:cs/>
              </w:rPr>
              <w:t>เป็นอย่างมาก หรือมี</w:t>
            </w:r>
            <w:r w:rsidRPr="00B14489">
              <w:rPr>
                <w:noProof/>
                <w:color w:val="000000" w:themeColor="text1"/>
                <w:spacing w:val="-6"/>
                <w:cs/>
              </w:rPr>
              <w:t>ระยะเวลาปลอดการชำระหนี้</w:t>
            </w:r>
            <w:r w:rsidRPr="00B14489">
              <w:rPr>
                <w:noProof/>
                <w:color w:val="000000" w:themeColor="text1"/>
                <w:cs/>
              </w:rPr>
              <w:t xml:space="preserve">มากกว่าระยะเวลาที่สถาบันการเงินทั่วไปพึงยึดถือปฏิบัติ เป็นต้น </w:t>
            </w:r>
            <w:r w:rsidRPr="00B14489">
              <w:rPr>
                <w:color w:val="000000" w:themeColor="text1"/>
                <w:cs/>
              </w:rPr>
              <w:t>รวมถึงดอกเบี้ยค้างรับที่เกิดขึ้นจากการให้สินเชื่อดังกล่าว หักรายได้รอตัดบัญชีจากธุรกรรมนโยบายรัฐ ค่าเผื่อหนี้สงสัยจะสูญตามธุรกรรมนโยบายรัฐ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และค่าเผื่อการปรับมูลค่าจากการปรับโครงสร้างหนี้ตามธุรกรรมนโยบายรัฐ</w:t>
            </w:r>
            <w:r w:rsidRPr="00B14489">
              <w:rPr>
                <w:color w:val="000000" w:themeColor="text1"/>
              </w:rPr>
              <w:t xml:space="preserve"> (Public Service Account: PSA)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C77F1A" w:rsidP="00C77F1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950617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255E3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255E3F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เงินให้สินเชื่อแก่ลูกหนี้ตามธุรกรรมนโยบายรัฐ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255E3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แก่ลูกหนี้ที่มีคุณสมบัติเข้าข่ายที่จะได้รับความช่วยเหลือจากรัฐบาลตามโครงการนโยบายรัฐ</w:t>
            </w:r>
            <w:r w:rsidRPr="00B14489">
              <w:rPr>
                <w:noProof/>
                <w:color w:val="000000" w:themeColor="text1"/>
                <w:spacing w:val="-4"/>
                <w:cs/>
              </w:rPr>
              <w:t>ที่ได้รับความเห็นชอบจากคณะรัฐมนตรี โดยโครงการอาจมีรูปแบบการให้บริการ</w:t>
            </w:r>
            <w:r w:rsidRPr="00B14489">
              <w:rPr>
                <w:noProof/>
                <w:color w:val="000000" w:themeColor="text1"/>
                <w:cs/>
              </w:rPr>
              <w:t>ที่มีเงื่อนไขผ่อนปรน และมีวัตถุประสงค์เพื่อช่วยเหลือฟื้นฟูผู้ได้รับผลกระทบจากสาธารณภัย การก่อ</w:t>
            </w:r>
            <w:r w:rsidRPr="00B14489">
              <w:rPr>
                <w:noProof/>
                <w:color w:val="000000" w:themeColor="text1"/>
                <w:spacing w:val="-2"/>
                <w:cs/>
              </w:rPr>
              <w:t>วินาศกรรม การฟื้นฟูกระตุ้นเศรษฐกิจ การเพิ่มขีดความสามารถในการประกอบอาชีพ หรือการยกระดับ</w:t>
            </w:r>
            <w:r w:rsidRPr="00B14489">
              <w:rPr>
                <w:noProof/>
                <w:color w:val="000000" w:themeColor="text1"/>
                <w:spacing w:val="4"/>
                <w:cs/>
              </w:rPr>
              <w:t>คุณภาพชีวิตประชาชนและภาคธุรกิจ ทั้งนี้ ในการดำเนินธุรกรรมอาจจำเป็นต้องผ่อนปรนเงื่อนไข</w:t>
            </w:r>
            <w:r w:rsidRPr="00B14489">
              <w:rPr>
                <w:noProof/>
                <w:color w:val="000000" w:themeColor="text1"/>
                <w:cs/>
              </w:rPr>
              <w:t>ในการให้บริการของสถาบันการเงินเฉพาะกิจเรื่องใดเรื่องหนึ่งหรือหลายเรื่องประกอบกัน เช่น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noProof/>
                <w:color w:val="000000" w:themeColor="text1"/>
                <w:cs/>
              </w:rPr>
              <w:t>อัตราดอกเบี้ยต่ำกว่าตลาด หรือยกเว้นการเรียกเก็บค่าธรรมเนียม ค่าบริการ หรือ</w:t>
            </w:r>
            <w:r w:rsidRPr="00B14489">
              <w:rPr>
                <w:noProof/>
                <w:color w:val="000000" w:themeColor="text1"/>
                <w:spacing w:val="6"/>
                <w:cs/>
              </w:rPr>
              <w:t>ไม่ต้องมีหลักประกัน หรือมูลค่าหลักประกันต่ำกว่าสินเชื่อที่ให้</w:t>
            </w:r>
            <w:r w:rsidRPr="00B14489">
              <w:rPr>
                <w:noProof/>
                <w:color w:val="000000" w:themeColor="text1"/>
                <w:cs/>
              </w:rPr>
              <w:t>เป็นอย่างมาก หรือมี</w:t>
            </w:r>
            <w:r w:rsidRPr="00B14489">
              <w:rPr>
                <w:noProof/>
                <w:color w:val="000000" w:themeColor="text1"/>
                <w:spacing w:val="-6"/>
                <w:cs/>
              </w:rPr>
              <w:t>ระยะเวลาปลอดการชำระหนี้</w:t>
            </w:r>
            <w:r w:rsidRPr="00B14489">
              <w:rPr>
                <w:noProof/>
                <w:color w:val="000000" w:themeColor="text1"/>
                <w:cs/>
              </w:rPr>
              <w:t>มากกว่าระยะเวลาที่สถาบันการเงินทั่วไปพึงยึดถือปฏิบัติ</w:t>
            </w:r>
            <w:r w:rsidRPr="00B14489">
              <w:rPr>
                <w:noProof/>
                <w:color w:val="000000" w:themeColor="text1"/>
              </w:rPr>
              <w:t xml:space="preserve"> </w:t>
            </w:r>
            <w:r w:rsidRPr="00B14489">
              <w:rPr>
                <w:noProof/>
                <w:color w:val="000000" w:themeColor="text1"/>
                <w:cs/>
              </w:rPr>
              <w:t>เป็นต้น ซึ่ง</w:t>
            </w:r>
            <w:r w:rsidRPr="00B14489">
              <w:rPr>
                <w:color w:val="000000" w:themeColor="text1"/>
                <w:cs/>
              </w:rPr>
              <w:t>เป็นไปตามคำนิยามที่ระบุในประกาศธนาคารแห่งประเทศไทยว่าด้วยหลักเกณฑ์การกำกับดูแลธุรกรรมนโยบายรัฐ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B14489" w:rsidRDefault="005C6B3C" w:rsidP="00C77F1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</w:t>
            </w:r>
            <w:r w:rsidR="00C77F1A" w:rsidRPr="00B14489">
              <w:rPr>
                <w:color w:val="000000" w:themeColor="text1"/>
              </w:rPr>
              <w:t>618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ส่วนที่ไม่มีการชดเชยความเสียหายจากรัฐบาล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เฉพาะกิจต้องจัดชั้นและกันเงินสำรองลูกหนี้ที่เป็นบุคคลธรรมดาหรือนิติบุคคลที่ได้รับสินเชื่อตามธุรกรรมนโยบายรัฐตามประกาศธนาคารแห่งประเทศไทยว่าด้วยหลักเกณฑ์การจัดชั้นและการกันเงินสำรองของสถาบันการเงินเฉพาะกิจ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B14489" w:rsidRDefault="005C6B3C" w:rsidP="00C77F1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</w:t>
            </w:r>
            <w:r w:rsidR="00C77F1A" w:rsidRPr="00B14489">
              <w:rPr>
                <w:color w:val="000000" w:themeColor="text1"/>
              </w:rPr>
              <w:t>619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ส่วนที่มีการชดเชยความเสียหายจากรัฐบาล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เฉพาะกิจจัดชั้นลูกหนี้ที่เป็นบุคคลธรรมดาหรือนิติบุคคลที่ได้รับสินเชื่อตามธุรกรรมนโยบายรัฐหรือลูกหนี้รอการชดเชยจากรัฐบาลเป็นชั้นหนี้ปกติและไม่ต้องกันเงินสำรอง เนื่องจากรัฐบาลเป็นผู้ชดเชยความเสียหายให้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 โดยถือว่าเป็นลูกหนี้ที่ได้รับการค้ำประกันโดยรัฐบาลหรือลูกหนี้รัฐบาลแล้วแต่กรณี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B14489" w:rsidRDefault="005C6B3C" w:rsidP="00C77F1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</w:t>
            </w:r>
            <w:r w:rsidR="00C77F1A" w:rsidRPr="00B14489">
              <w:rPr>
                <w:color w:val="000000" w:themeColor="text1"/>
              </w:rPr>
              <w:t>620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ดอกเบี้ยค้างรับตามธุรกรรมนโยบายรัฐ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ดอกเบี้ยเงินให้สินเชื่อค้างรับจากการดำเนินธุรกรรมนโยบายรัฐ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B14489" w:rsidRDefault="00C77F1A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ส่วนที่ไม่มีการชดเชยความเสียหายจากรัฐบาล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เงินให้สินเชื่อที่สถาบันการเงินเฉพาะกิจต้องจัดชั้นและกันเงินสำรองลูกหนี้ที่เป็นบุคคลธรรมดาหรือนิติบุคคลที่ได้รับสินเชื่อตามธุรกรรมนโยบายรัฐตามประกาศธนาคารแห่งประเทศไทยว่าด้วยหลักเกณฑ์การจัดชั้นและการกันเงินสำรองของสถาบันการเงินเฉพาะกิจ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B14489" w:rsidRDefault="00C77F1A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ส่วนที่มีการชดเชยความเสียหายจากรัฐบาล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เงินให้สินเชื่อที่สถาบันการเงินเฉพาะกิจจัดชั้นลูกหนี้ที่เป็นบุคคลธรรมดาหรือนิติบุคคลที่ได้รับสินเชื่อตามธุรกรรมนโยบายรัฐหรือลูกหนี้รอการชดเชยจากรัฐบาลเป็นชั้นหนี้ปกติและไม่ต้องกันเงินสำรอง เนื่องจากรัฐบาลเป็นผู้ชดเชยความเสียหายให้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 โดยถือว่าเป็นลูกหนี้ที่ได้รับการค้ำประกันโดยรัฐบาลหรือลูกหนี้รัฐบาลแล้วแต่กรณี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B14489" w:rsidRDefault="00C77F1A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รายได้รอตัดบัญชีจากธุรกรรมนโยบายรัฐ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รายได้ที่เกิดจากธุรกรรมนโยบายรัฐในส่วนที่ยังไม่ถือเป็นรายได้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B14489" w:rsidRDefault="00C77F1A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950624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ค่าเผื่อหนี้สงสัยจะสูญตามธุรกรรมนโยบายรัฐ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B14489" w:rsidRDefault="005C6B3C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จำนวนที่กันไว้เพื่อหักออกจากเงินให้สินเชื่อและดอกเบี้ยค้างรับตามธุรกรรมนโยบายรัฐสำหรับส่วนที่คาดว่าจะเรียกเก็บไม่ได้ ซึ่งคำนวณขึ้นตามที่ธนาคารแห่งประเทศไทยหรือมาตรฐานการบัญชีและมาตรฐานการรายงานทางการเงินที่เกี่ยวข้องกำหนด ดังนี้ </w:t>
            </w:r>
          </w:p>
          <w:p w:rsidR="005C6B3C" w:rsidRPr="00B14489" w:rsidRDefault="005C6B3C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1 วิธีรายสินเชื่อ </w:t>
            </w:r>
            <w:r w:rsidRPr="00B14489">
              <w:rPr>
                <w:color w:val="000000" w:themeColor="text1"/>
              </w:rPr>
              <w:t xml:space="preserve">(Individual Approach) </w:t>
            </w:r>
            <w:r w:rsidRPr="00B14489">
              <w:rPr>
                <w:color w:val="000000" w:themeColor="text1"/>
                <w:cs/>
              </w:rPr>
              <w:t xml:space="preserve">หมายถึง จำนวนที่กันสำรองไว้เป็นรายลูกหนี้ </w:t>
            </w:r>
            <w:r w:rsidRPr="00B14489">
              <w:rPr>
                <w:color w:val="000000" w:themeColor="text1"/>
              </w:rPr>
              <w:t xml:space="preserve">(Individually Significance) </w:t>
            </w:r>
            <w:r w:rsidRPr="00B14489">
              <w:rPr>
                <w:color w:val="000000" w:themeColor="text1"/>
                <w:cs/>
              </w:rPr>
              <w:t xml:space="preserve">โดยต้องพิจารณาข้อบ่งชี้ของการด้อยค่าและคำนวณมูลค่าที่ต้องกันสำรอง ตามที่ธนาคารแห่งประเทศไทยหรือมาตรฐานการบัญชีและมาตรฐานการรายงานทางการเงินที่เกี่ยวข้องกำหนด  </w:t>
            </w:r>
          </w:p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2 วิธีรายกลุ่ม </w:t>
            </w:r>
            <w:r w:rsidRPr="00B14489">
              <w:rPr>
                <w:color w:val="000000" w:themeColor="text1"/>
              </w:rPr>
              <w:t xml:space="preserve">(Collective Approach) </w:t>
            </w:r>
            <w:r w:rsidRPr="00B14489">
              <w:rPr>
                <w:color w:val="000000" w:themeColor="text1"/>
                <w:cs/>
              </w:rPr>
              <w:t>หมายถึง จำนวนที่กันสำรองไว้สำหรับสินเชื่อที่สามารถจัดเป็นกลุ่มเดียวกันได้ เนื่องจากมีลักษณะความเสี่ยงด้านเครดิตที่คล้ายคลึงกัน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โดยใช้วิธีผลขาดทุนจากประสบการณ์ในอดีต  ตามที่ธนาคารแห่งประเทศไทยหรือมาตรฐานการบัญชีและมาตรฐานการรายงานทางการเงินที่เกี่ยวข้องกำหนด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B14489" w:rsidRDefault="00C77F1A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B14489" w:rsidRDefault="005C6B3C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ค่าเผื่อการปรับมูลค่าจากการปรับโครงสร้างหนี้ตามธุรกรรมนโยบายรัฐ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B14489" w:rsidRDefault="005C6B3C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จำนวนเงินให้สินเชื่อที่ปรับโครงสร้างหนี้ตามธุรกรรมนโยบายรัฐที่สูงกว่ามูลค่ายุติธรรมของหนี้ ซึ่งคำนวณตามที่มาตรฐานการบัญชีและมาตรฐานการรายงานทางการเงินที่เกี่ยวข้องกำหนด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ลูกหนี้รอการชดเชยจากรัฐบาลตามธุรกรรมนโยบายรัฐ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ทธิที่สถาบันการเงินเฉพาะกิจจะได้รับการชดเชยความเสียหายจากรัฐบาลตามที่ระบุไว้ในมติคณะรัฐมนตรีหรือหนังสือสั่งการจากรัฐบาลที่เป็นลายลักษณ์อักษร จากการที่สถาบันการเงินเฉพาะกิจนั้นได้ดำเนินธุรกรรมนโยบายรัฐ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950377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8. </w:t>
            </w:r>
            <w:r w:rsidRPr="00B14489">
              <w:rPr>
                <w:color w:val="000000" w:themeColor="text1"/>
                <w:cs/>
              </w:rPr>
              <w:t xml:space="preserve">ภาระของลูกค้าจากการรับรอง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ภาระผูกพันของลูกค้าจากการที่สถาบันการเงินรับรองตั๋วเงินเพื่อลูกค้า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และการรับรองอย่างอื่นที่มีลักษณะทำนองเดียวกัน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ที่สถาบันการเงินต้องเป็นผู้จ่ายเงินตามที่ได้ให้การรับรองไว้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9. </w:t>
            </w:r>
            <w:r w:rsidRPr="00B14489">
              <w:rPr>
                <w:color w:val="000000" w:themeColor="text1"/>
                <w:cs/>
              </w:rPr>
              <w:t xml:space="preserve">ทรัพย์สินรอการขายสุทธิ 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ทรัพย์สินรอการขาย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lang w:val="en-GB"/>
              </w:rPr>
              <w:t xml:space="preserve"> </w:t>
            </w:r>
            <w:r w:rsidRPr="00B14489">
              <w:rPr>
                <w:color w:val="000000" w:themeColor="text1"/>
                <w:cs/>
                <w:lang w:val="en-GB"/>
              </w:rPr>
              <w:t>หมายถึง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1. ทรัพย์สินที่ตกเป็นของสถาบันการเงินเนื่องจากการรับชำระหนี้ หรือเนื่องจากการที่สถาบันการเงินได้ซื้อทรัพย์สินที่จำนองไว้กับสถาบันการเงินนั้นจากการขายทอดตลาดโดยคำสั่งของศาล  หรือเจ้าพนักงานพิทักษ์ทรัพย์ หรือการที่สถาบันการเงินได้รับทรัพย์สินนั้นมาจากการจำนำ รวมทั้งการเข้าครอบครองทรัพย์สินจากการให้เช่าการเงินหรือการให้เช่าซื้อ</w:t>
            </w:r>
            <w:r w:rsidRPr="00B14489">
              <w:rPr>
                <w:color w:val="000000" w:themeColor="text1"/>
              </w:rPr>
              <w:t xml:space="preserve">  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2. ที่ดิน อาคาร และทรัพย์สินอื่น รวมทั้งสิทธิการเช่าเพื่อใช้ดำเนินธุรกิจหรือสำหรับพนักงานและลูกจ้างซึ่งมิได้ใช้เพื่อการดังกล่าวแล้ว  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spacing w:before="12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ทั้งนี้ ให้แสดงมูลค่าสุทธิหลังหักค่าเผื่อการลดราคาและค่าเผื่อการด้อยค่าของทรัพย์สินนั้น ๆ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9.1 </w:t>
            </w:r>
            <w:r w:rsidRPr="00B14489">
              <w:rPr>
                <w:color w:val="000000" w:themeColor="text1"/>
                <w:cs/>
              </w:rPr>
              <w:t xml:space="preserve">ทรัพย์สินที่ได้จากการชำระหนี้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ทรัพย์สินที่สถาบันการเงินได้รับจากการชำระหนี้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9.1.1 </w:t>
            </w:r>
            <w:r w:rsidRPr="00B14489">
              <w:rPr>
                <w:color w:val="000000" w:themeColor="text1"/>
                <w:cs/>
              </w:rPr>
              <w:t xml:space="preserve">อสังหาริมทรัพย์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อสังหาริมทรัพย์ที่สถาบันการเงินได้รับจากการรับชำระหนี้ทุกกรณี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9.1.2 </w:t>
            </w:r>
            <w:r w:rsidRPr="00B14489">
              <w:rPr>
                <w:color w:val="000000" w:themeColor="text1"/>
                <w:cs/>
              </w:rPr>
              <w:t xml:space="preserve">สังหาริมทรัพย์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สังหาริมทรัพย์ที่สถาบันการเงินได้รับจากการรับชำระหนี้ทุกกรณี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9.2 </w:t>
            </w:r>
            <w:r w:rsidRPr="00B14489">
              <w:rPr>
                <w:color w:val="000000" w:themeColor="text1"/>
                <w:cs/>
              </w:rPr>
              <w:t xml:space="preserve">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ที่ดิน อาคาร และทรัพย์สินอื่น รวมทั้งสิทธิการเช่าเพื่อใช้ดำเนินธุรกิจหรือสำหรับพนักงานและลูกจ้าง ซึ่งมิได้ใช้เพื่อการดังกล่าวแล้ว 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950383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9.3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ค่าเผื่อการลดราคา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6525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ำนวนเงินที่สถาบันการเงินกันไว้สำหรับทรัพย์สินรอการขายที่มีราคาตลาดลดลงหรือที่คาดว่าจะขาดทุนถ้าจำหน่ายทรัพย์สินนั้นออกไป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และจำนวนที่ต้องกันสำหรับระยะเวลาการถือครองทรัพย์สินตามที่ธนาคารแห่งประเทศไทย เรื่อง อสังหาริมทรัพย์รอการขาย และหลักเกณฑ์การซื้อหรือมีไว้ซึ่งอสังหาริมทรัพย์เพื่อเป็นสถานที่สำหรับประกอบธุรกิจ หรือสำหรับพนักงานและลูกจ้างของสถาบันการเงิน 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9.4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จำนวนเงินที่กันไว้เผื่อการเสื่อมค่าของทรัพย์สินรอการขาย 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 </w:t>
            </w:r>
            <w:r w:rsidRPr="00B14489">
              <w:rPr>
                <w:color w:val="000000" w:themeColor="text1"/>
                <w:cs/>
              </w:rPr>
              <w:t xml:space="preserve">ที่ดิน อาคาร และอุปกรณ์สุทธิ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ที่ดิน อาคาร และอุปกรณ์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lang w:val="en-GB"/>
              </w:rPr>
              <w:t xml:space="preserve"> </w:t>
            </w:r>
            <w:r w:rsidRPr="00B14489">
              <w:rPr>
                <w:color w:val="000000" w:themeColor="text1"/>
                <w:cs/>
                <w:lang w:val="en-GB"/>
              </w:rPr>
              <w:t>หมายถึง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>. อสังหาริมทรัพย์และสิ่งปลูกสร้างที่มีไว้หรือได้รับอนุญาตให้ใช้เป็นสถานที่สำหรับดำเนินธุรกิจหรือสำหรับพนักงานของสถาบันการเงินนั้น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2. </w:t>
            </w:r>
            <w:r w:rsidRPr="00B14489">
              <w:rPr>
                <w:color w:val="000000" w:themeColor="text1"/>
                <w:cs/>
              </w:rPr>
              <w:t>อุปกรณ์ เครื่องใช้สำนักงาน เครื่องคอมพิวเตอร์ เครื่องตกแต่งติดตั้งและยานพาหนะต่าง ๆ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3. ส่วนปรับปรุงที่ดินและอาคารที่ใช้ประโยชน์ตามสิทธิการเช่า</w:t>
            </w:r>
          </w:p>
          <w:p w:rsidR="00E96C80" w:rsidRPr="00B14489" w:rsidRDefault="00E96C80" w:rsidP="00E96C80">
            <w:pPr>
              <w:spacing w:before="120"/>
              <w:rPr>
                <w:color w:val="000000" w:themeColor="text1"/>
                <w:spacing w:val="-2"/>
              </w:rPr>
            </w:pPr>
            <w:r w:rsidRPr="00B14489">
              <w:rPr>
                <w:color w:val="000000" w:themeColor="text1"/>
              </w:rPr>
              <w:t xml:space="preserve">   </w:t>
            </w:r>
            <w:r w:rsidRPr="00B14489">
              <w:rPr>
                <w:color w:val="000000" w:themeColor="text1"/>
                <w:spacing w:val="-2"/>
                <w:cs/>
              </w:rPr>
              <w:t>ทั้งนี้ ให้แสดงมูลค่าสุทธิหลังจากหักค่าเสื่อมราคาสะสม และค่าเผื่อการด้อยค่าของสินทรัพย์นั้น ๆ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10.1 </w:t>
            </w:r>
            <w:r w:rsidRPr="00B14489">
              <w:rPr>
                <w:color w:val="000000" w:themeColor="text1"/>
                <w:cs/>
              </w:rPr>
              <w:t xml:space="preserve">ที่ดินสุทธิ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ที่ดินที่สถาบันการเงินมีไว้เพื่อใช้ในการดำเนินธุรกิจหรือสำหรับพนักงานของสถาบันการเงิน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 ให้แสดงมูลค่าสุทธิหลังหักค่าเผื่อการด้อยค่าของสินทรัพย์นั้น ๆ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10.1.1 </w:t>
            </w:r>
            <w:r w:rsidRPr="00B14489">
              <w:rPr>
                <w:color w:val="000000" w:themeColor="text1"/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มูลค่าของที่ดินที่ซื้อมาหรือได้มาก่อนการตีราคาเพิ่ม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10.1.2 </w:t>
            </w:r>
            <w:r w:rsidRPr="00B14489">
              <w:rPr>
                <w:color w:val="000000" w:themeColor="text1"/>
                <w:cs/>
              </w:rPr>
              <w:t xml:space="preserve">ส่วนที่ตีราคาเพิ่ม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มูลค่าของที่ดิน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ส่วนที่ตีราคาเพิ่มขึ้นเต็มจำนวน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10.1.3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มูลค่าตามบัญชีที่สูงกว่ามูลค่าที่คาดว่าจะได้รับคืนของที่ดิน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10.2 </w:t>
            </w:r>
            <w:r w:rsidRPr="00B14489">
              <w:rPr>
                <w:color w:val="000000" w:themeColor="text1"/>
                <w:cs/>
              </w:rPr>
              <w:t xml:space="preserve">อาคารสุทธิ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อาคารที่สถาบันการเงินมีไว้เพื่อใช้ในการดำเนินธุรกิจหรือสำหรับพนักงานของ</w:t>
            </w:r>
            <w:r w:rsidRPr="00B14489">
              <w:rPr>
                <w:color w:val="000000" w:themeColor="text1"/>
                <w:spacing w:val="-4"/>
                <w:cs/>
              </w:rPr>
              <w:t xml:space="preserve">สถาบันการเงิน 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ทั้งนี้ ให้แสดงมูลค่าสุทธิหลังหักค่าเสื่อมราคาสะสม  และค่าเผื่อการด้อยค่าของสินทรัพย์นั้น ๆ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10.2.1 </w:t>
            </w:r>
            <w:r w:rsidRPr="00B14489">
              <w:rPr>
                <w:color w:val="000000" w:themeColor="text1"/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มูลค่าของอาคารที่ซื้อมาหรือได้มาก่อนการตีราคาเพิ่ม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10.2.2 </w:t>
            </w:r>
            <w:r w:rsidRPr="00B14489">
              <w:rPr>
                <w:color w:val="000000" w:themeColor="text1"/>
                <w:cs/>
              </w:rPr>
              <w:t xml:space="preserve">ส่วนที่ตีราคาเพิ่ม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มูลค่าของอาคาร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ส่วนที่ตีราคาเพิ่มขึ้นเต็มจำนวน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10.2.3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ค่าเสื่อมราคาสะสม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spacing w:val="-2"/>
              </w:rPr>
            </w:pPr>
            <w:r w:rsidRPr="00B14489">
              <w:rPr>
                <w:color w:val="000000" w:themeColor="text1"/>
                <w:spacing w:val="-2"/>
                <w:cs/>
              </w:rPr>
              <w:t>การปันมูลค่าเสื่อมสภาพของอาคารสะสม</w:t>
            </w:r>
            <w:r w:rsidRPr="00B14489">
              <w:rPr>
                <w:color w:val="000000" w:themeColor="text1"/>
                <w:spacing w:val="-2"/>
              </w:rPr>
              <w:t xml:space="preserve"> </w:t>
            </w:r>
            <w:r w:rsidRPr="00B14489">
              <w:rPr>
                <w:color w:val="000000" w:themeColor="text1"/>
                <w:spacing w:val="-2"/>
                <w:cs/>
              </w:rPr>
              <w:t>โดยใช้วิธีการคิดค่าเสื่อมตามที่มาตรฐานการบัญชี</w:t>
            </w:r>
            <w:r w:rsidRPr="00B14489">
              <w:rPr>
                <w:color w:val="000000" w:themeColor="text1"/>
                <w:spacing w:val="-2"/>
                <w:cs/>
                <w:lang w:val="en-GB"/>
              </w:rPr>
              <w:t>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10.2.4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มูลค่าตามบัญชีที่สูงกว่ามูลค่าที่คาดว่าจะได้รับคืนของอาคาร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10.3 </w:t>
            </w:r>
            <w:r w:rsidRPr="00B14489">
              <w:rPr>
                <w:color w:val="000000" w:themeColor="text1"/>
                <w:cs/>
              </w:rPr>
              <w:t xml:space="preserve">อุปกรณ์ 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เครื่องใช้สำนักงาน เครื่องคอมพิวเตอร์ เครื่องตกแต่งติดตั้ง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และยานพาหนะต่างๆ ทั้งนี้ให้แสดงมูลค่าสุทธิหลังหักค่าเสื่อมราคาสะสม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และค่าเผื่อการด้อยค่าของสินทรัพย์นั้น ๆ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10.3.1 </w:t>
            </w:r>
            <w:r w:rsidRPr="00B14489">
              <w:rPr>
                <w:color w:val="000000" w:themeColor="text1"/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เครื่องใช้สำนักงาน เครื่องคอมพิวเตอร์ เครื่องตกแต่งติดตั้ง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และยานพาหนะต่างๆ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10.3.2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ค่าเสื่อมราคาสะสม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การปันมูลค่าเสื่อมสภาพของอุปกรณ์สะสม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โดยใช้วิธีการคิดค่าเสื่อมตามที่มาตรฐานการบัญชี</w:t>
            </w:r>
            <w:r w:rsidRPr="00B14489">
              <w:rPr>
                <w:color w:val="000000" w:themeColor="text1"/>
                <w:spacing w:val="-4"/>
                <w:cs/>
                <w:lang w:val="en-GB"/>
              </w:rPr>
              <w:t>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10.3.3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มูลค่าตามบัญชีที่สูงกว่ามูลค่าที่คาดว่าจะได้รับคืนของอุปกรณ์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950399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10.4 </w:t>
            </w:r>
            <w:r w:rsidRPr="00B14489">
              <w:rPr>
                <w:color w:val="000000" w:themeColor="text1"/>
                <w:cs/>
              </w:rPr>
              <w:t xml:space="preserve">อื่น ๆ 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อสังหาริมทรัพย์ที่ได้รับอนุญาตให้ใช้เป็นสถานที่สำหรับดำเนินธุรกิจหรือสำหรับพนักงานและลูกจ้าง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แต่สถาบันการเงินยังมิได้ใช้เพื่อการดังกล่าว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รวมถึง ส่วนปรับปรุงที่ดินและ</w:t>
            </w:r>
            <w:r w:rsidRPr="00B14489">
              <w:rPr>
                <w:color w:val="000000" w:themeColor="text1"/>
                <w:cs/>
              </w:rPr>
              <w:lastRenderedPageBreak/>
              <w:t>อาคารที่ใช้ประโยชน์ตามสิทธิการเช่า ทั้งนี้ ให้แสดงมูลค่าสุทธิหลังหักค่าเสื่อมราคาสะสม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และค่าเผื่อการด้อยค่าของสินทรัพย์นั้น ๆ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950400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10.4.1 </w:t>
            </w:r>
            <w:r w:rsidRPr="00B14489">
              <w:rPr>
                <w:color w:val="000000" w:themeColor="text1"/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แต่สถาบันการเงินยังมิได้ใช้เพื่อการดังกล่าว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10.4.2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ค่าเสื่อมราคาสะสม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lang w:val="en-GB"/>
              </w:rPr>
            </w:pPr>
            <w:r w:rsidRPr="00B14489">
              <w:rPr>
                <w:color w:val="000000" w:themeColor="text1"/>
                <w:cs/>
              </w:rPr>
              <w:t>การปันมูลค่าเสื่อมสภาพ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แต่สถาบันการเงินยังมิได้ใช้เพื่อการดังกล่าวสะสม โดยใช้วิธีการคิดค่าเสื่อมตามที่มาตรฐานการบัญชีกำหนด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10.4.3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แต่สถาบันการเงินยังมิได้ใช้เพื่อการดังกล่าว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ตามที่มาตรฐานการบัญชีกำหนด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11. </w:t>
            </w:r>
            <w:r w:rsidRPr="00B14489">
              <w:rPr>
                <w:color w:val="000000" w:themeColor="text1"/>
                <w:cs/>
              </w:rPr>
              <w:t>ค่าความนิยมและสินทรัพย์ไม่มีตัวตนอื่นสุทธิ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11.1 </w:t>
            </w:r>
            <w:r w:rsidRPr="00B14489">
              <w:rPr>
                <w:color w:val="000000" w:themeColor="text1"/>
                <w:cs/>
              </w:rPr>
              <w:t>ค่าความนิยมสุทธิ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ค่าความนิยมที่เกิดจากการรวมกิจการ และการจัดทำงบการเงินรวม ตามที่มาตรฐานการบัญชีกำหนด ทั้งนี้ ให้แสดงด้วยมูลค่าสุทธิหลังหักค่าเผื่อการด้อยค่า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11.1.1</w:t>
            </w:r>
            <w:r w:rsidRPr="00B14489">
              <w:rPr>
                <w:color w:val="000000" w:themeColor="text1"/>
                <w:cs/>
              </w:rPr>
              <w:t xml:space="preserve"> ค่าความนิยม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ค่าความนิยมที่เกิดจากการรวมกิจการ และผลต่างมูลค่ายุติธรรมของบริษัทลูกกับเงินลงทุนของสถาบันการเงินในบริษัทลูกที่เกิดจากการจัดทำงบการเงินรวม ตามที่มาตรฐานการบัญชีกำหนด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11.1.2</w:t>
            </w:r>
            <w:r w:rsidRPr="00B14489">
              <w:rPr>
                <w:color w:val="000000" w:themeColor="text1"/>
                <w:cs/>
              </w:rPr>
              <w:t xml:space="preserve"> หัก ค่าเผื่อการด้อยค่า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มูลค่าตามบัญชีที่สูงกว่ามูลค่าที่คาดว่าจะได้รับคืนของค่าความนิยม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11.2 สินทรัพย์ไม่มีตัวตนอื่นสุทธิ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สินทรัพย์ที่ไม่เป็นตัวเงินที่สามารถระบุได้และไม่มีกายภาพตามที่มาตรฐานการบัญชีกำหนด  ทั้งนี้ ให้แสดงด้วยมูลค่าสุทธิหลังจากหักค่าตัดจำหน่ายสะสม และค่าเผื่อการด้อยค่าของสินทรัพย์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11.2</w:t>
            </w:r>
            <w:r w:rsidRPr="00B14489">
              <w:rPr>
                <w:color w:val="000000" w:themeColor="text1"/>
              </w:rPr>
              <w:t>.1</w:t>
            </w:r>
            <w:r w:rsidRPr="00B14489">
              <w:rPr>
                <w:color w:val="000000" w:themeColor="text1"/>
                <w:cs/>
              </w:rPr>
              <w:t xml:space="preserve"> 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 หรือทรัพย์สินที่สถาบันการเงินจ่ายไปเพื่อให้ได้มาซึ่งสินทรัพย์ไม่มีตัวตน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11.2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 xml:space="preserve"> ส่วนที่ตีราคาเพิ่ม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มูลค่าของสินทรัพย์ไม่มีตัวตนอื่นที่เพิ่มขึ้นจากการตีราคาใหม่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11.2.3</w:t>
            </w:r>
            <w:r w:rsidRPr="00B14489">
              <w:rPr>
                <w:color w:val="000000" w:themeColor="text1"/>
                <w:cs/>
              </w:rPr>
              <w:t xml:space="preserve"> หัก ค่าตัดจำหน่ายสะสม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ค่าตัดจำหน่ายสะสมของสินทรัพย์ไม่มีตัวตนอื่นที่ตัดจำหน่ายตามอายุการใช้ประโยชน์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11.2.4</w:t>
            </w:r>
            <w:r w:rsidRPr="00B14489">
              <w:rPr>
                <w:color w:val="000000" w:themeColor="text1"/>
                <w:cs/>
              </w:rPr>
              <w:t xml:space="preserve"> หัก ค่าเผื่อการด้อยค่า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มูลค่าตามบัญชีที่สูงกว่ามูลค่าที่คาดว่าจะได้รับคืนของสินทรัพย์ที่ไม่มีตัวตนอื่น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12. </w:t>
            </w:r>
            <w:r w:rsidRPr="00B14489">
              <w:rPr>
                <w:color w:val="000000" w:themeColor="text1"/>
                <w:cs/>
              </w:rPr>
              <w:t xml:space="preserve">สินทรัพย์ภาษีเงินได้รอตัดบัญชี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จำนวนภาษีเงินได้ที่สามารถขอคืนได้ในอนาคต ซึ่งเกิดจากผลแตกต่างชั่วคราวที่ใช้หักภาษี ขาดทุนทางภาษีที่ยังไม่ได้ใช้ยกไป และเครดิตภาษีที่ยังไม่ได้ใช้ยกไป ตามที่มาตรฐานการบัญชี ฉบับที่ 12 เรื่อง ภาษีเงินได้ กำหนด </w:t>
            </w:r>
          </w:p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เดิม คือ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รายการภาษีเงินได้รอการตัด)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สินทรัพย์อื่นสุทธิ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สินทรัพย์อื่นที่ไม่อาจแสดงไว้ในรายการที่กล่าวข้างต้น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ทั้งนี้ให้แสดงมูลค่าสุทธิหลังหักค่าเสื่อมราคาสะสม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และค่าเผื่อการด้อยค่าของสินทรัพย์นั้น ๆ</w:t>
            </w:r>
          </w:p>
        </w:tc>
      </w:tr>
      <w:tr w:rsidR="00C7302F" w:rsidRPr="00B14489" w:rsidTr="005C6B3C">
        <w:trPr>
          <w:trHeight w:val="466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.1 </w:t>
            </w:r>
            <w:r w:rsidRPr="00B14489">
              <w:rPr>
                <w:color w:val="000000" w:themeColor="text1"/>
                <w:cs/>
              </w:rPr>
              <w:t xml:space="preserve">ค่าใช้จ่ายล่วงหน้าและรายจ่ายรอตัดบัญชี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รายจ่ายล่วงหน้าที่สถาบันการเงินได้จ่ายไปแล้ว แต่เป็นค่าใช้จ่ายของรอบระยะเวลาบัญชีในอนาคต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.2 </w:t>
            </w:r>
            <w:r w:rsidRPr="00B14489">
              <w:rPr>
                <w:color w:val="000000" w:themeColor="text1"/>
                <w:cs/>
              </w:rPr>
              <w:t xml:space="preserve">ลูกหนี้มาร์จิ้น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ลูกหนี้ที่เกิดจากการชำระมาร์จิ้นตามธุรกรรมซื้อคืนภาคเอกชน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.3 </w:t>
            </w:r>
            <w:r w:rsidRPr="00B14489">
              <w:rPr>
                <w:color w:val="000000" w:themeColor="text1"/>
                <w:cs/>
              </w:rPr>
              <w:t xml:space="preserve">รายได้ค้างรับ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รายได้ค้างรับที่สถาบันการเงินได้บันทึกบัญชีเป็นรายได้แล้ว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แต่ยังไม่ได้รับเงิน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 ดอกเบี้ยพันธบัตรรัฐบาล  เงินปันผลค้างรับ  ดอกเบี้ยตราสารหนี้ค้างรับ  รายได้ค่าบริการค้างรับ  เป็นต้น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950417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.4 </w:t>
            </w:r>
            <w:r w:rsidRPr="00B14489">
              <w:rPr>
                <w:color w:val="000000" w:themeColor="text1"/>
                <w:cs/>
              </w:rPr>
              <w:t xml:space="preserve">ผลต่างบัญชีระหว่างกัน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ยอดดุลสุทธิลูกหนี้ในบัญชีระหว่างกันของสำนักงานใหญ่กับสาขา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เฉพาะสถาบันการเงินไทยไม่รวมสาขาธนาคารพาณิชย์ต่างประเทศ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.5 </w:t>
            </w:r>
            <w:r w:rsidRPr="00B14489">
              <w:rPr>
                <w:color w:val="000000" w:themeColor="text1"/>
                <w:cs/>
              </w:rPr>
              <w:t xml:space="preserve">ลูกหนี้อื่น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ลูกหนี้อื่นที่มิได้เกิดจากการให้สินเชื่อ 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เงินสดที่สถาบันการเงินวางเป็นประกันตามสัญญา </w:t>
            </w:r>
            <w:r w:rsidRPr="00B14489">
              <w:rPr>
                <w:color w:val="000000" w:themeColor="text1"/>
              </w:rPr>
              <w:t xml:space="preserve">Credit Support Annex (CSA) </w:t>
            </w:r>
            <w:r w:rsidRPr="00B14489">
              <w:rPr>
                <w:color w:val="000000" w:themeColor="text1"/>
                <w:cs/>
              </w:rPr>
              <w:t>หรือเงินสดที่สถาบันการเงินวางเป็นประกันตามธุรกรรมการยืมและให้ยืมหลักทรัพย์ (</w:t>
            </w:r>
            <w:r w:rsidRPr="00B14489">
              <w:rPr>
                <w:color w:val="000000" w:themeColor="text1"/>
              </w:rPr>
              <w:t>Securities Borrowing and Lending (SBL))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.6 </w:t>
            </w:r>
            <w:r w:rsidRPr="00B14489">
              <w:rPr>
                <w:color w:val="000000" w:themeColor="text1"/>
                <w:cs/>
              </w:rPr>
              <w:t xml:space="preserve">สิทธิการเช่าที่ดินและอาคารสุทธิ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รายจ่ายต่าง ๆ เพื่อให้ได้มาซึ่งสิทธิการเช่าทรัพย์สิน  เพื่อใช้เป็นสถานที่สำหรับประกอบธุรกิจ  หรือเป็นที่พัก  หรือเพื่อสวัสดิการสำหรับพนักงานและลูกจ้าง โดยแสดงมูลค่าหลังจากตัดจำหน่ายตามอายุสิทธิการเช่า และการด้อยค่าแล้ว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.7 </w:t>
            </w:r>
            <w:r w:rsidRPr="00B14489">
              <w:rPr>
                <w:color w:val="000000" w:themeColor="text1"/>
                <w:cs/>
              </w:rPr>
              <w:t xml:space="preserve">ลูกหนี้ภาษีมูลค่าเพิ่ม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ภาษีมูลค่าเพิ่มที่สถาบันการเงินจะต้องขอคืนจากกรมสรรพากร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ในกรณีที่ภาษีซื้อมากกว่าภาษีขาย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.8 </w:t>
            </w:r>
            <w:r w:rsidRPr="00B14489">
              <w:rPr>
                <w:color w:val="000000" w:themeColor="text1"/>
                <w:cs/>
              </w:rPr>
              <w:t xml:space="preserve">พักลูกหนี้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สินทรัพย์ที่ตั้งพักไว้เนื่องจากยังไม่สามารถระบุประเภทบัญชีที่เหมาะสมได้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.9 </w:t>
            </w:r>
            <w:r w:rsidRPr="00B14489">
              <w:rPr>
                <w:color w:val="000000" w:themeColor="text1"/>
                <w:cs/>
              </w:rPr>
              <w:t xml:space="preserve">เงินทดรองจ่าย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จำนวนเงินที่สถาบันการเงินได้จ่ายไปก่อนเพื่อประโยชน์แก่สถาบันการเงิน โดยจะได้รับคืนในภายหน้า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13.1</w:t>
            </w:r>
            <w:r w:rsidRPr="00B14489">
              <w:rPr>
                <w:color w:val="000000" w:themeColor="text1"/>
                <w:cs/>
              </w:rPr>
              <w:t>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ความเสียหายจากการทุจริตสุทธิ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ความเสียหายที่เกิดจากการทุจริตของพนักงานและลูกจ้างของสถาบันการเงิน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ทั้งนี้ให้แสดงมูลค่าสุทธิหลังหักค่าเผื่อความเสียหายจากการทุจริต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13.1</w:t>
            </w:r>
            <w:r w:rsidRPr="00B14489">
              <w:rPr>
                <w:color w:val="000000" w:themeColor="text1"/>
                <w:cs/>
              </w:rPr>
              <w:t>0</w:t>
            </w:r>
            <w:r w:rsidRPr="00B14489">
              <w:rPr>
                <w:color w:val="000000" w:themeColor="text1"/>
              </w:rPr>
              <w:t xml:space="preserve">.1 </w:t>
            </w:r>
            <w:r w:rsidRPr="00B14489">
              <w:rPr>
                <w:color w:val="000000" w:themeColor="text1"/>
                <w:cs/>
              </w:rPr>
              <w:t xml:space="preserve">ความเสียหายจากการทุจริต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ความเสียหายที่เกิดจากการทุจริตของพนักงานและลูกจ้างของสถาบันการเงิน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13.1</w:t>
            </w:r>
            <w:r w:rsidRPr="00B14489">
              <w:rPr>
                <w:color w:val="000000" w:themeColor="text1"/>
                <w:cs/>
              </w:rPr>
              <w:t>0</w:t>
            </w:r>
            <w:r w:rsidRPr="00B14489">
              <w:rPr>
                <w:color w:val="000000" w:themeColor="text1"/>
              </w:rPr>
              <w:t xml:space="preserve">.2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ค่าเผื่อความเสียหายจากการทุจริต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จำนวนเงินที่กันไว้สำหรับความเสียหายจากการทุจริตที่คาดว่าจะเรียกคืนไม่ได้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950426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13.11. </w:t>
            </w:r>
            <w:r w:rsidRPr="00B14489">
              <w:rPr>
                <w:color w:val="000000" w:themeColor="text1"/>
                <w:cs/>
              </w:rPr>
              <w:t xml:space="preserve">สินทรัพย์สำหรับโครงการผลประโยชน์ของพนักงาน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เกินของมูลค่ายุติธรรมของสินทรัพย์โครงการหลังสุทธิด้วยยอดมูลค่าปัจจุบันของภาระผูกพันตามโครงการผลประโยชน์ ณ วันที่ในงบดุล ผลกำไรหรือผลขาดทุนจากการประมาณตามหลักคณิตศาสตร์ประกันภัยทั้งหมดที่ยังไม่รับรู้และต้นทุนบริการในอดีตทั้งหมดที่ยังไม่รับรู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950427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13.12 </w:t>
            </w:r>
            <w:r w:rsidRPr="00B14489">
              <w:rPr>
                <w:color w:val="000000" w:themeColor="text1"/>
                <w:cs/>
              </w:rPr>
              <w:t xml:space="preserve">สินทรัพย์อื่น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 ๆ ที่ไม่อาจแสดงไว้ในรายการข้างต้น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950428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13.13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จำนวนเงินที่ตั้งไว้เผื่อการด้อยค่าของสินทรัพย์อื่นทุกรายการตามที่มาตรฐานการบัญชีกำหนด ยกเว้นรายการที่กำหนดให้แสดงเป็นยอดสุทธิแล้ว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950429</w:t>
            </w:r>
          </w:p>
        </w:tc>
        <w:tc>
          <w:tcPr>
            <w:tcW w:w="679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หนี้สินและส่วนของเจ้าของ / ส่วนของสำนักงานใหญ่</w:t>
            </w: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950430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หนี้สิน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950431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4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เงินรับฝาก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จากผู้ที่มีถิ่นที่อยู่ในประเทศไทยและต่างประเทศ  ทั้งที่เป็นเงินบาทและเงินตราต่างประเทศ  ซึ่ง</w:t>
            </w:r>
            <w:r w:rsidRPr="00B14489">
              <w:rPr>
                <w:color w:val="000000" w:themeColor="text1"/>
                <w:cs/>
                <w:lang w:val="en-GB"/>
              </w:rPr>
              <w:t>สถาบันการเงิน</w:t>
            </w:r>
            <w:r w:rsidRPr="00B14489">
              <w:rPr>
                <w:color w:val="000000" w:themeColor="text1"/>
                <w:cs/>
              </w:rPr>
              <w:t xml:space="preserve">ต้องจ่ายดอกเบี้ยหรือไม่ต้องจ่ายดอกเบี้ยแก่ผู้ฝาก  รวมทั้งเงินรับฝากที่บัญชีไม่เคลื่อนไหว  หลังหักส่วนลดจ่ายรอตัดบัญชี (ถ้ามี) และดอกเบี้ยจ่ายล่วงหน้า (ถ้ามี)  </w:t>
            </w:r>
          </w:p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ทั้งนี้ ไม่รวมเงินรับฝากระหว่างธนาคารและตลาดเงินทั้งในประเทศและต่างประเทศ ซึ่งกำหนดให้แสดงไว้ในรายการที่ </w:t>
            </w:r>
            <w:r w:rsidRPr="00B14489">
              <w:rPr>
                <w:color w:val="000000" w:themeColor="text1"/>
              </w:rPr>
              <w:t xml:space="preserve">15 </w:t>
            </w:r>
            <w:r w:rsidRPr="00B14489">
              <w:rPr>
                <w:color w:val="000000" w:themeColor="text1"/>
                <w:cs/>
              </w:rPr>
              <w:t>รายการระหว่างธนาคารและตลาดเงินสุทธิ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950432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4</w:t>
            </w:r>
            <w:r w:rsidRPr="00B14489">
              <w:rPr>
                <w:color w:val="000000" w:themeColor="text1"/>
              </w:rPr>
              <w:t xml:space="preserve">.1 </w:t>
            </w:r>
            <w:r w:rsidRPr="00B14489">
              <w:rPr>
                <w:color w:val="000000" w:themeColor="text1"/>
                <w:cs/>
              </w:rPr>
              <w:t xml:space="preserve">กระแสรายวัน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เงินที่สถาบันการเงินรับฝากเงิน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หรือรับเงินจากประชาชนที่ต้องจ่ายคืนเมื่อทวงถาม ที่ใช้เช็คในการเบิกถอน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และมิให้นำยอดเงินเบิกเกินบัญชีซึ่งกำหนดให้แสดงไว้ในรายการที่ 7 เงินให้สินเชื่อแก่ลูกหนี้สุทธิมาหักจากรายการนี้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950433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4</w:t>
            </w:r>
            <w:r w:rsidRPr="00B14489">
              <w:rPr>
                <w:color w:val="000000" w:themeColor="text1"/>
              </w:rPr>
              <w:t xml:space="preserve">.2 </w:t>
            </w:r>
            <w:r w:rsidRPr="00B14489">
              <w:rPr>
                <w:color w:val="000000" w:themeColor="text1"/>
                <w:cs/>
              </w:rPr>
              <w:t xml:space="preserve">ออมทรัพย์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เงินที่สถาบันการเงินรับฝากเงิน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หรือรับเงินจากประชาชนที่ต้องจ่ายคืนเมื่อทวงถาม ที่ไม่ใช้เช็คในการถอน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950434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14.3 </w:t>
            </w:r>
            <w:r w:rsidRPr="00B14489">
              <w:rPr>
                <w:color w:val="000000" w:themeColor="text1"/>
                <w:cs/>
              </w:rPr>
              <w:t xml:space="preserve">จ่ายคืนเมื่อสิ้นระยะเวลา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ไม่รวมบัตรเงินฝาก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เงินที่สถาบันการเงินรับฝากเงิน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หรือรับเงินจากประชาชนที่ต้องจ่ายคืนเมื่อสิ้นระยะเวลาอันกำหนด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 ทั้งนี้ ไม่รวมบัตรเงินฝาก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950435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14.4 </w:t>
            </w:r>
            <w:r w:rsidRPr="00B14489">
              <w:rPr>
                <w:color w:val="000000" w:themeColor="text1"/>
                <w:cs/>
              </w:rPr>
              <w:t xml:space="preserve">บัตรเงินฝาก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บัตรเงินฝากที่สถาบันการเงินออกเพื่อจำหน่ายให้กับประชาชน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950436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14.5 </w:t>
            </w:r>
            <w:r w:rsidRPr="00B14489">
              <w:rPr>
                <w:color w:val="000000" w:themeColor="text1"/>
                <w:cs/>
              </w:rPr>
              <w:t>เงินรับฝากที่มีอนุพันธ์แฝง</w:t>
            </w:r>
          </w:p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เงินรับฝากทุกประเภทที่มีอนุพันธ์แฝงที่ไม่ได้กำหนดให้แสดงด้วยมูลค่ายุติธรรม (</w:t>
            </w:r>
            <w:r w:rsidRPr="00B14489">
              <w:rPr>
                <w:color w:val="000000" w:themeColor="text1"/>
              </w:rPr>
              <w:t>Fair Value Option)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950437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14.6 </w:t>
            </w:r>
            <w:r w:rsidRPr="00B14489">
              <w:rPr>
                <w:color w:val="000000" w:themeColor="text1"/>
                <w:cs/>
              </w:rPr>
              <w:t>ส่วนปรับมูลค่าจากการป้องกันความเสี่ยง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 xml:space="preserve">ส่วนปรับมูลค่าของเงินรับฝากที่เกิดจากการวัดมูลค่ายุติธรรม </w:t>
            </w:r>
            <w:r w:rsidRPr="00B14489">
              <w:rPr>
                <w:color w:val="000000" w:themeColor="text1"/>
                <w:spacing w:val="-6"/>
              </w:rPr>
              <w:t xml:space="preserve">(Mark to Market ) </w:t>
            </w:r>
            <w:r w:rsidRPr="00B14489">
              <w:rPr>
                <w:color w:val="000000" w:themeColor="text1"/>
                <w:cs/>
              </w:rPr>
              <w:t xml:space="preserve">จากการทำ </w:t>
            </w:r>
            <w:r w:rsidRPr="00B14489">
              <w:rPr>
                <w:color w:val="000000" w:themeColor="text1"/>
              </w:rPr>
              <w:t>Fair Value Hedge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950438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รายการระหว่างธนาคารและตลาดเงินสุทธิ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 เงินกู้ยืมตามธุรกรรมซื้อคืนภาคเอกชน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spacing w:val="-2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ซึ่งทำกับคู่สัญญาที่จัดประเภทเป็นรายการระหว่างธนาคารและตลาดเงินตามประกาศธนาคารแห่งประเทศไทย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B14489">
              <w:rPr>
                <w:color w:val="000000" w:themeColor="text1"/>
                <w:spacing w:val="-4"/>
                <w:cs/>
              </w:rPr>
              <w:t>รวมทั้งรายการเงินกู้ยืมในลักษณะการออกตราสารหนี้</w:t>
            </w:r>
            <w:r w:rsidRPr="00B14489">
              <w:rPr>
                <w:color w:val="000000" w:themeColor="text1"/>
                <w:cs/>
              </w:rPr>
              <w:t xml:space="preserve">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 </w:t>
            </w:r>
            <w:r w:rsidRPr="00B14489">
              <w:rPr>
                <w:color w:val="000000" w:themeColor="text1"/>
              </w:rPr>
              <w:t xml:space="preserve">(True Sale)  </w:t>
            </w:r>
            <w:r w:rsidRPr="00B14489">
              <w:rPr>
                <w:color w:val="000000" w:themeColor="text1"/>
                <w:cs/>
              </w:rPr>
              <w:t>ทั้งนี้ ไม่รวมถึงการออกตราสารหนี้เพื่อการระดมทุนทั่วไปซึ่งออกจำหน่ายให้แก่สถาบันการเงิน  นิติบุคคลและประชาชนเป็นการทั่วไป  ซึ่งกำหนดให้แสดงรายการไว้ในรายการที่ 2</w:t>
            </w:r>
            <w:r w:rsidRPr="00B14489">
              <w:rPr>
                <w:color w:val="000000" w:themeColor="text1"/>
              </w:rPr>
              <w:t xml:space="preserve">0  </w:t>
            </w:r>
            <w:r w:rsidRPr="00B14489">
              <w:rPr>
                <w:color w:val="000000" w:themeColor="text1"/>
                <w:cs/>
              </w:rPr>
              <w:t>ตราสารหนี้ที่ออกและเงินกู้ยืม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เงินกู้ยืม  ลูกหนี้และเจ้าหนี้มาร์จิ้นตามธุรกรรมซื้อคืนภาคเอกชน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ในกรณีที่ไม่สามารถหักกลบกันได้ ให้แสดงรายการลูกหนี้และเจ้าหนี้มาร์จิ้นไว้ในรายการที่ 13 สินทรัพย์อื่นสุทธิและรายการที่ 2</w:t>
            </w:r>
            <w:r w:rsidRPr="00B14489">
              <w:rPr>
                <w:color w:val="000000" w:themeColor="text1"/>
              </w:rPr>
              <w:t>4</w:t>
            </w:r>
            <w:r w:rsidRPr="00B14489">
              <w:rPr>
                <w:color w:val="000000" w:themeColor="text1"/>
                <w:cs/>
              </w:rPr>
              <w:t xml:space="preserve"> หนี้สินอื่นตามลำดับ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ทั้งนี้  ให้รวมถึงการทำธุรกรรมกับธนาคารแห่งประเทศไทย เช่น  ธุรกรรมซื้อคืนพันธบัตรแบบทวิภาคี  ธุรกรรมด้านตลาดการเงินเกี่ยวกับการขายตราสารหนี้เพื่อบริหารสภาพคล่องโดยมีสัญญาจะซื้อคืน (บริการขายตราสารหนี้) และธุรกรรมอื่น ๆ ที่ธนาคารแห่งประเทศไทยจะกำหนดต่อไป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950439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.1 </w:t>
            </w:r>
            <w:r w:rsidRPr="00B14489">
              <w:rPr>
                <w:color w:val="000000" w:themeColor="text1"/>
                <w:cs/>
              </w:rPr>
              <w:t xml:space="preserve">ในประเทศ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 เงินกู้ยืมตามธุรกรรมซื้อคืนภาคเอกชน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spacing w:val="-2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ซึ่งทำกับคู่สัญญาที่จัดประเภทเป็นรายการระหว่างธนาคารและตลาดเงินตามประกาศธนาคารแห่งประเทศไทย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B14489">
              <w:rPr>
                <w:color w:val="000000" w:themeColor="text1"/>
                <w:spacing w:val="-2"/>
                <w:cs/>
              </w:rPr>
              <w:t>ที่ตั้งอยู่ในประเทศ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B14489">
              <w:rPr>
                <w:color w:val="000000" w:themeColor="text1"/>
              </w:rPr>
              <w:t xml:space="preserve"> (True Sale)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950440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.1.1 </w:t>
            </w:r>
            <w:r w:rsidRPr="00B14489">
              <w:rPr>
                <w:color w:val="000000" w:themeColor="text1"/>
                <w:cs/>
              </w:rPr>
              <w:t xml:space="preserve">เงินรับฝาก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 xml:space="preserve">Fair Value Option) </w:t>
            </w:r>
            <w:r w:rsidRPr="00B14489">
              <w:rPr>
                <w:color w:val="000000" w:themeColor="text1"/>
                <w:cs/>
              </w:rPr>
              <w:t>ซึ่งทำกับคู่สัญญาที่จัดประเภทเป็น</w:t>
            </w:r>
            <w:r w:rsidRPr="00B14489">
              <w:rPr>
                <w:color w:val="000000" w:themeColor="text1"/>
                <w:cs/>
              </w:rPr>
              <w:lastRenderedPageBreak/>
              <w:t xml:space="preserve">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B14489">
              <w:rPr>
                <w:color w:val="000000" w:themeColor="text1"/>
                <w:spacing w:val="-2"/>
                <w:cs/>
              </w:rPr>
              <w:t>ที่ตั้งอยู่ในประเทศ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950441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>.1.1.1</w:t>
            </w:r>
            <w:r w:rsidRPr="00B14489">
              <w:rPr>
                <w:color w:val="000000" w:themeColor="text1"/>
                <w:cs/>
              </w:rPr>
              <w:t xml:space="preserve"> เงินรับฝากที่ไม่มีอนุพันธ์แฝง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950442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15.1.1.2 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950443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.1.2 </w:t>
            </w:r>
            <w:r w:rsidRPr="00B14489">
              <w:rPr>
                <w:color w:val="000000" w:themeColor="text1"/>
                <w:cs/>
              </w:rPr>
              <w:t xml:space="preserve">เงินกู้ยืม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เงินกู้ยืม  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 เงินกู้ยืมตามธุรกรรมซื้อคืนภาคเอกชน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spacing w:val="-2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ซึ่งทำกับคู่สัญญาที่จัดประเภทเป็นรายการระหว่างธนาคารและตลาดเงินตามประกาศธนาคารแห่งประเทศไทย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B14489">
              <w:rPr>
                <w:color w:val="000000" w:themeColor="text1"/>
                <w:spacing w:val="-2"/>
                <w:cs/>
              </w:rPr>
              <w:t>ที่ตั้งอยู่ในประเทศ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B14489">
              <w:rPr>
                <w:color w:val="000000" w:themeColor="text1"/>
              </w:rPr>
              <w:t xml:space="preserve"> (True Sale)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ทั้งนี้  ให้รวมถึงการทำธุรกรรมกับธนาคารแห่งประเทศไทย เช่น  ธุรกรรมซื้อคืนพันธบัตรแบบทวิภาคี  ธุรกรรมด้านตลาดการเงินเกี่ยวกับการขายตราสารหนี้เพื่อบริหารสภาพคล่องโดยมีสัญญาจะซื้อคืน (บริการขายตราสารหนี้)  และธุรกรรมอื่น ๆ ที่ธนาคารแห่งประเทศไทยจะกำหนดต่อไป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950444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.1.2.1 </w:t>
            </w:r>
            <w:r w:rsidRPr="00B14489">
              <w:rPr>
                <w:color w:val="000000" w:themeColor="text1"/>
                <w:cs/>
              </w:rPr>
              <w:t>เงินกู้ยืมที่ไม่มีอนุพันธ์แฝง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950445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15.1.</w:t>
            </w:r>
            <w:r w:rsidRPr="00B14489">
              <w:rPr>
                <w:color w:val="000000" w:themeColor="text1"/>
              </w:rPr>
              <w:t>2.2</w:t>
            </w:r>
            <w:r w:rsidRPr="00B14489">
              <w:rPr>
                <w:color w:val="000000" w:themeColor="text1"/>
                <w:cs/>
              </w:rPr>
              <w:t xml:space="preserve"> 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950446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.2 </w:t>
            </w:r>
            <w:r w:rsidRPr="00B14489">
              <w:rPr>
                <w:color w:val="000000" w:themeColor="text1"/>
                <w:cs/>
              </w:rPr>
              <w:t xml:space="preserve">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 เงินกู้ยืมตามธุรกรรมซื้อคืนภาคเอกชน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spacing w:val="-2"/>
                <w:cs/>
              </w:rPr>
              <w:t>จาก</w:t>
            </w:r>
            <w:r w:rsidRPr="00B14489">
              <w:rPr>
                <w:color w:val="000000" w:themeColor="text1"/>
                <w:cs/>
              </w:rPr>
              <w:t>สถาบันการเงินที่อยู่ในต่างประเทศ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B14489">
              <w:rPr>
                <w:color w:val="000000" w:themeColor="text1"/>
              </w:rPr>
              <w:t xml:space="preserve"> (True Sale)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950447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.2.1 </w:t>
            </w:r>
            <w:r w:rsidRPr="00B14489">
              <w:rPr>
                <w:color w:val="000000" w:themeColor="text1"/>
                <w:cs/>
              </w:rPr>
              <w:t xml:space="preserve">เงินรับฝาก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 xml:space="preserve">Fair Value Option)  </w:t>
            </w:r>
            <w:r w:rsidRPr="00B14489">
              <w:rPr>
                <w:color w:val="000000" w:themeColor="text1"/>
                <w:spacing w:val="-2"/>
                <w:cs/>
              </w:rPr>
              <w:t>จาก</w:t>
            </w:r>
            <w:r w:rsidRPr="00B14489">
              <w:rPr>
                <w:color w:val="000000" w:themeColor="text1"/>
                <w:cs/>
              </w:rPr>
              <w:t>สถาบันการเงินที่อยู่ในต่างประเทศ</w:t>
            </w:r>
            <w:r w:rsidRPr="00B14489">
              <w:rPr>
                <w:strike/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950448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>.2.1.1</w:t>
            </w:r>
            <w:r w:rsidRPr="00B14489">
              <w:rPr>
                <w:color w:val="000000" w:themeColor="text1"/>
                <w:cs/>
              </w:rPr>
              <w:t xml:space="preserve"> เงินรับฝากที่ไม่มีอนุพันธ์แฝง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950449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15.2.</w:t>
            </w:r>
            <w:r w:rsidRPr="00B14489">
              <w:rPr>
                <w:color w:val="000000" w:themeColor="text1"/>
              </w:rPr>
              <w:t>1.2</w:t>
            </w:r>
            <w:r w:rsidRPr="00B14489">
              <w:rPr>
                <w:color w:val="000000" w:themeColor="text1"/>
                <w:cs/>
              </w:rPr>
              <w:t xml:space="preserve"> 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950450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>.2.</w:t>
            </w:r>
            <w:r w:rsidRPr="00B14489">
              <w:rPr>
                <w:color w:val="000000" w:themeColor="text1"/>
                <w:cs/>
              </w:rPr>
              <w:t>2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เงินกู้ยืม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เงินกู้ยืม  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 เงินกู้ยืมตามธุรกรรมซื้อคืนภาคเอกชน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spacing w:val="-2"/>
                <w:cs/>
              </w:rPr>
              <w:t>แก่</w:t>
            </w:r>
            <w:r w:rsidRPr="00B14489">
              <w:rPr>
                <w:color w:val="000000" w:themeColor="text1"/>
                <w:cs/>
              </w:rPr>
              <w:t>สถาบันการเงินที่อยู่ในต่างประเทศ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B14489">
              <w:rPr>
                <w:color w:val="000000" w:themeColor="text1"/>
              </w:rPr>
              <w:t xml:space="preserve"> (True Sale)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950451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.2.2.1 </w:t>
            </w:r>
            <w:r w:rsidRPr="00B14489">
              <w:rPr>
                <w:color w:val="000000" w:themeColor="text1"/>
                <w:cs/>
              </w:rPr>
              <w:t>เงินกู้ยืมที่ไม่มีอนุพันธ์แฝง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950452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>5</w:t>
            </w:r>
            <w:r w:rsidRPr="00B14489">
              <w:rPr>
                <w:color w:val="000000" w:themeColor="text1"/>
                <w:cs/>
              </w:rPr>
              <w:t>.2.2.2 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950453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>5</w:t>
            </w:r>
            <w:r w:rsidRPr="00B14489">
              <w:rPr>
                <w:color w:val="000000" w:themeColor="text1"/>
                <w:cs/>
              </w:rPr>
              <w:t>.3 ส่วนปรับมูลค่าจากการป้องกันความเสี่ยง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 xml:space="preserve">ส่วนปรับมูลค่าของเงินรับฝากและเงินกู้ยืมที่เกิดจากการวัดมูลค่ายุติธรรม </w:t>
            </w:r>
            <w:r w:rsidRPr="00B14489">
              <w:rPr>
                <w:color w:val="000000" w:themeColor="text1"/>
                <w:spacing w:val="-6"/>
              </w:rPr>
              <w:t xml:space="preserve">(Mark to Market ) </w:t>
            </w:r>
            <w:r w:rsidRPr="00B14489">
              <w:rPr>
                <w:color w:val="000000" w:themeColor="text1"/>
                <w:cs/>
              </w:rPr>
              <w:t xml:space="preserve">จากการทำ </w:t>
            </w:r>
            <w:r w:rsidRPr="00B14489">
              <w:rPr>
                <w:color w:val="000000" w:themeColor="text1"/>
              </w:rPr>
              <w:t>Fair Value Hedge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950454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16. </w:t>
            </w:r>
            <w:r w:rsidRPr="00B14489">
              <w:rPr>
                <w:color w:val="000000" w:themeColor="text1"/>
                <w:cs/>
              </w:rPr>
              <w:t xml:space="preserve">หนี้สินจ่ายคืนเมื่อทวงถาม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เช็คที่สถาบันการเงินเป็นผู้สั่งจ่าย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และเช็คลูกค้าที่สถาบันการเงินรับรองให้ </w:t>
            </w:r>
            <w:r w:rsidRPr="00B14489">
              <w:rPr>
                <w:color w:val="000000" w:themeColor="text1"/>
              </w:rPr>
              <w:t xml:space="preserve">(Certified Cheque) </w:t>
            </w:r>
            <w:r w:rsidRPr="00B14489">
              <w:rPr>
                <w:color w:val="000000" w:themeColor="text1"/>
                <w:cs/>
              </w:rPr>
              <w:t>เฉพาะในกรณีที่สถาบันการเงินบันทึกบัญชีโดยหักบัญชีเงินฝากของลูกค้าทันทีที่รับรองเช็คให้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ดราฟต์ และเงินโอนต่าง ๆ ที่ยังไม่จ่ายเงินให้แก่ลูกค้า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950455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16.1 </w:t>
            </w:r>
            <w:r w:rsidRPr="00B14489">
              <w:rPr>
                <w:color w:val="000000" w:themeColor="text1"/>
                <w:cs/>
              </w:rPr>
              <w:t xml:space="preserve">เช็คธนาคาร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เช็คที่สถาบันการเงินเป็นผู้สั่งจ่าย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ช็คของลูกค้าที่สถาบันการเงินรับรองให้เฉพาะในกรณีที่สถาบันการเงินบันทึกบัญชีโดยหักบัญชีเงินฝากของลูกค้าทันทีที่รับรองเช็คให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950456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16.2 </w:t>
            </w:r>
            <w:r w:rsidRPr="00B14489">
              <w:rPr>
                <w:color w:val="000000" w:themeColor="text1"/>
                <w:cs/>
              </w:rPr>
              <w:t xml:space="preserve">ดร๊าฟต์และเงินโอนอื่น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ดร๊าฟต์และเงินโอนต่างๆ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ที่สถาบันการเงินเป็นผู้สั่งจ่าย รวมทั้งที่สถาบันการเงินอื่นสั่งให้สถาบันการเงินจ่าย  แต่สถาบันการเงินนั้นยังไม่ได้จ่ายให้แก่ลูกค้า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950457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17. </w:t>
            </w:r>
            <w:r w:rsidRPr="00B14489">
              <w:rPr>
                <w:color w:val="000000" w:themeColor="text1"/>
                <w:cs/>
              </w:rPr>
              <w:t xml:space="preserve">ภาระในการส่งคืนหลักทรัพย์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ของสถาบันการเงินที่ต้องส่งคืนหลักทรัพย์ที่รับไว้เป็นประกันการให้กู้ยืม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 ธุรกรรมการยืมและให้ยืมหลักทรัพย์ (</w:t>
            </w:r>
            <w:r w:rsidRPr="00B14489">
              <w:rPr>
                <w:color w:val="000000" w:themeColor="text1"/>
              </w:rPr>
              <w:t>Securities Borrowing and Lending (SBL))</w:t>
            </w:r>
            <w:r w:rsidRPr="00B14489">
              <w:rPr>
                <w:color w:val="000000" w:themeColor="text1"/>
                <w:cs/>
              </w:rPr>
              <w:t xml:space="preserve"> หรือหลักทรัพย์ที่ยืมมา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เนื่องจากสถาบันการเงินได้นำหลักทรัพย์ดังกล่าวไปทำ</w:t>
            </w:r>
            <w:r w:rsidRPr="00B14489">
              <w:rPr>
                <w:color w:val="000000" w:themeColor="text1"/>
                <w:spacing w:val="-2"/>
                <w:cs/>
              </w:rPr>
              <w:t>ธุรกรรมกู้ยืมเงินตามธุรกรรมซื้อคืนภาคเอกชน (</w:t>
            </w:r>
            <w:r w:rsidRPr="00B14489">
              <w:rPr>
                <w:color w:val="000000" w:themeColor="text1"/>
                <w:spacing w:val="-2"/>
              </w:rPr>
              <w:t>Private Repo)</w:t>
            </w:r>
            <w:r w:rsidRPr="00B14489">
              <w:rPr>
                <w:color w:val="000000" w:themeColor="text1"/>
                <w:spacing w:val="-2"/>
                <w:cs/>
              </w:rPr>
              <w:t xml:space="preserve"> ธุรกรรมการยืมและให้ยืมหลักทรัพย์</w:t>
            </w:r>
            <w:r w:rsidRPr="00B14489">
              <w:rPr>
                <w:color w:val="000000" w:themeColor="text1"/>
                <w:cs/>
              </w:rPr>
              <w:t xml:space="preserve"> (</w:t>
            </w:r>
            <w:r w:rsidRPr="00B14489">
              <w:rPr>
                <w:color w:val="000000" w:themeColor="text1"/>
              </w:rPr>
              <w:t>Securities Borrowing and Lending (SBL))</w:t>
            </w:r>
            <w:r w:rsidRPr="00B14489">
              <w:rPr>
                <w:color w:val="000000" w:themeColor="text1"/>
                <w:cs/>
              </w:rPr>
              <w:t xml:space="preserve">  หรือนำไปขายชอร์ต (</w:t>
            </w:r>
            <w:r w:rsidRPr="00B14489">
              <w:rPr>
                <w:color w:val="000000" w:themeColor="text1"/>
              </w:rPr>
              <w:t xml:space="preserve">Short Sale) </w:t>
            </w:r>
            <w:r w:rsidRPr="00B14489">
              <w:rPr>
                <w:color w:val="000000" w:themeColor="text1"/>
                <w:cs/>
              </w:rPr>
              <w:t xml:space="preserve">อีกทอดหนึ่ง </w:t>
            </w:r>
          </w:p>
          <w:p w:rsidR="00E96C80" w:rsidRPr="00B14489" w:rsidRDefault="00E96C80" w:rsidP="00E96C80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เดิม คือ รายการภาระของสถาบันการเงินที่ต้องส่งคืนหลักประกัน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950458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18. </w:t>
            </w:r>
            <w:r w:rsidRPr="00B14489">
              <w:rPr>
                <w:color w:val="000000" w:themeColor="text1"/>
                <w:cs/>
              </w:rPr>
              <w:t>หนี้สินทางการเงินที่กำหนดให้แสดงด้วยมูลค่ายุติธรรม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หนี้สินทางการเงิน เช่น เงินรับฝาก ตั๋วแลกเงิน ตั๋วสัญญาใช้เงิน หุ้นกู้และเงินกู้ยืมที่มีอนุพันธ์แฝง ที่สถาบันการเงินกำหนดให้แสดงด้วยมูลค่ายุติธรรม (กรณีเลือกใช้ </w:t>
            </w:r>
            <w:r w:rsidRPr="00B14489">
              <w:rPr>
                <w:color w:val="000000" w:themeColor="text1"/>
              </w:rPr>
              <w:t xml:space="preserve">Fair Value Option) </w:t>
            </w:r>
            <w:r w:rsidRPr="00B14489">
              <w:rPr>
                <w:color w:val="000000" w:themeColor="text1"/>
                <w:cs/>
              </w:rPr>
              <w:t>โดยเป็นไปตามที่ธนาคารแห่งประเทศไทยหรือมาตรฐานการบัญชีกำหนด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950459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18.1 </w:t>
            </w:r>
            <w:r w:rsidRPr="00B14489">
              <w:rPr>
                <w:color w:val="000000" w:themeColor="text1"/>
                <w:cs/>
              </w:rPr>
              <w:t>หนี้สินทางการเงินที่กำหนดให้แสดงด้วยมูลค่ายุติธรรม ของรายการระหว่างธนาคารและตลาดเงิน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หนี้สินทางการเงินที่มีอนุพันธ์แฝง ที่สถาบันการเงินกำหนดให้แสดงด้วยมูลค่ายุติธรรม (กรณีเลือกใช้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 ซึ่งทำกับคู่สัญญาที่จัดประเภทเป็นรายการระหว่างธนาคารและตลาดเงินตามประกาศธนาคารแห่งประเทศไทย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950460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>8</w:t>
            </w:r>
            <w:r w:rsidRPr="00B14489">
              <w:rPr>
                <w:color w:val="000000" w:themeColor="text1"/>
                <w:cs/>
              </w:rPr>
              <w:t>.1.1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เงินรับฝาก</w:t>
            </w:r>
            <w:r w:rsidRPr="00B14489">
              <w:rPr>
                <w:color w:val="000000" w:themeColor="text1"/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B14489">
              <w:rPr>
                <w:color w:val="000000" w:themeColor="text1"/>
              </w:rPr>
              <w:t>Fair Value Option)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950461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>8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เงินกู้ยืม</w:t>
            </w:r>
            <w:r w:rsidRPr="00B14489">
              <w:rPr>
                <w:color w:val="000000" w:themeColor="text1"/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B14489">
              <w:rPr>
                <w:color w:val="000000" w:themeColor="text1"/>
              </w:rPr>
              <w:t>Fair Value Option)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950462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18.2 </w:t>
            </w:r>
            <w:r w:rsidRPr="00B14489">
              <w:rPr>
                <w:color w:val="000000" w:themeColor="text1"/>
                <w:cs/>
              </w:rPr>
              <w:t>หนี้สินทางการเงินที่กำหนดให้แสดงด้วยมูลค่ายุติธรรม ที่ไม่ใช่รายการระหว่างธนาคารและตลาดเงิน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spacing w:val="-6"/>
              </w:rPr>
            </w:pPr>
            <w:r w:rsidRPr="00B14489">
              <w:rPr>
                <w:color w:val="000000" w:themeColor="text1"/>
                <w:cs/>
              </w:rPr>
              <w:t xml:space="preserve">หนี้สินทางการเงินที่มีอนุพันธ์แฝง ที่สถาบันการเงินกำหนดให้แสดงด้วยมูลค่ายุติธรรม (กรณีเลือกใช้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 ซึ่งทำกับคู่สัญญา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950463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ind w:firstLine="253"/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ind w:hanging="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>8</w:t>
            </w:r>
            <w:r w:rsidRPr="00B14489">
              <w:rPr>
                <w:color w:val="000000" w:themeColor="text1"/>
                <w:cs/>
              </w:rPr>
              <w:t>.2.1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spacing w:val="-6"/>
              </w:rPr>
            </w:pPr>
            <w:r w:rsidRPr="00B14489">
              <w:rPr>
                <w:color w:val="000000" w:themeColor="text1"/>
                <w:cs/>
                <w:lang w:val="en-GB"/>
              </w:rPr>
              <w:t>เงินรับฝาก</w:t>
            </w:r>
            <w:r w:rsidRPr="00B14489">
              <w:rPr>
                <w:color w:val="000000" w:themeColor="text1"/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B14489">
              <w:rPr>
                <w:color w:val="000000" w:themeColor="text1"/>
              </w:rPr>
              <w:t>Fair Value Option)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950464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ind w:firstLine="253"/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>8</w:t>
            </w:r>
            <w:r w:rsidRPr="00B14489">
              <w:rPr>
                <w:color w:val="000000" w:themeColor="text1"/>
                <w:cs/>
              </w:rPr>
              <w:t>.2.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>ตราสารหนี้ที่ออกและเงินกู้ยืมที่มีอนุพันธ์แฝง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spacing w:val="-6"/>
              </w:rPr>
            </w:pPr>
            <w:r w:rsidRPr="00B14489">
              <w:rPr>
                <w:color w:val="000000" w:themeColor="text1"/>
                <w:spacing w:val="-6"/>
                <w:cs/>
              </w:rPr>
              <w:t>ตราสารหนี้และเงินกู้ยืม</w:t>
            </w:r>
            <w:r w:rsidRPr="00B14489">
              <w:rPr>
                <w:color w:val="000000" w:themeColor="text1"/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B14489">
              <w:rPr>
                <w:color w:val="000000" w:themeColor="text1"/>
              </w:rPr>
              <w:t>Fair Value Option)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950465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ind w:left="-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>8</w:t>
            </w:r>
            <w:r w:rsidRPr="00B14489">
              <w:rPr>
                <w:color w:val="000000" w:themeColor="text1"/>
                <w:cs/>
              </w:rPr>
              <w:t>.2.2.1 ตั๋วแลกเงิน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cs/>
              </w:rPr>
              <w:t>ตั๋วแลกเงินที่มีการจ่ายผลตอบแทนที่อ้างอิงกับตัวแปรหรือมีอนุพันธ์ทางการเงินแฝง ที่สถาบันการเงินออกเพื่อระดมทุนซึ่งออกจำหน่ายให้แก่สถาบันการเงิน นิติบุคคลและประชาชนเป็นการทั่วไป และกำหนดให้แสดงด้วยมูลค่ายุติธรรม (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950466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ind w:left="-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>8</w:t>
            </w:r>
            <w:r w:rsidRPr="00B14489">
              <w:rPr>
                <w:color w:val="000000" w:themeColor="text1"/>
                <w:cs/>
              </w:rPr>
              <w:t>.2.2.2 หุ้นกู้และตราสารหนี้อื่น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cs/>
              </w:rPr>
              <w:t>เงินกู้ยืมในรูปหุ้นกู้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ตราสารหนี้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และกำหนดให้แสดงด้วยมูลค่ายุติธรรม (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950467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ind w:left="-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>8</w:t>
            </w:r>
            <w:r w:rsidRPr="00B14489">
              <w:rPr>
                <w:color w:val="000000" w:themeColor="text1"/>
                <w:cs/>
              </w:rPr>
              <w:t>.2.2.3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เงินกู้ยืม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เงินกู้ยืมในรูปต่าง ๆ นอกเหนือจากตั๋วแลกเงิน หุ้นกู้และตราสารหนี้  ซึ่ง</w:t>
            </w:r>
            <w:r w:rsidRPr="00B14489">
              <w:rPr>
                <w:color w:val="000000" w:themeColor="text1"/>
                <w:cs/>
              </w:rPr>
              <w:t>มีการจ่ายผลตอบแทนที่อ้างอิงกับตัวแปรหรือมีอนุพันธ์ทางการเงินแฝง ที่สถาบันการเงินกู้ยืมเงินจากประชาชน และกำหนดให้แสดงด้วยมูลค่ายุติธรรม (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950468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ind w:left="432" w:hanging="43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>8</w:t>
            </w:r>
            <w:r w:rsidRPr="00B14489">
              <w:rPr>
                <w:color w:val="000000" w:themeColor="text1"/>
                <w:cs/>
              </w:rPr>
              <w:t xml:space="preserve">.3 ส่วนเกิน (ต่ำกว่า) ของหนี้สินทางการเงินที่กำหนดให้แสดงด้วยมูลค่ายุติธรรม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กำไร (ขาดทุน) ที่เกิดจากการประเมินมูลค่าหนี้สิน</w:t>
            </w:r>
            <w:r w:rsidRPr="00B14489">
              <w:rPr>
                <w:color w:val="000000" w:themeColor="text1"/>
                <w:cs/>
              </w:rPr>
              <w:t>ทางการเงินที่กำหนดให้แสดงด้วยมูลค่ายุติธรรม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950469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19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หนี้สินตราสารอนุพันธ์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6"/>
                <w:cs/>
              </w:rPr>
              <w:t>มูลค่ายุติธรรม หรือส่วนปรับมูลค่าที่มีผลเป็นขาดทุนของตราสารอนุพันธ์เพื่อการค้าและ</w:t>
            </w:r>
            <w:r w:rsidRPr="00B14489">
              <w:rPr>
                <w:color w:val="000000" w:themeColor="text1"/>
                <w:cs/>
              </w:rPr>
              <w:t xml:space="preserve">เพื่อป้องกันความเสี่ยง </w:t>
            </w:r>
            <w:r w:rsidRPr="00B14489">
              <w:rPr>
                <w:color w:val="000000" w:themeColor="text1"/>
                <w:spacing w:val="-6"/>
                <w:cs/>
              </w:rPr>
              <w:t xml:space="preserve"> รวมถึงอนุพันธ์แฝงที่แยกออกจากสัญญาหลักที่เกิดจากการวัดมูลค่ายุติธรรม </w:t>
            </w:r>
            <w:r w:rsidRPr="00B14489">
              <w:rPr>
                <w:color w:val="000000" w:themeColor="text1"/>
                <w:spacing w:val="-6"/>
              </w:rPr>
              <w:t xml:space="preserve">(Mark to Market ) </w:t>
            </w:r>
          </w:p>
          <w:p w:rsidR="00E96C80" w:rsidRPr="00B14489" w:rsidRDefault="00E96C80" w:rsidP="00E96C80">
            <w:pPr>
              <w:spacing w:before="12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หนี้สินตราสารอนุพันธ์</w:t>
            </w:r>
            <w:r w:rsidRPr="00B14489">
              <w:rPr>
                <w:color w:val="000000" w:themeColor="text1"/>
                <w:spacing w:val="-6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ประกอบด้วย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1. </w:t>
            </w:r>
            <w:r w:rsidRPr="00B14489">
              <w:rPr>
                <w:color w:val="000000" w:themeColor="text1"/>
                <w:u w:val="single"/>
                <w:cs/>
              </w:rPr>
              <w:t>ตราสารอนุพันธ์เพื่อค้า</w:t>
            </w:r>
            <w:r w:rsidRPr="00B14489">
              <w:rPr>
                <w:color w:val="000000" w:themeColor="text1"/>
                <w:cs/>
              </w:rPr>
              <w:t xml:space="preserve"> หมายถึง  ตราสารอนุพันธ์ที่ถือไว้โดยไม่ได้มีวัตถุประสงค์เพื่อใช้ในการป้องกันความเสี่ยง  ซึ่งรวมถึงการทำสัญญาตราสารอนุพันธ์กับลูกค้า  และอนุพันธ์แฝงที่แยกออกจากสัญญาหลัก โดยมีลักษณะทุกข้อต่อไปนี้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   1.1 มูลค่าของตราสารดังกล่าวจะผันแปรไปตามอัตราดอกเบี้ย ราคาของตราสารการเงิน ราคาสินค้าโภคภัณฑ์ อัตราแลกเปลี่ยน ดัชนีราคาหรือดัชนีอัตรา อันดับความน่าเชื่อถือ หรือตัวแปรอื่นใด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62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   1.2 ไม่มีการจ่ายเงินลงทุนสุทธิเมื่อเริ่มแรก หรือจ่ายด้วยจำนวนเพียงเล็กน้อยเมื่อเทียบกับสัญญาประเภทอื่น ซึ่งมีการตอบสนองในลักษณะเดียวกันของปัจจัยตลาด และ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62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   1.3 การรับหรือการจ่ายชำระจะกระทำในอนาคต</w:t>
            </w:r>
          </w:p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  2. </w:t>
            </w:r>
            <w:r w:rsidRPr="00B14489">
              <w:rPr>
                <w:color w:val="000000" w:themeColor="text1"/>
                <w:u w:val="single"/>
                <w:cs/>
              </w:rPr>
              <w:t>ตราสารอนุพันธ์เพื่อป้องกันความเสี่ยง</w:t>
            </w:r>
            <w:r w:rsidRPr="00B14489">
              <w:rPr>
                <w:color w:val="000000" w:themeColor="text1"/>
                <w:cs/>
              </w:rPr>
              <w:t xml:space="preserve"> หมายถึง  ตราสารอนุพันธ์ที่ถือไว้โดยมีวัตถุประสงค์เพื่อใช้ในการป้องกันความเสี่ยงตามที่มาตรฐานการบัญชีหรือแนวปฏิบัติทางการบัญชีกำหนดไว้ในเรื่องการบัญชีป้องกันความเสี่ยง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950470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20. </w:t>
            </w:r>
            <w:r w:rsidRPr="00B14489">
              <w:rPr>
                <w:color w:val="000000" w:themeColor="text1"/>
                <w:cs/>
              </w:rPr>
              <w:t>ตราสารหนี้ที่ออกและเงินกู้ยืม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การกู้ยืมเงินจากบุคคลหรือนิติบุคคลในลักษณะการออกตราสารหนี้ เช่น หุ้นกู้ หุ้นกู้ด้อยสิทธิ หุ้นกู้แปลงสภาพ ตั๋วแลกเงินและตั๋วเงินอัตราดอกเบี้ยลอยตัว </w:t>
            </w:r>
            <w:r w:rsidRPr="00B14489">
              <w:rPr>
                <w:color w:val="000000" w:themeColor="text1"/>
              </w:rPr>
              <w:t xml:space="preserve">(Floating Rate Note) </w:t>
            </w:r>
            <w:r w:rsidRPr="00B14489">
              <w:rPr>
                <w:color w:val="000000" w:themeColor="text1"/>
                <w:cs/>
              </w:rPr>
              <w:t>การกู้ยืมแบบเจาะจง</w:t>
            </w:r>
            <w:r w:rsidRPr="00B14489">
              <w:rPr>
                <w:color w:val="000000" w:themeColor="text1"/>
              </w:rPr>
              <w:t xml:space="preserve"> (Private Placement) </w:t>
            </w:r>
            <w:r w:rsidRPr="00B14489">
              <w:rPr>
                <w:color w:val="000000" w:themeColor="text1"/>
                <w:cs/>
              </w:rPr>
              <w:t xml:space="preserve">จากบุคคลหรือนิติบุคคล  การออกตราสารหนี้เพื่อการระดมทุนทั่วไปซึ่งออกจำหน่ายให้แก่สถาบันการเงิน นิติบุคคลและประชาชนเป็นการทั่วไป เช่น กรณีการออกหุ้นกู้ด้อยสิทธิที่สถาบันการเงินสามารถนับเป็นเงินกองทุนชั้นที่ 1 หรือชั้นที่ 2 ได้ การกู้ยืมเงินและการกู้ยืมในลักษณะการออกตราสารการเงิน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การขายลูกหนี้ที่ไม่เข้าข่ายเป็นการขายที่แท้จริงตามหลักการบัญชี</w:t>
            </w:r>
            <w:r w:rsidRPr="00B14489">
              <w:rPr>
                <w:color w:val="000000" w:themeColor="text1"/>
              </w:rPr>
              <w:t xml:space="preserve"> (True Sale) </w:t>
            </w:r>
            <w:r w:rsidRPr="00B14489">
              <w:rPr>
                <w:color w:val="000000" w:themeColor="text1"/>
                <w:cs/>
              </w:rPr>
              <w:t>รวมทั้งการกู้ยืมเงินตามธุรกรรมซื้อคืนภาคเอกชน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ซึ่งทำกับคู่สัญญาที่เป็นนิติบุคคลอื่น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950471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20.1 </w:t>
            </w:r>
            <w:r w:rsidRPr="00B14489">
              <w:rPr>
                <w:color w:val="000000" w:themeColor="text1"/>
                <w:cs/>
              </w:rPr>
              <w:t xml:space="preserve">ตราสารหนี้ที่ออกและเงินกู้ยืมที่ไม่มีอนุพันธ์แฝง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เงินกู้ยืมในรูปแบบต่าง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และตราสารหนี้ที่สถาบันการเงินออกเพื่อกู้ยืมเงินจากบุคคลหรือนิติบุคคล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และตั๋วแลกเงินที่ออกเพื่อระดมทุนซึ่งออกจำหน่ายให้แก่สถาบันการเงิน  นิติบุคคลและประชาชนเป็นการทั่วไป  ตามหลักเกณฑ์ที่สำนักงานคณะกรรมการกำกับหลักทรัพย์และตลาดหลักทรัพย์  และธนาคารแห่งประเทศไทยกำหนด</w:t>
            </w:r>
            <w:r w:rsidRPr="00B14489">
              <w:rPr>
                <w:strike/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20.1.1</w:t>
            </w:r>
            <w:r w:rsidRPr="00B14489">
              <w:rPr>
                <w:color w:val="000000" w:themeColor="text1"/>
                <w:cs/>
              </w:rPr>
              <w:t xml:space="preserve"> ตั๋วแลกเงิน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ตั๋วแลกเงินที่ออกเพื่อระดมทุนซึ่งออกจำหน่ายให้แก่สถาบันการเงิน นิติบุคคลและประชาชนเป็นการทั่วไป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ตามที่ธนาคารแห่งประเทศไทยกำหนด เรื่องหลักเกณฑ์การกู้ยืมเงินจากประชาชนโดยการออกตั๋วแลกเงิน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20.1.2 </w:t>
            </w:r>
            <w:r w:rsidRPr="00B14489">
              <w:rPr>
                <w:color w:val="000000" w:themeColor="text1"/>
                <w:cs/>
              </w:rPr>
              <w:t xml:space="preserve">หุ้นกู้และตราสารหนี้อื่น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เงินกู้ยืมในรูปหุ้นกู้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ตราสารหนี้ที่สถาบันการเงินออกเพื่อกู้ยืมเงินจากบุคคลหรือนิติบุคคล 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20.1.3 </w:t>
            </w:r>
            <w:r w:rsidRPr="00B14489">
              <w:rPr>
                <w:color w:val="000000" w:themeColor="text1"/>
                <w:cs/>
              </w:rPr>
              <w:t>เงินกู้ยืม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เงินกู้ยืมในรูปต่าง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เงินกู้ยืมตามธุรกรรมซื้อคืนภาคเอกชน (</w:t>
            </w:r>
            <w:r w:rsidRPr="00B14489">
              <w:rPr>
                <w:color w:val="000000" w:themeColor="text1"/>
              </w:rPr>
              <w:t xml:space="preserve">Private Repo) </w:t>
            </w:r>
            <w:r w:rsidRPr="00B14489">
              <w:rPr>
                <w:color w:val="000000" w:themeColor="text1"/>
                <w:cs/>
              </w:rPr>
              <w:t>และการขายลูกหนี้ที่</w:t>
            </w:r>
            <w:r w:rsidRPr="00B14489">
              <w:rPr>
                <w:color w:val="000000" w:themeColor="text1"/>
                <w:spacing w:val="-2"/>
                <w:cs/>
              </w:rPr>
              <w:t>ไม่เข้าข่ายเป็นการขายที่แท้จริงตามหลักการบัญชี</w:t>
            </w:r>
            <w:r w:rsidRPr="00B14489">
              <w:rPr>
                <w:color w:val="000000" w:themeColor="text1"/>
                <w:spacing w:val="-2"/>
              </w:rPr>
              <w:t xml:space="preserve"> (True Sale)</w:t>
            </w:r>
            <w:r w:rsidRPr="00B14489">
              <w:rPr>
                <w:color w:val="000000" w:themeColor="text1"/>
                <w:spacing w:val="-2"/>
                <w:cs/>
              </w:rPr>
              <w:t xml:space="preserve"> ทั้งนี้ ไม่รวมหุ้นกู้และตราสารหนี้อื่น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20.2 </w:t>
            </w:r>
            <w:r w:rsidRPr="00B14489">
              <w:rPr>
                <w:color w:val="000000" w:themeColor="text1"/>
                <w:cs/>
              </w:rPr>
              <w:t xml:space="preserve">ตราสารหนี้ที่ออกและเงินกู้ยืมที่มีอนุพันธ์แฝง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เงินกู้ยืมในรูปแบบต่าง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ตราสารหนี้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ซึ่งไม่ใช่การจ่ายอัตราดอกเบี้ยปกติ  ที่สถาบันการเงินออกเพื่อกู้ยืมเงินจากบุคคลหรือนิติบุคคล  และที่สถาบันการเงินไม่ได้กำหนดให้แสดงด้วยมูลค่ายุติธรรม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 xml:space="preserve">Fair Value Option) </w:t>
            </w:r>
            <w:r w:rsidRPr="00B14489">
              <w:rPr>
                <w:color w:val="000000" w:themeColor="text1"/>
                <w:cs/>
              </w:rPr>
              <w:t>ตามที่ธนาคารแห่งประเทศไทยกำหนด เรื่องการอนุญาตให้ธนาคารพาณิชย์ทำธุรกรรมเงินฝากหรือเงินกู้ยืมที่มีอนุพันธ์แฝง ทั้งนี้ ให้รวมถึงตั๋วแลกเงินที่ออกเพื่อระดมทุน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0</w:t>
            </w:r>
            <w:r w:rsidRPr="00B14489">
              <w:rPr>
                <w:color w:val="000000" w:themeColor="text1"/>
              </w:rPr>
              <w:t xml:space="preserve">.2.1 </w:t>
            </w:r>
            <w:r w:rsidRPr="00B14489">
              <w:rPr>
                <w:color w:val="000000" w:themeColor="text1"/>
                <w:cs/>
              </w:rPr>
              <w:t>ตั๋วแลกเงิน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ตั๋วแลกเงินที่ออกเพื่อระดมทุนซึ่งออกจำหน่ายให้แก่สถาบันการเงิน  นิติบุคคลและประชาชนเป็นการทั่วไปที่มีการจ่ายผลตอบแทนที่อ้างอิงกับตัวแปรหรือมีอนุพันธ์ทางการเงินแฝง และไม่ได้กำหนดให้แสดงด้วยมูลค่ายุติธรรม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>Fair Value Option)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950477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0</w:t>
            </w:r>
            <w:r w:rsidRPr="00B14489">
              <w:rPr>
                <w:color w:val="000000" w:themeColor="text1"/>
              </w:rPr>
              <w:t xml:space="preserve">.2.2 </w:t>
            </w:r>
            <w:r w:rsidRPr="00B14489">
              <w:rPr>
                <w:color w:val="000000" w:themeColor="text1"/>
                <w:cs/>
              </w:rPr>
              <w:t xml:space="preserve">หุ้นกู้และตราสารหนี้อื่น 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เงินกู้ยืมในรูปหุ้นกู้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และ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0</w:t>
            </w:r>
            <w:r w:rsidRPr="00B14489">
              <w:rPr>
                <w:color w:val="000000" w:themeColor="text1"/>
              </w:rPr>
              <w:t xml:space="preserve">.2.3 </w:t>
            </w:r>
            <w:r w:rsidRPr="00B14489">
              <w:rPr>
                <w:color w:val="000000" w:themeColor="text1"/>
                <w:cs/>
              </w:rPr>
              <w:t>เงินกู้ยืม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เงินกู้ยืมในรูปต่างๆ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>Fair Value Option</w:t>
            </w:r>
            <w:r w:rsidRPr="00B14489">
              <w:rPr>
                <w:color w:val="000000" w:themeColor="text1"/>
                <w:cs/>
              </w:rPr>
              <w:t xml:space="preserve">  ทั้งนี้ ไม่รวมหุ้นกู้และตราสารหนี้อื่น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strike/>
                <w:color w:val="000000" w:themeColor="text1"/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20.3 ส่วนปรับมูลค่าจากการป้องกันความเสี่ยง</w:t>
            </w:r>
          </w:p>
          <w:p w:rsidR="00E96C80" w:rsidRPr="00B14489" w:rsidRDefault="00E96C80" w:rsidP="00E96C80">
            <w:pPr>
              <w:rPr>
                <w:strike/>
                <w:color w:val="000000" w:themeColor="text1"/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6"/>
                <w:cs/>
              </w:rPr>
              <w:t xml:space="preserve">ส่วนปรับมูลค่าของตราสารหนี้ที่ออกและเงินกู้ยืมที่เกิดจากการวัดมูลค่ายุติธรรม </w:t>
            </w:r>
            <w:r w:rsidRPr="00B14489">
              <w:rPr>
                <w:color w:val="000000" w:themeColor="text1"/>
                <w:spacing w:val="-6"/>
              </w:rPr>
              <w:t xml:space="preserve">(Mark to Market ) </w:t>
            </w:r>
            <w:r w:rsidRPr="00B14489">
              <w:rPr>
                <w:color w:val="000000" w:themeColor="text1"/>
                <w:cs/>
              </w:rPr>
              <w:t xml:space="preserve">จากการทำ </w:t>
            </w:r>
            <w:r w:rsidRPr="00B14489">
              <w:rPr>
                <w:color w:val="000000" w:themeColor="text1"/>
              </w:rPr>
              <w:t xml:space="preserve">Fair Value Hedge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ภาระของสถาบันการเงินจากการรับรอง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ภาระผูกพันของสถาบันการเงินในการรับรองตั๋วเงินเพื่อลูกค้าและการรับรองอย่างอื่นซึ่งมี</w:t>
            </w:r>
            <w:r w:rsidRPr="00B14489">
              <w:rPr>
                <w:rFonts w:eastAsia="Cordia New"/>
                <w:color w:val="000000" w:themeColor="text1"/>
                <w:cs/>
              </w:rPr>
              <w:t>ลักษณะทำนองเดียวกัน ที่</w:t>
            </w:r>
            <w:r w:rsidRPr="00B14489">
              <w:rPr>
                <w:color w:val="000000" w:themeColor="text1"/>
                <w:cs/>
              </w:rPr>
              <w:t>สถาบันการเงิน</w:t>
            </w:r>
            <w:r w:rsidRPr="00B14489">
              <w:rPr>
                <w:rFonts w:eastAsia="Cordia New"/>
                <w:color w:val="000000" w:themeColor="text1"/>
                <w:cs/>
              </w:rPr>
              <w:t>ต้องเป็นผู้จ่ายเงินตามที่ได้ให้การรับรองไว้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22. ประมาณการหนี้สิน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19 เรื่อง ผลประโยชน์ของพนักงาน กำหนด และประมาณการหนี้สินที่ตั้งขึ้นตามที่มาตรฐานการบัญชี ฉบับที่ 37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เรื่อง ประมาณการหนี้สิน  หนี้สินที่อาจเกิดขึ้นและสินทรัพย์ที่อาจเกิดขึ้น 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highlight w:val="lightGray"/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ประมาณการหนี้สินสำหรับโครงการผลประโยชน์ของพนักงาน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</w:t>
            </w:r>
            <w:r w:rsidRPr="00B14489">
              <w:rPr>
                <w:color w:val="000000" w:themeColor="text1"/>
              </w:rPr>
              <w:t xml:space="preserve">19  </w:t>
            </w:r>
            <w:r w:rsidRPr="00B14489">
              <w:rPr>
                <w:color w:val="000000" w:themeColor="text1"/>
                <w:cs/>
              </w:rPr>
              <w:t>เรื่อง ผลประโยชน์ของพนักงาน 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950483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highlight w:val="lightGray"/>
                <w:cs/>
                <w:lang w:val="en-GB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</w:rPr>
              <w:t>2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.2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ประมาณการหนี้สิน</w:t>
            </w:r>
            <w:r w:rsidRPr="00B14489">
              <w:rPr>
                <w:color w:val="000000" w:themeColor="text1"/>
                <w:cs/>
                <w:lang w:val="en-GB"/>
              </w:rPr>
              <w:t>อื่น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ประมาณการหนี้สินอื่น ๆ ที่ไม่อาจแสดงไว้ใน</w:t>
            </w:r>
            <w:r w:rsidRPr="00B14489">
              <w:rPr>
                <w:color w:val="000000" w:themeColor="text1"/>
                <w:cs/>
                <w:lang w:val="en-GB"/>
              </w:rPr>
              <w:t>รายการข้างต้น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23. </w:t>
            </w:r>
            <w:r w:rsidRPr="00B14489">
              <w:rPr>
                <w:color w:val="000000" w:themeColor="text1"/>
                <w:cs/>
              </w:rPr>
              <w:t xml:space="preserve">หนี้สินภาษีเงินได้รอตัดบัญชี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ภาษีเงินได้ที่ต้องจ่ายในอนาคต ซึ่งเกิดจากผลต่างชั่วคราวที่ต้องเสียภาษี ตามที่มาตรฐานการบัญชี ฉบับที่ 12 เรื่อง ภาษีเงินได้ กำหนด</w:t>
            </w:r>
            <w:r w:rsidRPr="00B14489">
              <w:rPr>
                <w:color w:val="000000" w:themeColor="text1"/>
              </w:rPr>
              <w:t xml:space="preserve"> 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เดิม คือ รายการภาษีเงินได้รอการตัด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51FB3" w:rsidRPr="00B14489" w:rsidRDefault="00E51FB3" w:rsidP="00E51FB3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เจ้าหนี้ตามธุรกรรมนโยบายรัฐ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20282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51FB3" w:rsidP="00E96C80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ภาระผูกพันที่สถาบันการเงินเฉพาะกิจต้องจ่ายชำระคืนแก่รัฐบาล จากการดำเนินธุรกรรมนโยบายรัฐ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950610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เงินอุดหนุนจากรัฐบาลหรือส่วนราชการ รอการรับรู้เป็นรายได้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20282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เงินอุดหนุนที่สถาบันการเงินได้รับจากรัฐบาลหรือส่วนราชการเพื่อนำมาดำเนินโครงการตามนโยบายรัฐ เฉพาะส่วนที่สถาบันการเงินยังมิได้รับรู้เป็นรายได้เงินอุดหนุน เช่น โครงการแปลงสินทรัพย์เป็นทุน แก้ไขปัญหาหนี้สินภาคประชาชน เป็นต้น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24. </w:t>
            </w:r>
            <w:r w:rsidRPr="00B14489">
              <w:rPr>
                <w:color w:val="000000" w:themeColor="text1"/>
                <w:cs/>
              </w:rPr>
              <w:t xml:space="preserve">หนี้สินอื่น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ind w:right="-277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หนี้สินอื่นที่ไม่อาจแสดงไว้ในรายการที่กล่าวข้างต้น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4</w:t>
            </w:r>
            <w:r w:rsidRPr="00B14489">
              <w:rPr>
                <w:color w:val="000000" w:themeColor="text1"/>
              </w:rPr>
              <w:t xml:space="preserve">.1 </w:t>
            </w:r>
            <w:r w:rsidRPr="00B14489">
              <w:rPr>
                <w:color w:val="000000" w:themeColor="text1"/>
                <w:cs/>
              </w:rPr>
              <w:t>เงินมัดจำและเงินประกัน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เงินที่สถาบันการเงินเรียกเก็บจากลูกค้าเพื่อเป็นมัดจำหรือเป็นประกันต่าง ๆ เช่น  การกู้ยืมเงิน การเปิดเล็ตเตอร์ออฟเครดิต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การออกหนังสือค้ำประกัน การใช้ตู้นิรภัย และการอื่นใดที่มีลักษณะทำนองเดียวกัน ซึ่งรวมทั้งเงินประกันต่าง ๆ ที่สถาบันการเงินเรียกเก็บจากพนักงาน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24.2 </w:t>
            </w:r>
            <w:r w:rsidRPr="00B14489">
              <w:rPr>
                <w:color w:val="000000" w:themeColor="text1"/>
                <w:cs/>
              </w:rPr>
              <w:t xml:space="preserve">เจ้าหนี้มาร์จิ้น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เจ้าหนี้ที่เกิดจากการรับชำระมาร์จิ้นตามธุรกรรมซื้อคืนภาคเอกชน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24.3 </w:t>
            </w:r>
            <w:r w:rsidRPr="00B14489">
              <w:rPr>
                <w:color w:val="000000" w:themeColor="text1"/>
                <w:cs/>
              </w:rPr>
              <w:t xml:space="preserve">ค่าใช้จ่ายค้างจ่าย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ค่าใช้จ่ายค้างจ่ายที่สถาบันการเงินได้บันทึกบัญชีเป็นค่าใช้จ่ายแล้วแต่ยังมิได้จ่ายเงิน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4</w:t>
            </w:r>
            <w:r w:rsidRPr="00B14489">
              <w:rPr>
                <w:color w:val="000000" w:themeColor="text1"/>
              </w:rPr>
              <w:t xml:space="preserve">.4 </w:t>
            </w:r>
            <w:r w:rsidRPr="00B14489">
              <w:rPr>
                <w:color w:val="000000" w:themeColor="text1"/>
                <w:cs/>
              </w:rPr>
              <w:t xml:space="preserve">ผลต่างบัญชีระหว่างกัน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ยอดดุลสุทธิเจ้าหนี้ในบัญชีระหว่างกันของสำนักงานใหญ่กับสาขา เฉพาะสถาบันการเงินไทยไม่รวมสาขาธนาคารพาณิชย์ต่างประเทศ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24.5 </w:t>
            </w:r>
            <w:r w:rsidRPr="00B14489">
              <w:rPr>
                <w:color w:val="000000" w:themeColor="text1"/>
                <w:cs/>
              </w:rPr>
              <w:t xml:space="preserve">เจ้าหนี้ภาษีมูลค่าเพิ่ม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ภาษีมูลค่าเพิ่มที่สถาบันการเงินจะต้องจ่ายให้กรมสรรพากรในกรณีที่ภาษีขายมากกว่าภาษีซื้อ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24.6 </w:t>
            </w:r>
            <w:r w:rsidRPr="00B14489">
              <w:rPr>
                <w:color w:val="000000" w:themeColor="text1"/>
                <w:cs/>
              </w:rPr>
              <w:t>ภาษีหัก ณ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ที่จ่ายที่ยังไม่ได้นำส่ง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ภาษีเงินได้หัก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ณ ที่จ่ายที่สถาบันการเงินมีหน้าที่จะต้องหักตามที่กำหนดในประมวลรัษฎากร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ซึ่งยังไม่ได้นำส่งกรมสรรพากร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24.7 </w:t>
            </w:r>
            <w:r w:rsidRPr="00B14489">
              <w:rPr>
                <w:color w:val="000000" w:themeColor="text1"/>
                <w:cs/>
              </w:rPr>
              <w:t xml:space="preserve">พักเจ้าหนี้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หนี้สินที่ตั้งพักไว้เนื่องจากยังไม่สามารถระบุประเภทบัญชีที่เหมาะสมได้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24.8 </w:t>
            </w:r>
            <w:r w:rsidRPr="00B14489">
              <w:rPr>
                <w:color w:val="000000" w:themeColor="text1"/>
                <w:cs/>
              </w:rPr>
              <w:t xml:space="preserve">ดอกเบี้ยค้างจ่าย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ดอกเบี้ยจ่ายที่สถาบันการเงินบันทึกเป็นค่าใช้จ่ายแล้ว แต่ยังไม่ได้จ่ายเงิน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</w:t>
            </w:r>
            <w:r w:rsidRPr="00B14489">
              <w:rPr>
                <w:color w:val="000000" w:themeColor="text1"/>
              </w:rPr>
              <w:t>4</w:t>
            </w:r>
            <w:r w:rsidRPr="00B14489">
              <w:rPr>
                <w:color w:val="000000" w:themeColor="text1"/>
                <w:cs/>
              </w:rPr>
              <w:t xml:space="preserve">.9 รายได้รอตัดบัญชีจากโปรแกรมสิทธิพิเศษแก่ลูกค้า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จำนวนรายได้ที่กิจการได้รับจากการขายภายใต้โปรแกรมสิทธิพิเศษแก่ลูกค้า ซึ่งสามารถปันส่วนให้แก่ส่วนประกอบที่เป็นสิทธิพิเศษให้แก่ลูกค้าได้ต่างหากจากการขายครั้งแรก โดยรับรู้เป็นรายได้รอตัดบัญชี และทยอยรับรู้เป็นรายได้เมื่อมีการส่งมอบสิทธิพิเศษแก่ลูกค้าตามที่มาตรฐานการบัญชี ฉบับที่ 13 เรื่อง โปรแกรมสิทธิพิเศษแก่ลูกค้า 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4</w:t>
            </w:r>
            <w:r w:rsidRPr="00B14489">
              <w:rPr>
                <w:color w:val="000000" w:themeColor="text1"/>
              </w:rPr>
              <w:t xml:space="preserve">.10 </w:t>
            </w:r>
            <w:r w:rsidRPr="00B14489">
              <w:rPr>
                <w:color w:val="000000" w:themeColor="text1"/>
                <w:cs/>
              </w:rPr>
              <w:t xml:space="preserve">เจ้าหนี้อื่น 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เจ้าหนี้อื่นนอกเหนือจากเจ้าหนี้เงินรับฝาก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เงินกู้ยืม และหนี้สินจ่ายคืนเมื่อทวงถาม ที่สถาบันการเงินยังไม่ได้จ่ายชำระหนี้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และจะต้องจ่ายในอนาคต 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เงินสดที่สถาบันการเงินได้รับเป็นประกันตามสัญญา </w:t>
            </w:r>
            <w:r w:rsidRPr="00B14489">
              <w:rPr>
                <w:color w:val="000000" w:themeColor="text1"/>
              </w:rPr>
              <w:t xml:space="preserve">Credit Support Annex (CSA) </w:t>
            </w:r>
            <w:r w:rsidRPr="00B14489">
              <w:rPr>
                <w:color w:val="000000" w:themeColor="text1"/>
                <w:cs/>
              </w:rPr>
              <w:t>หรือเงินสดที่สถาบันการเงินได้รับเป็นประกัน</w:t>
            </w:r>
            <w:r w:rsidRPr="00B14489">
              <w:rPr>
                <w:color w:val="000000" w:themeColor="text1"/>
                <w:cs/>
                <w:lang w:val="en-GB"/>
              </w:rPr>
              <w:t>ตาม</w:t>
            </w:r>
            <w:r w:rsidRPr="00B14489">
              <w:rPr>
                <w:color w:val="000000" w:themeColor="text1"/>
                <w:cs/>
              </w:rPr>
              <w:t>ธุรกรรมการยืมและให้ยืมหลักทรัพย์ (</w:t>
            </w:r>
            <w:r w:rsidRPr="00B14489">
              <w:rPr>
                <w:color w:val="000000" w:themeColor="text1"/>
              </w:rPr>
              <w:t>Securities Borrowing and Lending (SBL))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4</w:t>
            </w:r>
            <w:r w:rsidRPr="00B14489">
              <w:rPr>
                <w:color w:val="000000" w:themeColor="text1"/>
              </w:rPr>
              <w:t xml:space="preserve">.11 </w:t>
            </w:r>
            <w:r w:rsidRPr="00B14489">
              <w:rPr>
                <w:color w:val="000000" w:themeColor="text1"/>
                <w:cs/>
              </w:rPr>
              <w:t xml:space="preserve">หนี้สินอื่น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</w:rPr>
              <w:t>หนี้สินอื่น ๆ ที่ไม่อาจแสดงไว้ใน</w:t>
            </w:r>
            <w:r w:rsidRPr="00B14489">
              <w:rPr>
                <w:color w:val="000000" w:themeColor="text1"/>
                <w:cs/>
                <w:lang w:val="en-GB"/>
              </w:rPr>
              <w:t>รายการข้างต้น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ส่วนของเจ้าของ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950498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>.1</w:t>
            </w:r>
            <w:r w:rsidRPr="00B14489">
              <w:rPr>
                <w:color w:val="000000" w:themeColor="text1"/>
                <w:cs/>
              </w:rPr>
              <w:t xml:space="preserve"> ทุนที่ออกและชำระแล้ว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มูลค่าหุ้นที่ได้นำออกจำหน่ายและได้รับชำระมูลค่าหุ้นแล้ว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950499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25.1.1</w:t>
            </w:r>
            <w:r w:rsidRPr="00B14489">
              <w:rPr>
                <w:color w:val="000000" w:themeColor="text1"/>
                <w:cs/>
              </w:rPr>
              <w:t xml:space="preserve"> 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มูลค่าหุ้นบุริมสิทธิที่ได้นำออกจำหน่ายและรับชำระมูลค่าหุ้นแล้ว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25.1.1.1</w:t>
            </w:r>
            <w:r w:rsidRPr="00B14489">
              <w:rPr>
                <w:color w:val="000000" w:themeColor="text1"/>
                <w:cs/>
              </w:rPr>
              <w:t xml:space="preserve"> หุ้นบุริมสิทธิชนิดสะสมเงินปันผลที่ชำระแล้ว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มูลค่าหุ้นบุริมสิทธิชนิดสะสมเงินปันผลที่ได้นำออกจำหน่ายและได้รับชำระมูลค่าหุ้นแล้ว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25.1.1.2 </w:t>
            </w:r>
            <w:r w:rsidRPr="00B14489">
              <w:rPr>
                <w:color w:val="000000" w:themeColor="text1"/>
                <w:cs/>
              </w:rPr>
              <w:t xml:space="preserve">หุ้นบุริมสิทธิชนิดไม่สะสมเงินปันผลที่ชำระแล้ว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มูลค่าหุ้นบุริมสิทธิชนิดไม่สะสมเงินปันผลที่ได้นำออกจำหน่ายและได้รับชำระมูลค่าหุ้นแล้ว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>.1.2</w:t>
            </w:r>
            <w:r w:rsidRPr="00B14489">
              <w:rPr>
                <w:color w:val="000000" w:themeColor="text1"/>
                <w:cs/>
              </w:rPr>
              <w:t xml:space="preserve"> หุ้นสามัญ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มูลค่าหุ้นสามัญที่ได้นำออกจำหน่ายและรับชำระมูลค่าหุ้นแล้ว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</w:t>
            </w:r>
            <w:r w:rsidRPr="00B14489">
              <w:rPr>
                <w:color w:val="000000" w:themeColor="text1"/>
              </w:rPr>
              <w:t xml:space="preserve">.2 </w:t>
            </w:r>
            <w:r w:rsidRPr="00B14489">
              <w:rPr>
                <w:color w:val="000000" w:themeColor="text1"/>
                <w:cs/>
              </w:rPr>
              <w:t xml:space="preserve">ใบสำคัญแสดงสิทธิที่จะซื้อหุ้น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ของสิทธิที่สถาบันการเงินออกให้แก่ผู้ถือใบสำคัญแสดงสิทธิในการซื้อหุ้นสามัญหรือหุ้นบุริมสิทธิของสถาบันการเงิน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ตามจำนวนและราคาที่ตกลงภายในระยะเวลาที่กำหนด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</w:t>
            </w:r>
            <w:r w:rsidRPr="00B14489">
              <w:rPr>
                <w:color w:val="000000" w:themeColor="text1"/>
              </w:rPr>
              <w:t xml:space="preserve">.3 </w:t>
            </w:r>
            <w:r w:rsidRPr="00B14489">
              <w:rPr>
                <w:color w:val="000000" w:themeColor="text1"/>
                <w:cs/>
              </w:rPr>
              <w:t xml:space="preserve">ส่วนเกิน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 xml:space="preserve">มูลค่าหุ้น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ยอดสุทธิของเงินที่ได้รับจากการจำหน่ายหุ้นสูงกว่า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มูลค่าที่ตราไว้ของหุ้น</w:t>
            </w:r>
            <w:r w:rsidRPr="00B14489">
              <w:rPr>
                <w:color w:val="000000" w:themeColor="text1"/>
                <w:spacing w:val="-4"/>
                <w:cs/>
              </w:rPr>
              <w:t>สามัญและหุ้นบุริมสิทธิ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</w:t>
            </w:r>
            <w:r w:rsidRPr="00B14489">
              <w:rPr>
                <w:color w:val="000000" w:themeColor="text1"/>
              </w:rPr>
              <w:t>.3.1</w:t>
            </w:r>
            <w:r w:rsidRPr="00B14489">
              <w:rPr>
                <w:color w:val="000000" w:themeColor="text1"/>
                <w:cs/>
              </w:rPr>
              <w:t xml:space="preserve"> ส่วนเกิน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 xml:space="preserve">มูลค่าหุ้นบุริมสิทธิ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ยอดสุทธิของเงินที่ได้รับจากการจำหน่ายหุ้นบุริมสิทธิสูงกว่า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 xml:space="preserve">ต่ำกว่า 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มูลค่าที่ตราไว้ของหุ้น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</w:t>
            </w:r>
            <w:r w:rsidRPr="00B14489">
              <w:rPr>
                <w:color w:val="000000" w:themeColor="text1"/>
              </w:rPr>
              <w:t xml:space="preserve">.3.1.1 </w:t>
            </w:r>
            <w:r w:rsidRPr="00B14489">
              <w:rPr>
                <w:color w:val="000000" w:themeColor="text1"/>
                <w:cs/>
              </w:rPr>
              <w:t xml:space="preserve">ส่วนเกิน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 xml:space="preserve">มูลค่าหุ้นบุริมสิทธิชนิดสะสมเงินปันผล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ยอดสุทธิของเงินที่ได้รับจากการจำหน่ายหุ้นบุริมสิทธิชนิดสะสมเงินปันผลสูงกว่า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มูลค่าที่ตราไว้ของหุ้น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</w:t>
            </w:r>
            <w:r w:rsidRPr="00B14489">
              <w:rPr>
                <w:color w:val="000000" w:themeColor="text1"/>
              </w:rPr>
              <w:t xml:space="preserve">.3.1.2 </w:t>
            </w:r>
            <w:r w:rsidRPr="00B14489">
              <w:rPr>
                <w:color w:val="000000" w:themeColor="text1"/>
                <w:cs/>
              </w:rPr>
              <w:t xml:space="preserve">ส่วนเกิน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 xml:space="preserve">มูลค่าหุ้นบุริมสิทธิชนิดไม่สะสมเงินปันผล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ยอดสุทธิของเงินที่ได้รับจากการจำหน่ายหุ้นบุริมสิทธิชนิดไม่สะสมเงินปันผลสูงกว่า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มูลค่าที่ตราไว้ของหุ้น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>.3.2</w:t>
            </w:r>
            <w:r w:rsidRPr="00B14489">
              <w:rPr>
                <w:color w:val="000000" w:themeColor="text1"/>
                <w:cs/>
              </w:rPr>
              <w:t xml:space="preserve"> ส่วนเกิน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มูลค่าหุ้นสามัญ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ยอดสุทธิของเงินที่ได้รับจากการจำหน่ายหุ้นสามัญสูงกว่า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มูลค่าที่ตราไว้ของหุ้น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.4 </w:t>
            </w:r>
            <w:r w:rsidRPr="00B14489">
              <w:rPr>
                <w:color w:val="000000" w:themeColor="text1"/>
                <w:cs/>
              </w:rPr>
              <w:t xml:space="preserve">ส่วนเกินทุนหุ้นบุริมสิทธิซื้อคืน </w:t>
            </w:r>
          </w:p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17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เงินที่ได้รับจากการขายหุ้นทุนซื้อคืน - หุ้นบุริมสิทธิ ส่วนที่สูงกว่าราคาทุนถัวเฉลี่ยของหุ้นทุนซื้อคืน ทั้งนี้ สำหรับกรณีของการตัดหรือยกเลิกหุ้นทุนซื้อคืนเพื่อลดทุน จะหมายถึงราคาตามมูลค่า </w:t>
            </w:r>
            <w:r w:rsidRPr="00B14489">
              <w:rPr>
                <w:color w:val="000000" w:themeColor="text1"/>
              </w:rPr>
              <w:t xml:space="preserve">(Par Value) </w:t>
            </w:r>
            <w:r w:rsidRPr="00B14489">
              <w:rPr>
                <w:color w:val="000000" w:themeColor="text1"/>
                <w:cs/>
              </w:rPr>
              <w:t>ส่วนที่สูงกว่าราคาทุนถัวเฉลี่ยของหุ้นทุนซื้อคืนที่ตัดออก ทั้งนี้ ให้เป็นไปตามที่มาตรฐานการบัญชี หรือแนวปฏิบัติทางการบัญชีเกี่ยวกับหุ้นทุนซื้อคืนของกิจการของสภาวิชาชีพบัญชีกำหนด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</w:t>
            </w:r>
            <w:r w:rsidRPr="00B14489">
              <w:rPr>
                <w:color w:val="000000" w:themeColor="text1"/>
              </w:rPr>
              <w:t xml:space="preserve">.5 </w:t>
            </w:r>
            <w:r w:rsidRPr="00B14489">
              <w:rPr>
                <w:color w:val="000000" w:themeColor="text1"/>
                <w:cs/>
              </w:rPr>
              <w:t xml:space="preserve">ส่วนเกินทุนหุ้นสามัญซื้อคืน </w:t>
            </w:r>
          </w:p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เงินที่ได้รับจากการขายหุ้นทุนซื้อคืน - หุ้นสามัญ ส่วนที่สูงกว่าราคาทุนถัวเฉลี่ยของหุ้นทุนซื้อคืน ทั้งนี้ สำหรับกรณีของการตัดหรือยกเลิกหุ้นทุนซื้อคืนเพื่อลดทุน จะหมายถึงราคาตามมูลค่า </w:t>
            </w:r>
            <w:r w:rsidRPr="00B14489">
              <w:rPr>
                <w:color w:val="000000" w:themeColor="text1"/>
              </w:rPr>
              <w:t xml:space="preserve">(Par Value) </w:t>
            </w:r>
            <w:r w:rsidRPr="00B14489">
              <w:rPr>
                <w:color w:val="000000" w:themeColor="text1"/>
                <w:cs/>
              </w:rPr>
              <w:t xml:space="preserve">ส่วนที่สูงกว่าราคาทุนถัวเฉลี่ยของหุ้นทุนซื้อคืนที่ตัดออก ทั้งนี้ ให้เป็นไปตามที่มาตรฐานการบัญชี หรือแนวปฏิบัติทางการบัญชีเกี่ยวกับหุ้นทุนซื้อคืนของกิจการของสภาวิชาชีพบัญชีกำหนด   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ส่วนเกินทุนจากการตีราคาสินทรัพย์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ส่วนเกินจากราคาทุนหรือราคาตามบัญชีของสินทรัพย์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 ต้องเป็นไปตามที่มาตรฐานการบัญชีกำหนด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25.6.1 ส่วนเกินจากการตีราคาที่ดิน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ส่วนต่างระหว่างราคาตามบัญชีกับมูลค่ายุติธรรมของที่ดิน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กรณีราคาตามบัญชีต่ำกว่ามูลค่ายุติธรรม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25.6</w:t>
            </w:r>
            <w:r w:rsidRPr="00B14489">
              <w:rPr>
                <w:color w:val="000000" w:themeColor="text1"/>
              </w:rPr>
              <w:t xml:space="preserve">.2 </w:t>
            </w:r>
            <w:r w:rsidRPr="00B14489">
              <w:rPr>
                <w:color w:val="000000" w:themeColor="text1"/>
                <w:cs/>
              </w:rPr>
              <w:t xml:space="preserve">ส่วนเกินจากการตีราคาอาคาร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ส่วนต่างระหว่างราคาตามบัญชีกับมูลค่ายุติธรรมของอาคาร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กรณีราคาตามบัญชีต่ำกว่ามูลค่ายุติธรรม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25.6</w:t>
            </w:r>
            <w:r w:rsidRPr="00B14489">
              <w:rPr>
                <w:color w:val="000000" w:themeColor="text1"/>
              </w:rPr>
              <w:t xml:space="preserve">.3 </w:t>
            </w:r>
            <w:r w:rsidRPr="00B14489">
              <w:rPr>
                <w:color w:val="000000" w:themeColor="text1"/>
                <w:cs/>
              </w:rPr>
              <w:t>ส่วนเกินจากการตีราคาสินทรัพย์อื่น ๆ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ส่วนต่างระหว่างราคาตามบัญชีกับมูลค่ายุติธรรมของสินทรัพย์อื่น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  <w:lang w:val="en-GB"/>
              </w:rPr>
              <w:t xml:space="preserve">ๆ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กรณีราคาตามบัญชีต่ำกว่ามูลค่ายุติธรรม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950515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</w:t>
            </w:r>
            <w:r w:rsidRPr="00B14489">
              <w:rPr>
                <w:color w:val="000000" w:themeColor="text1"/>
              </w:rPr>
              <w:t>.7</w:t>
            </w:r>
            <w:r w:rsidRPr="00B14489">
              <w:rPr>
                <w:color w:val="000000" w:themeColor="text1"/>
                <w:cs/>
              </w:rPr>
              <w:t xml:space="preserve"> ส่วนเกิน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 xml:space="preserve">ทุนจากการเปลี่ยนแปลงมูลค่าเงินลงทุน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ตามที่มาตรฐานการบัญชีกำหนดให้แสดงไว้ในส่วนของเจ้าของ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.7.1 </w:t>
            </w:r>
            <w:r w:rsidRPr="00B14489">
              <w:rPr>
                <w:color w:val="000000" w:themeColor="text1"/>
                <w:cs/>
              </w:rPr>
              <w:t xml:space="preserve">ส่วนเกินทุนที่เกิดจากการเปลี่ยนแปลงมูลค่าของเงินลงทุน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กรณีราคาตามบัญชีต่ำกว่ามูลค่ายุติธรรม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.7.1.1 </w:t>
            </w:r>
            <w:r w:rsidRPr="00B14489">
              <w:rPr>
                <w:color w:val="000000" w:themeColor="text1"/>
                <w:cs/>
              </w:rPr>
              <w:t xml:space="preserve">ส่วนเกินทุนที่เกิดจากการเปลี่ยนแปลงมูลค่าของตราสารทุน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กรณีราคาตามบัญชีต่ำกว่ามูลค่ายุติธรรม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.7.1.2 </w:t>
            </w:r>
            <w:r w:rsidRPr="00B14489">
              <w:rPr>
                <w:color w:val="000000" w:themeColor="text1"/>
                <w:cs/>
              </w:rPr>
              <w:t xml:space="preserve">ส่วนเกินทุนที่เกิดจากการเปลี่ยนแปลงมูลค่าของตราสารหนี้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และเงินลงทุนในธุรกรรมเงินฝากหรือเงินกู้ยืมที่มีอนุพันธ์แฝง กรณีราคาตามบัญชีต่ำกว่ามูลค่ายุติธรรม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.7.2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ส่วนต่ำกว่าทุนที่เกิดจากการเปลี่ยนแปลงมูลค่าของเงินลงทุน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กรณีราคาตามบัญชีสูงกว่ามูลค่ายุติธรรม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.7.2.1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ส่วนต่ำกว่าทุนที่เกิดจากการเปลี่ยนแปลงมูลค่าของตราสารทุน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กรณีราคาตามบัญชีสูงกว่ามูลค่ายุติธรรม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.7.2.2 </w:t>
            </w:r>
            <w:r w:rsidRPr="00B14489">
              <w:rPr>
                <w:color w:val="000000" w:themeColor="text1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ส่วนต่ำกว่าทุนที่เกิดจากการเปลี่ยนแปลงมูลค่าของตราสารหนี้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และเงินลงทุนในธุรกรรมเงินฝากหรือเงินกู้ยืมที่มีอนุพันธ์แฝ</w:t>
            </w:r>
            <w:r w:rsidRPr="00B14489">
              <w:rPr>
                <w:color w:val="000000" w:themeColor="text1"/>
                <w:cs/>
                <w:lang w:val="en-GB"/>
              </w:rPr>
              <w:t xml:space="preserve">ง </w:t>
            </w:r>
            <w:r w:rsidRPr="00B14489">
              <w:rPr>
                <w:color w:val="000000" w:themeColor="text1"/>
                <w:cs/>
              </w:rPr>
              <w:t>กรณีราคาตามบัญชีสูงกว่ามูลค่ายุติธรรม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.8 </w:t>
            </w:r>
            <w:r w:rsidRPr="00B14489">
              <w:rPr>
                <w:color w:val="000000" w:themeColor="text1"/>
                <w:cs/>
              </w:rPr>
              <w:t xml:space="preserve">ผลต่างจากการแปลงค่างบการเงิน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ผลต่างของอัตราแลกเปลี่ยนจากการแปลงค่างบการเงินของหน่วยงานในต่างประเทศ ทั้งนี้ หน่วยงานในต่างประเทศ หมายถึง บริษัทย่อย บริษัทร่วม หรือสาขาของกิจการที่เสนอรายงาน โดยมีกิจกรรมหรือการประกอบกิจกรรมในประเทศอื่น หรือในสกุลเงินอื่น นอกจากประเทศหรือสกุลเงินของกิจการที่เสนอรายงาน ให้เป็นไปตามที่มาตรฐานการบัญชีกำหนด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25.9 องค์ประกอบอื่น ๆ ของส่วนของเจ้าของ 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b/>
                <w:bCs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องค์ประกอบอื่น ๆ ของส่วนของเจ้าของส่วนที่ไม่จัดประเภทเป็นส่วนประกอบของกำไรขาดทุนเบ็ดเสร็จอื่น  เช่น ส่วนเกิน (ต่ำกว่า) ทุนจากการรวมธุรกิจภายใต้การควบคุมเดียวกัน  ส่วนเกิน (ต่ำกว่า) มูลค่าสุทธิของบริษัทย่อย และการจ่ายโดยใช้หุ้นเป็นเกณฑ์ เป็นต้น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spacing w:line="276" w:lineRule="auto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950</w:t>
            </w:r>
            <w:r w:rsidRPr="00B14489">
              <w:rPr>
                <w:color w:val="000000" w:themeColor="text1"/>
              </w:rPr>
              <w:t>600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25.9.1 ส่วนเกิน (ต่ำกว่า) ทุนจากการรวมธุรกิจภายใต้การควบคุมเดียวกัน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ส่วนต่างระหว่างต้นทุนการรวมธุรกิจที่อยู่ภายใต้การควบคุมเดียวกัน (เช่นมีบริษัทแม่เดียวกัน) กับส่วนได้เสียของกิจการผู้ซื้อ ในมูลค่าตามบัญชีของกิจการที่ถูกนำมารวม ตามที่กำหนดในแนวปฏิบัติทางการบัญชีสำหรับการรวมธุรกิจภายใต้การควบคุมเดียวกัน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spacing w:line="276" w:lineRule="auto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950601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25.9.2 ส่วนเกิน (ต่ำกว่า) มูลค่าสุทธิของบริษัทย่อย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มูลค่าตามบัญชีของส่วนได้เสียที่ไม่มีอำนาจควบคุมที่ถูกปรับปรุงและมูลค่ายุติธรรมของสิ่งตอบแทนที่จ่ายหรือได้รับ ที่เกิดจากการเปลี่ยนแปลงส่วนได้เสียของผู้ถือหุ้นบริษัทใหญ่ในบริษัทย่อยโดยไม่ได้ทำให้บริษัทใหญ่สูญเสียอำนาจในการควบคุม ตามที่กำหนดในมาตรฐานการบัญชี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spacing w:line="276" w:lineRule="auto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950</w:t>
            </w:r>
            <w:r w:rsidRPr="00B14489">
              <w:rPr>
                <w:color w:val="000000" w:themeColor="text1"/>
              </w:rPr>
              <w:t>602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25.9.3 การจ่ายโดยใช้หุ้นเป็นเกณฑ์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โครงการที่สถาบันการเงินให้ค่าตอบแทนกับพนักงานหรือบุคคลอื่น ในลักษณะหุ้นหรือสิทธิซื้อหุ้น ตามที่กำหนดในมาตรฐานการรายงานทางการเงิน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spacing w:line="276" w:lineRule="auto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950603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bookmarkStart w:id="49" w:name="OLE_LINK182"/>
            <w:r w:rsidRPr="00B14489">
              <w:rPr>
                <w:color w:val="000000" w:themeColor="text1"/>
                <w:cs/>
              </w:rPr>
              <w:t>25.9.4 อื่น ๆ</w:t>
            </w:r>
            <w:bookmarkEnd w:id="49"/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องค์ประกอบของส่วนของเจ้าของอื่น ๆ ที่ไม่อาจแสดงไว้ใน</w:t>
            </w:r>
            <w:r w:rsidRPr="00B14489">
              <w:rPr>
                <w:color w:val="000000" w:themeColor="text1"/>
                <w:cs/>
                <w:lang w:val="en-GB"/>
              </w:rPr>
              <w:t>รายการข้างต้น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950524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25.10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ที่ใช้ในการป้องกันความเสี่ยงในกระแสเงินสด เฉพาะส่วนที่มีประสิทธิผล ที่จะต้องแสดงในส่วนของเจ้าของ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25.11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ที่ใช้ในการป้องกันความเสี่ยงในเงินลงทุนสุทธิในหน่วยงานต่างประเทศ เฉพาะส่วนที่มีประสิทธิผล ที่จะต้องแสดงในส่วนของเจ้าของ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950526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25.12 ส่วนแบ่งกำไรขาดทุนเบ็ดเสร็จอื่นในบริษัทร่วม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Conso.]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ส่วนแบ่งกำไรขาดทุนเบ็ดเสร็จอื่นตามวิธีส่วนได้เสียที่เป็นของบริษัทร่วม เฉพาะกรณีการจัดทำงบการเงินรวม 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950527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</w:t>
            </w:r>
            <w:r w:rsidRPr="00B14489">
              <w:rPr>
                <w:color w:val="000000" w:themeColor="text1"/>
              </w:rPr>
              <w:t>.</w:t>
            </w:r>
            <w:r w:rsidRPr="00B14489">
              <w:rPr>
                <w:color w:val="000000" w:themeColor="text1"/>
                <w:cs/>
              </w:rPr>
              <w:t xml:space="preserve">13 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 xml:space="preserve">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ผลรวมของกำไร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สุทธิสะสม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950528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25.13</w:t>
            </w:r>
            <w:r w:rsidRPr="00B14489">
              <w:rPr>
                <w:color w:val="000000" w:themeColor="text1"/>
              </w:rPr>
              <w:t>.1</w:t>
            </w:r>
            <w:r w:rsidRPr="00B14489">
              <w:rPr>
                <w:color w:val="000000" w:themeColor="text1"/>
                <w:cs/>
              </w:rPr>
              <w:t xml:space="preserve"> จัดสรรแล้ว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กำไรสะสมที่ได้รับการจัดสรรจากที่ประชุมใหญ่ผู้ถือหุ้น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950529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25.13.1</w:t>
            </w:r>
            <w:r w:rsidRPr="00B14489">
              <w:rPr>
                <w:color w:val="000000" w:themeColor="text1"/>
              </w:rPr>
              <w:t>.1</w:t>
            </w:r>
            <w:r w:rsidRPr="00B14489">
              <w:rPr>
                <w:color w:val="000000" w:themeColor="text1"/>
                <w:cs/>
              </w:rPr>
              <w:t xml:space="preserve"> ทุนสำรองตามกฎหมาย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สำรองที่กันจากกำไรสุทธิตามประมวลกฎหมายแพ่งและพาณิชย์ และตามพระราชบัญญัติบริษัทมหาชน จำกัด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950530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25.13.1.2 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สำรองที่จัดสรรจากกำไรสุทธิหรือกำไรสะสมเพื่อการใด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ตามมติที่ประชุมใหญ่ผู้ถือหุ้น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950531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25.13.1.3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คงเหลือหลังจากการจัดสรร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กำไร (ขาดทุน) สะสมที่คงเหลือหลังจากการจัดสรรจากที่ประชุมใหญ่ผู้ถือหุ้นหรือตามข้อบังคับของสถาบันการเงิน ทั้งนี้ ในกรณีที่มียอดดุลสุทธิเป็นผลขาดทุนสะสม 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950532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25.13.2 ยังไม่ได้จัดสรร 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กำไร (ขาดทุน) สุทธิซึ่งยังมิได้นำเสนอเพื่อจัดสรรในที่ประชุมใหญ่ผู้ถือหุ้น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ทั้งนี้ ในกรณีที่มียอดดุลสุทธิเป็นผลขาดทุนสะสม 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950533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25.13.2</w:t>
            </w:r>
            <w:r w:rsidRPr="00B14489">
              <w:rPr>
                <w:color w:val="000000" w:themeColor="text1"/>
              </w:rPr>
              <w:t xml:space="preserve">.1 </w:t>
            </w:r>
            <w:r w:rsidRPr="00B14489">
              <w:rPr>
                <w:color w:val="000000" w:themeColor="text1"/>
                <w:cs/>
              </w:rPr>
              <w:t xml:space="preserve">กำไร (ขาดทุน) สุทธิงวดบัญชีก่อนที่ยังไม่ได้จัดสรร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กำไร (ขาดทุน) สุทธิงวดการบัญชีก่อนซึ่งยังมิได้นำเสนอเพื่อจัดสรรในที่ประชุมใหญ่ผู้ถือหุ้น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950534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25.13.2</w:t>
            </w:r>
            <w:r w:rsidRPr="00B14489">
              <w:rPr>
                <w:color w:val="000000" w:themeColor="text1"/>
              </w:rPr>
              <w:t xml:space="preserve">.2 </w:t>
            </w:r>
            <w:r w:rsidRPr="00B14489">
              <w:rPr>
                <w:color w:val="000000" w:themeColor="text1"/>
                <w:cs/>
              </w:rPr>
              <w:t xml:space="preserve">กำไร (ขาดทุน) ระหว่างงวด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กำไร (ขาดทุน) นับตั้งแต่ต้นของงวดการบัญชีปัจจุบันจนถึงวันที่รายงาน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950535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25.13.2</w:t>
            </w:r>
            <w:r w:rsidRPr="00B14489">
              <w:rPr>
                <w:color w:val="000000" w:themeColor="text1"/>
              </w:rPr>
              <w:t xml:space="preserve">.3 </w:t>
            </w:r>
            <w:r w:rsidRPr="00B14489">
              <w:rPr>
                <w:color w:val="000000" w:themeColor="text1"/>
                <w:cs/>
              </w:rPr>
              <w:t xml:space="preserve">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ส่วนของเจ้าของที่มิได้กำหนดให้รายงานในรายการข้างต้น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ทั้งนี้ให้รวมถึงกำไร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จากการเปลี่ยนแปลงของอัตราแลกเปลี่ยนเงินตราต่างประเทศรอตัดบัญชีด้วย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950536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25.14 หัก หุ้นบุริมสิทธิซื้อคืน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ราคาทุนที่สถาบันการเงินจ่ายเพื่อซื้อหุ้นบุริมสิทธิกลับคืน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950537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25.15 หัก หุ้นสามัญซื้อคืน 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ราคาทุนที่สถาบันการเงินจ่ายเพื่อซื้อหุ้นสามัญกลับคืน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950538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25.16 ส่วนได้เสียที่ไม่มีอำนาจควบคุม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ลการดำเนินงานสุทธิและสินทรัพย์สุทธิของบริษัทย่อยเฉพาะส่วนที่ไม่ได้เป็นของบริษัทใหญ่ทั้งโดยทางตรงหรือทางอ้อมผ่านทางบริษัทย่อยอื่นของบริษัทใหญ่ ตามที่มาตรฐานการบัญชีกำหนด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950611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ทุนประเดิม หรือเงินทุนรับโอนจากรัฐบาล [เฉพาะ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  <w:vAlign w:val="bottom"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เงินทุนที่ได้รับจาก เงินพระราชทาน จัดสรรจากงบประมาณ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กระทรวงการคลัง ธนาคารแห่งประเทศไทย เพื่อเป็นทุนจัดตั้งหรือเพิ่มทุน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950612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ส่วนเกินทุนจากการบริจาค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  <w:vAlign w:val="bottom"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สินทรัพย์ที่ได้รับบริจาค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โดยให้แสดงตามราคาสินทรัพย์ที่ได้รับบริจาคมา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ค่าเสื่อมราคาของสินทรัพย์ดังกล่าวในส่วนที่มิได้ใช้ในการดำเนินงานให้นำมาตัดออกจากบัญชีส่วนเกินทุนจากการบริจาคด้วย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950613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เงินอุดหนุนจากรัฐบาลเพื่อการลงทุน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004BD6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  <w:vAlign w:val="bottom"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เงินอุดหนุนจ่ายขาดที่สถาบันการเงินได้รับจากรัฐบาล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เพื่อให้สถาบันการเงินนำไปลงทุนในหน่วยธุรกิจ เช่น เงินอุดหนุนที่ ธพว.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ได้รับเพื่อนำไปลงทุนในบริษัท รวมค้าปลีกเข้มแข็ง จำกัด เป็นต้น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950539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25. ส่วนของสำนักงานใหญ่และสาขาอื่นที่เป็นนิติบุคคลเดียวกัน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950540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25.1 เงินทุนสุทธิเพื่อดำรงสินทรัพย์ตามกฎหมายและยอดสุทธิบัญชีระหว่างกันฯ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152"/>
                <w:tab w:val="left" w:pos="1782"/>
              </w:tabs>
              <w:ind w:right="-277"/>
              <w:rPr>
                <w:color w:val="000000" w:themeColor="text1"/>
                <w:cs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950541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</w:t>
            </w:r>
            <w:r w:rsidRPr="00B14489">
              <w:rPr>
                <w:color w:val="000000" w:themeColor="text1"/>
              </w:rPr>
              <w:t>.1.1</w:t>
            </w:r>
            <w:r w:rsidRPr="00B14489">
              <w:rPr>
                <w:color w:val="000000" w:themeColor="text1"/>
                <w:cs/>
              </w:rPr>
              <w:t xml:space="preserve"> เงินทุนสุทธิเพื่อดำรงสินทรัพย์ตามกฎหมาย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950542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.1.1.1 </w:t>
            </w:r>
            <w:r w:rsidRPr="00B14489">
              <w:rPr>
                <w:color w:val="000000" w:themeColor="text1"/>
                <w:cs/>
              </w:rPr>
              <w:t xml:space="preserve">เงินที่นำเข้ามาจากสำนักงานใหญ่และสาขาอื่นในต่างประเทศ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ี่นำเข้ามาจากสำนักงานใหญ่และหรือสาขาอื่นของธนาคารพาณิชย์ต่างประเทศซึ่งตั้งอยู่นอกประเทศไทยที่เป็นนิติบุคคลเดียว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ไม่ว่าจะอยู่ในรูปเงินทุนหรือเงินกู้ยืม ทั้งนี้เงินกู้ยืมต้องเป็นเงินกู้ยืมตามที่ธนาคารแห่งประเทศไทยกำหนด  รวมถึงกรณีที่สำนักงานใหญ่เลือกที่จะชดเชยผลขาดทุนที่เกิดขึ้นในรูปของเงินนำเข้า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950543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.1.1.2 </w:t>
            </w:r>
            <w:r w:rsidRPr="00B14489">
              <w:rPr>
                <w:color w:val="000000" w:themeColor="text1"/>
                <w:cs/>
              </w:rPr>
              <w:t xml:space="preserve">มูลค่าที่เพิ่มขึ้น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ลดลง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จากการแปลงค่าเงินที่นำเข้า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ส่วนที่เพิ่มขึ้นหรือลดลงจากการแปลงค่าเงินที่นำเข้ามาจากสำนักงานใหญ่และสาขาอื่นในต่างประเทศ ณ วันนำเข้าเทียบกับวันที่รายงาน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950544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.1.1.3 </w:t>
            </w:r>
            <w:r w:rsidRPr="00B14489">
              <w:rPr>
                <w:color w:val="000000" w:themeColor="text1"/>
                <w:cs/>
              </w:rPr>
              <w:t xml:space="preserve">เงินสำรองที่กันจากกำไรสุทธิ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เงินสำรองต่าง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ที่กันจากกำไรสุทธิซึ่งสำนักงานใหญ่ได้อนุมัติแล้ว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แต่ไม่รวมถึงเงินสำรองเพื่อการลดค่าของสินทรัพย์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และเงินสำรองเพื่อการชำระหนี้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950545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.1.1.4 </w:t>
            </w:r>
            <w:r w:rsidRPr="00B14489">
              <w:rPr>
                <w:color w:val="000000" w:themeColor="text1"/>
                <w:cs/>
              </w:rPr>
              <w:t xml:space="preserve">กำไรสุทธิที่ดำรงอยู่ในประเทศไทย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สุทธิของสาขาธนาคารพาณิชย์ต่างประเทศซึ่งผู้สอบบัญชีรับรองแล้วและสำนักงานใหญ่อนุมัติให้คงไว้ในประเทศไทยเพื่อเป็นเงินทุนในการจัดหาสินทรัพย์ตามกฎหมาย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950546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25.1.2 บัญชีกับสำนักงานใหญ่และสาขาอื่นที่เป็นนิติบุคคลเดียวกันสุทธิ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ยอดสุทธิของบัญชีระหว่างกันกับสำนักงานใหญ่และสาขาอื่น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บัญชีระหว่างกันในที่นี้ให้รวมถึงบัญชีเงินฝากทุกประเภท เงินกู้ยืม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และเงินให้กู้ยืม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หากยอดสุทธิบัญชีระหว่างกันแสดงยอดที่สาขาเป็นเจ้าหนี้สำนักงานใหญ่และสาขาอื่น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950547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</w:t>
            </w:r>
            <w:r w:rsidRPr="00B14489">
              <w:rPr>
                <w:color w:val="000000" w:themeColor="text1"/>
              </w:rPr>
              <w:t xml:space="preserve">.2 </w:t>
            </w:r>
            <w:r w:rsidRPr="00B14489">
              <w:rPr>
                <w:color w:val="000000" w:themeColor="text1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ส่วนเกินจากราคาทุนหรือราคาตามบัญชีของสินทรัพย์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 ต้องเป็นไปตามที่มาตรฐานการบัญชีกำหนด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950548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 xml:space="preserve"> ส่วนเกิน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 xml:space="preserve">ทุนจากการเปลี่ยนแปลงมูลค่าเงินลงทุน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ส่วนต่างระหว่างราคาตามบัญชีกับมูลค่ายุติธรรมของเงินลงทุนที่จะต้องแสดงในส่วนของสำนักงานใหญ่ฯ (ส่วนของเจ้าของ)  ตามที่มาตรฐานการบัญชีกำหนด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950549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</w:t>
            </w:r>
            <w:r w:rsidRPr="00B14489">
              <w:rPr>
                <w:color w:val="000000" w:themeColor="text1"/>
              </w:rPr>
              <w:t>.3.1</w:t>
            </w:r>
            <w:r w:rsidRPr="00B14489">
              <w:rPr>
                <w:color w:val="000000" w:themeColor="text1"/>
                <w:cs/>
              </w:rPr>
              <w:t xml:space="preserve"> ส่วนเกินทุนที่เกิดจากการเปลี่ยนแปลงมูลค่าของเงินลงทุน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กรณีที่ราคาตามบัญชี ต่ำกว่ามูลค่ายุติธรรม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950550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25.3.1.1 ส่วนเกินทุนที่เกิดจากการเปลี่ยนแปลงมูลค่าของตราสารทุน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กรณีที่ราคาตามบัญชีต่ำกว่ามูลค่ายุติธรรม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950551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25.3.1.2 ส่วนเกินทุนที่เกิดจากการเปลี่ยนแปลงมูลค่าของตราสารหนี้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และเงินลงทุนในธุรกรรมเงินฝากหรือเงินกู้ยืมที่มีอนุพันธ์แฝง กรณีที่ราคาตามบัญชีต่ำกว่ามูลค่ายุติธรรม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950552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25.3.2 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ส่วนต่ำกว่าทุนที่เกิดจากการเปลี่ยนแปลงมูลค่าของเงินลงทุน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กรณีที่ราคาตามบัญชี  สูงกว่ามูลค่ายุติธรรม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950553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25.3.2.1 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ส่วนต่ำกว่าทุนที่เกิดจากการเปลี่ยนแปลงมูลค่าของตราสารทุน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กรณีที่ราคาตามบัญชีสูงกว่ามูลค่ายุติธรรม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950554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25.3.2.2 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ส่วนต่ำกว่าทุนที่เกิดจากการเปลี่ยนแปลงมูลค่าของตราสารหนี้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และเงินลงทุนในธุรกรรมเงินฝากหรือเงินกู้ยืมที่มีอนุพันธ์แฝง กรณีที่ราคาตามบัญชีสูงกว่ามูลค่ายุติธรรม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950555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25.4 ส่วนเกิน (ต่ำกว่า) จากการเปลี่ยนแปลงประมาณการตามหลักคณิตศาสตร์ประกันภัยสำหรับโครงการผลประโยชน์ของพนักงาน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กำไร (ขาดทุน) ที่เกิดจากการเปลี่ยนแปลงประมาณการตามหลักคณิตศาสตร์ประกันภัยสำหรับโครงการผลประโยชน์ของพนักงาน ตามที่มาตรฐานการบัญชีกำหนด</w:t>
            </w:r>
          </w:p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b/>
                <w:bCs/>
                <w:color w:val="000000" w:themeColor="text1"/>
                <w:u w:val="single"/>
                <w:cs/>
              </w:rPr>
              <w:lastRenderedPageBreak/>
              <w:t>หมายเหตุ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ไม่ต้องรายงานรายการดังกล่าวในหัวข้อนี้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950556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25.5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จากการประเมินมูลค่าตราสารป้องกันความเสี่ยง  ที่ใช้ในการป้องกันความเสี่ยงในกระแสเงินสด  เฉพาะส่วนที่มีประสิทธิผลที่จะต้องแสดงในส่วนของสำนักงาน ใหญ่ ฯ (ส่วนของเจ้าของ)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950557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25.6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ที่ใช้ในการป้องกันความเสี่ยงในเงินลงทุนสุทธิในหน่วยงานต่างประเทศ เฉพาะส่วนที่มีประสิทธิผลที่จะต้องแสดงในส่วนของสำนักงานใหญ่ฯ (ส่วนของเจ้าของ)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950558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25</w:t>
            </w:r>
            <w:r w:rsidRPr="00B14489">
              <w:rPr>
                <w:color w:val="000000" w:themeColor="text1"/>
              </w:rPr>
              <w:t xml:space="preserve">.7 </w:t>
            </w:r>
            <w:r w:rsidRPr="00B14489">
              <w:rPr>
                <w:color w:val="000000" w:themeColor="text1"/>
                <w:cs/>
              </w:rPr>
              <w:t xml:space="preserve">กำไร (ขาดทุน) 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กำไรสะสมที่เหลือจากการโอนไปให้สำนักงานใหญ่ ทั้งนี้ ในกรณีที่มียอดดุลสุทธิเป็นผลขาดทุนสะสมให้แสดงเครื่องหมาย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 </w:t>
            </w:r>
            <w:r w:rsidRPr="00B14489">
              <w:rPr>
                <w:color w:val="000000" w:themeColor="text1"/>
                <w:cs/>
              </w:rPr>
              <w:t>(ลบ) ไว้หน้าจำนวนเงิน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950559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25.7.1 กำไรสุทธิที่ยังไม่ได้รับอนุมัติจากสำนักงานใหญ่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กำไรขาดทุนสุทธิของงวดการบัญชีก่อนที่ผู้สอบบัญชีรับรองแล้ว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 ในกรณีที่มียอด  ดุลสุทธิเป็นผลขาดทุนสะสม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950560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25.7.2 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 xml:space="preserve">สุทธิที่ผู้สอบบัญชียังไม่ได้รับรอง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กำไรขาดทุนสุทธิของงวดการบัญชีก่อนที่ผู้สอบบัญชียังไม่ได้รับรอง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950561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25.7.3 กำไรขาดทุนระหว่างงวด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กำไรขาดทุนที่เกิดขึ้นนับแต่วันเริ่มต้นของงวดการบัญชีปัจจุบันจนถึงวันที่ตามรายงาน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สำหรับรายงานประจำเดือนเพียงสิ้นงวดการบัญชี </w:t>
            </w:r>
            <w:r w:rsidRPr="00B14489">
              <w:rPr>
                <w:color w:val="000000" w:themeColor="text1"/>
              </w:rPr>
              <w:t>6</w:t>
            </w:r>
            <w:r w:rsidRPr="00B14489">
              <w:rPr>
                <w:color w:val="000000" w:themeColor="text1"/>
                <w:cs/>
              </w:rPr>
              <w:t xml:space="preserve"> เดือน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ให้แสดงยอดกำไรสุทธิหลังหักภาษีเงินได้แล้ว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950562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25.7.4 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 ๆ นอกเหนือจากที่กล่าวข้างต้น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950563</w:t>
            </w:r>
          </w:p>
        </w:tc>
        <w:tc>
          <w:tcPr>
            <w:tcW w:w="679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รายการนอกงบแสดงฐานะการเงิน (ภาระผูกพันทั้งสิ้น)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950564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</w:t>
            </w:r>
            <w:r w:rsidRPr="00B14489">
              <w:rPr>
                <w:color w:val="000000" w:themeColor="text1"/>
              </w:rPr>
              <w:t>6</w:t>
            </w:r>
            <w:r w:rsidRPr="00B14489">
              <w:rPr>
                <w:color w:val="000000" w:themeColor="text1"/>
                <w:cs/>
              </w:rPr>
              <w:t>. หนี้สินที่จะเกิดในภายหน้า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950565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26.1 </w:t>
            </w:r>
            <w:r w:rsidRPr="00B14489">
              <w:rPr>
                <w:color w:val="000000" w:themeColor="text1"/>
                <w:cs/>
              </w:rPr>
              <w:t>การรับอาวัลตั๋วเงิน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และการค้ำประกันการกู้ยืมเงิน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1.</w:t>
            </w:r>
            <w:r w:rsidRPr="00B14489">
              <w:rPr>
                <w:color w:val="000000" w:themeColor="text1"/>
                <w:cs/>
              </w:rPr>
              <w:t xml:space="preserve"> การรับอาวัลตั๋วเงิน </w:t>
            </w:r>
            <w:r w:rsidRPr="00B14489">
              <w:rPr>
                <w:color w:val="000000" w:themeColor="text1"/>
              </w:rPr>
              <w:t xml:space="preserve">(Aval to bills) </w:t>
            </w:r>
            <w:r w:rsidRPr="00B14489">
              <w:rPr>
                <w:color w:val="000000" w:themeColor="text1"/>
                <w:cs/>
              </w:rPr>
              <w:t>หมายถึง  ภาระผูกพันของสถาบันการเงินจากการรับอาวัลตั๋วเงิน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2.</w:t>
            </w:r>
            <w:r w:rsidRPr="00B14489">
              <w:rPr>
                <w:color w:val="000000" w:themeColor="text1"/>
                <w:cs/>
              </w:rPr>
              <w:t xml:space="preserve"> การค้ำประกันการกู้ยืมเงิน </w:t>
            </w:r>
            <w:r w:rsidRPr="00B14489">
              <w:rPr>
                <w:color w:val="000000" w:themeColor="text1"/>
              </w:rPr>
              <w:t xml:space="preserve">(Guarantees) </w:t>
            </w:r>
            <w:r w:rsidRPr="00B14489">
              <w:rPr>
                <w:color w:val="000000" w:themeColor="text1"/>
                <w:cs/>
              </w:rPr>
              <w:t xml:space="preserve">หมายถึง  ภาระผูกพันอันเกิดจากการที่สถาบันการเงินค้ำประกันการกู้ยืมเงินเพื่อลูกค้า  ทั้งนี้ ให้รวมถึงการค้ำประกันการขาย ขายลด หรือขายช่วงลดตั๋วเงิน และการค้ำประกันการกู้ยืมเงินซึ่งทำในรูปอื่นด้วย  เช่น  เล็ตเตอร์ออฟเครดิตเพื่อการค้ำประกัน </w:t>
            </w:r>
            <w:r w:rsidRPr="00B14489">
              <w:rPr>
                <w:color w:val="000000" w:themeColor="text1"/>
              </w:rPr>
              <w:t>(Standby L/C)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950566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26.2 </w:t>
            </w:r>
            <w:r w:rsidRPr="00B14489">
              <w:rPr>
                <w:color w:val="000000" w:themeColor="text1"/>
                <w:cs/>
              </w:rPr>
              <w:t xml:space="preserve">ภาระตามตั๋วเงินค่าสินค้าเข้าที่ยังไม่ครบกำหนด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ภาระของสถาบันการเงินตามตั๋วแลกเงินที่ยังไม่ครบกำหนดชำระ ซึ่งออกตามเล็ตเตอร์ออฟเครดิตที่สถาบันการเงินเป็นผู้เปิดไป ทรัสต์รีซีทตามตั๋วแลกเงินค่าสินค้าเข้าที่ยังไม่ครบกำหนด  ทั้งนี้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ให้รวมทั้งภาระของสถาบันการเงินตาม </w:t>
            </w:r>
            <w:r w:rsidRPr="00B14489">
              <w:rPr>
                <w:color w:val="000000" w:themeColor="text1"/>
              </w:rPr>
              <w:t xml:space="preserve">Deferred payment letter of credit </w:t>
            </w:r>
            <w:r w:rsidRPr="00B14489">
              <w:rPr>
                <w:color w:val="000000" w:themeColor="text1"/>
                <w:cs/>
              </w:rPr>
              <w:t>ซึ่งสถาบันการเงินได้รับเอกสารการส่งของจากผู้รับประโยชน์ถูกต้องและครบถ้วนตามที่กำหนดในเล็ตเตอร์ออฟเครดิตแล้ว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950567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26.3 </w:t>
            </w:r>
            <w:r w:rsidRPr="00B14489">
              <w:rPr>
                <w:color w:val="000000" w:themeColor="text1"/>
                <w:cs/>
              </w:rPr>
              <w:t xml:space="preserve">การขายลูกหนี้ตั๋วเงินที่ผู้ซื้อมีสิทธิไล่เบี้ย </w:t>
            </w:r>
            <w:r w:rsidRPr="00B14489">
              <w:rPr>
                <w:color w:val="000000" w:themeColor="text1"/>
              </w:rPr>
              <w:t>(Commercial Papers Sold with Recourse)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การขาย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ขายลด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หรือขายช่วงลดตั๋วสัญญาใช้เงิน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หรือตั๋วแลกเงินที่สถาบันการเงินรับซื้อ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ซื้อลด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หรือรับช่วงซื้อลดไว้แบบผู้ซื้อมีสิทธิไล่เบี้ย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ซึ่งมีสถาบันการเงินรับรองหรืออาวัล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950568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26.4 </w:t>
            </w:r>
            <w:r w:rsidRPr="00B14489">
              <w:rPr>
                <w:color w:val="000000" w:themeColor="text1"/>
                <w:cs/>
              </w:rPr>
              <w:t xml:space="preserve">เล็ตเตอร์ออฟเครดิต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การออกเล็ตเตอร์ออฟเครดิตที่สถาบันการเงินมีความผูกพันในการชำระเงิน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950569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26.5 ภาระผูกพันอื่น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lang w:val="en-GB"/>
              </w:rPr>
            </w:pPr>
            <w:r w:rsidRPr="00B14489">
              <w:rPr>
                <w:color w:val="000000" w:themeColor="text1"/>
                <w:cs/>
              </w:rPr>
              <w:t>ภาระผูกพันอื่น</w:t>
            </w:r>
            <w:r w:rsidRPr="00B14489">
              <w:rPr>
                <w:color w:val="000000" w:themeColor="text1"/>
                <w:lang w:val="en-GB"/>
              </w:rPr>
              <w:t xml:space="preserve"> </w:t>
            </w:r>
            <w:r w:rsidRPr="00B14489">
              <w:rPr>
                <w:color w:val="000000" w:themeColor="text1"/>
                <w:cs/>
                <w:lang w:val="en-GB"/>
              </w:rPr>
              <w:t>หมายถึง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1.</w:t>
            </w:r>
            <w:r w:rsidRPr="00B14489">
              <w:rPr>
                <w:color w:val="000000" w:themeColor="text1"/>
                <w:cs/>
              </w:rPr>
              <w:t xml:space="preserve"> การค้ำประกันการจำหน่ายตราสารหรือหลักทรัพย์ที่สถาบันการเงินต้องซื้อหลักทรัพย์นั้นไว้หากจำหน่ายได้ไม่ครบถ้วนตามสัญญา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2.</w:t>
            </w:r>
            <w:r w:rsidRPr="00B14489">
              <w:rPr>
                <w:color w:val="000000" w:themeColor="text1"/>
                <w:cs/>
              </w:rPr>
              <w:t xml:space="preserve"> การค้ำประกันอื่น เช่น การค้ำประกันการรับเหมาก่อสร้าง การค้ำประกันการยื่นซองประกวดราคา และการค้ำประกันการออกของ </w:t>
            </w:r>
            <w:r w:rsidRPr="00B14489">
              <w:rPr>
                <w:color w:val="000000" w:themeColor="text1"/>
              </w:rPr>
              <w:t xml:space="preserve">(Shipping guarantee) </w:t>
            </w:r>
            <w:r w:rsidRPr="00B14489">
              <w:rPr>
                <w:color w:val="000000" w:themeColor="text1"/>
                <w:cs/>
              </w:rPr>
              <w:t>การออกหนังสือ</w:t>
            </w:r>
            <w:r w:rsidRPr="00B14489">
              <w:rPr>
                <w:color w:val="000000" w:themeColor="text1"/>
                <w:cs/>
              </w:rPr>
              <w:lastRenderedPageBreak/>
              <w:t xml:space="preserve">รับทราบภาระหนี้สินหรือภาระผูกพัน </w:t>
            </w:r>
            <w:r w:rsidRPr="00B14489">
              <w:rPr>
                <w:color w:val="000000" w:themeColor="text1"/>
              </w:rPr>
              <w:t xml:space="preserve">(Letter of comfort) </w:t>
            </w:r>
            <w:r w:rsidRPr="00B14489">
              <w:rPr>
                <w:color w:val="000000" w:themeColor="text1"/>
                <w:cs/>
              </w:rPr>
              <w:t xml:space="preserve">หนังสือยินยอมชดใช้ค่าเสียหาย </w:t>
            </w:r>
            <w:r w:rsidRPr="00B14489">
              <w:rPr>
                <w:color w:val="000000" w:themeColor="text1"/>
              </w:rPr>
              <w:t xml:space="preserve">(Letter of indemnity) </w:t>
            </w:r>
            <w:r w:rsidRPr="00B14489">
              <w:rPr>
                <w:color w:val="000000" w:themeColor="text1"/>
                <w:cs/>
              </w:rPr>
              <w:t>หนังสือแสดงการรับทราบภาระหนี้สินหรือภาระผูกพันของกิจการลูกหนี้ของสถาบันการเงิน</w:t>
            </w:r>
            <w:r w:rsidRPr="00B14489">
              <w:rPr>
                <w:color w:val="000000" w:themeColor="text1"/>
              </w:rPr>
              <w:t xml:space="preserve"> (Letter of awareness) </w:t>
            </w:r>
            <w:r w:rsidRPr="00B14489">
              <w:rPr>
                <w:color w:val="000000" w:themeColor="text1"/>
                <w:cs/>
              </w:rPr>
              <w:t xml:space="preserve">หนังสือยืนยันการปฏิบัติตามเงื่อนไข </w:t>
            </w:r>
            <w:r w:rsidRPr="00B14489">
              <w:rPr>
                <w:color w:val="000000" w:themeColor="text1"/>
              </w:rPr>
              <w:t>(Letter of undertaking)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3.</w:t>
            </w:r>
            <w:r w:rsidRPr="00B14489">
              <w:rPr>
                <w:color w:val="000000" w:themeColor="text1"/>
                <w:cs/>
              </w:rPr>
              <w:t xml:space="preserve"> วงเงินเบิกเกินบัญชีที่ลูกค้ายังไม่ได้ถอน หมายถึง วงเงินเบิกเกินบัญชีส่วนที่สูงกว่าเงินเบิกเกินบัญชีที่ลูกค้าได้เบิกถอนไปแล้ว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4. </w:t>
            </w:r>
            <w:r w:rsidRPr="00B14489">
              <w:rPr>
                <w:color w:val="000000" w:themeColor="text1"/>
                <w:cs/>
                <w:lang w:val="en-GB"/>
              </w:rPr>
              <w:t xml:space="preserve">ภาระที่สถาบันการเงินต้องส่งมอบหลักทรัพย์ เนื่องจากสถาบันการเงินบันทึกบัญชีแบบ </w:t>
            </w:r>
            <w:r w:rsidRPr="00B14489">
              <w:rPr>
                <w:color w:val="000000" w:themeColor="text1"/>
              </w:rPr>
              <w:t>Settlement Date</w:t>
            </w:r>
          </w:p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5.</w:t>
            </w:r>
            <w:r w:rsidRPr="00B14489">
              <w:rPr>
                <w:color w:val="000000" w:themeColor="text1"/>
                <w:cs/>
              </w:rPr>
              <w:t xml:space="preserve"> อื่น ๆ หมายถึง  ภาระผูกพันอื่นที่ไม่อยู่ในรายการข้างต้น เช่น สัญญาซื้อสินทรัพย์ซึ่งสถาบันการเงินต้องปฏิบัติตามโดยปราศจากเงื่อนไข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950570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 </w:t>
            </w:r>
            <w:r w:rsidRPr="00B14489">
              <w:rPr>
                <w:color w:val="000000" w:themeColor="text1"/>
                <w:cs/>
              </w:rPr>
              <w:t>27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ตราสารอนุพันธ์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ยอดคงค้างตามสัญญา (</w:t>
            </w:r>
            <w:r w:rsidRPr="00B14489">
              <w:rPr>
                <w:color w:val="000000" w:themeColor="text1"/>
              </w:rPr>
              <w:t>Notional Amount</w:t>
            </w:r>
            <w:r w:rsidRPr="00B14489">
              <w:rPr>
                <w:color w:val="000000" w:themeColor="text1"/>
                <w:cs/>
              </w:rPr>
              <w:t>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ของธุรกรรมอนุพันธ์ทั้งฐานะด้านซื้อและฐานะด้านขายก่อนการหักกลบลบหนี้ระหว่างกัน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โดยหากเป็นธุรกรรมอนุพันธ์ที่มีการพัฒนาจากสัญญาอนุพันธ์พื้นฐานย่อย ๆ หรือมีการ </w:t>
            </w:r>
            <w:r w:rsidRPr="00B14489">
              <w:rPr>
                <w:color w:val="000000" w:themeColor="text1"/>
              </w:rPr>
              <w:t xml:space="preserve">Leverage  </w:t>
            </w:r>
            <w:r w:rsidRPr="00B14489">
              <w:rPr>
                <w:color w:val="000000" w:themeColor="text1"/>
                <w:cs/>
              </w:rPr>
              <w:t>จำนวนเงินตามสัญญาหรือมีการแลกเปลี่ยนจำนวนเงินตามสัญญาหลายครั้ง (</w:t>
            </w:r>
            <w:r w:rsidRPr="00B14489">
              <w:rPr>
                <w:color w:val="000000" w:themeColor="text1"/>
              </w:rPr>
              <w:t>Structured Product</w:t>
            </w:r>
            <w:r w:rsidRPr="00B14489">
              <w:rPr>
                <w:color w:val="000000" w:themeColor="text1"/>
                <w:cs/>
              </w:rPr>
              <w:t>)  ให้แยกธุรกรรมดังกล่าวเป็นธุรกรรมอนุพันธ์ขั้นพื้นฐาน (</w:t>
            </w:r>
            <w:r w:rsidRPr="00B14489">
              <w:rPr>
                <w:color w:val="000000" w:themeColor="text1"/>
              </w:rPr>
              <w:t xml:space="preserve">Plain Vanilla Derivatives)  </w:t>
            </w:r>
            <w:r w:rsidRPr="00B14489">
              <w:rPr>
                <w:color w:val="000000" w:themeColor="text1"/>
                <w:cs/>
              </w:rPr>
              <w:t xml:space="preserve">แล้วรายงานด้วยยอดคงค้าง </w:t>
            </w:r>
            <w:r w:rsidRPr="00B14489">
              <w:rPr>
                <w:color w:val="000000" w:themeColor="text1"/>
              </w:rPr>
              <w:t>Notional Amount</w:t>
            </w:r>
            <w:r w:rsidRPr="00B14489">
              <w:rPr>
                <w:color w:val="000000" w:themeColor="text1"/>
                <w:cs/>
              </w:rPr>
              <w:t xml:space="preserve"> ก่อนการหักกลบลบหนี้ระหว่างกันของอนุพันธ์ขั้นพื้นฐานแต่ละตัว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กรณีธุรกรรมอนุพันธ์ขั้นพื้นฐานที่มีการแลกเปลี่ยนเงินหรืออัตราใด ๆ ตามที่ตกลงกันระหว่างคู่สัญญา ให้รายงานยอดคงค้างของธุรกรรมตามหลักเกณฑ์ดังนี้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1. สัญญาอนุพันธ์ที่เกี่ยวข้องกับเงินสกุลต่างประเทศสกุลเดียว ให้ใช้จำนวนเงินสกุลต่างประเทศตามสัญญาคูณด้วยอัตราแลกเปลี่ยนปัจจุบัน ณ วันที่ในงบดุลหรือ ณ วันสิ้นเดือนที่จัดทำรายงาน </w:t>
            </w:r>
          </w:p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2. สัญญาอนุพันธ์ที่เกี่ยวข้องกับเงินสกุลต่างประเทศมากกว่า 1 สกุล ให้ใช้จำนวนเงินสกุลต่างประเทศตามสัญญาขารับคูณด้วยอัตราแลกเปลี่ยนปัจจุบัน ณ วันที่ในงบดุลหรือ ณ วันสิ้นเดือนที่จัดทำรายงาน</w:t>
            </w:r>
          </w:p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ทั้งนี้ ตามที่ประกาศธนาคารแห่งประเทศไทย เรื่อง ข้อกำหนดเกี่ยวกับการบันทึกบัญชีของสถาบันการเงิน กำหนด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7</w:t>
            </w:r>
            <w:r w:rsidRPr="00B14489">
              <w:rPr>
                <w:color w:val="000000" w:themeColor="text1"/>
              </w:rPr>
              <w:t xml:space="preserve">.1 </w:t>
            </w:r>
            <w:r w:rsidRPr="00B14489">
              <w:rPr>
                <w:color w:val="000000" w:themeColor="text1"/>
                <w:cs/>
              </w:rPr>
              <w:t>อนุพันธ์ด้านอัตราแลกเปลี่ยน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ยอดคงค้างของสัญญาอนุพันธ์ด้านอัตราแลกเปลี่ยน เช่น </w:t>
            </w:r>
            <w:r w:rsidRPr="00B14489">
              <w:rPr>
                <w:color w:val="000000" w:themeColor="text1"/>
              </w:rPr>
              <w:t>Foreign Exchange Forward Contract, Currency Futures, Foreign Exchange Swap, Cross Currency Swaps, Cross Currency Interest Rate Swaps, Currency Options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7</w:t>
            </w:r>
            <w:r w:rsidRPr="00B14489">
              <w:rPr>
                <w:color w:val="000000" w:themeColor="text1"/>
              </w:rPr>
              <w:t xml:space="preserve">.2 </w:t>
            </w:r>
            <w:r w:rsidRPr="00B14489">
              <w:rPr>
                <w:color w:val="000000" w:themeColor="text1"/>
                <w:cs/>
              </w:rPr>
              <w:t>อนุพันธ์ด้านอัตราดอกเบี้ย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ยอดคงค้างของสัญญาอนุพันธ์ด้านอัตราดอกเบี้ย เช่น</w:t>
            </w:r>
            <w:r w:rsidRPr="00B14489">
              <w:rPr>
                <w:color w:val="000000" w:themeColor="text1"/>
              </w:rPr>
              <w:t xml:space="preserve"> Interest Rate Swaps, Basis Swaps, Interest Rate Futures, Forward Rate Agreement, Interest Rate Options (Interest Rate Cap, Interest Rate Floor)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7</w:t>
            </w:r>
            <w:r w:rsidRPr="00B14489">
              <w:rPr>
                <w:color w:val="000000" w:themeColor="text1"/>
              </w:rPr>
              <w:t xml:space="preserve">.3 </w:t>
            </w:r>
            <w:r w:rsidRPr="00B14489">
              <w:rPr>
                <w:color w:val="000000" w:themeColor="text1"/>
                <w:cs/>
              </w:rPr>
              <w:t>อนุพันธ์ด้านตราสารหนี้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ยอดคงค้างของสัญญาอนุพันธ์ด้านตราสารหนี้ เช่น</w:t>
            </w:r>
            <w:r w:rsidRPr="00B14489">
              <w:rPr>
                <w:color w:val="000000" w:themeColor="text1"/>
              </w:rPr>
              <w:t xml:space="preserve"> Bond Forwards, Bond Futures, Bond Options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7</w:t>
            </w:r>
            <w:r w:rsidRPr="00B14489">
              <w:rPr>
                <w:color w:val="000000" w:themeColor="text1"/>
              </w:rPr>
              <w:t xml:space="preserve">.4 </w:t>
            </w:r>
            <w:r w:rsidRPr="00B14489">
              <w:rPr>
                <w:color w:val="000000" w:themeColor="text1"/>
                <w:cs/>
              </w:rPr>
              <w:t>อนุพันธ์ด้านตราสารทุน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ยอดคงค้างของสัญญาอนุพันธ์ด้านตราสารทุน เช่น </w:t>
            </w:r>
            <w:r w:rsidRPr="00B14489">
              <w:rPr>
                <w:color w:val="000000" w:themeColor="text1"/>
              </w:rPr>
              <w:t>Equity Futures, Equity Forwards, Equity Linked Swaps, Equity Options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950575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7</w:t>
            </w:r>
            <w:r w:rsidRPr="00B14489">
              <w:rPr>
                <w:color w:val="000000" w:themeColor="text1"/>
              </w:rPr>
              <w:t xml:space="preserve">.5 </w:t>
            </w:r>
            <w:r w:rsidRPr="00B14489">
              <w:rPr>
                <w:color w:val="000000" w:themeColor="text1"/>
                <w:cs/>
              </w:rPr>
              <w:t>อนุพันธ์ด้านสินค้าโภคภัณฑ์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ยอดคงค้างของสัญญาอนุพันธ์ด้านสินค้าโภคภัณฑ์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เช่น </w:t>
            </w:r>
            <w:r w:rsidRPr="00B14489">
              <w:rPr>
                <w:color w:val="000000" w:themeColor="text1"/>
              </w:rPr>
              <w:t>Commodity Forwards, Commodity Futures, Commodity Linked Swap, Commodity Linked Options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7</w:t>
            </w:r>
            <w:r w:rsidRPr="00B14489">
              <w:rPr>
                <w:color w:val="000000" w:themeColor="text1"/>
              </w:rPr>
              <w:t xml:space="preserve">.6 </w:t>
            </w:r>
            <w:r w:rsidRPr="00B14489">
              <w:rPr>
                <w:color w:val="000000" w:themeColor="text1"/>
                <w:cs/>
              </w:rPr>
              <w:t>อนุพันธ์ด้านเครดิต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ยอดคงค้างของธุรกรรม </w:t>
            </w:r>
            <w:r w:rsidRPr="00B14489">
              <w:rPr>
                <w:color w:val="000000" w:themeColor="text1"/>
              </w:rPr>
              <w:t xml:space="preserve">Credit Derivatives </w:t>
            </w:r>
            <w:r w:rsidRPr="00B14489">
              <w:rPr>
                <w:color w:val="000000" w:themeColor="text1"/>
                <w:cs/>
              </w:rPr>
              <w:t xml:space="preserve">เช่น </w:t>
            </w:r>
            <w:r w:rsidRPr="00B14489">
              <w:rPr>
                <w:color w:val="000000" w:themeColor="text1"/>
              </w:rPr>
              <w:t>CDS, CLN, TRORS, FTDS, FTDN, Proportionate CDS, Proportionate CLN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950577</w:t>
            </w:r>
          </w:p>
        </w:tc>
        <w:tc>
          <w:tcPr>
            <w:tcW w:w="679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รายละเอียดของทุนจดทะเบียน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 </w:t>
            </w:r>
            <w:r w:rsidRPr="00B14489">
              <w:rPr>
                <w:color w:val="000000" w:themeColor="text1"/>
                <w:cs/>
              </w:rPr>
              <w:t>28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ทุนจดทะเบียน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  <w:r w:rsidRPr="00B14489">
              <w:rPr>
                <w:color w:val="000000" w:themeColor="text1"/>
                <w:cs/>
              </w:rPr>
              <w:t>28.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28.1.1 </w:t>
            </w:r>
            <w:r w:rsidRPr="00B14489">
              <w:rPr>
                <w:color w:val="000000" w:themeColor="text1"/>
                <w:cs/>
              </w:rPr>
              <w:t xml:space="preserve">หุ้นบุริมสิทธิชนิดสะสมเงินปันผล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28.1.1.1 </w:t>
            </w:r>
            <w:r w:rsidRPr="00B14489">
              <w:rPr>
                <w:color w:val="000000" w:themeColor="text1"/>
                <w:cs/>
              </w:rPr>
              <w:t xml:space="preserve">จำนวนหุ้น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หุ้น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28.1.1.2 </w:t>
            </w:r>
            <w:r w:rsidRPr="00B14489">
              <w:rPr>
                <w:color w:val="000000" w:themeColor="text1"/>
                <w:cs/>
              </w:rPr>
              <w:t xml:space="preserve">มูลค่าที่ตราไว้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28.1.2 </w:t>
            </w:r>
            <w:r w:rsidRPr="00B14489">
              <w:rPr>
                <w:color w:val="000000" w:themeColor="text1"/>
                <w:cs/>
              </w:rPr>
              <w:t xml:space="preserve">หุ้นบุริมสิทธิชนิดไม่สะสมเงินปันผล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28.1.2.1 </w:t>
            </w:r>
            <w:r w:rsidRPr="00B14489">
              <w:rPr>
                <w:color w:val="000000" w:themeColor="text1"/>
                <w:cs/>
              </w:rPr>
              <w:t xml:space="preserve">จำนวนหุ้น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หุ้น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28.1.2.2 </w:t>
            </w:r>
            <w:r w:rsidRPr="00B14489">
              <w:rPr>
                <w:color w:val="000000" w:themeColor="text1"/>
                <w:cs/>
              </w:rPr>
              <w:t xml:space="preserve">มูลค่าที่ตราไว้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28.2 </w:t>
            </w:r>
            <w:r w:rsidRPr="00B14489">
              <w:rPr>
                <w:color w:val="000000" w:themeColor="text1"/>
                <w:cs/>
              </w:rPr>
              <w:t xml:space="preserve">หุ้นสามัญ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28.2.1 </w:t>
            </w:r>
            <w:r w:rsidRPr="00B14489">
              <w:rPr>
                <w:color w:val="000000" w:themeColor="text1"/>
                <w:cs/>
              </w:rPr>
              <w:t xml:space="preserve">จำนวนหุ้น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หุ้น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28.2.2 </w:t>
            </w:r>
            <w:r w:rsidRPr="00B14489">
              <w:rPr>
                <w:color w:val="000000" w:themeColor="text1"/>
                <w:cs/>
              </w:rPr>
              <w:t xml:space="preserve">มูลค่าที่ตราไว้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29. </w:t>
            </w:r>
            <w:r w:rsidRPr="00B14489">
              <w:rPr>
                <w:color w:val="000000" w:themeColor="text1"/>
                <w:cs/>
              </w:rPr>
              <w:t xml:space="preserve">ทุนที่ออกและชำระแล้ว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  <w:r w:rsidRPr="00B14489">
              <w:rPr>
                <w:color w:val="000000" w:themeColor="text1"/>
                <w:cs/>
              </w:rPr>
              <w:t>29</w:t>
            </w:r>
            <w:r w:rsidRPr="00B14489">
              <w:rPr>
                <w:color w:val="000000" w:themeColor="text1"/>
              </w:rPr>
              <w:t xml:space="preserve">.1 </w:t>
            </w:r>
            <w:r w:rsidRPr="00B14489">
              <w:rPr>
                <w:color w:val="000000" w:themeColor="text1"/>
                <w:cs/>
              </w:rPr>
              <w:t xml:space="preserve">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29.1.1 </w:t>
            </w:r>
            <w:r w:rsidRPr="00B14489">
              <w:rPr>
                <w:color w:val="000000" w:themeColor="text1"/>
                <w:cs/>
              </w:rPr>
              <w:t xml:space="preserve">หุ้นบุริมสิทธิชนิดสะสมเงินปันผล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29.1.1.1 </w:t>
            </w:r>
            <w:r w:rsidRPr="00B14489">
              <w:rPr>
                <w:color w:val="000000" w:themeColor="text1"/>
                <w:cs/>
              </w:rPr>
              <w:t xml:space="preserve">จำนวนหุ้น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หุ้น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 29.1.1.2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มูลค่าที่ตราไว้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(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บาท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)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29.1.2 </w:t>
            </w:r>
            <w:r w:rsidRPr="00B14489">
              <w:rPr>
                <w:color w:val="000000" w:themeColor="text1"/>
                <w:cs/>
              </w:rPr>
              <w:t xml:space="preserve">หุ้นบุริมสิทธิชนิดไม่สะสมเงินปันผล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29.1.2.1 </w:t>
            </w:r>
            <w:r w:rsidRPr="00B14489">
              <w:rPr>
                <w:color w:val="000000" w:themeColor="text1"/>
                <w:cs/>
              </w:rPr>
              <w:t xml:space="preserve">จำนวนหุ้น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หุ้น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29.1.2.2 </w:t>
            </w:r>
            <w:r w:rsidRPr="00B14489">
              <w:rPr>
                <w:color w:val="000000" w:themeColor="text1"/>
                <w:cs/>
              </w:rPr>
              <w:t xml:space="preserve">มูลค่าที่ตราไว้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29.2 </w:t>
            </w:r>
            <w:r w:rsidRPr="00B14489">
              <w:rPr>
                <w:color w:val="000000" w:themeColor="text1"/>
                <w:cs/>
              </w:rPr>
              <w:t xml:space="preserve">หุ้นสามัญ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29.2.1 </w:t>
            </w:r>
            <w:r w:rsidRPr="00B14489">
              <w:rPr>
                <w:color w:val="000000" w:themeColor="text1"/>
                <w:cs/>
              </w:rPr>
              <w:t xml:space="preserve">จำนวนหุ้น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หุ้น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E96C80" w:rsidRPr="00B14489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950599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 29.2.2 </w:t>
            </w:r>
            <w:r w:rsidRPr="00B14489">
              <w:rPr>
                <w:color w:val="000000" w:themeColor="text1"/>
                <w:cs/>
              </w:rPr>
              <w:t xml:space="preserve">มูลค่าที่ตราไว้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single" w:sz="4" w:space="0" w:color="auto"/>
            </w:tcBorders>
            <w:noWrap/>
          </w:tcPr>
          <w:p w:rsidR="00E96C80" w:rsidRPr="00B14489" w:rsidRDefault="00E96C80" w:rsidP="00E96C8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99" w:type="dxa"/>
        <w:tblInd w:w="-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11979"/>
      </w:tblGrid>
      <w:tr w:rsidR="004F334F" w:rsidRPr="00B14489" w:rsidTr="000108A0">
        <w:trPr>
          <w:cantSplit/>
          <w:trHeight w:val="42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979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B14489" w:rsidRDefault="000108A0" w:rsidP="000108A0">
            <w:pPr>
              <w:pStyle w:val="Heading1"/>
              <w:tabs>
                <w:tab w:val="left" w:pos="1326"/>
              </w:tabs>
              <w:ind w:left="900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0" w:name="_Toc533413097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Banking Book Position</w:t>
            </w:r>
            <w:bookmarkEnd w:id="50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731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"/>
        <w:gridCol w:w="427"/>
        <w:gridCol w:w="6"/>
        <w:gridCol w:w="351"/>
        <w:gridCol w:w="503"/>
        <w:gridCol w:w="3246"/>
        <w:gridCol w:w="1015"/>
        <w:gridCol w:w="9"/>
        <w:gridCol w:w="998"/>
        <w:gridCol w:w="12"/>
        <w:gridCol w:w="7180"/>
      </w:tblGrid>
      <w:tr w:rsidR="00C7302F" w:rsidRPr="00B14489" w:rsidTr="000108A0">
        <w:trPr>
          <w:trHeight w:val="270"/>
          <w:tblHeader/>
        </w:trPr>
        <w:tc>
          <w:tcPr>
            <w:tcW w:w="984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4533" w:type="dxa"/>
            <w:gridSpan w:val="5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Non Rate</w:t>
            </w:r>
          </w:p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Sensitive</w:t>
            </w:r>
          </w:p>
        </w:tc>
        <w:tc>
          <w:tcPr>
            <w:tcW w:w="1007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Rate</w:t>
            </w:r>
          </w:p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Sensitive</w:t>
            </w:r>
          </w:p>
        </w:tc>
        <w:tc>
          <w:tcPr>
            <w:tcW w:w="7192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990001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รายการด้านสินทรัพย์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990002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รายการระหว่างธนาคารและตลาดเงิน</w:t>
            </w:r>
            <w:r w:rsidRPr="00B14489">
              <w:rPr>
                <w:color w:val="000000" w:themeColor="text1"/>
                <w:cs/>
                <w:lang w:val="en-GB"/>
              </w:rPr>
              <w:t>สุทธิ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  บัตรเงินฝาก  เงินให้สินเชื่อ เงินให้สินเชื่อตามธุรกรรมซื้อคืนภาคเอกชน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B14489">
              <w:rPr>
                <w:color w:val="000000" w:themeColor="text1"/>
              </w:rPr>
              <w:t xml:space="preserve">True Sale) </w:t>
            </w:r>
            <w:r w:rsidRPr="00B14489">
              <w:rPr>
                <w:color w:val="000000" w:themeColor="text1"/>
                <w:cs/>
              </w:rPr>
              <w:t xml:space="preserve"> ซึ่งทำกับคู่สัญญาที่</w:t>
            </w:r>
            <w:r w:rsidR="00CC6974" w:rsidRPr="00B14489">
              <w:rPr>
                <w:color w:val="000000" w:themeColor="text1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B14489">
              <w:rPr>
                <w:color w:val="000000" w:themeColor="text1"/>
                <w:cs/>
              </w:rPr>
              <w:t xml:space="preserve"> โดยให้รวมส่วนปรับมูลค่าจากการป้องกันความเสี่ยง  ดอกเบี้ยค้างรับ  หักด้วยรายได้รอตัดบัญชี  ค่าเผื่อหนี้สงสัยจะสูญและค่าเผื่อการปรับมูลค่าจากการปรับโครงสร้างหนี้  ทั้งนี้ ไม่รวมการซื้อตราสารหนี้ที่สถาบันการเงินอื่นออกเพื่อการระดมทุนทั่วไปซึ่งออกจำหน่ายให้แก่สถาบันการเงิน  นิติบุคคลและประชาชนเป็นการทั่วไป  ซึ่งกำหนดให้นำไปแสดงในรายการเงินลงทุน</w:t>
            </w:r>
          </w:p>
          <w:p w:rsidR="000108A0" w:rsidRPr="00B14489" w:rsidRDefault="000108A0" w:rsidP="000108A0">
            <w:pPr>
              <w:spacing w:before="12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เงินให้สินเชื่อ  ลูกหนี้และเจ้าหนี้มาร์จิ้นตามธุรกรรมซื้อคืนภาคเอกชน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  ในกรณีที่ไม่สามารถหักกลบกันได้  ให้แสดงรายการลูกหนี้และเจ้าหนี้มาร์จิ้นไว้ในรายการสินทรัพย์อื่นสุทธิและรายการหนี้สินอื่นตามลำดับ</w:t>
            </w:r>
          </w:p>
          <w:p w:rsidR="000108A0" w:rsidRPr="00B14489" w:rsidRDefault="000108A0" w:rsidP="000108A0">
            <w:pPr>
              <w:spacing w:before="12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ทั้งนี้ ให้รวมถึงการทำธุรกรรมกับธนาคารแห่งประเทศไทย  เช่น  ธุรกรรมซื้อคืนพันธบัตรแบบทวิภาคี  ธุรกรรมด้านตลาดการเงินเกี่ยวกับการฝากเงินกับธนาคารแห่งประเทศไทย  และธุรกรรมอื่น ๆ  ที่ธนาคารแห่งประเทศไทยจะกำหนดต่อไป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990003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รายการระหว่างธนาคารและตลาดเงินที่อ่อนไหวต่ออัตราดอกเบี้ย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รายการระหว่างธนาคารและตลาดเงินที่อ่อนไหวต่อการเปลี่ยนแปลงของอัตราดอกเบี้ย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เงินฝาก บัตรเงินฝาก เงินให้สินเชื่อ เป็นต้น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990004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รายการระหว่างธนาคารและตลาดเงินที่ไม่อ่อนไหวต่ออัตราดอกเบี้ย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รายการระหว่างธนาคารและตลาดเงินที่ไม่อ่อนไหวต่อการเปลี่ยนแปลงของอัตราดอกเบี้ย ได้แก่  ส่วนปรับมูลค่าจากการป้องกันความเสี่ยง ดอกเบี้ยค้างรับ  รายได้รอตัดบัญชี  ค่าเผื่อหนี้สงสัยจะสูญ  และค่าเผื่อการปรับมูลค่าจากการปรับโครงสร้างหนี้  โดยให้แสดงด้วยยอดสุทธิ  ในกรณีที่ยอดสุทธิเป็นรายการหัก 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990006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เงินลงทุนสุทธิ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เงินลงทุนทุกประเภทที่อยู่ในบัญชีเพื่อการธนาคารตามหลักเกณฑ์ที่ธนาคารแห่งประเทศไทยกำหนด  โดยเป็นเงินลงทุนที่อาจเกิดจากการลงทุนตามนโยบายการบริหารเงิน  หรือการลงทุนในตราสารที่ออกเพื่อการระดมทุนทั่วไป  หรือการลงทุนในตราสารหนี้ที่มีวันครบกำหนดที่แน่นอนและตั้งใจจะถือจนกว่าจะครบกำหนด  รวมทั้งตราสารหนี้ดังกล่าวที่ต่อมาไม่มีราคาเสนอซื้อขายในตลาดซื้อขายคล่อง  ทั้งที่เป็นกรรมสิทธิ์ของสถาบันการเงิน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หรือที่โอนกรรมสิทธิ์แล้วแต่มีสัญญาซื้อคืน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รวมทั้งเงินลงทุนในลูกหนี้ที่รับโอนมาที่เข้าข่ายเป็นการขายที่แท้จริงตามหลักการบัญชี (</w:t>
            </w:r>
            <w:r w:rsidRPr="00B14489">
              <w:rPr>
                <w:color w:val="000000" w:themeColor="text1"/>
              </w:rPr>
              <w:t>True Sale)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  <w:lang w:val="en-GB"/>
              </w:rPr>
              <w:t>และ</w:t>
            </w:r>
            <w:r w:rsidRPr="00B14489">
              <w:rPr>
                <w:color w:val="000000" w:themeColor="text1"/>
                <w:cs/>
              </w:rPr>
              <w:t>เงินลงทุนในธุรกรรมเงินฝากหรือเงินกู้ยืมที่มีอนุพันธ์แฝง</w:t>
            </w:r>
            <w:r w:rsidRPr="00B14489">
              <w:rPr>
                <w:color w:val="000000" w:themeColor="text1"/>
                <w:cs/>
                <w:lang w:val="en-GB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ยกเว้นรายการเงินลงทุนในบริษัทย่อยและบริษัทร่วมสุทธิ </w:t>
            </w:r>
          </w:p>
          <w:p w:rsidR="000108A0" w:rsidRPr="00B14489" w:rsidRDefault="000108A0" w:rsidP="000108A0">
            <w:pPr>
              <w:spacing w:before="120"/>
              <w:rPr>
                <w:color w:val="000000" w:themeColor="text1"/>
                <w:lang w:val="en-GB"/>
              </w:rPr>
            </w:pPr>
            <w:r w:rsidRPr="00B14489">
              <w:rPr>
                <w:color w:val="000000" w:themeColor="text1"/>
                <w:cs/>
              </w:rPr>
              <w:t xml:space="preserve">     โดยแสดงมูลค่าสุทธิหลังจากบวกหรือหักค่าเผื่อการปรับมูลค่าและค่าเผื่อการด้อยค่าของหลักทรัพย์  และส่วนปรับมูลค่าจากการป้องกันความเสี่ยง  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  <w:p w:rsidR="000108A0" w:rsidRPr="00B14489" w:rsidRDefault="000108A0" w:rsidP="000108A0">
            <w:pPr>
              <w:spacing w:before="120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</w:t>
            </w:r>
            <w:r w:rsidRPr="00B14489">
              <w:rPr>
                <w:color w:val="000000" w:themeColor="text1"/>
                <w:cs/>
              </w:rPr>
              <w:t xml:space="preserve">เงินลงทุนตามรายการดังกล่าวข้างต้น ได้แก่  ตราสารหนี้  ตราสารทุน </w:t>
            </w:r>
            <w:r w:rsidRPr="00B14489">
              <w:rPr>
                <w:color w:val="000000" w:themeColor="text1"/>
                <w:cs/>
                <w:lang w:val="en-GB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เงินลงทุนในลูกหนี้ที่รับโอนมา  </w:t>
            </w:r>
            <w:r w:rsidRPr="00B14489">
              <w:rPr>
                <w:color w:val="000000" w:themeColor="text1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B14489">
              <w:rPr>
                <w:color w:val="000000" w:themeColor="text1"/>
                <w:cs/>
              </w:rPr>
              <w:t>มีอนุพันธ์แฝง</w:t>
            </w:r>
          </w:p>
        </w:tc>
      </w:tr>
      <w:tr w:rsidR="00C7302F" w:rsidRPr="00B14489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990007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DataSet1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เงินลงทุนทุกประเภทที่อ่อนไหวต่อการเปลี่ยนแปลงอัตราดอกเบี้ย เช่น หุ้นบุริมสิทธิ พันธบัตร หุ้นกู้ เป็นต้น  โดยแสดงมูลค่าสุทธิหลังจากบวกหรือหักค่าเผื่อการปรับมูลค่า</w:t>
            </w:r>
          </w:p>
        </w:tc>
      </w:tr>
      <w:tr w:rsidR="00C7302F" w:rsidRPr="00B14489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990008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DataSet1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เงินลงทุนทุกประเภทที่ไม่อ่อนไหวต่อการเปลี่ยนแปลงอัตราดอกเบี้ย เช่น หุ้นสามัญ  ค่าเผื่อการด้อยค่าของหลักทรัพย์  และส่วนปรับมูลค่าจากการป้องกันความเสี่ยง  ตามที่มาตรฐานการบัญชีกำหนด  โดยให้แสดงด้วยยอดสุทธิ  ในกรณีที่ยอดสุทธิเป็นรายการหัก  ให้แสดงเครื่องหมาย </w:t>
            </w:r>
            <w:r w:rsidRPr="00B14489">
              <w:rPr>
                <w:color w:val="000000" w:themeColor="text1"/>
              </w:rPr>
              <w:t>“ - “ (</w:t>
            </w:r>
            <w:r w:rsidRPr="00B14489">
              <w:rPr>
                <w:color w:val="000000" w:themeColor="text1"/>
                <w:cs/>
              </w:rPr>
              <w:t xml:space="preserve">ลบ) ไว้หน้าจำนวนเงิน  </w:t>
            </w:r>
          </w:p>
        </w:tc>
      </w:tr>
      <w:tr w:rsidR="00C7302F" w:rsidRPr="00B14489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990009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เงินให้สินเชื่อแก่ลูกหนี้สุทธิ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DataSet1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เงินให้สินเชื่อทุกประเภท  หรือตราสารการเงินใดที่มีลักษณะคล้ายการให้สินเชื่อแก่ลูกหนี้</w:t>
            </w:r>
            <w:r w:rsidR="00EB6A9C"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</w:t>
            </w:r>
            <w:r w:rsidR="00EB6A9C" w:rsidRPr="00B14489">
              <w:rPr>
                <w:color w:val="000000" w:themeColor="text1"/>
                <w:cs/>
              </w:rPr>
              <w:t>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="00EB6A9C"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ถึงการที่สถาบันการเงินเป็นเจ้าหนี้เนื่องจากได้จ่ายหรือสั่งให้จ่ายเงินเพื่อประโยชน์ของผู้เคยค้า  การจ่ายเงินตามภาระผูกพันทุกประเภท  การให้เช่าซื้อหรือให้เช่าแบบลิสซิ่ง  ธุรกรรมแฟ็กเตอริ่ง  เงินให้สินเชื่อตามธุรกรรมซื้อคืนภาคเอกชน (</w:t>
            </w:r>
            <w:r w:rsidRPr="00B14489">
              <w:rPr>
                <w:color w:val="000000" w:themeColor="text1"/>
              </w:rPr>
              <w:t xml:space="preserve">Private Repo)  </w:t>
            </w:r>
            <w:r w:rsidRPr="00B14489">
              <w:rPr>
                <w:color w:val="000000" w:themeColor="text1"/>
                <w:cs/>
              </w:rPr>
              <w:t>ทั้งนี้ให้รวมถึงเงินให้สินเชื่อแก่สถาบันการเงินที่ถูกทางการสั่งให้เลิกกิจการและถูกเพิกถอนใบอนุญาต  โดยให้รวมส่วนปรับมูลค่าจากการป้องกันความเสี่ยง  ดอกเบี้ยค้างรับ  หักรายได้รอตัดบัญชี  ค่าเผื่อหนี้สงสัยจะสูญ และค่าเผื่อการปรับมูลค่าจากการปรับโครงสร้างหนี้</w:t>
            </w:r>
          </w:p>
        </w:tc>
      </w:tr>
      <w:tr w:rsidR="00C7302F" w:rsidRPr="00B14489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990010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สินเชื่อปกติและกล่าวถึงเป็นพิเศษ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เงินให้สินเชื่อที่จัดเป็นสินเชื่อปกติและกล่าวถึงเป็นพิเศษ ตามที่ประกาศธนาคารแห่งประเทศไทยกำหนด เรื่อง หลักเกณฑ์การจัดชั้นและการกันสำรองของสถาบันการเงิน โดยให้รวมส่วนปรับมูลค่าจากการป้องกันความเสี่ยง  ดอกเบี้ยค้างรับ  หักรายได้รอตัดบัญชี  ค่าเผื่อหนี้สงสัยจะสูญ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และค่าเผื่อการปรับมูลค่าจากการปรับโครงสร้างหนี้</w:t>
            </w:r>
          </w:p>
        </w:tc>
      </w:tr>
      <w:tr w:rsidR="00C7302F" w:rsidRPr="00B14489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990042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สินเชื่อปกติและกล่าวถึงเป็นพิเศษที่อ่อนไหวต่ออัตราดอกเบี้ย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ให้สินเชื่อที่จัดเป็นสินเชื่อปกติและกล่าวถึงเป็นพิเศษที่อ่อนไหวต่อการเปลี่ยนแปลงของอัตราดอกเบี้ย  </w:t>
            </w:r>
          </w:p>
        </w:tc>
      </w:tr>
      <w:tr w:rsidR="00C7302F" w:rsidRPr="00B14489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990043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สินเชื่อปกติและกล่าวถึงเป็นพิเศษที่ไม่อ่อนไหวต่ออัตราดอกเบี้ย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จัดเป็นสินเชื่อปกติและกล่าวถึงเป็นพิเศษที่ไม่อ่อนไหวต่อการเปลี่ยนแปลงของอัตราดอกเบี้ย เช่น สินเชื่อบัตรเครดิตที่ยังไม่ครบกำหนดชำระ  ส่วนปรับมูลค่าจากการป้องกันความเสี่ยง ดอกเบี้ยค้างรับ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หักรายได้รอตัดบัญชี  ค่าเผื่อหนี้สงสัยจะสูญ  และค่าเผื่อการปรับมูลค่าจากการปรับโครงสร้างหนี้  โดยให้แสดงด้วยยอดสุทธิ  ในกรณีที่ยอดสุทธิเป็นรายการหัก 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</w:p>
        </w:tc>
      </w:tr>
      <w:tr w:rsidR="00C7302F" w:rsidRPr="00B14489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990011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สินเชื่อด้อยคุณภาพ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เงินให้สินเชื่อที่จัดชั้นต่ำกว่ามาตรฐาน ชั้นสงสัย ชั้นสงสัยจะสูญ และชั้นสูญ ตามที่ประกาศธนาคารแห่งประเทศไทยกำหนด เรื่องหลักเกณฑ์การจัดชั้นและการกันสำรองของสถาบันการเงิน โดยให้รวมส่วนปรับมูลค่าจากการป้องกันความเสี่ยง  หักรายได้รอตัดบัญชี  ค่าเผื่อหนี้สงสัยจะสูญ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และค่าเผื่อการปรับมูลค่าจากการปรับโครงสร้างหนี้</w:t>
            </w:r>
          </w:p>
        </w:tc>
      </w:tr>
      <w:tr w:rsidR="00C7302F" w:rsidRPr="00B14489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990012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สินเชื่อด้อยคุณภาพที่อ่อนไหวต่ออัตราดอกเบี้ย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สินเชื่อด้อยคุณภาพที่คาดว่าจะปรับมาเป็นสินเชื่อที่ก่อให้เกิดรายได้ในอนาคตที่แน่นอน เช่น สินเชื่อที่ปรับโครงสร้างหนี้ที่คาดว่าจะก่อให้เกิดรายได้ในอนาคต</w:t>
            </w:r>
          </w:p>
        </w:tc>
      </w:tr>
      <w:tr w:rsidR="00C7302F" w:rsidRPr="00B14489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990013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สินเชื่อด้อยคุณภาพที่ไม่อ่อนไหวต่ออัตราดอกเบี้ย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สินเชื่อด้อยคุณภาพที่ไม่ทราบกำหนดเวลาว่าจะกลับมาก่อให้เกิดรายได้เมื่อใด  โดยให้รวมส่วนปรับมูลค่าจากการป้องกันความเสี่ยง  หักรายได้รอตัดบัญชี  ค่าเผื่อหนี้สงสัยจะสูญ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และค่าเผื่อการปรับมูลค่าจากการปรับโครงสร้างหนี้</w:t>
            </w:r>
            <w:r w:rsidRPr="00B14489">
              <w:rPr>
                <w:b/>
                <w:bCs/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โดยให้แสดงด้วยยอดสุทธิ  ในกรณีที่ยอดสุทธิเป็นรายการหัก 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</w:p>
        </w:tc>
      </w:tr>
      <w:tr w:rsidR="00C7302F" w:rsidRPr="00B14489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990036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รายการระหว่างกันที่สาขาเป็นเจ้าหนี้สำนักงานใหญ่และสาขาอื่นที่เป็นนิติบุคคลเดียวกัน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ยอดบัญชีระหว่างกันที่สาขาธนาคารพาณิชย์ต่างประเทศเป็นเจ้าหนี้สำนักงานใหญ่ สาขาอื่นที่เป็นนิติบุคคลเดียวกัน บริษัทแม่ และบริษัทลูก บัญชีระหว่างกันในที่นี้ให้รวมถึงบัญชีเงินฝากทุกประเภท และเงินให้กู้ยืม  </w:t>
            </w:r>
          </w:p>
        </w:tc>
      </w:tr>
      <w:tr w:rsidR="00C7302F" w:rsidRPr="00B14489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990037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ระหว่างกันที่สาขาเป็นเจ้าหนี้สำนักงานใหญ่และสาขาอื่นที่เป็นนิติบุคคลเดียวกัน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ยอดบัญชีระหว่างกันที่สาขาเป็นเจ้าหนี้สำนักงานใหญ่ สาขาอื่นที่เป็นนิติบุคคลเดียวกัน บริษัทแม่ และบริษัทลูก ที่อ่อนไหวต่ออัตราดอกเบี้ย</w:t>
            </w:r>
          </w:p>
        </w:tc>
      </w:tr>
      <w:tr w:rsidR="00C7302F" w:rsidRPr="00B14489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990038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ระหว่างกันที่สาขาเป็นเจ้าหนี้สำนักงานใหญ่และสาขาอื่นที่เป็นนิติบุคคลเดียวกัน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ยอดบัญชีระหว่างกันที่สาขาเป็นเจ้าหนี้สำนักงานใหญ่ สาขาอื่นที่เป็นนิติบุคคลเดียวกัน บริษัทแม่ และบริษัทลูก ที่ไม่อ่อนไหวต่ออัตราดอกเบี้ย</w:t>
            </w:r>
          </w:p>
        </w:tc>
      </w:tr>
      <w:tr w:rsidR="00C7302F" w:rsidRPr="00B14489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990014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สินทรัพย์อื่นสุทธิ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สินทรัพย์อื่นที่ไม่ได้ระบุในรายการที่กล่าวข้างต้น และไม่รวมรายการเงินสด  สิทธิในการเรียกคืนหลักทรัพย์  สินทรัพย์ตราสารอนุพันธ์  เงินลงทุนในบริษัทย่อยและบริษัทร่วมสุทธิ  ภาระของลูกค้าจากการรับรอง  ทรัพย์สินรอการขายสุทธิ ที่ดิน อาคาร และอุปกรณ์สุทธิ ค่าความนิยมและสินทรัพย์ไม่มีตัวตนอื่นสุทธิ สินทรัพย์ภาษีเงินได้รอตัดบัญชี  ทั้งนี้ ให้แสดงมูลค่าสุทธิหลังหักค่าเผื่อการด้อยค่าของทรัพย์สินนั้น ๆ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990015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สินทรัพย์อื่นที่อ่อนไหวต่ออัตราดอกเบี้ย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สินทรัพย์อื่นที่อ่อนไหวต่อการเปลี่ยนแปลงอัตราดอกเบี้ย 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990016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สินทรัพย์อื่นที่ไม่อ่อนไหวต่ออัตราดอกเบี้ย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สินทรัพย์อื่นที่ไม่อ่อนไหวต่อการเปลี่ยนแปลงอัตราดอกเบี้ย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ในกรณีที่ยอดสุทธิเป็นรายการหัก 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990017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รายการด้านหนี้สิน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990018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จากผู้ที่มีถิ่นที่อยู่ในประเทศไทยและต่างประเทศ  ทั้งที่เป็นเงินบาทและเงินตราต่างประเทศ  ซึ่ง</w:t>
            </w:r>
            <w:r w:rsidRPr="00B14489">
              <w:rPr>
                <w:color w:val="000000" w:themeColor="text1"/>
                <w:cs/>
                <w:lang w:val="en-GB"/>
              </w:rPr>
              <w:t>สถาบันการเงิน</w:t>
            </w:r>
            <w:r w:rsidRPr="00B14489">
              <w:rPr>
                <w:color w:val="000000" w:themeColor="text1"/>
                <w:cs/>
              </w:rPr>
              <w:t>ต้องจ่ายดอกเบี้ย  หรือไม่ต้องจ่ายดอกเบี้ยแก่ผู้ฝาก  รวมทั้งเงินรับฝากที่บัญชีไม่เคลื่อนไหว  หลังหักส่วนลดจ่ายรอตัดบัญชี (ถ้ามี) และดอกเบี้ยจ่ายล่วงหน้า (ถ้ามี)  รวมส่วนปรับมูลค่าจากการป้องกันความเสี่ยง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ทั้งนี้ ไม่รวมเงินรับฝากระหว่างธนาคารและตลาดเงินทั้งในประเทศและต่างประเทศ ซึ่งกำหนดให้แสดงไว้ในรายการระหว่างธนาคารและตลาดเงินสุทธิ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990019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เงินรับฝากที่อ่อนไหวต่ออัตราดอกเบี้ย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 xml:space="preserve">Fair Value Option) </w:t>
            </w:r>
            <w:r w:rsidRPr="00B14489">
              <w:rPr>
                <w:color w:val="000000" w:themeColor="text1"/>
                <w:cs/>
              </w:rPr>
              <w:t>ที่อ่อนไหวต่อการเปลี่ยนแปลงอัตราดอกเบี้ย เช่น เงินรับฝากกระแสรายวันที่จ่ายดอกเบี้ย  เงินรับฝากออมทรัพย์  เงินรับฝากจ่ายคืนเมื่อสิ้นระยะเวลา เป็นต้น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990020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เงินรับฝากที่ไม่อ่อนไหวต่ออัตราดอกเบี้ย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 xml:space="preserve">Fair Value Option) </w:t>
            </w:r>
            <w:r w:rsidRPr="00B14489">
              <w:rPr>
                <w:color w:val="000000" w:themeColor="text1"/>
                <w:cs/>
              </w:rPr>
              <w:t xml:space="preserve">ที่ไม่อ่อนไหวต่อการเปลี่ยนแปลงอัตราดอกเบี้ย เช่น เงินรับฝากกระแสรายวันที่ไม่จ่ายดอกเบี้ย หักส่วนลดจ่ายรอตัดบัญชี (ถ้ามี) และดอกเบี้ยจ่ายล่วงหน้า (ถ้ามี) 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รวมส่วนปรับมูลค่าจากการป้องกันความเสี่ยง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โดยให้แสดงด้วยยอดสุทธิ  ในกรณีที่ยอดสุทธิเป็นรายการหัก 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</w:p>
        </w:tc>
      </w:tr>
      <w:tr w:rsidR="00C7302F" w:rsidRPr="00B14489" w:rsidTr="000108A0">
        <w:trPr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990021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 เงินกู้ยืมตามธุรกรรมซื้อคืนภาคเอกชน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spacing w:val="-2"/>
                <w:cs/>
              </w:rPr>
              <w:t xml:space="preserve"> </w:t>
            </w:r>
            <w:r w:rsidR="00EB6A9C" w:rsidRPr="00B14489">
              <w:rPr>
                <w:color w:val="000000" w:themeColor="text1"/>
                <w:cs/>
              </w:rPr>
              <w:t>ซึ่งทำกับคู่สัญญาที่จัดประเภทเป็นรายการระหว่างธนาคารและตลาดเงินตามประกาศธนาคารแห่งประเทศไทย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="00EB6A9C"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รวมทั้งรายการเงินกู้ยืมในลักษณะการออกตราสารหนี้</w:t>
            </w:r>
            <w:r w:rsidRPr="00B14489">
              <w:rPr>
                <w:color w:val="000000" w:themeColor="text1"/>
                <w:cs/>
              </w:rPr>
              <w:t xml:space="preserve">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 </w:t>
            </w:r>
            <w:r w:rsidRPr="00B14489">
              <w:rPr>
                <w:color w:val="000000" w:themeColor="text1"/>
              </w:rPr>
              <w:t xml:space="preserve">(True Sale)  </w:t>
            </w:r>
            <w:r w:rsidRPr="00B14489">
              <w:rPr>
                <w:color w:val="000000" w:themeColor="text1"/>
                <w:cs/>
              </w:rPr>
              <w:t>ส่วนปรับมูลค่าจากการป้องกันความเสี่ยง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ทั้งนี้ ไม่รวมถึงการออกตราสารหนี้เพื่อการระดมทุนทั่วไปซึ่งออกจำหน่ายให้แก่สถาบันการเงิน  นิติบุคคลและประชาชนเป็นการทั่วไป  ซึ่งกำหนดให้นำไปแสดงในรายการตราสารหนี้ที่ออกและเงินกู้ยืม</w:t>
            </w:r>
          </w:p>
          <w:p w:rsidR="000108A0" w:rsidRPr="00B14489" w:rsidRDefault="000108A0" w:rsidP="000108A0">
            <w:pPr>
              <w:tabs>
                <w:tab w:val="left" w:pos="720"/>
                <w:tab w:val="left" w:pos="1080"/>
              </w:tabs>
              <w:spacing w:before="12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เงินกู้ยืม  ลูกหนี้และเจ้าหนี้มาร์จิ้นตามธุรกรรมซื้อคืนภาคเอกชน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ในกรณีที่ไม่สามารถหักกลบกันได้ ให้แสดงรายการลูกหนี้และเจ้าหนี้มาร์จิ้นไว้ในรายการสินทรัพย์อื่นสุทธิและหนี้สินอื่น ตามลำดับ</w:t>
            </w:r>
          </w:p>
          <w:p w:rsidR="000108A0" w:rsidRPr="00B14489" w:rsidRDefault="000108A0" w:rsidP="000108A0">
            <w:pPr>
              <w:tabs>
                <w:tab w:val="left" w:pos="720"/>
                <w:tab w:val="left" w:pos="1080"/>
              </w:tabs>
              <w:spacing w:before="120"/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ทั้งนี้  ให้รวมถึงการทำธุรกรรมกับธนาคารแห่งประเทศไทย เช่น  ธุรกรรมซื้อคืนพันธบัตรแบบทวิภาคี  ธุรกรรมด้านตลาดการเงินเกี่ยวกับการขายตราสารหนี้เพื่อบริหาร</w:t>
            </w:r>
            <w:r w:rsidRPr="00B14489">
              <w:rPr>
                <w:color w:val="000000" w:themeColor="text1"/>
                <w:cs/>
              </w:rPr>
              <w:lastRenderedPageBreak/>
              <w:t>สภาพคล่องโดยมีสัญญาจะซื้อคืน (บริการขายตราสารหนี้)  และธุรกรรมอื่น ๆ ที่ธนาคารแห่งประเทศไทยจะกำหนดต่อไป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990022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รายการระหว่างธนาคารและตลาดเงินที่อ่อนไหวต่ออัตราดอกเบี้ย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รายการระหว่างธนาคารและตลาดเงินที่อ่อนไหวต่อการเปลี่ยนแปลงของอัตราดอกเบี้ย เช่น       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เป็นต้น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990023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bookmarkStart w:id="51" w:name="OLE_LINK94"/>
            <w:r w:rsidRPr="00B14489">
              <w:rPr>
                <w:color w:val="000000" w:themeColor="text1"/>
                <w:cs/>
              </w:rPr>
              <w:t>รายการระหว่างธนาคารและตลาดเงินที่ไม่อ่อนไหวต่ออัตราดอกเบี้ย</w:t>
            </w:r>
            <w:bookmarkEnd w:id="51"/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รายการระหว่างธนาคารและตลาดเงินที่ไม่อ่อนไหวต่อการเปลี่ยนแปลงของอัตรา</w:t>
            </w:r>
            <w:r w:rsidRPr="00B14489">
              <w:rPr>
                <w:color w:val="000000" w:themeColor="text1"/>
                <w:cs/>
              </w:rPr>
              <w:br/>
              <w:t>ดอกเบี้ย  รวมส่วนปรับมูลค่าจากการป้องกันความเสี่ยง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990044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หนี้สินทางการเงินที่กำหนดให้แสดงด้วยมูลค่ายุติธรรม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EB6A9C">
            <w:pPr>
              <w:pStyle w:val="Foo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หนี้สินทางการเงิน เช่น เงินรับฝาก ตั๋วแลกเงิน ตั๋วสัญญาใช้เงิน หุ้นกู้ และเงินกู้ยืมที่มีอนุพันธ์แฝง  ที่สถาบันการเงินกำหนดให้แสดงด้วยมูลค่ายุติธรรม (กรณีเลือกใช้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Fair Value Option)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โดยเป็นไปตามที่ธนาคารแห่งประเทศไทยหรือมาตรฐานการบัญชีกำหนด</w:t>
            </w: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 xml:space="preserve">  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  โดยรวมส่วนเกิน (ต่ำกว่า) ของหนี้สินทางการเงินที่กำหนดให้แสดงด้วยมูลค่ายุติธรรม</w:t>
            </w:r>
          </w:p>
        </w:tc>
      </w:tr>
      <w:tr w:rsidR="00C7302F" w:rsidRPr="00B14489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990045</w:t>
            </w:r>
          </w:p>
        </w:tc>
        <w:tc>
          <w:tcPr>
            <w:tcW w:w="4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หนี้สินทางการเงินที่กำหนดให้แสดงด้วยมูลค่ายุติธรรมที่อ่อนไหวต่ออัตราดอกเบี้ย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หนี้สินทางการเงินที่สถาบันการเงินกำหนดให้แสดงด้วยมูลค่ายุติธรรม (กรณีเลือกใช้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ที่อ่อนไหวต่อการเปลี่ยนแปลงของอัตราดอกเบี้ย</w:t>
            </w:r>
          </w:p>
        </w:tc>
      </w:tr>
      <w:tr w:rsidR="00C7302F" w:rsidRPr="00B14489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990046</w:t>
            </w:r>
          </w:p>
        </w:tc>
        <w:tc>
          <w:tcPr>
            <w:tcW w:w="4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หนี้สินทางการเงินที่กำหนดให้แสดงด้วยมูลค่ายุติธรรมที่ไม่อ่อนไหวต่ออัตราดอกเบี้ย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หนี้สินทางการเงินที่สถาบันการเงินกำหนดให้แสดงด้วยมูลค่ายุติธรรม (กรณีเลือกใช้ 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ที่ไม่อ่อนไหวต่อการเปลี่ยนแปลงของอัตราดอกเบี้ย  เช่น  ส่วนเกิน (ต่ำกว่า) ของหนี้สินทางการเงินที่กำหนดให้แสดงด้วยมูลค่ายุติธรรม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990025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ตราสารหนี้ที่ออกและเงินกู้ยืม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การกู้ยืมเงินจากบุคคลหรือนิติบุคคลในลักษณะการออกตราสารหนี้ เช่น หุ้นกู้ หุ้นกู้ด้อยสิทธิ หุ้นกู้แปลงสภาพ ตั๋วแลกเงินและตั๋วเงินอัตราดอกเบี้ยลอยตัว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Floating Rate Note)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การกู้ยืมแบบเจาะจง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Private Placement)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จากบุคคลหรือนิติบุคคล  การออกตราสารหนี้เพื่อการระดมทุนทั่วไปซึ่งออกจำหน่ายให้แก่สถาบันการเงิน นิติบุคคลและประชาชนเป็นการทั่วไป เช่น กรณีการออกหุ้นกู้ด้อยสิทธิที่สถาบันการเงินสามารถนับเป็นเงินกองทุนชั้นที่ 1 หรือชั้นที่ 2 ได้ การกู้ยืมเงินและการกู้ยืมในลักษณะการออกตราสารการเงินที่มีอนุพันธ์แฝงที่ไม่ได้กำหนดให้แสดงด้วยมูลค่ายุติธรรม (กรณีไม่เลือกใช้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Fair Value Option)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การขายลูกหนี้ที่ไม่เข้าข่ายเป็นการขายที่แท้จริงตามหลักการบัญชี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True Sale)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รวมทั้งการกู้ยืมเงินตามธุรกรรมซื้อคืนภาคเอกชน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Private Repo)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ซึ่งทำกับคู่สัญญาที่เป็นนิติบุคคลอื่นที่ไม่ใช่</w:t>
            </w:r>
            <w:r w:rsidR="00EB6A9C" w:rsidRPr="00B14489">
              <w:rPr>
                <w:rFonts w:cs="Tahoma"/>
                <w:color w:val="000000" w:themeColor="text1"/>
                <w:cs/>
                <w:lang w:val="en-US" w:eastAsia="en-US"/>
              </w:rPr>
              <w:t>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  โดยรวมส่วนปรับมูลค่าจากการป้องกันความเสี่ยง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990047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ตราสารหนี้ที่ออกและเงินกู้ยืมทีอ่อนไหวต่ออัตราดอกเบี้ย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ตราสารหนี้ที่ออกและเงินกู้ยืมทีอ่อนไหวต่อการเปลี่ยนแปลงอัตราดอกเบี้ย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990048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ตราสารหนี้ที่ออกและเงินกู้ยืมที่ไม่อ่อนไหวต่ออัตราดอกเบี้ย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ตราสารหนี้ที่ออกและเงินกู้ยืมที่ไม่อ่อนไหวต่อการเปลี่ยนแปลงอัตราดอกเบี้ย  รวมส่วนปรับมูลค่าจากการป้องกันความเสี่ยง  กรณีส่วนปรับมูลค่าเป็นรายการหัก ให้แสดงเครื่องหมาย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“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-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 “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 (ลบ) ไว้หน้าจำนวนเงิน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lastRenderedPageBreak/>
              <w:t>99004</w:t>
            </w:r>
            <w:r w:rsidRPr="00B14489">
              <w:rPr>
                <w:color w:val="000000" w:themeColor="text1"/>
                <w:cs/>
              </w:rPr>
              <w:t>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ประมาณการหนี้สิน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19 เรื่อง ผลประโยชน์ของพนักงาน กำหนด และประมาณการหนี้สินที่ตั้งขึ้นตามที่มาตรฐานการบัญชี ฉบับที่ 37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 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เรื่อง ประมาณการหนี้สิน  หนี้สินที่อาจเกิดขึ้นและสินทรัพย์ที่อาจเกิดขึ้นกำหนด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</w:t>
            </w:r>
            <w:r w:rsidRPr="00B14489">
              <w:rPr>
                <w:color w:val="000000" w:themeColor="text1"/>
                <w:cs/>
              </w:rPr>
              <w:t>50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ประมาณการหนี้สินที่อ่อนไหวต่ออัตราดอกเบี้ย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ระมาณการหนี้สินที่ตั้งขึ้นตามที่มาตรฐานการบัญชีกำหนดที่อ่อนไหวต่อการเปลี่ยนแปลงของอัตราดอกเบี้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990051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ประมาณการหนี้สินที่ไม่อ่อนไหวต่ออัตราดอกเบี้ย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ระมาณการหนี้สินที่ตั้งขึ้นตามที่มาตรฐานการบัญชีกำหนดที่ไม่อ่อนไหวต่อการเปลี่ยนแปลงของอัตราดอกเบี้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990039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รายการระหว่างกันที่สาขาเป็นลูกหนี้สำนักงานใหญ่และสาขาอื่นที่เป็นนิติบุคคลเดียวกัน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ยอดบัญชีระหว่างกันที่สาขาธนาคารพาณิชย์ต่างประเทศเป็นลูกหนี้สำนักงานใหญ่ สาขาอื่นที่เป็นนิติบุคคลเดียวกัน บริษัทแม่ และบริษัทลูก บัญชีระหว่างกันในที่นี้ให้รวมถึงบัญชีเงินฝากทุกประเภท และเงินกู้ยืม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990040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ระหว่างกันที่สาขาเป็นลูกหนี้สำนักงานใหญ่และสาขาอื่นที่เป็นนิติบุคคลเดียวกั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ยอดบัญชีระหว่างกันที่สาขาเป็นลูกหนี้สำนักงานใหญ่ สาขาอื่นที่เป็นนิติบุคคลเดียวกัน บริษัทแม่ และบริษัทลูก ที่อ่อนไหวต่อการเปลี่ยนแปลงอัตราดอกเบี้ย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990041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ระหว่างกันที่สาขาเป็นลูกหนี้สำนักงานใหญ่และสาขาอื่นที่เป็นนิติบุคคลเดียวกั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ยอดบัญชีระหว่างกันที่สาขาเป็นลูกหนี้สำนักงานใหญ่ สาขาอื่นที่เป็นนิติบุคคลเดียวกัน บริษัทแม่ และบริษัทลูก ที่ไม่อ่อนไหวต่อการเปลี่ยนแปลงอัตราดอกเบี้ย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990026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หนี้สินอื่น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หนี้สินอื่นที่ไม่ได้ระบุในรายการที่กล่าวข้างต้น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และไม่รวมรายการหนี้สินจ่ายคืนเมื่อทวงถาม  ภาระในการส่งคืนหลักทรัพย์  หนี้สินตราสารอนุพันธ์  ภาระของสถาบันการเงินจากการรับรอง  หนี้สินภาษีเงินได้รอตัดบัญชี</w:t>
            </w:r>
          </w:p>
        </w:tc>
      </w:tr>
      <w:tr w:rsidR="00C7302F" w:rsidRPr="00B14489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990027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หนี้สินอื่นที่อ่อนไหวต่ออัตราดอกเบี้ย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หนี้สินอื่นที่อ่อนไหวต่อการเปลี่ยนแปลงอัตราดอกเบี้ย</w:t>
            </w:r>
          </w:p>
        </w:tc>
      </w:tr>
      <w:tr w:rsidR="00C7302F" w:rsidRPr="00B14489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990028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หนี้สินอื่นที่ไม่อ่อนไหวต่ออัตราดอกเบี้ย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หนี้สินอื่นที่ไม่อ่อนไหวต่อการเปลี่ยนแปลงอัตราดอกเบี้ย</w:t>
            </w:r>
          </w:p>
        </w:tc>
      </w:tr>
      <w:tr w:rsidR="00C7302F" w:rsidRPr="00B14489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990029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ฐานะสุทธิของรายการนอกงบดุลที่ไม่ใช่รายการ </w:t>
            </w:r>
            <w:r w:rsidRPr="00B14489">
              <w:rPr>
                <w:color w:val="000000" w:themeColor="text1"/>
              </w:rPr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ฐานะสุทธิของจำนวนเงินตามสัญญาของรายการนอกงบดุลที่ไม่ใช่รายการ </w:t>
            </w:r>
            <w:r w:rsidRPr="00B14489">
              <w:rPr>
                <w:color w:val="000000" w:themeColor="text1"/>
              </w:rPr>
              <w:t>Option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C7302F" w:rsidRPr="00B14489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990030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ฐานะเกินดุลของรายการนอกงบดุลที่ไม่ใช่รายการ </w:t>
            </w:r>
            <w:r w:rsidRPr="00B14489">
              <w:rPr>
                <w:color w:val="000000" w:themeColor="text1"/>
              </w:rPr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ฐานะเกินดุลของจำนวนเงินตามสัญญาของรายการนอกงบดุลที่ไม่ใช่รายการ </w:t>
            </w:r>
            <w:r w:rsidRPr="00B14489">
              <w:rPr>
                <w:color w:val="000000" w:themeColor="text1"/>
              </w:rPr>
              <w:t>Option</w:t>
            </w:r>
            <w:r w:rsidRPr="00B14489">
              <w:rPr>
                <w:color w:val="000000" w:themeColor="text1"/>
                <w:cs/>
              </w:rPr>
              <w:t xml:space="preserve"> ที่อ่อนไหวต่อการเปลี่ยนแปลงของอัตราดอกเบี้ย</w:t>
            </w:r>
          </w:p>
        </w:tc>
      </w:tr>
      <w:tr w:rsidR="00C7302F" w:rsidRPr="00B14489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990031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ฐานะขาดดุลของรายการนอกงบดุลที่ไม่ใช่รายการ </w:t>
            </w:r>
            <w:r w:rsidRPr="00B14489">
              <w:rPr>
                <w:color w:val="000000" w:themeColor="text1"/>
              </w:rPr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ฐานะขาดดุลของจำนวนเงินตามสัญญาของรายการนอกงบดุลที่ไม่ใช่รายการ </w:t>
            </w:r>
            <w:r w:rsidRPr="00B14489">
              <w:rPr>
                <w:color w:val="000000" w:themeColor="text1"/>
              </w:rPr>
              <w:t>Option</w:t>
            </w:r>
            <w:r w:rsidRPr="00B14489">
              <w:rPr>
                <w:color w:val="000000" w:themeColor="text1"/>
                <w:cs/>
              </w:rPr>
              <w:t xml:space="preserve"> ที่อ่อนไหวต่อการเปลี่ยนแปลงของอัตราดอกเบี้ย</w:t>
            </w:r>
          </w:p>
        </w:tc>
      </w:tr>
      <w:tr w:rsidR="00C7302F" w:rsidRPr="00B14489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990032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ฐานะสุทธิของรายการนอกงบดุลที่เป็นรายการ </w:t>
            </w:r>
            <w:r w:rsidRPr="00B14489">
              <w:rPr>
                <w:color w:val="000000" w:themeColor="text1"/>
              </w:rPr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ฐานะสุทธิของจำนวนเงินตามสัญญาของรายการนอกงบดุลที่เป็นรายการ </w:t>
            </w:r>
            <w:r w:rsidRPr="00B14489">
              <w:rPr>
                <w:color w:val="000000" w:themeColor="text1"/>
              </w:rPr>
              <w:t>Option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C7302F" w:rsidRPr="00B14489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990033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DataSet1"/>
              <w:rPr>
                <w:color w:val="000000" w:themeColor="text1"/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DataSet1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ฐานะเกินดุลของรายการนอกงบดุลที่เป็นรายการ </w:t>
            </w:r>
            <w:r w:rsidRPr="00B14489">
              <w:rPr>
                <w:color w:val="000000" w:themeColor="text1"/>
              </w:rPr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DataSet1"/>
              <w:rPr>
                <w:b/>
                <w:bCs/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ฐานะเกินดุลของจำนวนเงินตามสัญญาของรายการนอกงบดุลที่เป็นรายการ </w:t>
            </w:r>
            <w:r w:rsidRPr="00B14489">
              <w:rPr>
                <w:color w:val="000000" w:themeColor="text1"/>
              </w:rPr>
              <w:t>Option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C7302F" w:rsidRPr="00B14489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990034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DataSet1"/>
              <w:rPr>
                <w:color w:val="000000" w:themeColor="text1"/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DataSet1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ฐานะขาดดุลของรายการนอกงบดุลที่เป็นรายการ </w:t>
            </w:r>
            <w:r w:rsidRPr="00B14489">
              <w:rPr>
                <w:color w:val="000000" w:themeColor="text1"/>
              </w:rPr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DataSet1"/>
              <w:rPr>
                <w:b/>
                <w:bCs/>
                <w:color w:val="000000" w:themeColor="text1"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ฐานะขาดดุลของจำนวนเงินตามสัญญาของรายการนอกงบดุลที่เป็นรายการ </w:t>
            </w:r>
            <w:r w:rsidRPr="00B14489">
              <w:rPr>
                <w:color w:val="000000" w:themeColor="text1"/>
              </w:rPr>
              <w:t>Option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C7302F" w:rsidRPr="00B14489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990035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DataSet1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ประมาณการรายได้ดอกเบี้ยสุทธิในอีก 1 ปีข้างหน้า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รายได้ดอกเบี้ยทั้งหมดจากการประมาณการในอีก 1 ปีข้างหน้านับจากวันที่รายงาน สำหรับกรณีที่มีเพียงประมาณการล่วงหน้าในระยะเวลาน้อยกว่า 1 ปี ให้คำนวณเพื่อปรับเป็น 1 ปี เช่น ปัจจุบันอยู่ ณ สิ้นไตรมาส 2 และมีประมาณการสำหรับ 2 ไตรมาสข้างหน้าให้นำประมาณการ 2 ไตรมาสข้างหน้าคูณด้วย 2 เพื่อปรับเป็นประมาณการสำหรับ 1 ปี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848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2" w:name="_Toc194807125"/>
            <w:bookmarkStart w:id="53" w:name="_Toc533413098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Booking Type</w:t>
            </w:r>
            <w:bookmarkEnd w:id="52"/>
            <w:bookmarkEnd w:id="53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37" w:type="dxa"/>
        <w:tblInd w:w="-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5"/>
        <w:gridCol w:w="6634"/>
        <w:gridCol w:w="6888"/>
      </w:tblGrid>
      <w:tr w:rsidR="00C7302F" w:rsidRPr="00B14489" w:rsidTr="000108A0">
        <w:trPr>
          <w:tblHeader/>
        </w:trPr>
        <w:tc>
          <w:tcPr>
            <w:tcW w:w="91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3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88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445</w:t>
            </w:r>
            <w:r w:rsidRPr="00B14489">
              <w:rPr>
                <w:color w:val="000000" w:themeColor="text1"/>
              </w:rPr>
              <w:t>001</w:t>
            </w:r>
          </w:p>
        </w:tc>
        <w:tc>
          <w:tcPr>
            <w:tcW w:w="66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บัญชีเพื่อการค้า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บัญชีเพื่อการค้า</w:t>
            </w:r>
            <w:r w:rsidRPr="00B14489">
              <w:rPr>
                <w:color w:val="000000" w:themeColor="text1"/>
              </w:rPr>
              <w:t xml:space="preserve"> (Trading Book)</w:t>
            </w:r>
            <w:r w:rsidRPr="00B14489">
              <w:rPr>
                <w:color w:val="000000" w:themeColor="text1"/>
                <w:cs/>
              </w:rPr>
              <w:t xml:space="preserve"> หมายถึง ฐานะ </w:t>
            </w:r>
            <w:r w:rsidRPr="00B14489">
              <w:rPr>
                <w:color w:val="000000" w:themeColor="text1"/>
              </w:rPr>
              <w:t>(Position)</w:t>
            </w:r>
            <w:r w:rsidRPr="00B14489">
              <w:rPr>
                <w:color w:val="000000" w:themeColor="text1"/>
                <w:cs/>
              </w:rPr>
              <w:t xml:space="preserve"> ของเครื่องมือทางการเงินทั้งในและนอกงบการเงินที่สถาบันการเงินถือครองไว้โดยมีเจตนาเพื่อการค้า หรือเพื่อป้องกันความเสี่ยงของฐานะอื่นๆ ในบัญชีเพื่อการค้า รวมทั้งอนุพันธ์ทางการเงินทุกประเภทที่ไม่ได้นำไปใช้เพื่อป้องกันความเสี่ยงของฐานะในบัญชีเพื่อการธนาคาร</w:t>
            </w:r>
            <w:r w:rsidRPr="00B14489">
              <w:rPr>
                <w:color w:val="000000" w:themeColor="text1"/>
              </w:rPr>
              <w:t xml:space="preserve"> (Banking Book)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445</w:t>
            </w:r>
            <w:r w:rsidRPr="00B14489">
              <w:rPr>
                <w:color w:val="000000" w:themeColor="text1"/>
              </w:rPr>
              <w:t>002</w:t>
            </w:r>
          </w:p>
        </w:tc>
        <w:tc>
          <w:tcPr>
            <w:tcW w:w="66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บัญชีเพื่อการธนาคาร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บัญชีเพื่อการธนาคาร</w:t>
            </w:r>
            <w:r w:rsidRPr="00B14489">
              <w:rPr>
                <w:color w:val="000000" w:themeColor="text1"/>
              </w:rPr>
              <w:t xml:space="preserve"> (Banking Book) </w:t>
            </w:r>
            <w:r w:rsidRPr="00B14489">
              <w:rPr>
                <w:color w:val="000000" w:themeColor="text1"/>
                <w:cs/>
              </w:rPr>
              <w:t>หมายถึง ฐานะของเครื่องมือทางการเงินหรือธุรกรรมอื่นที่ไม่ได้มีวัตถุประสงค์เพื่อการค้า หรือตราสารทางการเงินที่มีเจตนาตั้งแต่แรกว่าจะถือครองระยะยาวหรือถือจนครบกำหนดอายุ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976"/>
        <w:gridCol w:w="4980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4" w:name="_Toc21523888"/>
            <w:bookmarkStart w:id="55" w:name="_Toc24945583"/>
            <w:bookmarkStart w:id="56" w:name="_Toc533413099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Branch Summary Item</w:t>
            </w:r>
            <w:bookmarkEnd w:id="54"/>
            <w:bookmarkEnd w:id="55"/>
            <w:bookmarkEnd w:id="56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37" w:type="dxa"/>
        <w:tblInd w:w="-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5"/>
        <w:gridCol w:w="778"/>
        <w:gridCol w:w="1772"/>
        <w:gridCol w:w="4084"/>
        <w:gridCol w:w="6888"/>
      </w:tblGrid>
      <w:tr w:rsidR="00C7302F" w:rsidRPr="00B14489" w:rsidTr="000108A0">
        <w:trPr>
          <w:tblHeader/>
        </w:trPr>
        <w:tc>
          <w:tcPr>
            <w:tcW w:w="91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34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88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073001</w:t>
            </w:r>
          </w:p>
        </w:tc>
        <w:tc>
          <w:tcPr>
            <w:tcW w:w="663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หักส่วนลดจ่ายรอตัดบัญชี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073002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บัญชีเงินรับฝากกระแสรายวัน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เงินที่สถาบันการเงินรับฝากเงิน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หรือรับเงินจากประชาชนที่ต้องจ่ายคืนเมื่อทวงถาม ที่ใช้เช็คในการเบิกถอน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และมิให้นำยอดเงินเบิกเกินบัญชีมาหักจากรายงานนี้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แต่ให้แสดงไว้เป็นเงินให้สินเชื่อ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073003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บัญชีเงินรับฝากออมทรัพย์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เงินที่สถาบันการเงินรับฝากเงิน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หรือรับเงินจากประชาชนที่ต้องจ่ายคืนเมื่อทวงถาม ที่ไม่ใช้เช็คในการเบิกถอน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073004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บัญชีเงินรับฝากจ่ายคืนเมื่อสิ้นระยะเวลา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ไม่รวมบัตรเงินฝาก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เงินที่สถาบันการเงินรับฝากเงิน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หรือรับเงินจากประชาชนที่ต้องจ่ายคืนเมื่อสิ้นระยะเวลาอันกำหนด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 ทั้งนี้ ไม่รวมบัตรเงินฝาก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073005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ตั๋วสัญญาใช้เงิน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ตั๋วแลกเงิน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ตั๋วสัญญาใช้เงิน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ตั๋วแลกเงินที่สถาบันการเงินออกให้ลูกค้ากรณีที่สถาบันการเงินรับเงินจากประชาชน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073006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บัตรเงินฝาก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บัตรเงินฝากที่สถาบันการเงินออกเพื่อจำหน่ายให้กับประชาชน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073007</w:t>
            </w: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073008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เงินเบิกเกินบัญชี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เงินให้สินเชื่อในรูปเบิกเกินบัญชี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ทั้งนี้ไม่รวมดอกเบี้ยส่วนที่ยังไม่ถือเป็นรายได้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073009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เงินให้กู้ยืม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เงินให้สินเชื่อในรูปการให้กู้ยืม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073010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เงินให้สินเชื่อในรูปตั๋วเงิน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073012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เงินให้สินเชื่อในรูปแบบอื่น ๆ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073011</w:t>
            </w: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สินทรัพย์รวม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สุทธิ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สิทธิและทรัพยากรที่กิจการมีอยู่ซึ่งเกิดจากการประกอบการ สามารถแสดงเป็นตัวเงินได้และจะให้ประโยชน์ในอนาคต ทั้งนี้ ให้แสดงมูลค่าสุทธิหลังหักค่าเสื่อมราคาสะสมและค่าเผื่อการด้อยค่าของทรัพย์สินนั้นแล้ว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36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5976"/>
        <w:gridCol w:w="4980"/>
      </w:tblGrid>
      <w:tr w:rsidR="004F334F" w:rsidRPr="00B14489" w:rsidTr="000108A0">
        <w:trPr>
          <w:cantSplit/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7" w:name="_Toc533413100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Business Size</w:t>
            </w:r>
            <w:bookmarkEnd w:id="57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35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"/>
        <w:gridCol w:w="6520"/>
        <w:gridCol w:w="6901"/>
      </w:tblGrid>
      <w:tr w:rsidR="00C7302F" w:rsidRPr="00B14489" w:rsidTr="000108A0">
        <w:trPr>
          <w:tblHeader/>
        </w:trPr>
        <w:tc>
          <w:tcPr>
            <w:tcW w:w="93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438001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Small</w:t>
            </w:r>
          </w:p>
        </w:tc>
        <w:tc>
          <w:tcPr>
            <w:tcW w:w="69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ตามตารางแนบท้าย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9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438002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Medium</w:t>
            </w:r>
          </w:p>
        </w:tc>
        <w:tc>
          <w:tcPr>
            <w:tcW w:w="69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ตามตารางแนบท้าย</w:t>
            </w:r>
          </w:p>
        </w:tc>
      </w:tr>
      <w:tr w:rsidR="000108A0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936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438003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Large</w:t>
            </w:r>
          </w:p>
        </w:tc>
        <w:tc>
          <w:tcPr>
            <w:tcW w:w="690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ตามตารางแนบท้าย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t xml:space="preserve">     </w:t>
      </w:r>
    </w:p>
    <w:p w:rsidR="000108A0" w:rsidRPr="00B14489" w:rsidRDefault="000108A0" w:rsidP="000108A0">
      <w:pPr>
        <w:rPr>
          <w:color w:val="000000" w:themeColor="text1"/>
        </w:rPr>
      </w:pPr>
    </w:p>
    <w:tbl>
      <w:tblPr>
        <w:tblW w:w="12201" w:type="dxa"/>
        <w:tblInd w:w="12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2"/>
        <w:gridCol w:w="1245"/>
        <w:gridCol w:w="1992"/>
        <w:gridCol w:w="1743"/>
        <w:gridCol w:w="1992"/>
        <w:gridCol w:w="1494"/>
        <w:gridCol w:w="1743"/>
      </w:tblGrid>
      <w:tr w:rsidR="00C7302F" w:rsidRPr="00B14489" w:rsidTr="000108A0">
        <w:trPr>
          <w:cantSplit/>
          <w:trHeight w:val="270"/>
          <w:tblHeader/>
        </w:trPr>
        <w:tc>
          <w:tcPr>
            <w:tcW w:w="1992" w:type="dxa"/>
            <w:vMerge w:val="restart"/>
            <w:tcBorders>
              <w:tl2br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              ขนาด   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ประเภท</w:t>
            </w:r>
          </w:p>
        </w:tc>
        <w:tc>
          <w:tcPr>
            <w:tcW w:w="3237" w:type="dxa"/>
            <w:gridSpan w:val="2"/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ขนาดย่อม </w:t>
            </w:r>
            <w:r w:rsidRPr="00B14489">
              <w:rPr>
                <w:color w:val="000000" w:themeColor="text1"/>
              </w:rPr>
              <w:t>*</w:t>
            </w:r>
          </w:p>
        </w:tc>
        <w:tc>
          <w:tcPr>
            <w:tcW w:w="3735" w:type="dxa"/>
            <w:gridSpan w:val="2"/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ขนาดกลาง </w:t>
            </w:r>
            <w:r w:rsidRPr="00B14489">
              <w:rPr>
                <w:color w:val="000000" w:themeColor="text1"/>
              </w:rPr>
              <w:t>*</w:t>
            </w:r>
          </w:p>
        </w:tc>
        <w:tc>
          <w:tcPr>
            <w:tcW w:w="3237" w:type="dxa"/>
            <w:gridSpan w:val="2"/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ขนาดใหญ่</w:t>
            </w:r>
          </w:p>
        </w:tc>
      </w:tr>
      <w:tr w:rsidR="00C7302F" w:rsidRPr="00B14489" w:rsidTr="000108A0">
        <w:trPr>
          <w:cantSplit/>
          <w:trHeight w:val="204"/>
        </w:trPr>
        <w:tc>
          <w:tcPr>
            <w:tcW w:w="1992" w:type="dxa"/>
            <w:vMerge/>
            <w:tcBorders>
              <w:tl2br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245" w:type="dxa"/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 (คน)</w:t>
            </w:r>
          </w:p>
        </w:tc>
        <w:tc>
          <w:tcPr>
            <w:tcW w:w="1992" w:type="dxa"/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สินทรัพย์ถาวร (ล้านบาท)</w:t>
            </w:r>
          </w:p>
        </w:tc>
        <w:tc>
          <w:tcPr>
            <w:tcW w:w="1743" w:type="dxa"/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 (คน)</w:t>
            </w:r>
          </w:p>
        </w:tc>
        <w:tc>
          <w:tcPr>
            <w:tcW w:w="1992" w:type="dxa"/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สินทรัพย์ถาวร (ล้านบาท)</w:t>
            </w:r>
          </w:p>
        </w:tc>
        <w:tc>
          <w:tcPr>
            <w:tcW w:w="1494" w:type="dxa"/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 (คน)</w:t>
            </w:r>
          </w:p>
        </w:tc>
        <w:tc>
          <w:tcPr>
            <w:tcW w:w="1743" w:type="dxa"/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สินทรัพย์ถาวร (ล้านบาท)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กิจการผลิตสินค้า</w:t>
            </w:r>
          </w:p>
        </w:tc>
        <w:tc>
          <w:tcPr>
            <w:tcW w:w="1245" w:type="dxa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ไม่เกิน 50</w:t>
            </w:r>
          </w:p>
        </w:tc>
        <w:tc>
          <w:tcPr>
            <w:tcW w:w="1992" w:type="dxa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ไม่เกิน 50</w:t>
            </w:r>
          </w:p>
        </w:tc>
        <w:tc>
          <w:tcPr>
            <w:tcW w:w="1743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50 - 200</w:t>
            </w:r>
          </w:p>
        </w:tc>
        <w:tc>
          <w:tcPr>
            <w:tcW w:w="1992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50 - 200</w:t>
            </w:r>
          </w:p>
        </w:tc>
        <w:tc>
          <w:tcPr>
            <w:tcW w:w="1494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200</w:t>
            </w:r>
          </w:p>
        </w:tc>
        <w:tc>
          <w:tcPr>
            <w:tcW w:w="1743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200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กิจการให้บริการ</w:t>
            </w:r>
          </w:p>
        </w:tc>
        <w:tc>
          <w:tcPr>
            <w:tcW w:w="1245" w:type="dxa"/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ไม่เกิน 50</w:t>
            </w:r>
          </w:p>
        </w:tc>
        <w:tc>
          <w:tcPr>
            <w:tcW w:w="1992" w:type="dxa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ไม่เกิน 50</w:t>
            </w:r>
          </w:p>
        </w:tc>
        <w:tc>
          <w:tcPr>
            <w:tcW w:w="1743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50 - 200</w:t>
            </w:r>
          </w:p>
        </w:tc>
        <w:tc>
          <w:tcPr>
            <w:tcW w:w="1992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50 - 200</w:t>
            </w:r>
          </w:p>
        </w:tc>
        <w:tc>
          <w:tcPr>
            <w:tcW w:w="1494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200</w:t>
            </w:r>
          </w:p>
        </w:tc>
        <w:tc>
          <w:tcPr>
            <w:tcW w:w="1743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200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กิจการค้าส่ง</w:t>
            </w:r>
          </w:p>
        </w:tc>
        <w:tc>
          <w:tcPr>
            <w:tcW w:w="1245" w:type="dxa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ไม่เกิน 25</w:t>
            </w:r>
          </w:p>
        </w:tc>
        <w:tc>
          <w:tcPr>
            <w:tcW w:w="1992" w:type="dxa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ไม่เกิน 50</w:t>
            </w:r>
          </w:p>
        </w:tc>
        <w:tc>
          <w:tcPr>
            <w:tcW w:w="1743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25 - 50</w:t>
            </w:r>
          </w:p>
        </w:tc>
        <w:tc>
          <w:tcPr>
            <w:tcW w:w="1992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50 - 100</w:t>
            </w:r>
          </w:p>
        </w:tc>
        <w:tc>
          <w:tcPr>
            <w:tcW w:w="1494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50</w:t>
            </w:r>
          </w:p>
        </w:tc>
        <w:tc>
          <w:tcPr>
            <w:tcW w:w="1743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100</w:t>
            </w:r>
          </w:p>
        </w:tc>
      </w:tr>
      <w:tr w:rsidR="000108A0" w:rsidRPr="00B14489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กิจการค้าปลีก</w:t>
            </w:r>
          </w:p>
        </w:tc>
        <w:tc>
          <w:tcPr>
            <w:tcW w:w="1245" w:type="dxa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ไม่เกิน 15</w:t>
            </w:r>
          </w:p>
        </w:tc>
        <w:tc>
          <w:tcPr>
            <w:tcW w:w="1992" w:type="dxa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ไม่เกิน 30</w:t>
            </w:r>
          </w:p>
        </w:tc>
        <w:tc>
          <w:tcPr>
            <w:tcW w:w="1743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15 - 30</w:t>
            </w:r>
          </w:p>
        </w:tc>
        <w:tc>
          <w:tcPr>
            <w:tcW w:w="1992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30 - 60</w:t>
            </w:r>
          </w:p>
        </w:tc>
        <w:tc>
          <w:tcPr>
            <w:tcW w:w="1494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30</w:t>
            </w:r>
          </w:p>
        </w:tc>
        <w:tc>
          <w:tcPr>
            <w:tcW w:w="1743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เกินกว่า 60</w:t>
            </w:r>
          </w:p>
        </w:tc>
      </w:tr>
    </w:tbl>
    <w:p w:rsidR="000108A0" w:rsidRPr="00B14489" w:rsidRDefault="000108A0" w:rsidP="000108A0">
      <w:pPr>
        <w:ind w:left="-1332"/>
        <w:rPr>
          <w:color w:val="000000" w:themeColor="text1"/>
        </w:rPr>
      </w:pPr>
    </w:p>
    <w:p w:rsidR="000108A0" w:rsidRPr="00B14489" w:rsidRDefault="000108A0" w:rsidP="000108A0">
      <w:pPr>
        <w:ind w:left="-1332"/>
        <w:rPr>
          <w:color w:val="000000" w:themeColor="text1"/>
        </w:rPr>
      </w:pPr>
      <w:r w:rsidRPr="00B14489">
        <w:rPr>
          <w:color w:val="000000" w:themeColor="text1"/>
          <w:cs/>
        </w:rPr>
        <w:tab/>
      </w:r>
      <w:r w:rsidRPr="00B14489">
        <w:rPr>
          <w:color w:val="000000" w:themeColor="text1"/>
          <w:cs/>
        </w:rPr>
        <w:tab/>
      </w:r>
      <w:r w:rsidRPr="00B14489">
        <w:rPr>
          <w:color w:val="000000" w:themeColor="text1"/>
        </w:rPr>
        <w:tab/>
      </w:r>
      <w:r w:rsidRPr="00B14489">
        <w:rPr>
          <w:color w:val="000000" w:themeColor="text1"/>
        </w:rPr>
        <w:tab/>
        <w:t xml:space="preserve">* </w:t>
      </w:r>
      <w:r w:rsidRPr="00B14489">
        <w:rPr>
          <w:color w:val="000000" w:themeColor="text1"/>
          <w:cs/>
        </w:rPr>
        <w:t xml:space="preserve">ที่มา </w:t>
      </w:r>
      <w:r w:rsidRPr="00B14489">
        <w:rPr>
          <w:color w:val="000000" w:themeColor="text1"/>
        </w:rPr>
        <w:t xml:space="preserve">: </w:t>
      </w:r>
      <w:r w:rsidRPr="00B14489">
        <w:rPr>
          <w:color w:val="000000" w:themeColor="text1"/>
          <w:cs/>
        </w:rPr>
        <w:t>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</w:r>
    </w:p>
    <w:p w:rsidR="000108A0" w:rsidRPr="00B14489" w:rsidRDefault="000108A0" w:rsidP="000108A0">
      <w:pPr>
        <w:ind w:left="-1332"/>
        <w:rPr>
          <w:color w:val="000000" w:themeColor="text1"/>
        </w:rPr>
      </w:pPr>
      <w:r w:rsidRPr="00B14489">
        <w:rPr>
          <w:color w:val="000000" w:themeColor="text1"/>
        </w:rPr>
        <w:tab/>
      </w:r>
      <w:r w:rsidRPr="00B14489">
        <w:rPr>
          <w:color w:val="000000" w:themeColor="text1"/>
        </w:rPr>
        <w:tab/>
        <w:t xml:space="preserve">  </w:t>
      </w:r>
      <w:r w:rsidRPr="00B14489">
        <w:rPr>
          <w:color w:val="000000" w:themeColor="text1"/>
        </w:rPr>
        <w:tab/>
      </w:r>
      <w:r w:rsidRPr="00B14489">
        <w:rPr>
          <w:color w:val="000000" w:themeColor="text1"/>
        </w:rPr>
        <w:tab/>
        <w:t xml:space="preserve"> </w:t>
      </w:r>
      <w:r w:rsidRPr="00B14489">
        <w:rPr>
          <w:color w:val="000000" w:themeColor="text1"/>
          <w:cs/>
        </w:rPr>
        <w:t>สินทรัพย์ถาวร หมายถึง มูลค่าสินทรัพย์ถาวรสุทธิซึ่งไม่รวมที่ดิน</w:t>
      </w: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8" w:name="_Toc21523889"/>
            <w:bookmarkStart w:id="59" w:name="_Toc24945584"/>
            <w:bookmarkStart w:id="60" w:name="_Toc533413101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Capital Fund Item</w:t>
            </w:r>
            <w:bookmarkEnd w:id="58"/>
            <w:bookmarkEnd w:id="59"/>
            <w:bookmarkEnd w:id="60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90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"/>
        <w:gridCol w:w="141"/>
        <w:gridCol w:w="163"/>
        <w:gridCol w:w="180"/>
        <w:gridCol w:w="137"/>
        <w:gridCol w:w="78"/>
        <w:gridCol w:w="16"/>
        <w:gridCol w:w="32"/>
        <w:gridCol w:w="15"/>
        <w:gridCol w:w="343"/>
        <w:gridCol w:w="35"/>
        <w:gridCol w:w="41"/>
        <w:gridCol w:w="207"/>
        <w:gridCol w:w="5011"/>
        <w:gridCol w:w="5950"/>
        <w:gridCol w:w="915"/>
        <w:gridCol w:w="915"/>
      </w:tblGrid>
      <w:tr w:rsidR="00C7302F" w:rsidRPr="00B14489" w:rsidTr="000A7427">
        <w:trPr>
          <w:trHeight w:val="270"/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623794" w:rsidRPr="00B14489" w:rsidRDefault="00623794" w:rsidP="006B203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399" w:type="dxa"/>
            <w:gridSpan w:val="13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623794" w:rsidRPr="00B14489" w:rsidRDefault="00623794" w:rsidP="006B203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623794" w:rsidRPr="00B14489" w:rsidRDefault="00623794" w:rsidP="006B203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</w:rPr>
              <w:t>Description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623794" w:rsidRPr="00B14489" w:rsidRDefault="00623794" w:rsidP="00945ECC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B14489">
              <w:rPr>
                <w:rFonts w:cs="Tahoma"/>
                <w:color w:val="000000" w:themeColor="text1"/>
                <w:lang w:val="en-US"/>
              </w:rPr>
              <w:t>SFI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623794" w:rsidRPr="00B14489" w:rsidRDefault="00623794" w:rsidP="00945ECC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B14489">
              <w:rPr>
                <w:rFonts w:cs="Tahoma"/>
                <w:color w:val="000000" w:themeColor="text1"/>
                <w:lang w:val="en-US"/>
              </w:rPr>
              <w:t>CCS</w:t>
            </w:r>
          </w:p>
        </w:tc>
      </w:tr>
      <w:tr w:rsidR="00C7302F" w:rsidRPr="00B14489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23794" w:rsidRPr="00B14489" w:rsidRDefault="00623794" w:rsidP="006B203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940001</w:t>
            </w: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3794" w:rsidRPr="00B14489" w:rsidRDefault="00623794" w:rsidP="00882A5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เงินกองทุน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(เฉพาะ</w:t>
            </w:r>
            <w:r w:rsidRPr="00B14489">
              <w:rPr>
                <w:color w:val="000000" w:themeColor="text1"/>
                <w:cs/>
                <w:lang w:val="en-GB"/>
              </w:rPr>
              <w:t xml:space="preserve">สถาบันการเงินพิเศษของรัฐ </w:t>
            </w:r>
            <w:r w:rsidRPr="00B14489">
              <w:rPr>
                <w:color w:val="000000" w:themeColor="text1"/>
                <w:cs/>
              </w:rPr>
              <w:t xml:space="preserve">สำหรับบริษัทเครดิตฟองซิเอร์ ใช้เฉพาะเงินกองทุนชั้นที่ </w:t>
            </w:r>
            <w:r w:rsidRPr="00B14489">
              <w:rPr>
                <w:color w:val="000000" w:themeColor="text1"/>
              </w:rPr>
              <w:t>1)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3794" w:rsidRPr="00B14489" w:rsidRDefault="00623794" w:rsidP="00945ECC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23794" w:rsidRPr="00B14489" w:rsidRDefault="00623794" w:rsidP="00945ECC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23794" w:rsidRPr="00B14489" w:rsidRDefault="00623794" w:rsidP="006B203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940002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23794" w:rsidRPr="00B14489" w:rsidRDefault="00623794" w:rsidP="006B203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 </w:t>
            </w:r>
            <w:r w:rsidRPr="00B14489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B14489">
              <w:rPr>
                <w:color w:val="000000" w:themeColor="text1"/>
              </w:rPr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23794" w:rsidRPr="00B14489" w:rsidRDefault="00623794" w:rsidP="006B203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เงินกองทุนชั้นที่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ที่สถาบันการเงินต้องดำรงไว้ตามประกาศของธนาคารแห่งประเทศไทย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23794" w:rsidRPr="00B14489" w:rsidRDefault="00623794" w:rsidP="00945ECC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23794" w:rsidRPr="00B14489" w:rsidRDefault="00623794" w:rsidP="00945ECC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940003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1.1 </w:t>
            </w:r>
            <w:r w:rsidRPr="00B14489">
              <w:rPr>
                <w:color w:val="000000" w:themeColor="text1"/>
                <w:cs/>
              </w:rPr>
              <w:t>ทุนชำระแล้ว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ทุนจดทะเบียนที่เรียกชำระแล้ว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940004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1.1.1</w:t>
            </w:r>
            <w:r w:rsidRPr="00B14489">
              <w:rPr>
                <w:color w:val="000000" w:themeColor="text1"/>
                <w:cs/>
              </w:rPr>
              <w:t xml:space="preserve"> ตามบัญชี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ทุนจดทะเบียนที่เรียกชำระแล้ว ราคาตามมูลค่าที่ตราไว้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940005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1.1.2 </w:t>
            </w:r>
            <w:r w:rsidRPr="00B14489">
              <w:rPr>
                <w:color w:val="000000" w:themeColor="text1"/>
                <w:u w:val="single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หุ้นทุนซื้อคืน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ราคาตามมูลค่า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หุ้นทุนที่สถาบันการเงินออกจำหน่ายแล้วและได้ซื้อคืนกลับมา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ให้แสดงด้วยราคาตามมูลค่าที่ตราไว้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940006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1.2</w:t>
            </w:r>
            <w:r w:rsidRPr="00B14489">
              <w:rPr>
                <w:color w:val="000000" w:themeColor="text1"/>
                <w:cs/>
              </w:rPr>
              <w:t xml:space="preserve"> ใบสำคัญแสดงสิทธิที่จะซื้อหุ้น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ูลค่าของสิทธิที่สถาบันการเงินออกให้แก่ผู้ถือในการซื้อหุ้นสามัญหรือหุ้นบุริมสิทธิของสถาบันการเงิน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940007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1.3</w:t>
            </w:r>
            <w:r w:rsidRPr="00B14489">
              <w:rPr>
                <w:color w:val="000000" w:themeColor="text1"/>
                <w:cs/>
              </w:rPr>
              <w:t xml:space="preserve"> ส่วนเกิน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 xml:space="preserve">มูลค่าหุ้น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สุทธิ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เงินที่ได้รับจากการจำหน่ายหุ้นสูงกว่าหรือต่ำกว่ามูลค่าที่ตราไว้ของหุ้นทุน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ใบสำคัญแสดงสิทธิที่จะซื้อหุ้น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รวมทั้งเงินที่ได้รับจากการจำหน่ายหุ้นสูงกว่ามูลค่าที่ตราไว้ของหุ้นทุนที่ซื้อคืน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940008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1.3.1 </w:t>
            </w:r>
            <w:r w:rsidRPr="00B14489">
              <w:rPr>
                <w:color w:val="000000" w:themeColor="text1"/>
                <w:cs/>
              </w:rPr>
              <w:t xml:space="preserve">ส่วนเกิน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มูลค่าของหุ้นที่ออกใหม่และใบสำคัญแสดงสิทธิที่จะซื้อหุ้น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เงินที่ได้รับจากการจำหน่ายหุ้นสูงกว่าหรือต่ำกว่ามูลค่าที่ตราไว้ของหุ้นทุน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รวมทั้งใบสำคัญแสดงสิทธิที่จะซื้อหุ้น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154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940009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1.3.2</w:t>
            </w:r>
            <w:r w:rsidRPr="00B14489">
              <w:rPr>
                <w:color w:val="000000" w:themeColor="text1"/>
                <w:cs/>
              </w:rPr>
              <w:t xml:space="preserve"> ส่วนเกินทุน หุ้นทุนซื้อคืน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เงินที่ได้รับจากการจำหน่ายหุ้นสูงกว่ามูลค่าที่ตราไว้ของหุ้นทุนที่ซื้อคืน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940010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1.4</w:t>
            </w:r>
            <w:r w:rsidRPr="00B14489">
              <w:rPr>
                <w:color w:val="000000" w:themeColor="text1"/>
                <w:cs/>
              </w:rPr>
              <w:t xml:space="preserve"> ทุนสำรองตามกฎหมาย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สำรองที่กันไว้จากกำไรสุทธิ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ตามประมวลกฎหมายแพ่งและพาณิชย์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และตามพระราชบัญญัติบริษัทมหาชนจำกัด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940011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1.5 </w:t>
            </w:r>
            <w:r w:rsidRPr="00B14489">
              <w:rPr>
                <w:color w:val="000000" w:themeColor="text1"/>
                <w:cs/>
              </w:rPr>
              <w:t>เงินสำรองที่จัดสรรจากกำไรสุทธิ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สำรองที่จัดสรรจากกำไรสุทธิเพื่อการใด ๆ ตามมติที่ประชุมใหญ่ผู้ถือหุ้น เช่น เพื่อรักษาระดับเงินปันผลและเพื่อขยายกิจการ เป็นต้น ทั้งนี้ ไม่รวมถึงเงินสำรองสำหรับการลดค่าของสินทรัพย์ และเงินสำรองเพื่อการชำระหนี้ และเงินสำรองเพื่อจ่ายเป็นปันผล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940012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1.6</w:t>
            </w:r>
            <w:r w:rsidRPr="00B14489">
              <w:rPr>
                <w:color w:val="000000" w:themeColor="text1"/>
                <w:cs/>
              </w:rPr>
              <w:t xml:space="preserve"> กำไร(ขาดทุน)สะสมคงเหลือจากการจัดสรร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กำไร(ขาดทุน)สะสมคงเหลือหลังจากการจัดสรรโดยมติที่ประชุมใหญ่ผู้ถือหุ้น  หรือตามข้อบังคับของสถาบันการเงิน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940038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1.7 Hybrid Tier 1 </w:t>
            </w:r>
            <w:r w:rsidRPr="00B14489">
              <w:rPr>
                <w:color w:val="000000" w:themeColor="text1"/>
                <w:cs/>
              </w:rPr>
              <w:t>ส่วนที่ ธปท. อนุญาตให้นับเป็นเงินกองทุนชั้นที่ 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ตราสารหนี้ด้อยสิทธิ์ที่มีลักษณะคล้ายทุนที่ไม่สะสมดอกเบี้ยจ่ายและไม่ชำระดอกเบี้ยในปีที่ไม่มีผลกำไร ตามหลักเกณฑ์ วิธีการและเงื่อนไขที่ธนาคารแห่งประเทศไทยกำหนด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940062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1.8 </w:t>
            </w:r>
            <w:r w:rsidRPr="00B14489">
              <w:rPr>
                <w:color w:val="000000" w:themeColor="text1"/>
                <w:cs/>
              </w:rPr>
              <w:t>ส่วนได้เสียที่ไม่มีอำนาจควบคุม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ส่วนได้เสียที่ไม่มีอำนาจควบคุมที่นับเป็นเงินกองทุนชั้นที่ 1 ซึ่งเป็นส่วนได้เสียในบริษัทลูกที่ถือโดยบุคคลภายนอก ไม่ใช่เป็นการถือหุ้นของสถาบันการเงินหรือบริษัทแม่ของกลุ่มธุรกิจทางการเงินทั้งโดยทางตรงและทางอ้อม (ต้องเป็นผู้ถือหุ้นรายอื่นที่ไม่ใช่ผู้ที่เกี่ยวข้องของสถาบันการเงินหรือบริษัทแม่) สำหรับการคำนวณเงินกองทุนตามหลักเกณฑ์การกำกับแบบรวมกลุ่ม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940013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1.9</w:t>
            </w:r>
            <w:r w:rsidRPr="00B14489">
              <w:rPr>
                <w:color w:val="000000" w:themeColor="text1"/>
                <w:cs/>
              </w:rPr>
              <w:t xml:space="preserve">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ตราสารอื่นเฉพาะส่วนที่ได้รับอนุญาตให้นับเป็นเงินกองทุนชั้นที่ 1 และรายการอื่นที่มิใช่ทุนชำระแล้ว  ใบสำคัญแสดงสิทธิที่จะซื้อหุ้น  ส่วนเกิน (ต่ำกว่า) มูลค่าหุ้น (สุทธิ) ทุนสำรองตามกฎหมาย  เงินสำรองที่จัดสรรจากกำไรสุทธิ  หรือกำไรสุทธิคงเหลือจากการจัดสรร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940014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1.10 </w:t>
            </w:r>
            <w:r w:rsidRPr="00B14489">
              <w:rPr>
                <w:color w:val="000000" w:themeColor="text1"/>
                <w:cs/>
              </w:rPr>
              <w:t>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รายการที่ต้องนำไปหักจากเงินกองทุนชั้นที่ 1 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940015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1.10.1 </w:t>
            </w:r>
            <w:r w:rsidRPr="00B14489">
              <w:rPr>
                <w:color w:val="000000" w:themeColor="text1"/>
                <w:cs/>
              </w:rPr>
              <w:t>ขาดทุน(สุทธิ)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ขาดทุนสุทธิของงวดการบัญชี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940016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1.10.2 </w:t>
            </w:r>
            <w:r w:rsidRPr="00B14489">
              <w:rPr>
                <w:color w:val="000000" w:themeColor="text1"/>
                <w:cs/>
              </w:rPr>
              <w:t xml:space="preserve">ค่าความนิยมสุทธิ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ค่าความนิยมที่เกิดจากการรวมกิจการ และการจัดทำงบการเงินรวม ตามที่มาตรฐานการบัญชีกำหนด ทั้งนี้ ให้แสดงด้วยมูลค่าสุทธิหลังหักค่าเผื่อการด้อยค่า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94006</w:t>
            </w:r>
            <w:r w:rsidRPr="00B14489">
              <w:rPr>
                <w:color w:val="000000" w:themeColor="text1"/>
                <w:cs/>
              </w:rPr>
              <w:t>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</w:t>
            </w: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>.3 สินทรัพย์ภาษีเงินได้รอตัดบัญชี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จำนวนสินทรัพย์ภาษีเงินได้รอตัดบัญชีสุทธิจากยอดหนี้สินภาษีเงินได้รอตัดบัญชี  โดยมูลค่าสินทรัพย์ภาษีเงินได้รอตัดบัญชีดังกล่าวเกิดจากขาดทุนทางภาษีที่ยังไม่ได้ใช้ประโยชน์ ผลแตกต่างชั่วคราวระหว่างมูลค่าตามบัญชีกับฐานภาษี และเครดิตภาษีที่ยังไม่ได้ใช้ยกไป ตามที่มาตรฐานการบัญชีกำหนด  ซึ่งเกิดจากรายการที่กระทบต่องบกำไรขาดทุนและเงินกองทุนชั้นที่ 1 แล้ว  ทั้งนี้ กรณียอดสุทธิเป็นหนี้สินภาษีเงินได้รอตัดบัญชีไม่อนุญาตให้นำมานับรวมเป็นเงินกองทุน โดยให้แสดงจำนวนเงินเป็น </w:t>
            </w:r>
            <w:r w:rsidRPr="00B14489">
              <w:rPr>
                <w:color w:val="000000" w:themeColor="text1"/>
              </w:rPr>
              <w:t>“</w:t>
            </w:r>
            <w:r w:rsidRPr="00B14489">
              <w:rPr>
                <w:color w:val="000000" w:themeColor="text1"/>
                <w:cs/>
              </w:rPr>
              <w:t>0</w:t>
            </w:r>
            <w:r w:rsidRPr="00B14489">
              <w:rPr>
                <w:color w:val="000000" w:themeColor="text1"/>
              </w:rPr>
              <w:t>”</w:t>
            </w:r>
            <w:r w:rsidRPr="00B14489">
              <w:rPr>
                <w:color w:val="000000" w:themeColor="text1"/>
                <w:cs/>
              </w:rPr>
              <w:t xml:space="preserve"> (ศูนย์)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940091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1.10.4 </w:t>
            </w:r>
            <w:r w:rsidRPr="00B14489">
              <w:rPr>
                <w:color w:val="000000" w:themeColor="text1"/>
                <w:cs/>
              </w:rPr>
              <w:t xml:space="preserve">ผลกำไร (ขาดทุน) ที่เกิดจากการเลือกใช้  </w:t>
            </w:r>
            <w:r w:rsidRPr="00B14489">
              <w:rPr>
                <w:color w:val="000000" w:themeColor="text1"/>
              </w:rPr>
              <w:t>Fair Value Option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ผลกำไรที่เกิดจากการลดลงของมูลค่ายุติธรรมของตราสารที่เป็นหนี้สินทางการเงินเนื่องจากตราสารที่ออกถูกปรับลดอันดับความน่าเชื่อถือ  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B14489">
              <w:rPr>
                <w:color w:val="000000" w:themeColor="text1"/>
              </w:rPr>
              <w:t>Fair Value Option</w:t>
            </w:r>
            <w:r w:rsidRPr="00B14489">
              <w:rPr>
                <w:color w:val="000000" w:themeColor="text1"/>
                <w:cs/>
              </w:rPr>
              <w:t xml:space="preserve">  แต่หากเลือกใช้ </w:t>
            </w:r>
            <w:r w:rsidRPr="00B14489">
              <w:rPr>
                <w:color w:val="000000" w:themeColor="text1"/>
              </w:rPr>
              <w:t xml:space="preserve">Fair Value Option </w:t>
            </w:r>
            <w:r w:rsidRPr="00B14489">
              <w:rPr>
                <w:color w:val="000000" w:themeColor="text1"/>
                <w:cs/>
              </w:rPr>
              <w:t>แล้วมีผลขาดทุนจากการเพิ่มขึ้นของมูลค่ายุติธรรมของหนี้สินทางการเงินเนื่องจากตราสารที่ออกถูกปรับเพิ่มอันดับความน่าเชื่อถือ หรือการลดลงของมูลค่ายุติธรรมให้บวกผลขาดทุนดังกล่าวกลับเข้าในเงินกองทุนชั้นที่ 1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7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94006</w:t>
            </w:r>
            <w:r w:rsidRPr="00B14489">
              <w:rPr>
                <w:color w:val="000000" w:themeColor="text1"/>
                <w:cs/>
              </w:rPr>
              <w:t>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</w:t>
            </w: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 xml:space="preserve">.5 ส่วนที่ให้หักออกจากเงินกองทุนชั้นที่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และเงินกองทุนชั้นที่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 xml:space="preserve">อย่างละร้อยละ </w:t>
            </w:r>
            <w:r w:rsidRPr="00B14489">
              <w:rPr>
                <w:color w:val="000000" w:themeColor="text1"/>
              </w:rPr>
              <w:t>50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ส่วนที่หักจากเงินกองทุนชั้นที่ 1 ของรายการที่หักออกจากเงินกองทุนชั้นที่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และเงินกองทุนชั้นที่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 xml:space="preserve">อย่างละร้อยละ </w:t>
            </w:r>
            <w:r w:rsidRPr="00B14489">
              <w:rPr>
                <w:color w:val="000000" w:themeColor="text1"/>
              </w:rPr>
              <w:t>50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94006</w:t>
            </w:r>
            <w:r w:rsidRPr="00B14489">
              <w:rPr>
                <w:color w:val="000000" w:themeColor="text1"/>
                <w:cs/>
              </w:rPr>
              <w:t>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</w:t>
            </w: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 xml:space="preserve">.6 ส่วนที่ให้หักออกจากเงินกองทุนชั้นที่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>ที่เกินกว่าเงินกองทุน</w:t>
            </w:r>
          </w:p>
          <w:p w:rsidR="006562CA" w:rsidRPr="00B14489" w:rsidRDefault="006562CA" w:rsidP="006562C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ชั้นที่ </w:t>
            </w:r>
            <w:r w:rsidRPr="00B14489">
              <w:rPr>
                <w:color w:val="000000" w:themeColor="text1"/>
              </w:rPr>
              <w:t>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6562C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ส่วนหักที่เหลือจากการหักจากเงินกองทุนชั้นที่ 2 ของรายการที่หักออกจากเงินกองทุน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และเงินกองทุนชั้นที่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 xml:space="preserve">อย่างละร้อยละ </w:t>
            </w:r>
            <w:r w:rsidRPr="00B14489">
              <w:rPr>
                <w:color w:val="000000" w:themeColor="text1"/>
              </w:rPr>
              <w:t>50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B14489" w:rsidRDefault="006562CA" w:rsidP="00945ECC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940240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1.10.7</w:t>
            </w:r>
            <w:r w:rsidRPr="00B14489">
              <w:rPr>
                <w:color w:val="000000" w:themeColor="text1"/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เงินลงทุนในตราสารทุนรวมถึงเงินลงทุนในใบสำคัญแสดงสิทธิที่จะซื้อหุ้นของธนาคารพาณิชย์ และบริษัทเงินทุน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เงินลงทุนทั้งทางตรงและทางอ้อม ในตราสารทุนรวมถึงเงินลงทุนใน </w:t>
            </w:r>
            <w:r w:rsidRPr="00B14489">
              <w:rPr>
                <w:color w:val="000000" w:themeColor="text1"/>
              </w:rPr>
              <w:t xml:space="preserve">Warrant </w:t>
            </w:r>
            <w:r w:rsidRPr="00B14489">
              <w:rPr>
                <w:color w:val="000000" w:themeColor="text1"/>
                <w:cs/>
              </w:rPr>
              <w:t>ของธนาคารพาณิชย์ และบริษัทเงินทุน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940017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1.10.8</w:t>
            </w:r>
            <w:r w:rsidRPr="00B14489">
              <w:rPr>
                <w:color w:val="000000" w:themeColor="text1"/>
                <w:cs/>
              </w:rPr>
              <w:t xml:space="preserve"> 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ๆ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940241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1.11</w:t>
            </w:r>
            <w:r w:rsidRPr="00B14489">
              <w:rPr>
                <w:color w:val="000000" w:themeColor="text1"/>
                <w:cs/>
              </w:rPr>
              <w:t xml:space="preserve"> อัตราส่วนเงินกองทุนต่อสินทรัพย์เสี่ยง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940018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 </w:t>
            </w:r>
            <w:r w:rsidRPr="00B14489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B14489">
              <w:rPr>
                <w:color w:val="000000" w:themeColor="text1"/>
              </w:rPr>
              <w:t>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>ที่สถาบันการเงินต้องดำรงไว้ตามประกาศของธนาคารแห่งประเทศไทย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940019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2.1 </w:t>
            </w:r>
            <w:r w:rsidRPr="00B14489">
              <w:rPr>
                <w:color w:val="000000" w:themeColor="text1"/>
                <w:cs/>
              </w:rPr>
              <w:t>เงินสำรองจากการตีราคาที่ดินและอาคาร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สำรองจากมูลค่าส่วนที่เพิ่มขึ้นจากการตีราคาที่ดินและอาคาร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940020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2.1.1</w:t>
            </w:r>
            <w:r w:rsidRPr="00B14489">
              <w:rPr>
                <w:color w:val="000000" w:themeColor="text1"/>
                <w:cs/>
              </w:rPr>
              <w:t xml:space="preserve"> มูลค่าเพิ่ม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สุทธิ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จากการตีราคาที่ดิน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สำรองจากมูลค่าส่วนที่เพิ่มขึ้นจากการตีราคาที่ดิน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940021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2.1.2 </w:t>
            </w:r>
            <w:r w:rsidRPr="00B14489">
              <w:rPr>
                <w:color w:val="000000" w:themeColor="text1"/>
                <w:cs/>
              </w:rPr>
              <w:t xml:space="preserve">มูลค่าเพิ่ม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สุทธิ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จากการตีราคาอาคารและห้องชุดในอาคารชุด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สำรองจากมูลค่าส่วนที่เพิ่มขึ้นจากการตีราคาอาคารและห้องชุดในอาคารชุด</w:t>
            </w:r>
            <w:r w:rsidRPr="00B14489">
              <w:rPr>
                <w:color w:val="000000" w:themeColor="text1"/>
              </w:rPr>
              <w:t xml:space="preserve"> </w:t>
            </w:r>
            <w:r w:rsidR="00F73A3E" w:rsidRPr="00B14489">
              <w:rPr>
                <w:color w:val="000000" w:themeColor="text1"/>
                <w:cs/>
              </w:rPr>
              <w:t>ตาม</w:t>
            </w:r>
            <w:r w:rsidRPr="00B14489">
              <w:rPr>
                <w:color w:val="000000" w:themeColor="text1"/>
                <w:cs/>
              </w:rPr>
              <w:t>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940022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2.2 </w:t>
            </w:r>
            <w:r w:rsidRPr="00B14489">
              <w:rPr>
                <w:color w:val="000000" w:themeColor="text1"/>
                <w:cs/>
              </w:rPr>
              <w:t xml:space="preserve">เงินสำรองสำหรับสินทรัพย์จัดชั้นปกติที่คำนวณตาม </w:t>
            </w:r>
            <w:r w:rsidRPr="00B14489">
              <w:rPr>
                <w:color w:val="000000" w:themeColor="text1"/>
              </w:rPr>
              <w:t xml:space="preserve">Basel I </w:t>
            </w:r>
            <w:r w:rsidRPr="00B14489">
              <w:rPr>
                <w:color w:val="000000" w:themeColor="text1"/>
                <w:cs/>
              </w:rPr>
              <w:t>แล</w:t>
            </w:r>
            <w:r w:rsidRPr="00B14489">
              <w:rPr>
                <w:color w:val="000000" w:themeColor="text1"/>
                <w:cs/>
                <w:lang w:val="en-GB"/>
              </w:rPr>
              <w:t xml:space="preserve">ะ </w:t>
            </w:r>
            <w:r w:rsidRPr="00B14489">
              <w:rPr>
                <w:color w:val="000000" w:themeColor="text1"/>
              </w:rPr>
              <w:t xml:space="preserve">Basel II </w:t>
            </w:r>
            <w:r w:rsidRPr="00B14489">
              <w:rPr>
                <w:color w:val="000000" w:themeColor="text1"/>
                <w:cs/>
              </w:rPr>
              <w:t>โดยวิธี</w:t>
            </w:r>
            <w:r w:rsidRPr="00B14489">
              <w:rPr>
                <w:color w:val="000000" w:themeColor="text1"/>
              </w:rPr>
              <w:t xml:space="preserve"> SA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เงินสำรองสำหรับสินทรัพย์จัดชั้นปกติ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ซึ่งกันไว้ตามเกณฑ์ที่ธนาคารแห่งประเทศไทยกำหนด ของ</w:t>
            </w:r>
            <w:r w:rsidRPr="00B14489">
              <w:rPr>
                <w:color w:val="000000" w:themeColor="text1"/>
              </w:rPr>
              <w:t xml:space="preserve"> Basel I </w:t>
            </w:r>
            <w:r w:rsidRPr="00B14489">
              <w:rPr>
                <w:color w:val="000000" w:themeColor="text1"/>
                <w:cs/>
              </w:rPr>
              <w:t xml:space="preserve">และ ฐานะที่คำนวณความเสี่ยงด้านเครดิตโดยวิธี </w:t>
            </w:r>
            <w:r w:rsidRPr="00B14489">
              <w:rPr>
                <w:color w:val="000000" w:themeColor="text1"/>
              </w:rPr>
              <w:t>SA</w:t>
            </w:r>
            <w:r w:rsidRPr="00B14489">
              <w:rPr>
                <w:color w:val="000000" w:themeColor="text1"/>
                <w:cs/>
              </w:rPr>
              <w:t xml:space="preserve"> ปัจจุบันอนุญาตให้ไม่เกิน 1.25% ของสินทรัพย์เสี่ยงทั้งสิ้นยกเว้นสินทรัพย์เสี่ยงด้านเครดิตที่คำนวณโดยวิธี</w:t>
            </w:r>
            <w:r w:rsidRPr="00B14489">
              <w:rPr>
                <w:color w:val="000000" w:themeColor="text1"/>
              </w:rPr>
              <w:t xml:space="preserve"> IRB </w:t>
            </w:r>
            <w:r w:rsidRPr="00B14489">
              <w:rPr>
                <w:color w:val="000000" w:themeColor="text1"/>
                <w:cs/>
              </w:rPr>
              <w:t>(ได้แก่ สินทรัพย์เสี่ยงด้านเครดิตที่คำนวณโดยวิธี</w:t>
            </w:r>
            <w:r w:rsidRPr="00B14489">
              <w:rPr>
                <w:color w:val="000000" w:themeColor="text1"/>
              </w:rPr>
              <w:t xml:space="preserve"> SA</w:t>
            </w:r>
            <w:r w:rsidRPr="00B14489">
              <w:rPr>
                <w:color w:val="000000" w:themeColor="text1"/>
                <w:cs/>
              </w:rPr>
              <w:t xml:space="preserve"> สินทรัพย์เสี่ยงด้านตลาด และสินทรัพย์เสี่ยงด้านปฏิบัติการ)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940066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bookmarkStart w:id="61" w:name="OLE_LINK161"/>
            <w:r w:rsidRPr="00B14489">
              <w:rPr>
                <w:color w:val="000000" w:themeColor="text1"/>
                <w:cs/>
              </w:rPr>
              <w:t xml:space="preserve">2.3 เงินสำรองส่วนเกินที่ให้นับเป็นเงินกองทุนชั้นที่ 2 ได้ตามวิธี </w:t>
            </w:r>
            <w:r w:rsidRPr="00B14489">
              <w:rPr>
                <w:color w:val="000000" w:themeColor="text1"/>
              </w:rPr>
              <w:t xml:space="preserve">IRB </w:t>
            </w:r>
          </w:p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(EL &lt; Provisions)</w:t>
            </w:r>
            <w:bookmarkEnd w:id="61"/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ส่วนของเงินสำรองสำหรับสินทรัพย์จัดชั้นทุกประเภทที่สถาบันการเงินมีอยู่ ที่มีมูลค่าเกินกว่า ค่าความเสียหายที่คาดว่าจะเกิดขึ้น สำหรับกรณีที่สง.เลือกใช้วิธี</w:t>
            </w:r>
            <w:r w:rsidRPr="00B14489">
              <w:rPr>
                <w:color w:val="000000" w:themeColor="text1"/>
                <w:lang w:val="en-GB"/>
              </w:rPr>
              <w:t xml:space="preserve"> IRB</w:t>
            </w:r>
            <w:r w:rsidRPr="00B14489">
              <w:rPr>
                <w:color w:val="000000" w:themeColor="text1"/>
                <w:cs/>
              </w:rPr>
              <w:t xml:space="preserve"> ในการดำรงเงินกองทุนขั้นต่ำสำหรับความเสี่ยงด้านเครดิต </w:t>
            </w:r>
            <w:r w:rsidRPr="00B14489">
              <w:rPr>
                <w:color w:val="000000" w:themeColor="text1"/>
                <w:cs/>
                <w:lang w:val="en-GB"/>
              </w:rPr>
              <w:t>ปัจจุบันอนุญาตให้ไม่เกิน 0.6</w:t>
            </w:r>
            <w:r w:rsidRPr="00B14489">
              <w:rPr>
                <w:color w:val="000000" w:themeColor="text1"/>
              </w:rPr>
              <w:t>%</w:t>
            </w:r>
            <w:r w:rsidRPr="00B14489">
              <w:rPr>
                <w:color w:val="000000" w:themeColor="text1"/>
                <w:cs/>
              </w:rPr>
              <w:t xml:space="preserve"> ของสินทรัพย์เสี่ยงด้านเครดิตที่คำนวณโดยวิธี</w:t>
            </w:r>
            <w:r w:rsidRPr="00B14489">
              <w:rPr>
                <w:color w:val="000000" w:themeColor="text1"/>
              </w:rPr>
              <w:t xml:space="preserve"> 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940023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2.4 </w:t>
            </w:r>
            <w:r w:rsidRPr="00B14489">
              <w:rPr>
                <w:color w:val="000000" w:themeColor="text1"/>
                <w:cs/>
              </w:rPr>
              <w:t>หุ้นบุริมสิทธิชนิดสะสมเงินปันผล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เงินที่ได้รับจากการจำหน่ายหุ้นบุริมสิทธิชนิดสะสมเงินปันผล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940024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2.5 </w:t>
            </w:r>
            <w:r w:rsidRPr="00B14489">
              <w:rPr>
                <w:color w:val="000000" w:themeColor="text1"/>
                <w:cs/>
              </w:rPr>
              <w:t xml:space="preserve">ส่วนเกินทุน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สุทธิ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จากการตีราคาเงินลงทุนในตราสารทุนประเภท</w:t>
            </w:r>
            <w:r w:rsidRPr="00B14489">
              <w:rPr>
                <w:color w:val="000000" w:themeColor="text1"/>
                <w:cs/>
              </w:rPr>
              <w:br/>
              <w:t>เผื่อขาย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ร้อยละ </w:t>
            </w:r>
            <w:r w:rsidRPr="00B14489">
              <w:rPr>
                <w:color w:val="000000" w:themeColor="text1"/>
              </w:rPr>
              <w:t xml:space="preserve">45 </w:t>
            </w:r>
            <w:r w:rsidRPr="00B14489">
              <w:rPr>
                <w:color w:val="000000" w:themeColor="text1"/>
                <w:cs/>
              </w:rPr>
              <w:t>ของมูลค่าสุทธิของส่วนเกินทุนของเงินลงทุนในตราสารทุนประเภทเผื่อขายตามที่มาตรฐานการบัญชีกำหนด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32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940025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2.6</w:t>
            </w:r>
            <w:r w:rsidRPr="00B14489">
              <w:rPr>
                <w:color w:val="000000" w:themeColor="text1"/>
                <w:cs/>
              </w:rPr>
              <w:t xml:space="preserve"> ตราสารที่มีลักษณะคล้ายทุน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ตราสารที่มีลักษณะคล้ายทุน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ตามหลักเกณฑ์ที่ธนาคารแห่งประเทศไทยกำหนด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หุ้นกู้ที่จะชำระคืนเมื่อเลิกกิจการ </w:t>
            </w:r>
            <w:r w:rsidRPr="00B14489">
              <w:rPr>
                <w:color w:val="000000" w:themeColor="text1"/>
              </w:rPr>
              <w:t xml:space="preserve">(Perpetual  Bond)  </w:t>
            </w:r>
            <w:r w:rsidRPr="00B14489">
              <w:rPr>
                <w:color w:val="000000" w:themeColor="text1"/>
                <w:cs/>
              </w:rPr>
              <w:t xml:space="preserve">และหุ้นกู้ที่บังคับต้องแปลงสภาพเป็นหุ้นสามัญ </w:t>
            </w:r>
            <w:r w:rsidRPr="00B14489">
              <w:rPr>
                <w:color w:val="000000" w:themeColor="text1"/>
              </w:rPr>
              <w:t xml:space="preserve">(Mandatory  Convertible  Bond)  </w:t>
            </w:r>
            <w:r w:rsidRPr="00B14489">
              <w:rPr>
                <w:color w:val="000000" w:themeColor="text1"/>
                <w:cs/>
              </w:rPr>
              <w:t>เป็นต้น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940026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2.7</w:t>
            </w:r>
            <w:r w:rsidRPr="00B14489">
              <w:rPr>
                <w:color w:val="000000" w:themeColor="text1"/>
                <w:cs/>
              </w:rPr>
              <w:t xml:space="preserve"> ตราสารหนี้ด้อยสิทธิระยะยาว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ตราสารหนี้ด้อยสิทธิระยะยาว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ตามหลักเกณฑ์ที่ธนาคารแห่งประเทศไทยกำหนด และในช่วง </w:t>
            </w:r>
            <w:r w:rsidRPr="00B14489">
              <w:rPr>
                <w:color w:val="000000" w:themeColor="text1"/>
              </w:rPr>
              <w:t xml:space="preserve">5 </w:t>
            </w:r>
            <w:r w:rsidRPr="00B14489">
              <w:rPr>
                <w:color w:val="000000" w:themeColor="text1"/>
                <w:cs/>
              </w:rPr>
              <w:t>ปีสุดท้ายของอายุตราสารประเภทนี้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จะต้องลดมูลค่าที่ให้นับเข้าเป็นเงินกองทุนลงร้อยละ </w:t>
            </w:r>
            <w:r w:rsidRPr="00B14489">
              <w:rPr>
                <w:color w:val="000000" w:themeColor="text1"/>
              </w:rPr>
              <w:t>20</w:t>
            </w:r>
            <w:r w:rsidRPr="00B14489">
              <w:rPr>
                <w:color w:val="000000" w:themeColor="text1"/>
                <w:cs/>
              </w:rPr>
              <w:t xml:space="preserve"> ต่อปี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7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</w:t>
            </w:r>
            <w:r w:rsidRPr="00B14489">
              <w:rPr>
                <w:color w:val="000000" w:themeColor="text1"/>
              </w:rPr>
              <w:t>0067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</w:t>
            </w:r>
            <w:r w:rsidRPr="00B14489">
              <w:rPr>
                <w:color w:val="000000" w:themeColor="text1"/>
              </w:rPr>
              <w:t>8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Hybrid Tier1 </w:t>
            </w:r>
            <w:r w:rsidRPr="00B14489">
              <w:rPr>
                <w:color w:val="000000" w:themeColor="text1"/>
                <w:cs/>
              </w:rPr>
              <w:t>ส่วนที่เหลือจากที่ ธปท. อนุญาตให้นับเป็นเงินกองทุนชั้น</w:t>
            </w:r>
          </w:p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ที่ </w:t>
            </w:r>
            <w:r w:rsidRPr="00B14489">
              <w:rPr>
                <w:color w:val="000000" w:themeColor="text1"/>
              </w:rPr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เหลือจากการนับตราสารหนี้ด้อยสิทธิ์ที่มีลักษณะคล้ายทุนที่ไม่สะสมดอกเบี้ยจ่ายและไม่ชำระดอกเบี้ยในปีที่ไม่มีผลกำไรเป็นเงินกองทุนชั้นที่1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6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</w:t>
            </w:r>
            <w:r w:rsidRPr="00B14489">
              <w:rPr>
                <w:color w:val="000000" w:themeColor="text1"/>
              </w:rPr>
              <w:t>0068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</w:t>
            </w:r>
            <w:r w:rsidRPr="00B14489">
              <w:rPr>
                <w:color w:val="000000" w:themeColor="text1"/>
              </w:rPr>
              <w:t>9</w:t>
            </w:r>
            <w:r w:rsidRPr="00B14489">
              <w:rPr>
                <w:color w:val="000000" w:themeColor="text1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ส่วนได้เสียที่ไม่มีอำนาจควบคุมที่นับเป็นเงินกองทุนชั้นที่ 2 ซึ่งเป็นส่วนได้เสียในบริษัทลูกที่ถือโดยบุคคลภายนอก ไม่ใช่เป็นการถือหุ้นของสถาบันการเงินหรือบริษัทแม่ของกลุ่มธุรกิจทางการเงินทั้งโดยทางตรงและทางอ้อม (ต้องเป็นผู้ถือหุ้นรายอื่นที่ไม่ใช่ผู้ที่เกี่ยวข้องของสถาบันการเงินหรือบริษัทแม่) สำหรับการคำนวณเงินกองทุนตามหลักเกณฑ์การกำกับแบบรวมกลุ่ม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7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940027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lang w:val="en-GB"/>
              </w:rPr>
            </w:pPr>
            <w:r w:rsidRPr="00B14489">
              <w:rPr>
                <w:color w:val="000000" w:themeColor="text1"/>
              </w:rPr>
              <w:t>2.10</w:t>
            </w:r>
            <w:r w:rsidRPr="00B14489">
              <w:rPr>
                <w:color w:val="000000" w:themeColor="text1"/>
                <w:cs/>
              </w:rPr>
              <w:t xml:space="preserve">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รายการอื่นที่มิใช่เงินสำรองจากการตีราคาที่ดินและอาคาร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เงินสำรองสำหรับสินทรัพย์</w:t>
            </w:r>
            <w:r w:rsidRPr="00B14489">
              <w:rPr>
                <w:color w:val="000000" w:themeColor="text1"/>
                <w:cs/>
              </w:rPr>
              <w:br/>
              <w:t>จัดชั้นปกติ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หุ้นบุริมสิทธิชนิดสะสมเงินปันผล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ส่วนเกินทุน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สุทธิ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จากการตีราคาเงินลงทุนในตราสารทุนประเภทเผื่อขาย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ตราสารที่มีลักษณะคล้ายทุน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ตราสารหนี้ด้อยสิทธิระยะยาว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</w:t>
            </w:r>
            <w:r w:rsidRPr="00B14489">
              <w:rPr>
                <w:color w:val="000000" w:themeColor="text1"/>
                <w:cs/>
              </w:rPr>
              <w:t>92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2.11 </w:t>
            </w:r>
            <w:r w:rsidRPr="00B14489">
              <w:rPr>
                <w:color w:val="000000" w:themeColor="text1"/>
                <w:cs/>
              </w:rPr>
              <w:t>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รายการที่จะต้องนำไปหักออกจากเงินกองทุนชั้นที่ 2 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</w:t>
            </w:r>
            <w:r w:rsidRPr="00B14489">
              <w:rPr>
                <w:color w:val="000000" w:themeColor="text1"/>
              </w:rPr>
              <w:t>00</w:t>
            </w:r>
            <w:r w:rsidRPr="00B14489">
              <w:rPr>
                <w:color w:val="000000" w:themeColor="text1"/>
                <w:cs/>
              </w:rPr>
              <w:t>93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2.11.1 </w:t>
            </w:r>
            <w:r w:rsidRPr="00B14489">
              <w:rPr>
                <w:color w:val="000000" w:themeColor="text1"/>
                <w:cs/>
              </w:rPr>
              <w:t xml:space="preserve">ส่วนที่ให้หักออกจากเงินกองทุนชั้นที่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และเงินกองทุนชั้นที่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 xml:space="preserve">อย่างละร้อยละ </w:t>
            </w:r>
            <w:r w:rsidRPr="00B14489">
              <w:rPr>
                <w:color w:val="000000" w:themeColor="text1"/>
              </w:rPr>
              <w:t>50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ส่วนที่หักจากเงินกองทุนชั้นที่ 2 ของรายการที่หักออกจากเงินกองทุนชั้นที่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และเงินกองทุนชั้นที่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 xml:space="preserve">อย่างละร้อยละ </w:t>
            </w:r>
            <w:r w:rsidRPr="00B14489">
              <w:rPr>
                <w:color w:val="000000" w:themeColor="text1"/>
              </w:rPr>
              <w:t>50</w:t>
            </w:r>
            <w:r w:rsidRPr="00B14489">
              <w:rPr>
                <w:color w:val="000000" w:themeColor="text1"/>
                <w:cs/>
              </w:rPr>
              <w:t xml:space="preserve">  แต่ทั้งนี้ต้องไม่เกินกว่ามูลค่าของเงินกองทุนชั้นที่ 2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940094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2.11.2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940028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 </w:t>
            </w:r>
            <w:r w:rsidRPr="00B14489">
              <w:rPr>
                <w:color w:val="000000" w:themeColor="text1"/>
                <w:cs/>
              </w:rPr>
              <w:t>เงินกองทุนทั้งสิ้นตามกฎหมาย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ความหมายตามมาตรา</w:t>
            </w:r>
            <w:r w:rsidRPr="00B14489">
              <w:rPr>
                <w:color w:val="000000" w:themeColor="text1"/>
              </w:rPr>
              <w:t xml:space="preserve"> 4</w:t>
            </w:r>
            <w:r w:rsidRPr="00B14489">
              <w:rPr>
                <w:color w:val="000000" w:themeColor="text1"/>
                <w:cs/>
              </w:rPr>
              <w:t xml:space="preserve"> ของพระราชบัญญัติธุรกิจสถาบันการเงิน พ.ศ. 2551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940029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3.1 </w:t>
            </w:r>
            <w:r w:rsidRPr="00B14489">
              <w:rPr>
                <w:color w:val="000000" w:themeColor="text1"/>
                <w:cs/>
              </w:rPr>
              <w:t>เงินกองทุนทั้งสิ้นก่อนรายการหัก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ผลรวมของเงินกองทุนชั้นที่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และเงินกองทุนชั้นที่ </w:t>
            </w:r>
            <w:r w:rsidRPr="00B14489">
              <w:rPr>
                <w:color w:val="000000" w:themeColor="text1"/>
              </w:rPr>
              <w:t xml:space="preserve">2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940030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3.2</w:t>
            </w:r>
            <w:r w:rsidRPr="00B14489">
              <w:rPr>
                <w:color w:val="000000" w:themeColor="text1"/>
                <w:cs/>
              </w:rPr>
              <w:t xml:space="preserve"> 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รายการที่จะต้องนำไปหักออกจากเงินกองทุนทั้งสิ้นตามหลักเกณฑ์ที่ธนาคารแห่งประเทศไทยกำหนด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940032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3.2.1 </w:t>
            </w:r>
            <w:r w:rsidRPr="00B14489">
              <w:rPr>
                <w:color w:val="000000" w:themeColor="text1"/>
                <w:cs/>
              </w:rPr>
              <w:t xml:space="preserve">ส่วนต่ำกว่าทุน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สุทธิ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จากการตีราคาเงินลงทุนในตราสารทุนประเภทเผื่อขาย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มูลค่าส่วนต่ำสุทธิ (มูลค่าส่วนต่ำหักด้วยมูลค่าส่วนเกินทุน) จากการตีราคาเงินลงทุนในตราสารทุนประเภทเผื่อขายตามที่มาตรฐานการบัญชีกำหนด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8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94</w:t>
            </w:r>
            <w:r w:rsidRPr="00B14489">
              <w:rPr>
                <w:color w:val="000000" w:themeColor="text1"/>
              </w:rPr>
              <w:t>0070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2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3.2.1.1 ส่วนของสถาบันการเงิน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มูลค่าส่วนต่ำสุทธิ (มูลค่าส่วนต่ำหักด้วยมูลค่าส่วนเกินทุน) จากการตีราคาเงินลงทุนในตราสารทุนประเภทเผื่อขายตามที่มาตรฐานการบัญชีกำหนดของสถาบันการเงิน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8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94</w:t>
            </w:r>
            <w:r w:rsidRPr="00B14489">
              <w:rPr>
                <w:color w:val="000000" w:themeColor="text1"/>
              </w:rPr>
              <w:t>0071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2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3.2.1.2 ส่วนได้เสียที่ไม่มีอำนาจควบคุม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มูลค่าส่วนต่ำสุทธิ (มูลค่าส่วนต่ำหักด้วยมูลค่าส่วนเกินทุน) ของเงินลงทุนในตราสารทุนประเภทเผื่อขายตามที่มาตรฐานการบัญชีกำหนดของส่วนได้เสียที่ไม่มีอำนาจควบคุม สำหรับการคำนวณเงินกองทุนตามหลักเกณฑ์การกำกับแบบรวมกลุ่ม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8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940033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3.2.2</w:t>
            </w:r>
            <w:r w:rsidRPr="00B14489">
              <w:rPr>
                <w:color w:val="000000" w:themeColor="text1"/>
                <w:cs/>
              </w:rPr>
              <w:t xml:space="preserve"> 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940034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4. </w:t>
            </w:r>
            <w:r w:rsidRPr="00B14489">
              <w:rPr>
                <w:color w:val="000000" w:themeColor="text1"/>
                <w:cs/>
              </w:rPr>
              <w:t>อัตราส่วนเงินกองทุน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940035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4.1 </w:t>
            </w:r>
            <w:r w:rsidRPr="00B14489">
              <w:rPr>
                <w:color w:val="000000" w:themeColor="text1"/>
                <w:cs/>
              </w:rPr>
              <w:t xml:space="preserve">ตราสารหนี้ด้อยสิทธิระยะยาว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B14489">
              <w:rPr>
                <w:color w:val="000000" w:themeColor="text1"/>
              </w:rPr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94007</w:t>
            </w:r>
            <w:r w:rsidRPr="00B14489">
              <w:rPr>
                <w:color w:val="000000" w:themeColor="text1"/>
              </w:rPr>
              <w:t>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4.2 Hybrid Tier 1 </w:t>
            </w:r>
            <w:r w:rsidRPr="00B14489">
              <w:rPr>
                <w:color w:val="000000" w:themeColor="text1"/>
                <w:cs/>
              </w:rPr>
              <w:t xml:space="preserve">ส่วนที่อนุญาตให้นับเป็นเงินกองทุนชั้นที่ 1 </w:t>
            </w:r>
            <w:r w:rsidRPr="00B14489">
              <w:rPr>
                <w:color w:val="000000" w:themeColor="text1"/>
              </w:rPr>
              <w:t>:</w:t>
            </w:r>
            <w:r w:rsidRPr="00B14489">
              <w:rPr>
                <w:color w:val="000000" w:themeColor="text1"/>
                <w:cs/>
              </w:rPr>
              <w:t xml:space="preserve"> เงินกองทุนชั้นที่ 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940036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4.3</w:t>
            </w:r>
            <w:r w:rsidRPr="00B14489">
              <w:rPr>
                <w:color w:val="000000" w:themeColor="text1"/>
                <w:cs/>
              </w:rPr>
              <w:t xml:space="preserve"> เงินกองทุนชั้นที่</w:t>
            </w:r>
            <w:r w:rsidRPr="00B14489">
              <w:rPr>
                <w:color w:val="000000" w:themeColor="text1"/>
              </w:rPr>
              <w:t xml:space="preserve"> 2 : </w:t>
            </w:r>
            <w:r w:rsidRPr="00B14489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B14489">
              <w:rPr>
                <w:color w:val="000000" w:themeColor="text1"/>
              </w:rPr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940074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4.4</w:t>
            </w:r>
            <w:r w:rsidRPr="00B14489">
              <w:rPr>
                <w:color w:val="000000" w:themeColor="text1"/>
                <w:cs/>
              </w:rPr>
              <w:t xml:space="preserve"> เงินกองทุนทั้งสิ้น</w:t>
            </w:r>
            <w:r w:rsidRPr="00B14489">
              <w:rPr>
                <w:color w:val="000000" w:themeColor="text1"/>
              </w:rPr>
              <w:t xml:space="preserve"> : </w:t>
            </w:r>
            <w:r w:rsidRPr="00B14489">
              <w:rPr>
                <w:color w:val="000000" w:themeColor="text1"/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940075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4.4.1 Basel I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Basel II </w:t>
            </w:r>
            <w:r w:rsidRPr="00B14489">
              <w:rPr>
                <w:color w:val="000000" w:themeColor="text1"/>
                <w:cs/>
              </w:rPr>
              <w:t xml:space="preserve">ตาม วิธี </w:t>
            </w:r>
            <w:r w:rsidRPr="00B14489">
              <w:rPr>
                <w:color w:val="000000" w:themeColor="text1"/>
              </w:rPr>
              <w:t xml:space="preserve">SA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IRB </w:t>
            </w:r>
            <w:r w:rsidRPr="00B14489">
              <w:rPr>
                <w:color w:val="000000" w:themeColor="text1"/>
                <w:cs/>
              </w:rPr>
              <w:t>ก่อนการพิจารณา</w:t>
            </w:r>
            <w:r w:rsidRPr="00B14489">
              <w:rPr>
                <w:color w:val="000000" w:themeColor="text1"/>
              </w:rPr>
              <w:t xml:space="preserve"> Capital Floor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940076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4.4.2 </w:t>
            </w:r>
            <w:r w:rsidRPr="00B14489">
              <w:rPr>
                <w:color w:val="000000" w:themeColor="text1"/>
                <w:cs/>
              </w:rPr>
              <w:t>วิธี</w:t>
            </w:r>
            <w:r w:rsidRPr="00B14489">
              <w:rPr>
                <w:color w:val="000000" w:themeColor="text1"/>
              </w:rPr>
              <w:t xml:space="preserve"> IRB </w:t>
            </w:r>
            <w:r w:rsidRPr="00B14489">
              <w:rPr>
                <w:color w:val="000000" w:themeColor="text1"/>
                <w:cs/>
              </w:rPr>
              <w:t xml:space="preserve">หลังการพิจารณา </w:t>
            </w:r>
            <w:r w:rsidRPr="00B14489">
              <w:rPr>
                <w:color w:val="000000" w:themeColor="text1"/>
              </w:rPr>
              <w:t xml:space="preserve">Capital Floor </w:t>
            </w:r>
            <w:r w:rsidRPr="00B14489">
              <w:rPr>
                <w:color w:val="000000" w:themeColor="text1"/>
                <w:cs/>
              </w:rPr>
              <w:t>ตามเกณฑ์ที่กำหนด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9400</w:t>
            </w:r>
            <w:r w:rsidRPr="00B14489">
              <w:rPr>
                <w:color w:val="000000" w:themeColor="text1"/>
              </w:rPr>
              <w:t>79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รายการที่ให้หักออกจากเงินกองทุนตามหลักเกณฑ์ที่ ธปท. กำหนด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ind w:firstLine="370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ind w:firstLine="370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ind w:firstLine="370"/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940097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 </w:t>
            </w:r>
            <w:r w:rsidRPr="00B14489">
              <w:rPr>
                <w:color w:val="000000" w:themeColor="text1"/>
                <w:cs/>
              </w:rPr>
              <w:t>เงินลงทุนในตราสารแสดงสิทธิในหนี้ที่นับเป็นเงินกองทุนของสถาบัน</w:t>
            </w:r>
            <w:r w:rsidRPr="00B14489">
              <w:rPr>
                <w:color w:val="000000" w:themeColor="text1"/>
                <w:cs/>
              </w:rPr>
              <w:br/>
              <w:t xml:space="preserve">การเงินอื่นหรือกลุ่มธุรกิจทางการเงินอื่น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เงินลงทุนในตราสารของสถาบันการเงินอื่นหรือกลุ่มธุรกิจทางการเงินอื่น ซึ่งสถาบันการเงินอื่นหรือกลุ่มธุรกิจทางการเงินอื่นที่เป็นผู้ออกตราสารดังกล่าวได้นับเข้าเป็นเงินกองทุน ตราสารดังกล่าว ได้แก่ ตราสารหนี้ด้อยสิทธิที่มีลักษณะคล้ายทุนที่ไม่สะสมดอกเบี้ยจ่าย และไม่ชำระดอกเบี้ยในปีที่ไม่มีผลกำไร (</w:t>
            </w:r>
            <w:r w:rsidRPr="00B14489">
              <w:rPr>
                <w:color w:val="000000" w:themeColor="text1"/>
              </w:rPr>
              <w:t xml:space="preserve">Hybrid Tier 1) </w:t>
            </w:r>
            <w:r w:rsidRPr="00B14489">
              <w:rPr>
                <w:color w:val="000000" w:themeColor="text1"/>
                <w:cs/>
              </w:rPr>
              <w:t>ตราสารหนี้ด้อยสิทธิที่มีลักษณะคล้ายทุน และตราสารหนี้ด้อยสิทธิระยะยาว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940098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 </w:t>
            </w:r>
            <w:r w:rsidRPr="00B14489">
              <w:rPr>
                <w:color w:val="000000" w:themeColor="text1"/>
                <w:cs/>
              </w:rPr>
              <w:t xml:space="preserve">มูลค่าของตราสารหนี้หรือตราสารทุนอ้างอิงที่นับเข้าเป็นเงินกองทุนของสถาบันการเงินอื่นหรือกลุ่มธุรกิจทางการเงินอื่น กรณีสถาบันการเงินหรือบริษัทในกลุ่มธุรกิจทางการเงินเป็นผู้ซื้ออนุพันธ์ทางการเงินด้านตราสารหนี้หรือตราสารทุน </w:t>
            </w:r>
            <w:r w:rsidRPr="00B14489">
              <w:rPr>
                <w:color w:val="000000" w:themeColor="text1"/>
              </w:rPr>
              <w:t xml:space="preserve">(Bond or Equity derivative) </w:t>
            </w:r>
            <w:r w:rsidRPr="00B14489">
              <w:rPr>
                <w:color w:val="000000" w:themeColor="text1"/>
                <w:cs/>
              </w:rPr>
              <w:t>และกรณีสถาบันการเงินหรือบริษัทในกลุ่มธุรกิจทางการเงินเป็นผู้ขายข้อตกลงรับประกันความเสี่ยงด้านเครดิต (</w:t>
            </w:r>
            <w:r w:rsidRPr="00B14489">
              <w:rPr>
                <w:color w:val="000000" w:themeColor="text1"/>
              </w:rPr>
              <w:t>Credit derivative)</w:t>
            </w:r>
          </w:p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</w:rPr>
              <w:t xml:space="preserve">สถาบันการเงินหรือบริษัทในกลุ่มธุรกิจทางการเงินที่จัดทำงบการเงินรวมของกลุ่มธุรกิจทางการเงินเป็นผู้ซื้ออนุพันธ์ทางการเงินด้านตราสารหนี้หรือตราสารทุน </w:t>
            </w:r>
            <w:r w:rsidRPr="00B14489">
              <w:rPr>
                <w:color w:val="000000" w:themeColor="text1"/>
              </w:rPr>
              <w:t xml:space="preserve">(Bond/Equity derivative) </w:t>
            </w:r>
            <w:r w:rsidRPr="00B14489">
              <w:rPr>
                <w:color w:val="000000" w:themeColor="text1"/>
                <w:cs/>
              </w:rPr>
              <w:t>และกรณีสถาบันการเงินหรือบริษัทในกลุ่มธุรกิจทางการเงินที่จัดทำงบการเงินรวมของกลุ่มธุรกิจทางการเงินเป็นผู้ขายข้อตกลงรับประกันความเสี่ยงด้านเครดิต (</w:t>
            </w:r>
            <w:r w:rsidRPr="00B14489">
              <w:rPr>
                <w:color w:val="000000" w:themeColor="text1"/>
              </w:rPr>
              <w:t xml:space="preserve">Credit derivative)  </w:t>
            </w:r>
            <w:r w:rsidRPr="00B14489">
              <w:rPr>
                <w:color w:val="000000" w:themeColor="text1"/>
                <w:cs/>
              </w:rPr>
              <w:t>ที่อ้างอิงตราสารหนี้หรือตราสารทุนที่นับเข้าเป็นเงินกองทุนของสถาบันการเงินอื่นหรือกลุ่มธุรกิจทางการเงินอื่น ให้นำจำนวนเงินตามสัญญาของธุรกรรมมาหักออกจากเงินกองทุน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</w:t>
            </w:r>
            <w:r w:rsidRPr="00B14489">
              <w:rPr>
                <w:color w:val="000000" w:themeColor="text1"/>
              </w:rPr>
              <w:t>080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</w:t>
            </w:r>
            <w:r w:rsidRPr="00B14489">
              <w:rPr>
                <w:color w:val="000000" w:themeColor="text1"/>
                <w:cs/>
              </w:rPr>
              <w:t xml:space="preserve"> มูลค่าข้อตกลงรับประกันความเสี่ยง กรณีสถาบันการเงิน หรือบริษัทในกลุ่มธุรกิจทางการเงินเป็นผู้ขายอนุพันธ์ด้านเครดิตประเภท  </w:t>
            </w:r>
            <w:r w:rsidRPr="00B14489">
              <w:rPr>
                <w:color w:val="000000" w:themeColor="text1"/>
              </w:rPr>
              <w:t xml:space="preserve">First-to-default credit derivative </w:t>
            </w:r>
            <w:r w:rsidRPr="00B14489">
              <w:rPr>
                <w:color w:val="000000" w:themeColor="text1"/>
                <w:cs/>
              </w:rPr>
              <w:t xml:space="preserve">ซึ่งผลิตภัณฑ์ทางการเงินที่รองรับความเสี่ยงของกลุ่มสินทรัพย์อ้างอิงเป็นตราสารระยะยาวที่มี </w:t>
            </w:r>
            <w:r w:rsidRPr="00B14489">
              <w:rPr>
                <w:color w:val="000000" w:themeColor="text1"/>
              </w:rPr>
              <w:t xml:space="preserve">Rating </w:t>
            </w:r>
            <w:r w:rsidRPr="00B14489">
              <w:rPr>
                <w:color w:val="000000" w:themeColor="text1"/>
                <w:cs/>
              </w:rPr>
              <w:t>เกรด 5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ind w:firstLine="370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ind w:firstLine="370"/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94008</w:t>
            </w:r>
            <w:r w:rsidRPr="00B14489">
              <w:rPr>
                <w:color w:val="000000" w:themeColor="text1"/>
              </w:rPr>
              <w:t>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4. </w:t>
            </w:r>
            <w:r w:rsidRPr="00B14489">
              <w:rPr>
                <w:color w:val="000000" w:themeColor="text1"/>
                <w:cs/>
              </w:rPr>
              <w:t xml:space="preserve">มูลค่าข้อตกลงรับประกันความเสี่ยง กรณีสถาบันการเงิน หรือบริษัทในกลุ่มธุรกิจทางการเงินเป็นผู้ขายอนุพันธ์ด้านเครดิตประเภท  </w:t>
            </w:r>
            <w:r w:rsidRPr="00B14489">
              <w:rPr>
                <w:color w:val="000000" w:themeColor="text1"/>
              </w:rPr>
              <w:t xml:space="preserve">First-to-default credit derivative </w:t>
            </w:r>
            <w:r w:rsidRPr="00B14489">
              <w:rPr>
                <w:color w:val="000000" w:themeColor="text1"/>
                <w:cs/>
              </w:rPr>
              <w:t xml:space="preserve">ซึ่งผลิตภัณฑ์ทางการเงินที่รองรับความเสี่ยงของกลุ่มสินทรัพย์อ้างอิงเป็นตราสารระยะสั้นที่มี </w:t>
            </w:r>
            <w:r w:rsidRPr="00B14489">
              <w:rPr>
                <w:color w:val="000000" w:themeColor="text1"/>
              </w:rPr>
              <w:t xml:space="preserve">Rating </w:t>
            </w:r>
            <w:r w:rsidRPr="00B14489">
              <w:rPr>
                <w:color w:val="000000" w:themeColor="text1"/>
                <w:cs/>
              </w:rPr>
              <w:t>เกรด 4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ind w:firstLine="370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ind w:firstLine="370"/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94008</w:t>
            </w:r>
            <w:r w:rsidRPr="00B14489">
              <w:rPr>
                <w:color w:val="000000" w:themeColor="text1"/>
              </w:rPr>
              <w:t>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5. มูลค่าเงินให้สินเชื่อด้อยสิทธิ์หรือเงินลงทุนในตราสารด้อยสิทธิ์ กรณีที่สถาบันการเงิน หรือบริษัทในกลุ่มธุรกิจทางการเงินเป็นผู้รับประกันส่วนสูญเสียในลำดับแรกให้แก่ผู้ลงทุนในตราสาร </w:t>
            </w:r>
            <w:r w:rsidRPr="00B14489">
              <w:rPr>
                <w:color w:val="000000" w:themeColor="text1"/>
              </w:rPr>
              <w:t xml:space="preserve">Traditional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Synthetic Securitization (First loss facility provider) </w:t>
            </w:r>
            <w:r w:rsidRPr="00B14489">
              <w:rPr>
                <w:color w:val="000000" w:themeColor="text1"/>
                <w:cs/>
              </w:rPr>
              <w:t xml:space="preserve">หรือลงทุนในตราสารที่ </w:t>
            </w:r>
            <w:r w:rsidRPr="00B14489">
              <w:rPr>
                <w:color w:val="000000" w:themeColor="text1"/>
              </w:rPr>
              <w:t xml:space="preserve">Securitization </w:t>
            </w:r>
            <w:r w:rsidRPr="00B14489">
              <w:rPr>
                <w:color w:val="000000" w:themeColor="text1"/>
                <w:cs/>
              </w:rPr>
              <w:t xml:space="preserve">ไม่มี </w:t>
            </w:r>
            <w:r w:rsidRPr="00B14489">
              <w:rPr>
                <w:color w:val="000000" w:themeColor="text1"/>
              </w:rPr>
              <w:t>Rating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ind w:firstLine="370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ind w:firstLine="370"/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94008</w:t>
            </w:r>
            <w:r w:rsidRPr="00B14489">
              <w:rPr>
                <w:color w:val="000000" w:themeColor="text1"/>
              </w:rPr>
              <w:t>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6. มูลค่าเงินให้สินเชื่อหรือเงินลงทุนในตราสารหนี้ในส่วนที่ต่ำกว่าความเสียหายขั้นต่ำซึ่งผู้ขายข้อตกลงรับประกันความเสี่ยงจะไม่ชดเชยความเสียห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ูลค่าเงินให้สินเชื่อหรือเงินลงทุนที่สถาบันการเงินหรือกลุ่มธุรกิจทางการเงินผู้ซื้อข้อตกลงรับประกันความเสี่ยงด้านเครดิตเป็นผู้รับผลขาดทุนในส่วนแรก (</w:t>
            </w:r>
            <w:r w:rsidRPr="00B14489">
              <w:rPr>
                <w:color w:val="000000" w:themeColor="text1"/>
              </w:rPr>
              <w:t xml:space="preserve">First Loss Position) </w:t>
            </w:r>
            <w:r w:rsidRPr="00B14489">
              <w:rPr>
                <w:color w:val="000000" w:themeColor="text1"/>
                <w:cs/>
              </w:rPr>
              <w:t>เนื่องจากในข้อตกลงรับประกันความเสี่ยงด้านเครดิตมีเงื่อนไขในการที่ผู้ขายข้อตกลงรับประกันความเสี่ยงจะรับชดเชยความเสียหายที่เกิดขึ้นจริง (</w:t>
            </w:r>
            <w:r w:rsidRPr="00B14489">
              <w:rPr>
                <w:color w:val="000000" w:themeColor="text1"/>
              </w:rPr>
              <w:t>Materiality Threshold)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940099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 ฐานะที่เกี่ยวข้องกับการชำระราคาและการส่งมอบที่ยังไม่เสร็จสิ้น (</w:t>
            </w:r>
            <w:r w:rsidRPr="00B14489">
              <w:rPr>
                <w:color w:val="000000" w:themeColor="text1"/>
              </w:rPr>
              <w:t xml:space="preserve">Unsettled Transactions) </w:t>
            </w:r>
            <w:r w:rsidRPr="00B14489">
              <w:rPr>
                <w:color w:val="000000" w:themeColor="text1"/>
                <w:cs/>
              </w:rPr>
              <w:t>กรณีธุรกรรม</w:t>
            </w:r>
            <w:r w:rsidRPr="00B14489">
              <w:rPr>
                <w:color w:val="000000" w:themeColor="text1"/>
              </w:rPr>
              <w:t xml:space="preserve"> Non-delivery Versus Payment (Non-DvP)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ฐานะที่เกิดขึ้นจากการที่สถาบันการเงินทำธุรกรรมที่มีการชำระราคาและการส่งมอบในลักษณะ </w:t>
            </w:r>
            <w:r w:rsidRPr="00B14489">
              <w:rPr>
                <w:color w:val="000000" w:themeColor="text1"/>
              </w:rPr>
              <w:t xml:space="preserve">Non-delivery Versus Payment (Non-DvP)  </w:t>
            </w:r>
            <w:r w:rsidRPr="00B14489">
              <w:rPr>
                <w:color w:val="000000" w:themeColor="text1"/>
                <w:cs/>
              </w:rPr>
              <w:t>โดยที่มีคู่สัญญาฝ่ายใดฝ่ายหนึ่งหรือทั้งสองฝ่ายยังไม่ได้รับชำระราคาหรือส่งมอบหลักทรัพย์ เครื่องมือด้านอัตราแลกเปลี่ยน หรือสินค้าโภคภัณฑ์ ดังที่ได้ตกลงกันไว้ตามสัญญา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lastRenderedPageBreak/>
              <w:t>940100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7.1 มูลค่าของขาแรกที่ได้ส่งมอบไปแล้ว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มูลค่าเต็มจำนวนของเงินสด  หรือหลักทรัพย์  เครื่องมือด้านอัตราแลกเปลี่ยน  หรือสินค้าโภคภัณฑ์ที่สถาบันการเงินได้ชำระราคาและส่งมอบเป็นขาแรกให้แก่คู่สัญญาไปแล้ว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940101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7.2 ส่วนต่างของมูลค่าธุรกรรมกับมูลค่าตลาดปัจจุบัน (</w:t>
            </w:r>
            <w:r w:rsidRPr="00B14489">
              <w:rPr>
                <w:color w:val="000000" w:themeColor="text1"/>
              </w:rPr>
              <w:t>Positive Current Exposure)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ฐานะที่มีมูลค่าเท่ากับส่วนต่างของมูลค่าที่ได้ตกลงไว้เพื่อชำระราคาและส่งมอบกับมูลค่าตลาดของหลักทรัพย์  เครื่องมือด้านอัตราแลกเปลี่ยน  หรือสินค้าโภคภัณฑ์ในปัจจุบัน  โดยให้นับเฉพาะส่วนต่างที่เป็นด้านกำไรหรือด้านที่เป็นประโยชน์ต่อสถาบันการเงิน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94008</w:t>
            </w:r>
            <w:r w:rsidRPr="00B14489">
              <w:rPr>
                <w:color w:val="000000" w:themeColor="text1"/>
              </w:rPr>
              <w:t>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8</w:t>
            </w:r>
            <w:r w:rsidRPr="00B14489">
              <w:rPr>
                <w:color w:val="000000" w:themeColor="text1"/>
                <w:cs/>
              </w:rPr>
              <w:t xml:space="preserve">. </w:t>
            </w:r>
            <w:r w:rsidRPr="00B14489">
              <w:rPr>
                <w:color w:val="000000" w:themeColor="text1"/>
              </w:rPr>
              <w:t xml:space="preserve">Expected loss </w:t>
            </w:r>
            <w:r w:rsidRPr="00B14489">
              <w:rPr>
                <w:color w:val="000000" w:themeColor="text1"/>
                <w:cs/>
              </w:rPr>
              <w:t xml:space="preserve">ของฐานะที่เกี่ยวข้องกับตราสารทุนที่คำนวณโดยวิธี </w:t>
            </w:r>
            <w:r w:rsidRPr="00B14489">
              <w:rPr>
                <w:color w:val="000000" w:themeColor="text1"/>
              </w:rPr>
              <w:t>PD/LGD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ค่าความเสียหายที่คาดว่าจะเกิดขึ้นของฐานะที่เกี่ยวข้องกับตราสารทุนที่คำนวณเงินกองทุนโดยวิธี</w:t>
            </w:r>
            <w:r w:rsidRPr="00B14489">
              <w:rPr>
                <w:color w:val="000000" w:themeColor="text1"/>
              </w:rPr>
              <w:t xml:space="preserve"> PD/LGD </w:t>
            </w:r>
            <w:r w:rsidRPr="00B14489">
              <w:rPr>
                <w:color w:val="000000" w:themeColor="text1"/>
                <w:cs/>
              </w:rPr>
              <w:t>สำหรับกรณี สง.  เลือกใช้วิธี</w:t>
            </w:r>
            <w:r w:rsidRPr="00B14489">
              <w:rPr>
                <w:color w:val="000000" w:themeColor="text1"/>
              </w:rPr>
              <w:t xml:space="preserve"> PD/LGD</w:t>
            </w:r>
            <w:r w:rsidRPr="00B14489">
              <w:rPr>
                <w:color w:val="000000" w:themeColor="text1"/>
                <w:cs/>
              </w:rPr>
              <w:t xml:space="preserve"> ในการคำนวณเงินกองทุน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</w:t>
            </w:r>
            <w:r w:rsidRPr="00B14489">
              <w:rPr>
                <w:color w:val="000000" w:themeColor="text1"/>
              </w:rPr>
              <w:t>085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</w:t>
            </w:r>
            <w:r w:rsidRPr="00B14489">
              <w:rPr>
                <w:color w:val="000000" w:themeColor="text1"/>
                <w:cs/>
              </w:rPr>
              <w:t>. เงินสำรองส่วนขาด (</w:t>
            </w:r>
            <w:r w:rsidRPr="00B14489">
              <w:rPr>
                <w:color w:val="000000" w:themeColor="text1"/>
              </w:rPr>
              <w:t xml:space="preserve">EL &gt; </w:t>
            </w:r>
            <w:r w:rsidRPr="00B14489">
              <w:rPr>
                <w:color w:val="000000" w:themeColor="text1"/>
                <w:cs/>
              </w:rPr>
              <w:t>เงินสำรองที่กันไว้ทั้งสิ้น)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ส่วนของเงินสำรองสำหรับสินทรัพย์จัดชั้นทุกประเภทที่สถาบันการเงินมีอยู่ ที่มีมูลค่าต่ำกว่า ค่าความเสียหายที่คาดว่าจะเกิดขึ้น สำหรับกรณีที่สง.เลือกใช้วิธี</w:t>
            </w:r>
            <w:r w:rsidRPr="00B14489">
              <w:rPr>
                <w:color w:val="000000" w:themeColor="text1"/>
              </w:rPr>
              <w:t xml:space="preserve"> IRB</w:t>
            </w:r>
            <w:r w:rsidRPr="00B14489">
              <w:rPr>
                <w:color w:val="000000" w:themeColor="text1"/>
                <w:cs/>
              </w:rPr>
              <w:t xml:space="preserve"> ในการดำรงเงินกองทุนขั้นต่ำสำหรับความเสี่ยงด้านเครดิต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940102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เงินลงทุนในตราสารทุนที่นับเป็นเงินกองทุนของสถาบันการเงินอื่น หรือกลุ่มธุรกิจทางการเงินอื่น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Conso.]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หุ้นสามัญและหุ้นบุริมสิทธิที่นับเป็นเงินกองทุนของสถาบันการเงินอื่นหรือกลุ่มธุรกิจทางการเงินอื่น ซึ่งลงทุนโดยบริษัทในกลุ่มธุรกิจทางการเงินที่จัดทำงบการเงินรวมของกลุ่มธุรกิจทางการเงิน ที่ต้องนำมาหักออกจาก</w:t>
            </w:r>
            <w:r w:rsidRPr="00B14489">
              <w:rPr>
                <w:color w:val="000000" w:themeColor="text1"/>
                <w:spacing w:val="-2"/>
                <w:cs/>
              </w:rPr>
              <w:t>เงินกองทุน</w:t>
            </w:r>
            <w:r w:rsidRPr="00B14489">
              <w:rPr>
                <w:color w:val="000000" w:themeColor="text1"/>
                <w:cs/>
              </w:rPr>
              <w:t>ตามที่กำหนดใน</w:t>
            </w:r>
            <w:r w:rsidRPr="00B14489">
              <w:rPr>
                <w:color w:val="000000" w:themeColor="text1"/>
                <w:spacing w:val="-2"/>
                <w:cs/>
              </w:rPr>
              <w:t>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94</w:t>
            </w:r>
            <w:r w:rsidRPr="00B14489">
              <w:rPr>
                <w:color w:val="000000" w:themeColor="text1"/>
              </w:rPr>
              <w:t>0086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11. เงินลงทุนในบริษัทจำกัดที่กำหนดให้หักออกจากเงินกองทุน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Conso.]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บริษัทลูกในกลุ่มธุรกิจทางการเงินที่ประกอบธุรกิจประกันภัยและธุรกิจประกันชีวิตทั้งทางตรงและทางอ้อม  เงินลงทุนในบริษัทลูกในกลุ่มธุรกิจทางการเงิน (นอกเหนือจากธุรกิจประกันภัยและธุรกิจ</w:t>
            </w:r>
            <w:r w:rsidRPr="00B14489">
              <w:rPr>
                <w:vanish/>
                <w:color w:val="000000" w:themeColor="text1"/>
                <w:cs/>
              </w:rPr>
              <w:pgNum/>
            </w:r>
            <w:r w:rsidRPr="00B14489">
              <w:rPr>
                <w:color w:val="000000" w:themeColor="text1"/>
                <w:cs/>
              </w:rPr>
              <w:t>ประกันชีวิต) ที่บริษัทแม่ถือหุ้นทางตรงและทางอ้อมรวมกันไม่ถึงร้อยละ</w:t>
            </w:r>
            <w:r w:rsidRPr="00B14489">
              <w:rPr>
                <w:color w:val="000000" w:themeColor="text1"/>
                <w:spacing w:val="-6"/>
              </w:rPr>
              <w:t xml:space="preserve"> 50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ของหุ้นที่จำหน่ายได้แล้วทั้งหมดของบริษัทนั้น เงินลงทุนในบริษัทนอกกลุ่มธุรกิจทางการเงินของที่บริษัทแม่ของกลุ่มธุรกิจทางการเงินถือหุ้นทางตรงและทางอ้อมรวมกันเกินร้อยละ 10 ของหุ้นที่จำหน่ายได้แล้วทั้งหมดของบริษัทนั้น  และเงินลงทุนที่บริษัทที่ประกอบธุรกิจเงินร่วมลงทุนไปลงทุนในบริษัทต่าง ๆ เกินระยะเวลาที่กำหนด  ที่ต้องนำมาหักออกจากเงินกองทุนตามที่กำหนดในหลักเกณฑ์</w:t>
            </w:r>
            <w:r w:rsidRPr="00B14489">
              <w:rPr>
                <w:color w:val="000000" w:themeColor="text1"/>
                <w:spacing w:val="-2"/>
                <w:cs/>
              </w:rPr>
              <w:t>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</w:t>
            </w:r>
            <w:r w:rsidRPr="00B14489">
              <w:rPr>
                <w:color w:val="000000" w:themeColor="text1"/>
              </w:rPr>
              <w:t>087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12. อื่นๆ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noWrap/>
          </w:tcPr>
          <w:p w:rsidR="0003661B" w:rsidRPr="00B14489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cs/>
              </w:rPr>
            </w:pP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/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940</w:t>
            </w:r>
            <w:r w:rsidRPr="00B14489">
              <w:rPr>
                <w:rFonts w:ascii="Tahoma" w:hAnsi="Tahoma" w:cs="Tahoma"/>
                <w:color w:val="000000" w:themeColor="text1"/>
              </w:rPr>
              <w:t>103</w:t>
            </w: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เงินกองทุน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เฉพาะธนาคารพาณิชย์จดทะเบียนในประเทศ บริษัทเงินทุน และกลุ่มธุรกิจทางการเงิน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940104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เงินกองทุนชั้นที่ 1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เงินกองทุนชั้นที่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ที่ต้องดำรงไว้ตามประกาศของธนาคารแห่งประเทศไทย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940105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highlight w:val="yellow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  <w:r w:rsidRPr="00B14489">
              <w:rPr>
                <w:color w:val="000000" w:themeColor="text1"/>
              </w:rPr>
              <w:t xml:space="preserve">1. </w:t>
            </w:r>
            <w:r w:rsidRPr="00B14489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ที่เป็นส่วนของเจ้าของ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2"/>
                <w:cs/>
              </w:rPr>
              <w:t>รายการที่สามารถนับเป็นเงินกองทุนชั้นที่ 1 ที่เป็นส่วนของเจ้าของ</w:t>
            </w:r>
            <w:r w:rsidRPr="00B14489">
              <w:rPr>
                <w:color w:val="000000" w:themeColor="text1"/>
                <w:spacing w:val="-2"/>
              </w:rPr>
              <w:t>(Common Equity Tier 1)</w:t>
            </w:r>
            <w:r w:rsidRPr="00B14489">
              <w:rPr>
                <w:color w:val="000000" w:themeColor="text1"/>
                <w:cs/>
              </w:rPr>
              <w:t xml:space="preserve"> ได้ ภายหลังรายการปรับและรายการหักต่าง ๆ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spacing w:val="-2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spacing w:val="-2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940106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1.1 </w:t>
            </w:r>
            <w:r w:rsidRPr="00B14489">
              <w:rPr>
                <w:color w:val="000000" w:themeColor="text1"/>
                <w:cs/>
              </w:rPr>
              <w:t>ทุนที่ออกและชำระแล้ว</w:t>
            </w:r>
            <w:r w:rsidRPr="00B14489">
              <w:rPr>
                <w:color w:val="000000" w:themeColor="text1"/>
              </w:rPr>
              <w:t xml:space="preserve"> – </w:t>
            </w:r>
            <w:r w:rsidRPr="00B14489">
              <w:rPr>
                <w:color w:val="000000" w:themeColor="text1"/>
                <w:cs/>
              </w:rPr>
              <w:t xml:space="preserve">หุ้นสามัญ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ทุนจดทะเบียน - หุ้นสามัญที่เรียกชำระแล้ว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940107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1.1.1</w:t>
            </w:r>
            <w:r w:rsidRPr="00B14489">
              <w:rPr>
                <w:color w:val="000000" w:themeColor="text1"/>
                <w:cs/>
              </w:rPr>
              <w:t xml:space="preserve"> ตามบัญชี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หุ้นสามัญที่เรียกชำระแล้ว ราคาตามมูลค่าที่ตราไว้  ทั้งนี้ ต้องไม่รวมถึงเงินที่ธนาคารพาณิชย์ หรือบริษัทเงินทุน หรือบริษัทแม่ได้รับจากหุ้นสามัญตาม</w:t>
            </w:r>
            <w:r w:rsidRPr="00B14489">
              <w:rPr>
                <w:color w:val="000000" w:themeColor="text1"/>
                <w:cs/>
              </w:rPr>
              <w:lastRenderedPageBreak/>
              <w:t>มูลค่าที่บริษัทลูกหรือผู้ที่เกี่ยวข้องกับธนาคารพาณิชย์ หรือบริษัทเงินทุน หรือบริษัทแม่นั้นเป็นผู้ลงทุน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940108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1.1.2 </w:t>
            </w:r>
            <w:r w:rsidRPr="00B14489">
              <w:rPr>
                <w:color w:val="000000" w:themeColor="text1"/>
                <w:u w:val="single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หุ้นทุนซื้อคืน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ราคาตามมูลค่า</w:t>
            </w:r>
            <w:r w:rsidRPr="00B14489">
              <w:rPr>
                <w:color w:val="000000" w:themeColor="text1"/>
              </w:rPr>
              <w:t xml:space="preserve">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numPr>
                <w:ilvl w:val="0"/>
                <w:numId w:val="13"/>
              </w:numPr>
              <w:tabs>
                <w:tab w:val="left" w:pos="391"/>
              </w:tabs>
              <w:ind w:left="107" w:firstLine="0"/>
              <w:rPr>
                <w:color w:val="000000" w:themeColor="text1"/>
              </w:rPr>
            </w:pPr>
            <w:r w:rsidRPr="00B14489">
              <w:rPr>
                <w:color w:val="000000" w:themeColor="text1"/>
                <w:u w:val="single"/>
                <w:cs/>
              </w:rPr>
              <w:t>กรณีที่ยังไม่ได้จำหน่ายหุ้นสามัญซื้อคืนออกไป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ให้ใส่จำนวนเงินที่ได้จ่ายไปเพื่อการซื้อหุ้นสามัญคืนตามกฎหมายว่าด้วยบริษัทมหาชน จำกัด ด้วยวิธีราคาตามมูลค่าตามแนวปฏิบัติทางการบัญชีเกี่ยวกับหุ้นซื้อคืนของกิจการ  ในกรณีที่มีการทำธุรกรรมซื้อหุ้นคืนในขณะที่มีการทำธุรกรรมที่จะขายหุ้นซื้อคืนด้วย ให้สามารถนำฐานะซื้อและฐานะขายมาหักกลบกันได้ โดยต้องเป็นฐานะตรงกันข้ามที่เหมือนกันทุกประการเท่านั้น</w:t>
            </w:r>
          </w:p>
          <w:p w:rsidR="0003661B" w:rsidRPr="00B14489" w:rsidRDefault="0003661B" w:rsidP="0003661B">
            <w:pPr>
              <w:numPr>
                <w:ilvl w:val="0"/>
                <w:numId w:val="13"/>
              </w:numPr>
              <w:tabs>
                <w:tab w:val="left" w:pos="391"/>
              </w:tabs>
              <w:ind w:left="107" w:firstLine="0"/>
              <w:rPr>
                <w:color w:val="000000" w:themeColor="text1"/>
              </w:rPr>
            </w:pPr>
            <w:r w:rsidRPr="00B14489">
              <w:rPr>
                <w:color w:val="000000" w:themeColor="text1"/>
                <w:u w:val="single"/>
                <w:cs/>
              </w:rPr>
              <w:t>กรณีที่ได้จำหน่ายหุ้นสามัญซื้อคืนออกไปแล้ว</w:t>
            </w:r>
            <w:r w:rsidRPr="00B14489">
              <w:rPr>
                <w:color w:val="000000" w:themeColor="text1"/>
                <w:cs/>
              </w:rPr>
              <w:t xml:space="preserve"> ให้ใส่มูลค่าที่คงเหลืออยู่ตามวิธีราคาตามมูลค่าตามแนวปฏิบัติทางการบัญชีเกี่ยวกับหุ้น</w:t>
            </w:r>
            <w:r w:rsidR="002D5F5D" w:rsidRPr="00B14489">
              <w:rPr>
                <w:color w:val="000000" w:themeColor="text1"/>
                <w:cs/>
              </w:rPr>
              <w:t>ทุน</w:t>
            </w:r>
            <w:r w:rsidRPr="00B14489">
              <w:rPr>
                <w:color w:val="000000" w:themeColor="text1"/>
                <w:cs/>
              </w:rPr>
              <w:t>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tabs>
                <w:tab w:val="left" w:pos="391"/>
              </w:tabs>
              <w:ind w:left="107"/>
              <w:jc w:val="center"/>
              <w:rPr>
                <w:color w:val="000000" w:themeColor="text1"/>
                <w:u w:val="single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tabs>
                <w:tab w:val="left" w:pos="391"/>
              </w:tabs>
              <w:ind w:left="107"/>
              <w:jc w:val="center"/>
              <w:rPr>
                <w:color w:val="000000" w:themeColor="text1"/>
                <w:u w:val="single"/>
                <w:cs/>
              </w:rPr>
            </w:pP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940109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1.2</w:t>
            </w:r>
            <w:r w:rsidRPr="00B14489">
              <w:rPr>
                <w:color w:val="000000" w:themeColor="text1"/>
                <w:cs/>
              </w:rPr>
              <w:t xml:space="preserve"> ใบสำคัญแสดงสิทธิที่จะซื้อหุ้น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มูลค่าของสิทธิที่ออกให้แก่ผู้ถือในการซื้อหุ้นสามัญ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45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940110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1.3</w:t>
            </w:r>
            <w:r w:rsidRPr="00B14489">
              <w:rPr>
                <w:color w:val="000000" w:themeColor="text1"/>
                <w:cs/>
              </w:rPr>
              <w:t xml:space="preserve"> ส่วนเกิน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 xml:space="preserve">มูลค่าหุ้นสุทธิ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เงินที่ได้รับจากการจำหน่ายหุ้นสามัญสูงกว่า (ต่ำกว่า) มูลค่าที่ตราไว้ของหุ้นสามัญ รวมทั้งส่วนต่างของเงินที่ได้รับจากการขายหุ้นสามัญครั้งแรกกับเงินที่จ่ายไปเพื่อซื้อคืนหุ้นสามัญ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940111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1.3.1 </w:t>
            </w:r>
            <w:r w:rsidRPr="00B14489">
              <w:rPr>
                <w:color w:val="000000" w:themeColor="text1"/>
                <w:cs/>
              </w:rPr>
              <w:t xml:space="preserve">ส่วนเกิน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มูลค่าของหุ้นที่ออกใหม่และใบสำคัญแสดงสิทธิที่จะซื้อหุ้น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เงินที่ได้รับจากการขายหุ้นสามัญสูงกว่า (ต่ำกว่า) มูลค่าที่ตราไว้ รวมทั้งใบสำคัญแสดงสิทธิที่จะซื้อหุ้น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 ให้นำผลกระทบจากวิธีการทางบัญชีเรื่องการจำหน่ายหุ้นสามัญซื้อคืนตามวิธีราคาตามมูลค่าตามแนวปฏิบัติทางการบัญชีเกี่ยวกับหุ้น</w:t>
            </w:r>
            <w:r w:rsidR="002D5F5D" w:rsidRPr="00B14489">
              <w:rPr>
                <w:color w:val="000000" w:themeColor="text1"/>
                <w:cs/>
              </w:rPr>
              <w:t>ทุน</w:t>
            </w:r>
            <w:r w:rsidRPr="00B14489">
              <w:rPr>
                <w:color w:val="000000" w:themeColor="text1"/>
                <w:cs/>
              </w:rPr>
              <w:t>ซื้อคืนของกิจการที่อาจเกี่ยวข้องมากระทบด้วย (ถ้ามี)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54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940112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1.3.2</w:t>
            </w:r>
            <w:r w:rsidRPr="00B14489">
              <w:rPr>
                <w:color w:val="000000" w:themeColor="text1"/>
                <w:cs/>
              </w:rPr>
              <w:t xml:space="preserve"> ส่วนเกินทุนหุ้นทุนซื้อคืน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u w:val="single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ของเงินที่ได้รับจากการจำหน่ายหุ้นสามัญซื้อคืนกับราคาตามมูลค่าที่ตราไว้ตามวิธีราคาตามมูลค่าตามแนวปฏิบัติทางการบัญชีเกี่ยวกับหุ้น</w:t>
            </w:r>
            <w:r w:rsidR="002D5F5D" w:rsidRPr="00B14489">
              <w:rPr>
                <w:color w:val="000000" w:themeColor="text1"/>
                <w:cs/>
              </w:rPr>
              <w:t>ทุน</w:t>
            </w:r>
            <w:r w:rsidRPr="00B14489">
              <w:rPr>
                <w:color w:val="000000" w:themeColor="text1"/>
                <w:cs/>
              </w:rPr>
              <w:t xml:space="preserve">ซื้อคืนของกิจการ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6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</w:t>
            </w:r>
            <w:r w:rsidRPr="00B14489">
              <w:rPr>
                <w:color w:val="000000" w:themeColor="text1"/>
              </w:rPr>
              <w:t>118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1.4 ทุนสำรองตามกฎหมาย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ทุนสำรองตามกฎหมายที่กันไว้จากกำไรสุทธิ ตามประมวลกฎหมายแพ่งและพาณิชย์ และตามกฎหมายว่าด้วยบริษัทมหาชนจำกัด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940117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1.5 </w:t>
            </w:r>
            <w:r w:rsidRPr="00B14489">
              <w:rPr>
                <w:color w:val="000000" w:themeColor="text1"/>
                <w:cs/>
              </w:rPr>
              <w:t>เงินสำรองที่จัดสรรจากกำไรสุทธิ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ที่จัดสรรจากกำไรสุทธิที่เกิดขึ้นของงวดการบัญชีเมื่อได้รับอนุมัติจากมติที่ประชุมใหญ่ผู้ถือหุ้นหรือตามข้อบังคับของบริษัทที่เกิดขึ้นในระหว่างปี เช่น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เพื่อเป็นเงินสำรอง และเพื่อขยายกิจการ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เป็นต้น ทั้งนี้ ไม่รวมถึงเงินสำรองสำหรับการลดค่าของสินทรัพย์ และเงินสำรองเพื่อการชำระหนี้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และเงินสำรองเพื่อจ่ายเป็นปันผล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940113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1.6 </w:t>
            </w:r>
            <w:r w:rsidRPr="00B14489">
              <w:rPr>
                <w:color w:val="000000" w:themeColor="text1"/>
                <w:cs/>
              </w:rPr>
              <w:t>กำไรสุทธิคงเหลือหลังจากการจัดสรร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สุทธิที่เกิดขึ้นของงวดการบัญชีคงเหลือหลังจากการจัดสรรเมื่อได้รับอนุมัติจากมติที่ประชุมใหญ่ผู้ถือหุ้นหรือตามข้อบังคับของบริษัท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940114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1.6.1 </w:t>
            </w:r>
            <w:r w:rsidRPr="00B14489">
              <w:rPr>
                <w:color w:val="000000" w:themeColor="text1"/>
                <w:cs/>
              </w:rPr>
              <w:t>กำไรสุทธิคงเหลือหลังจากการจัดสรรต้นงวด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กำไรสุทธิยกมาต้นงวดการบัญชี ณ วันที่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มกราคมของแต่ละปี ที่ผ่านมติที่ประชุมใหญ่ผู้ถือหุ้นแล้ว ทั้งนี้ หากมียอดดุลสุทธิเป็นผลขาดทุนสะสม ให้แสดงเครื่องหมาย </w:t>
            </w:r>
            <w:r w:rsidRPr="00B14489">
              <w:rPr>
                <w:color w:val="000000" w:themeColor="text1"/>
              </w:rPr>
              <w:t>“-” (</w:t>
            </w:r>
            <w:r w:rsidRPr="00B14489">
              <w:rPr>
                <w:color w:val="000000" w:themeColor="text1"/>
                <w:cs/>
              </w:rPr>
              <w:t>ลบ) ไว้หน้าจำนวนเงิน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940115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1.6.</w:t>
            </w:r>
            <w:r w:rsidRPr="00B14489">
              <w:rPr>
                <w:color w:val="000000" w:themeColor="text1"/>
                <w:cs/>
              </w:rPr>
              <w:t>2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กำไรสุทธิคงเหลือหลังจากการจัดสรรของงวดการบัญชี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ำไรสุทธิที่เกิดขึ้นของงวดการบัญชีคงเหลือหลังจากการจัดสรรเมื่อได้รับอนุมัติจากมติที่ประชุมใหญ่ผู้ถือหุ้นหรือตามข้อบังคับของบริษัทที่เกิดขึ้นในระหว่างปี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940116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>6</w:t>
            </w:r>
            <w:r w:rsidRPr="00B14489">
              <w:rPr>
                <w:color w:val="000000" w:themeColor="text1"/>
              </w:rPr>
              <w:t xml:space="preserve">.3 </w:t>
            </w:r>
            <w:r w:rsidRPr="00B14489">
              <w:rPr>
                <w:color w:val="000000" w:themeColor="text1"/>
                <w:cs/>
              </w:rPr>
              <w:t>รายการปรับปรุงกำไรสะสม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ผลรวมของรายการปรับปรุงทางการบัญชีของงวดการบัญชีนั้น ที่มาตรฐานการบัญชีกำหนดให้ต้องปรับปรุงกับกำไรสะสม เช่น รายการกำไร (ขาดทุน) ที่เกิดจากการเปลี่ยนแปลงประมาณการตามหลักคณิตศาสตร์ประกันภัยสำหรับโครงการผลประโยชน์ของพนักงาน และรายการปรับปรุงข้อผิดพลาดทางการบัญชี เป็นต้น ซึ่งเมื่อนำทุกรายการมารวมกันแล้วมีผลสุทธิเป็นกำไร ให้นับเป็นเงินกองทุนชั้นที่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ที่เป็นส่วนของเจ้าของเมื่อได้รับอนุมัติจากมติที่ประชุมใหญ่ผู้ถือหุ้นหรือตามข้อบังคับของบริษัท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940119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1.7. องค์ประกอบอื่นของส่วนของเจ้าของและสำรองอื่น ๆ </w:t>
            </w:r>
            <w:r w:rsidRPr="00B14489">
              <w:rPr>
                <w:color w:val="000000" w:themeColor="text1"/>
              </w:rPr>
              <w:t>(Disclosed Reserves)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strike/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strike/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46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940120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1.7.1 ส่วนที่ถือเป็นกำไรขาดทุนเบ็ดเสร็จอื่น </w:t>
            </w:r>
            <w:r w:rsidRPr="00B14489">
              <w:rPr>
                <w:color w:val="000000" w:themeColor="text1"/>
              </w:rPr>
              <w:t>(Other Comprehensive Income)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รายการรายได้และค่าใช้จ่าย ซึ่งมาตรฐานการบัญชีและมาตรฐานการรายงานทางการเงิน  ไม่อนุญาตให้รับรู้ในงบกำไรขาดทุน เช่น การเปลี่ยนแปลงในส่วนเกินทุนจากการตีราคาที่ดิน อาคาร หรือห้องชุดในอาคารชุด กำไร(ขาดทุน) จากการวัดมูลค่าเงินลงทุนเผื่อขาย 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940121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  <w:r w:rsidRPr="00B14489">
              <w:rPr>
                <w:color w:val="000000" w:themeColor="text1"/>
                <w:cs/>
              </w:rPr>
              <w:t>1.7.</w:t>
            </w:r>
            <w:r w:rsidRPr="00B14489">
              <w:rPr>
                <w:color w:val="000000" w:themeColor="text1"/>
              </w:rPr>
              <w:t>1.1</w:t>
            </w:r>
            <w:r w:rsidRPr="00B14489">
              <w:rPr>
                <w:color w:val="000000" w:themeColor="text1"/>
                <w:cs/>
              </w:rPr>
              <w:t xml:space="preserve"> การเปลี่ยนแปลงในส่วนเกินทุนจากการตีราคาที่ดิน อาคาร หรือห้องชุดในอาคารชุด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122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>7.1.1</w:t>
            </w:r>
            <w:r w:rsidRPr="00B14489">
              <w:rPr>
                <w:color w:val="000000" w:themeColor="text1"/>
              </w:rPr>
              <w:t xml:space="preserve">.1 </w:t>
            </w:r>
            <w:r w:rsidRPr="00B14489">
              <w:rPr>
                <w:color w:val="000000" w:themeColor="text1"/>
                <w:cs/>
              </w:rPr>
              <w:t>ส่วนเกินทุนจากการตีราคาที่ดิน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การเปลี่ยนแปลงในส่วนเกินทุนจากการตีราคาที่ดิน ทั้งนี้ ต้องเป็นไปตามที่มาตรฐานการบัญชีและมาตรฐานการรายงานทางการเงินเรื่องที่ดิน อาคาร และอุปกรณ์ กำหนด และได้จดแจ้งกับ ธปท. แล้ว ทั้งนี้ 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123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    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  <w:r w:rsidRPr="00B14489">
              <w:rPr>
                <w:color w:val="000000" w:themeColor="text1"/>
                <w:cs/>
              </w:rPr>
              <w:t>1.7.1</w:t>
            </w:r>
            <w:r w:rsidRPr="00B14489">
              <w:rPr>
                <w:color w:val="000000" w:themeColor="text1"/>
              </w:rPr>
              <w:t>.1.</w:t>
            </w:r>
            <w:r w:rsidRPr="00B14489">
              <w:rPr>
                <w:color w:val="000000" w:themeColor="text1"/>
                <w:cs/>
              </w:rPr>
              <w:t>2 ส่วนเกินทุนจากการตีราคาอาคารและห้องชุดในอาคารชุด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การเปลี่ยนแปลงในส่วนเกินทุนจากการตีราคาอาคารและห้องชุดในอาคารชุด ทั้งนี้ ต้องเป็นไปตามที่มาตรฐานการบัญชีและมาตรฐานการรายงานทางการเงินเรื่องที่ดิน อาคาร และอุปกรณ์กำหนด  และได้จดแจ้งกับ ธปท. แล้ว ทั้งนี้ 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36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124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cs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 xml:space="preserve">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1.7.</w:t>
            </w: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 xml:space="preserve">2 ส่วนเกิน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ต่ำกว่า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 xml:space="preserve">ทุนจากการเปลี่ยนแปลงมูลค่าเงินลงทุนเผื่อขาย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ส่วนต่างระหว่างราคาตามบัญชีกับมูลค่ายุติธรรมของเงินลงทุนตามที่มาตรฐานการบัญชีกำหนด ให้แสดงไว้ในส่วนของเจ้าของ 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125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     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spacing w:val="-2"/>
                <w:cs/>
              </w:rPr>
            </w:pPr>
            <w:r w:rsidRPr="00B14489">
              <w:rPr>
                <w:color w:val="000000" w:themeColor="text1"/>
                <w:spacing w:val="-2"/>
                <w:cs/>
              </w:rPr>
              <w:t xml:space="preserve">1.7.1.2.1 ส่วนเกิน </w:t>
            </w:r>
            <w:r w:rsidRPr="00B14489">
              <w:rPr>
                <w:color w:val="000000" w:themeColor="text1"/>
                <w:spacing w:val="-2"/>
              </w:rPr>
              <w:t>(</w:t>
            </w:r>
            <w:r w:rsidRPr="00B14489">
              <w:rPr>
                <w:color w:val="000000" w:themeColor="text1"/>
                <w:spacing w:val="-2"/>
                <w:cs/>
              </w:rPr>
              <w:t>ต่ำกว่า</w:t>
            </w:r>
            <w:r w:rsidRPr="00B14489">
              <w:rPr>
                <w:color w:val="000000" w:themeColor="text1"/>
                <w:spacing w:val="-2"/>
              </w:rPr>
              <w:t xml:space="preserve">)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ทุนจากการเปลี่ยนแปลงมูลค่าของตราสารทุน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กรณีราคาตามบัญชีสูงกว่ามูลค่ายุติธรรมให้แสดงเครื่องหมาย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126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     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cs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cs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spacing w:val="-2"/>
                <w:cs/>
              </w:rPr>
            </w:pPr>
            <w:r w:rsidRPr="00B14489">
              <w:rPr>
                <w:color w:val="000000" w:themeColor="text1"/>
                <w:spacing w:val="-2"/>
                <w:cs/>
              </w:rPr>
              <w:t xml:space="preserve">1.7.1.2.2 ส่วนเกิน </w:t>
            </w:r>
            <w:r w:rsidRPr="00B14489">
              <w:rPr>
                <w:color w:val="000000" w:themeColor="text1"/>
                <w:spacing w:val="-2"/>
              </w:rPr>
              <w:t>(</w:t>
            </w:r>
            <w:r w:rsidRPr="00B14489">
              <w:rPr>
                <w:color w:val="000000" w:themeColor="text1"/>
                <w:spacing w:val="-2"/>
                <w:cs/>
              </w:rPr>
              <w:t>ต่ำกว่า</w:t>
            </w:r>
            <w:r w:rsidRPr="00B14489">
              <w:rPr>
                <w:color w:val="000000" w:themeColor="text1"/>
                <w:spacing w:val="-2"/>
              </w:rPr>
              <w:t xml:space="preserve">) </w:t>
            </w:r>
            <w:r w:rsidRPr="00B14489">
              <w:rPr>
                <w:color w:val="000000" w:themeColor="text1"/>
                <w:spacing w:val="-2"/>
                <w:cs/>
              </w:rPr>
              <w:t>ทุนจากการเปลี่ยนแปลงมูลค่าของตราสารหนี้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กรณีราคาตามบัญชีสูงกว่ามูลค่ายุติธรรมให้แสดงเครื่องหมาย “-“ </w:t>
            </w:r>
            <w:r w:rsidRPr="00B14489">
              <w:rPr>
                <w:color w:val="000000" w:themeColor="text1"/>
                <w:cs/>
              </w:rPr>
              <w:lastRenderedPageBreak/>
              <w:t>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127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cs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 xml:space="preserve">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1.7.</w:t>
            </w: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 xml:space="preserve">3 ผลต่างจากการแปลงค่างบการเงินจากการดำเนินงานในต่างประเทศ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ผลต่างของอัตราแลกเปลี่ยนจากการแปลงค่างบการเงินของหน่วยงานในต่างประเทศ ทั้งนี้ หน่วยงานในต่างประเทศ หมายถึง บริษัทย่อย บริษัทร่วม หรือสาขาของกิจการที่เสนอรายงาน โดยมีกิจกรรมหรือการประกอบกิจกรรมในประเทศอื่น หรือในสกุลเงินอื่น นอกจากประเทศหรือสกุลเงินของกิจการที่เสนอรายงาน ให้เป็นไปตามที่มาตรฐานการบัญชีกำหนด 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940128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cs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 xml:space="preserve">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1.7.</w:t>
            </w: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 xml:space="preserve">4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</w:t>
            </w:r>
            <w:r w:rsidRPr="00B14489">
              <w:rPr>
                <w:color w:val="000000" w:themeColor="text1"/>
              </w:rPr>
              <w:t>(Cash flow hedge reserve)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ที่ใช้ในการป้องกันความเสี่ยงในกระแสเงินสดเฉพาะส่วนที่มีประสิทธิผล ที่จะต้องแสดงในส่วนของเจ้าของ 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6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940129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 xml:space="preserve">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1.7.</w:t>
            </w: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 xml:space="preserve">5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</w:t>
            </w:r>
            <w:r w:rsidRPr="00B14489">
              <w:rPr>
                <w:color w:val="000000" w:themeColor="text1"/>
              </w:rPr>
              <w:t>(Hedges of a net investment in a foreign operation)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ที่ใช้ในการป้องกันความเสี่ยงในเงินลงทุนสุทธิในหน่วยงานต่างประเทศ เฉพาะส่วนที่มีประสิทธิผล ที่จะต้องแสดงในส่วนของเจ้าของ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940130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 xml:space="preserve">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1.7.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 xml:space="preserve"> รายการอื่นของการเปลี่ยนแปลงที่เกิดจากผู้เป็นเจ้าของ </w:t>
            </w:r>
            <w:r w:rsidRPr="00B14489">
              <w:rPr>
                <w:color w:val="000000" w:themeColor="text1"/>
              </w:rPr>
              <w:t>(Owner Changes)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องค์ประกอบอื่น ๆ ของส่วนของเจ้าของส่วนที่ไม่จัดประเภทเป็นส่วนประกอบของกำไรขาดทุนเบ็ดเสร็จอื่น  เช่น ส่วนเกิน (ต่ำกว่า) ทุนจากการรวมธุรกิจภายใต้การควบคุมเดียวกัน 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2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940228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1.8 </w:t>
            </w:r>
            <w:r w:rsidRPr="00B14489">
              <w:rPr>
                <w:color w:val="000000" w:themeColor="text1"/>
                <w:cs/>
              </w:rPr>
              <w:t>รายการของบริษัทลูกที่ประกอบธุรกิจธนาคารพาณิชย์ หรือบริษัทเงินทุน เฉพาะส่วนของผู้ถือหุ้นที่ไม่มีอำนาจควบคุมที่สามารถนับเป็นเงินกองทุนชั้นที่ 1 ที่เป็นส่วนของเจ้าของของกลุ่มธุรกิจทางการเงิน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40493E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ส่วนได้เสียที่ไม่มีอำนาจควบคุม (</w:t>
            </w:r>
            <w:r w:rsidRPr="00B14489">
              <w:rPr>
                <w:color w:val="000000" w:themeColor="text1"/>
              </w:rPr>
              <w:t xml:space="preserve">Non-Controlling Interest: NCI) </w:t>
            </w:r>
            <w:r w:rsidRPr="00B14489">
              <w:rPr>
                <w:color w:val="000000" w:themeColor="text1"/>
                <w:cs/>
              </w:rPr>
              <w:t xml:space="preserve">ที่สามารถนับเป็นองค์ประกอบเงินกองทุนในการคำนวณ </w:t>
            </w:r>
            <w:r w:rsidRPr="00B14489">
              <w:rPr>
                <w:color w:val="000000" w:themeColor="text1"/>
              </w:rPr>
              <w:t xml:space="preserve">CET1 </w:t>
            </w:r>
            <w:r w:rsidRPr="00B14489">
              <w:rPr>
                <w:color w:val="000000" w:themeColor="text1"/>
                <w:cs/>
              </w:rPr>
              <w:t xml:space="preserve">ตามที่ธนาคารแห่งประเทศไทยกำหนด หลังพิจารณาการทยอยหักส่วนที่เกินกว่าจำนวนเงินกองทุนขั้นต่ำและเงินกองทุนส่วนเพิ่ม </w:t>
            </w:r>
            <w:r w:rsidRPr="00B14489">
              <w:rPr>
                <w:color w:val="000000" w:themeColor="text1"/>
              </w:rPr>
              <w:t xml:space="preserve">Conservation Buffer </w:t>
            </w:r>
            <w:r w:rsidRPr="00B14489">
              <w:rPr>
                <w:color w:val="000000" w:themeColor="text1"/>
                <w:cs/>
              </w:rPr>
              <w:t>ในส่วนของผู้ถือหุ้นที่ไม่มีอำนาจควบคุม ตามที่กำหนดในประกาศธนาคารแห่งประเทศไทยว่าด้วยหลักเกณฑ์การกำกับ</w:t>
            </w:r>
            <w:r w:rsidR="002D5F5D" w:rsidRPr="00B14489">
              <w:rPr>
                <w:color w:val="000000" w:themeColor="text1"/>
                <w:cs/>
              </w:rPr>
              <w:t xml:space="preserve">ดูแลเงินกองทุนสำหรับกลุ่มธุรกิจทางการเงิน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2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940131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>9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327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940132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1.10 รายการปรับจากเงินกองทุนชั้นที่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ที่เป็นส่วนของเจ้าของ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รายการทางการบัญชีซึ่งในการคำนวณเงินกองทุนนั้น  ไม่อนุญาตให้มีผลกระทบต่อมูลค่าของเงินกองทุน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940133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1.10.1 ผลกำไร (ขาดทุน) ที่เกิดจากการเปลี่ยนแปลงมูลค่ายุติธรรมของตราสารอนุพันธ์สำหรับการป้องกันความเสี่ยงในกระแสเงินสด</w:t>
            </w:r>
            <w:r w:rsidRPr="00B14489">
              <w:rPr>
                <w:color w:val="000000" w:themeColor="text1"/>
              </w:rPr>
              <w:t xml:space="preserve"> (Cash flow hedge reserve)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ผลกำไรที่เกิดจากการเปลี่ยนแปลงมูลค่ายุติธรรมของตราสารอนุพันธ์สำหรับธุรกรรมป้องกันความเสี่ยงในกระแสเงินสด </w:t>
            </w:r>
            <w:r w:rsidRPr="00B14489">
              <w:rPr>
                <w:color w:val="000000" w:themeColor="text1"/>
              </w:rPr>
              <w:t xml:space="preserve">(Cash flow hedge reserve) </w:t>
            </w:r>
            <w:r w:rsidRPr="00B14489">
              <w:rPr>
                <w:color w:val="000000" w:themeColor="text1"/>
                <w:cs/>
              </w:rPr>
              <w:t>ที่เกี่ยวข้องกับรายการในงบแสดงฐานะทางการเงิน ซึ่งไม่ได้แสดงมูลค่าตามราคาตลาด โดยหากมูลค่ายุติธรรมของตราสารอนุพันธ์เพิ่มขึ้น (กำไร) ให้นำไปหักออกจากเงินกองทุน แต่หากมูลค่ายุติธรรมของ</w:t>
            </w:r>
            <w:r w:rsidRPr="00B14489">
              <w:rPr>
                <w:color w:val="000000" w:themeColor="text1"/>
                <w:cs/>
              </w:rPr>
              <w:lastRenderedPageBreak/>
              <w:t>ตราสารอนุพันธ์ลดลง (ขาดทุน) ให้นำไปบวกกลับเข้าในเงินกองทุน เสมือนไม่มีรายการดังกล่าวเกิดขึ้น ทั้งนี้ หากมียอดดุลสิทธิเป็นผลขาดทุน ให้แสดงเครื่องหมาย “-” (ลบ) ไว้หน้าจำนวนเงิน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940229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3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2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1.10.1.1 ส่วนของธนาคารพาณิชย์ หรือบริษัทเงินทุน หรือบริษัทแม่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940230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3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2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1.10.1.2 ส่วนของผู้ถือหุ้นที่ไม่มีอำนาจควบคุม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134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1.10.2 ผลกำไรที่เกิดจากการเลือกใช้  </w:t>
            </w:r>
            <w:r w:rsidRPr="00B14489">
              <w:rPr>
                <w:color w:val="000000" w:themeColor="text1"/>
              </w:rPr>
              <w:t xml:space="preserve">Fair Value Option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กำไรสะสมที่เกิดจากการลดลงของมูลค่ายุติธรรมของตราสารที่เป็นหนี้สินทางการเงินเนื่องจากตราสารที่ออกนั้นมีความเสี่ยงด้านเครดิต</w:t>
            </w:r>
            <w:r w:rsidRPr="00B14489">
              <w:rPr>
                <w:color w:val="000000" w:themeColor="text1"/>
              </w:rPr>
              <w:t xml:space="preserve"> (Credit spread) </w:t>
            </w:r>
            <w:r w:rsidRPr="00B14489">
              <w:rPr>
                <w:color w:val="000000" w:themeColor="text1"/>
                <w:cs/>
              </w:rPr>
              <w:t xml:space="preserve">เพิ่มขึ้น 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B14489">
              <w:rPr>
                <w:color w:val="000000" w:themeColor="text1"/>
              </w:rPr>
              <w:t>Fair Value Option</w:t>
            </w:r>
            <w:r w:rsidRPr="00B14489">
              <w:rPr>
                <w:color w:val="000000" w:themeColor="text1"/>
                <w:cs/>
              </w:rPr>
              <w:t xml:space="preserve"> ให้นำมาหักออกจากเงินกองทุน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7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940135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1.10.2.1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ผลกำไรสะสมที่เกิดจากการลดลงของมูลค่ายุติธรรม เนื่องจากตราสารที่ออกนั้นมีความเสี่ยงทางด้านเครดิต (</w:t>
            </w:r>
            <w:r w:rsidRPr="00B14489">
              <w:rPr>
                <w:color w:val="000000" w:themeColor="text1"/>
              </w:rPr>
              <w:t xml:space="preserve">Credit Spread) </w:t>
            </w:r>
            <w:r w:rsidRPr="00B14489">
              <w:rPr>
                <w:color w:val="000000" w:themeColor="text1"/>
                <w:cs/>
              </w:rPr>
              <w:t>เพิ่มขึ้น หรือไม่สามารถวัดมูลค่ายุติธรรมได้อย่างน่าเชื่อถือ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940136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1.10.2.2 เงินให้สินเชื่อหรือตราสารที่เป็นสินทรัพย์ทางการเงิน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ผลกำไรสะสมที่เกิดจาก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  <w:r w:rsidRPr="00B14489">
              <w:rPr>
                <w:color w:val="000000" w:themeColor="text1"/>
              </w:rPr>
              <w:t>940137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</w:t>
            </w: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 xml:space="preserve">.3 ผลขาดทุนที่เกิดจากการเลือกใช้  </w:t>
            </w:r>
            <w:r w:rsidRPr="00B14489">
              <w:rPr>
                <w:color w:val="000000" w:themeColor="text1"/>
              </w:rPr>
              <w:t xml:space="preserve">Fair Value Option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ขาดทุนสะสมที่เกิดจากการเพิ่มขึ้นของมูลค่ายุติธรรมของตราสารที่เป็นหนี้สินทางการเงินเนื่องจากตราสารที่ออกนั้นมีความเสี่ยงด้านเครดิต</w:t>
            </w:r>
            <w:r w:rsidRPr="00B14489">
              <w:rPr>
                <w:color w:val="000000" w:themeColor="text1"/>
              </w:rPr>
              <w:t xml:space="preserve"> (Credit spread)</w:t>
            </w:r>
            <w:r w:rsidRPr="00B14489">
              <w:rPr>
                <w:color w:val="000000" w:themeColor="text1"/>
                <w:cs/>
              </w:rPr>
              <w:t xml:space="preserve"> ลดลง หรือ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B14489">
              <w:rPr>
                <w:color w:val="000000" w:themeColor="text1"/>
              </w:rPr>
              <w:t>Fair Value Option</w:t>
            </w:r>
            <w:r w:rsidRPr="00B14489">
              <w:rPr>
                <w:color w:val="000000" w:themeColor="text1"/>
                <w:cs/>
              </w:rPr>
              <w:t xml:space="preserve"> ให้นำไปบวกกลับเข้าในเงินกองทุน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940138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</w:t>
            </w: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>.3.1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ผลขาดทุนสะสมที่เกิดจากการเพิ่มขึ้นของมูลค่ายุติธรรม เนื่องจากตราสารที่ออกนั้นมีความ</w:t>
            </w:r>
            <w:r w:rsidRPr="00B14489">
              <w:rPr>
                <w:color w:val="000000" w:themeColor="text1"/>
                <w:spacing w:val="-2"/>
                <w:cs/>
              </w:rPr>
              <w:t>เสี่ยงทางด้านเครดิต (</w:t>
            </w:r>
            <w:r w:rsidRPr="00B14489">
              <w:rPr>
                <w:color w:val="000000" w:themeColor="text1"/>
                <w:spacing w:val="-2"/>
              </w:rPr>
              <w:t xml:space="preserve">Credit Spread) </w:t>
            </w:r>
            <w:r w:rsidRPr="00B14489">
              <w:rPr>
                <w:color w:val="000000" w:themeColor="text1"/>
                <w:spacing w:val="-2"/>
                <w:cs/>
              </w:rPr>
              <w:t>ลดลง หรือไม่สามารถวัดมูลค่ายุติธรรมได้อย่างน่าเชื่อถือ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940139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</w:t>
            </w: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>.3.2 เงินให้สินเชื่อหรือตราสารที่เป็นสินทรัพย์ทางการเงิน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ผลขาดทุนสะสมที่เกิดจาก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34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940140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1.10.4 </w:t>
            </w: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940141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1.1</w:t>
            </w: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รายการหักจากเงินกองทุนชั้นที่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ที่เป็นส่วนของเจ้าของ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รายการที่ต้องนำไปหักจากเงินกองทุนชั้นที่ 1 ที่เป็นส่วนของเจ้าของ 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940142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1.1</w:t>
            </w: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 xml:space="preserve">.1 </w:t>
            </w:r>
            <w:r w:rsidRPr="00B14489">
              <w:rPr>
                <w:color w:val="000000" w:themeColor="text1"/>
                <w:cs/>
              </w:rPr>
              <w:t>ขาดทุนสุทธิ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ผลรวมของ </w:t>
            </w:r>
          </w:p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(1) ผลขาดทุนสุทธิที่เกิดขึ้นในทุกงวดการบัญชี ซึ่งกำหนดให้หักทันที ณ วันสิ้นงวดการบัญชีนั้น</w:t>
            </w:r>
          </w:p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(2) ผลขาดทุนสุทธิที่เกิดจากรายการปรับปรุงทางการบัญชีของงวดการบัญชีนั้น ที่มาตรฐานการบัญชีกำหนดให้ต้องปรับปรุงกับกำไรสะสม เช่น รายการกำไร (ขาดทุน) ที่เกิดจากการเปลี่ยนแปลงประมาณการตามหลักคณิตศาสตร์ประกันภัยสำหรับโครงการผลประโยชน์ของพนักงาน และรายการปรับปรุงข้อผิดพลาดทางการบัญชี เป็นต้น ซึ่งกำหนดให้หักทันที ณ วันสิ้นงวดการบัญชีนั้น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76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940143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1.1</w:t>
            </w: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 xml:space="preserve">.2 </w:t>
            </w:r>
            <w:r w:rsidRPr="00B14489">
              <w:rPr>
                <w:color w:val="000000" w:themeColor="text1"/>
                <w:cs/>
              </w:rPr>
              <w:t>ค่าความนิยม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40493E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ค่าความนิยมที่นับเป็นสินทรัพย์ตามจำนวนที่ปรากฏในงบการเงินซึ่งได้จัดทำตามมาตรฐานการบัญชี</w:t>
            </w:r>
            <w:r w:rsidR="009C244C"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รวมถึงค่าความนิยมที่แฝงอยู่ในเงินลงุทนในตราสารทุนของบริษัทที่ทำธุรกิจทางการเงินและธุรกิจสนับสนุนด้วย ทั้งนี้ ต้องเป็นมูลค่าสินทรัพย์สุทธิภายหลังหักกลบด้วยหนี้สินภาษีเงินได้รอการตัดบัญชี </w:t>
            </w:r>
            <w:r w:rsidRPr="00B14489">
              <w:rPr>
                <w:color w:val="000000" w:themeColor="text1"/>
              </w:rPr>
              <w:t xml:space="preserve">(Deferred Tax Liabilities) </w:t>
            </w:r>
            <w:r w:rsidRPr="00B14489">
              <w:rPr>
                <w:color w:val="000000" w:themeColor="text1"/>
                <w:cs/>
              </w:rPr>
              <w:t xml:space="preserve">ที่เกี่ยวข้องกับค่าความนิยมดังกล่าวแล้ว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33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940144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1.1</w:t>
            </w: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 xml:space="preserve">.3 </w:t>
            </w:r>
            <w:r w:rsidRPr="00B14489">
              <w:rPr>
                <w:color w:val="000000" w:themeColor="text1"/>
                <w:cs/>
              </w:rPr>
              <w:t>สินทรัพย์ไม่มีตัวตน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40493E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ทรัพย์ไม่มีตัวตนที่นับเป็นสินทรัพย์ตามจำนวนที่ปรากฏในงบการเงินซึ่งได้จัดทำตามมาตรฐานการบัญชี</w:t>
            </w:r>
            <w:r w:rsidR="009C244C"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ซึ่งไม่รวมถึงสิทธิการเช่า ทั้งนี้ ต้องเป็นมูลค่าสินทรัพย์สุทธิภายหลังหักกลบด้วยหนี้สินทางภาษีเงินได้รอการตัดบัญชีที่เกี่ยวข้องกับสินทรัพย์ไม่มี</w:t>
            </w:r>
            <w:r w:rsidRPr="00B14489">
              <w:rPr>
                <w:color w:val="000000" w:themeColor="text1"/>
                <w:spacing w:val="-4"/>
                <w:cs/>
              </w:rPr>
              <w:t xml:space="preserve">ตัวตนดังกล่าวแล้ว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145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1.4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มูลค่าสินทรัพย์ภาษีเงินได้รอการตัดบัญชี </w:t>
            </w:r>
            <w:r w:rsidRPr="00B14489">
              <w:rPr>
                <w:color w:val="000000" w:themeColor="text1"/>
              </w:rPr>
              <w:t xml:space="preserve">(Deferred Tax Assets) </w:t>
            </w:r>
            <w:r w:rsidRPr="00B14489">
              <w:rPr>
                <w:color w:val="000000" w:themeColor="text1"/>
                <w:cs/>
              </w:rPr>
              <w:t xml:space="preserve">สุทธิภายหลังหักกลบด้วยหนี้สินภาษีเงินได้รอการตัดบัญชี </w:t>
            </w:r>
            <w:r w:rsidRPr="00B14489">
              <w:rPr>
                <w:color w:val="000000" w:themeColor="text1"/>
              </w:rPr>
              <w:t xml:space="preserve">(Deferred Tax Liabilities) </w:t>
            </w:r>
            <w:r w:rsidRPr="00B14489">
              <w:rPr>
                <w:color w:val="000000" w:themeColor="text1"/>
                <w:cs/>
              </w:rPr>
              <w:t xml:space="preserve">ที่เกี่ยวข้อง  ทั้งนี้ หนี้สินภาษี เงินได้รอการตัดบัญชีที่นำมาหักออกจากสินทรัพย์ภาษีเงินได้รอการตัดบัญชี ต้องไม่รวมหนี้สินภาษีเงินได้รอการตัดบัญชีที่ได้นำไปหักออกจากค่าความนิยมและสินทรัพย์ที่ไม่มีตัวตนแล้ว  กรณียอดสุทธิเป็นหนี้สินภาษีเงินได้รอการตัดบัญชีไม่อนุญาตให้นำมานับรวมเป็นเงินกองทุน ชั้นที่ 1 ที่เป็นส่วนของเจ้าของ โดยให้แสดงจำนวนเงินเป็น </w:t>
            </w:r>
            <w:r w:rsidRPr="00B14489">
              <w:rPr>
                <w:color w:val="000000" w:themeColor="text1"/>
              </w:rPr>
              <w:t>“</w:t>
            </w:r>
            <w:r w:rsidRPr="00B14489">
              <w:rPr>
                <w:color w:val="000000" w:themeColor="text1"/>
                <w:cs/>
              </w:rPr>
              <w:t>0</w:t>
            </w:r>
            <w:r w:rsidRPr="00B14489">
              <w:rPr>
                <w:color w:val="000000" w:themeColor="text1"/>
              </w:rPr>
              <w:t>”</w:t>
            </w:r>
            <w:r w:rsidRPr="00B14489">
              <w:rPr>
                <w:color w:val="000000" w:themeColor="text1"/>
                <w:cs/>
              </w:rPr>
              <w:t xml:space="preserve"> (ศูนย์)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940146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     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1.11.4.1 ขาดทุนทางภาษีที่ยังไม่ได้ใช้ประโยชน์ </w:t>
            </w:r>
            <w:r w:rsidRPr="00B14489">
              <w:rPr>
                <w:color w:val="000000" w:themeColor="text1"/>
              </w:rPr>
              <w:t>(Unused Tax Losses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มูลค่าสินทรัพย์ภาษีเงินได้รอตัดบัญชีที่เกิดจากขาดทุนทางภาษีที่ยังไม่ได้ใช้ประโยชน์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940147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        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1.11.4.2 ผลแตกต่างชั่วคราวระหว่างมูลค่าตามบัญชีของสินทรัพย์หรือหนี้สินในงบแสดงฐานะการเงินกับฐานภาษี หรือผลแตกต่างชั่วคราวในกำไรทางบัญชีและกำไรทางภาษี </w:t>
            </w:r>
            <w:r w:rsidRPr="00B14489">
              <w:rPr>
                <w:color w:val="000000" w:themeColor="text1"/>
              </w:rPr>
              <w:t>(Temporary Differences)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ผลแตกต่างชั่วคราวระหว่างมูลค่าตามบัญชีกับฐานภาษี หรือผลแตกต่างชั่วคราวในกำไรทางบัญชีและกำไรทางภาษี เช่น สำรองค่าเผื่อหนี้สงสัยจะสูญ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940148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        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1.11.4.3 เครดิตภาษีที่ยังไม่ได้ใช้ประโยชน์ </w:t>
            </w:r>
            <w:r w:rsidRPr="00B14489">
              <w:rPr>
                <w:color w:val="000000" w:themeColor="text1"/>
              </w:rPr>
              <w:t>(Unused Tax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>Credit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เครดิตภาษีที่ยังไม่ได้ใช้ยกไป ตามที่มาตรฐานการบัญชีกำหนด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940149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1.11.5 สำรองส่วนขาด </w:t>
            </w:r>
            <w:r w:rsidRPr="00B14489">
              <w:rPr>
                <w:color w:val="000000" w:themeColor="text1"/>
              </w:rPr>
              <w:t xml:space="preserve">(Shortfall of Provisions)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เงินสำรองที่กันไว้แล้ว </w:t>
            </w:r>
            <w:r w:rsidRPr="00B14489">
              <w:rPr>
                <w:color w:val="000000" w:themeColor="text1"/>
              </w:rPr>
              <w:t xml:space="preserve">(Total Eligible Provisions) </w:t>
            </w:r>
            <w:r w:rsidRPr="00B14489">
              <w:rPr>
                <w:color w:val="000000" w:themeColor="text1"/>
                <w:cs/>
              </w:rPr>
              <w:t>เฉพาะส่วนที่มีมูลค่าต่ำกว่าค่าความเสียหายที่คาดว่าจะเกิดขึ้น (</w:t>
            </w:r>
            <w:r w:rsidRPr="00B14489">
              <w:rPr>
                <w:color w:val="000000" w:themeColor="text1"/>
              </w:rPr>
              <w:t xml:space="preserve">Expected Loss : EL) </w:t>
            </w:r>
            <w:r w:rsidRPr="00B14489">
              <w:rPr>
                <w:color w:val="000000" w:themeColor="text1"/>
                <w:cs/>
              </w:rPr>
              <w:t xml:space="preserve">กรณีเลือกใช้วิธี </w:t>
            </w:r>
            <w:r w:rsidRPr="00B14489">
              <w:rPr>
                <w:color w:val="000000" w:themeColor="text1"/>
              </w:rPr>
              <w:t xml:space="preserve">IRB </w:t>
            </w:r>
            <w:r w:rsidRPr="00B14489">
              <w:rPr>
                <w:color w:val="000000" w:themeColor="text1"/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 </w:t>
            </w:r>
            <w:r w:rsidRPr="00B14489">
              <w:rPr>
                <w:color w:val="000000" w:themeColor="text1"/>
              </w:rPr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940150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1.1</w:t>
            </w: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 xml:space="preserve">.6 </w:t>
            </w:r>
            <w:r w:rsidRPr="00B14489">
              <w:rPr>
                <w:color w:val="000000" w:themeColor="text1"/>
                <w:cs/>
              </w:rPr>
              <w:t xml:space="preserve">กำไรจากการทำธุรกรรมการแปลงสินทรัพย์เป็นหลักทรัพย์ </w:t>
            </w:r>
            <w:r w:rsidRPr="00B14489">
              <w:rPr>
                <w:color w:val="000000" w:themeColor="text1"/>
              </w:rPr>
              <w:t>(Securitization)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กำไรจากการทำธุรกรรมการแปลงสินทรัพย์เป็นหลักทรัพย์ ซึ่งมีผลทำให้เงินกองทุนเพิ่มขึ้น เช่น กำไรที่คาดว่าจะได้รับในอนาคตจากการขายสินทรัพย์ (</w:t>
            </w:r>
            <w:r w:rsidRPr="00B14489">
              <w:rPr>
                <w:color w:val="000000" w:themeColor="text1"/>
              </w:rPr>
              <w:t xml:space="preserve">Expected Future Margin Income)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151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1.11.</w:t>
            </w:r>
            <w:r w:rsidRPr="00B14489">
              <w:rPr>
                <w:color w:val="000000" w:themeColor="text1"/>
              </w:rPr>
              <w:t>7</w:t>
            </w:r>
            <w:r w:rsidRPr="00B14489">
              <w:rPr>
                <w:color w:val="000000" w:themeColor="text1"/>
                <w:cs/>
              </w:rPr>
              <w:t xml:space="preserve"> การถือหุ้นทุนไขว้กันระหว่างธนาคารพาณิชย์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มูลค่าเงินลงทุนในตราสารทุน (รวมถึงเงินลงทุนในใบสำคัญแสดงสิทธิที่จะซื้อหุ้น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ที่ถือไขว้กันระหว่างธนาคารพาณิชย์ หรือบริษัทเงินทุน กับบริษัทที่ทำธุรกิจทางการเงินหรือธุรกิจสนับสนุนตามหลักเกณฑ์ที่ธนาคารแห่งประเทศไทยกำหนด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2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940152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1.11.8 เงินลงทุนในตราสารทุนรวมถึงเงินลงทุนในใบสำคัญแสดงสิทธิที่จะซื้อหุ้นของธนาคารพาณิชย์ บริษัทเงินทุนและบริษัทเครดิตฟองซิเอร์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40493E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เงินลงทุนทั้งทางตรงและทางอ้อม ในตราสารทุนรวมถึงเงินลงทุนใน </w:t>
            </w:r>
            <w:r w:rsidR="009C244C" w:rsidRPr="00B14489">
              <w:rPr>
                <w:color w:val="000000" w:themeColor="text1"/>
                <w:cs/>
              </w:rPr>
              <w:t>ใบสำคัญแสดงสิทธิที่จะซื้อหุ้น</w:t>
            </w:r>
            <w:r w:rsidR="009C244C"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ของธนาคารพาณิชย์ บริษัทเงินทุนและบริษัทเครดิตฟองซิเอร์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231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1.11.9 เงินลงทุนในตราสารทุนรวมถึงเงินลงทุนในใบสำคัญแสดงสิทธิที่จะซื้อหุ้นที่นับเป็นเงินกองทุนชั้นที่ 1 ที่เป็นส่วนของเจ้าของของสถาบันการเงินอื่นหรือกลุ่มธุรกิจทางการเงินอื่น นอกจากข้อ 1.11.7 และ 1.11.8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มูลค่าตามบัญชีของเงินลงทุนในตราสารทุนที่นับเป็น </w:t>
            </w:r>
            <w:r w:rsidRPr="00B14489">
              <w:rPr>
                <w:color w:val="000000" w:themeColor="text1"/>
              </w:rPr>
              <w:t xml:space="preserve">CET1 </w:t>
            </w:r>
            <w:r w:rsidRPr="00B14489">
              <w:rPr>
                <w:color w:val="000000" w:themeColor="text1"/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ซึ่งอยู่ภายใต้การกำกับดูแลของธนาคารแห่งประเทศไทย ที่ถือโดยบริษัทในกลุ่มธุรกิจทางการเงินซึ่งเงินลงทุนในบริษัทนั้นไม่ได้ถูกนำมาหักออกจากเงินกองทุนของกลุ่มธุรกิจทางการเงิน  เว้นแต่การถือครองตราสารทุนดังกล่าวเป็นธุรกรรมปกติของบริษัทตามที่ได้รับอนุญาตจากผู้กำกับดูแล เพื่อใช้ในการป้องกันความเสี่ยงหรือเป็นการซื้อขายตราสารทุนระยะสั้นในตลาดที่มีสภาพคล่องสูง และต้องไม่มีเจตนาเพื่อหลีกเลี่ยงเกณฑ์ </w:t>
            </w:r>
            <w:r w:rsidRPr="00B14489">
              <w:rPr>
                <w:color w:val="000000" w:themeColor="text1"/>
              </w:rPr>
              <w:t>Double Gearing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940232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1.11.10 มูลค่าของตราสารทุนอ้างอิงที่นับเข้าเป็นเงินกองทุนชั้นที่ 1 ที่เป็นส่วนของเจ้าของของสถาบันการเงินอื่น หรือกลุ่มธุรกิจทางการเงินอื่น กรณีเป็นผู้ซื้ออนุพันธ์ทางการเงินด้านตราสารทุน (</w:t>
            </w:r>
            <w:r w:rsidRPr="00B14489">
              <w:rPr>
                <w:color w:val="000000" w:themeColor="text1"/>
              </w:rPr>
              <w:t>Equity Derivatives)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จำนวนเงินตามสัญญาของธุรกรรมอนุพันธ์ด้านตราสารทุน </w:t>
            </w:r>
            <w:r w:rsidRPr="00B14489">
              <w:rPr>
                <w:color w:val="000000" w:themeColor="text1"/>
              </w:rPr>
              <w:t xml:space="preserve">(Equity Derivatives) </w:t>
            </w:r>
            <w:r w:rsidRPr="00B14489">
              <w:rPr>
                <w:color w:val="000000" w:themeColor="text1"/>
                <w:cs/>
              </w:rPr>
              <w:t xml:space="preserve">ที่อ้างอิงตราสารทุนที่นับเป็น </w:t>
            </w:r>
            <w:r w:rsidRPr="00B14489">
              <w:rPr>
                <w:color w:val="000000" w:themeColor="text1"/>
              </w:rPr>
              <w:t xml:space="preserve">CET1 </w:t>
            </w:r>
            <w:r w:rsidRPr="00B14489">
              <w:rPr>
                <w:color w:val="000000" w:themeColor="text1"/>
                <w:cs/>
              </w:rPr>
              <w:t>ของสถาบันการเงินอื่นหรือกลุ่มธุรกิจทางการเงินของตนเองหรือกลุ่มอื่น โดยผู้ซื้ออนุพันธ์ดังกล่าวคือบริษัทในกลุ่มธุรกิจทางการเงิน ซึ่งเงินลงทุนในบริษัทนั้นไม่ได้ถูกนำมาหักออกจากเงินกองทุนของกลุ่มธุรกิจทางการเงิน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940233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1.11.11 เงินลงทุนในตราสารทุนรวมถึงเงินลงทุนในใบสำคัญแสดงสิทธิที่จะซื้อหุ้นของบริษัทที่บริษัทที่ประกอบธุรกิจเงินร่วมลงทุนเข้าไปลง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ที่บริษัทที่ประกอบธุรกิจเงินร่วมลงทุนเข้าไปลงทุนแต่ไม่สามารถจำหน่ายหุ้นที่ลงทุนได้ภายใน 7 ปี ทั้งนี้ บริษัทที่ประกอบธุรกิจเงินร่วมลงทุนดังกล่าว หมายความถึง บริษัทที่ประกอบธุรกิจเงินร่วมลงทุนที่ธนาคารพาณิชย์ หรือบริษัทเงินทุน หรือบริษัทแม่ของกลุ่มธุรกิจทางการเงินลงทุนทั้งที่อยู่ในกลุ่มธุรกิจทางการเงินและอยู่นอกกลุ่มธุรกิจทางการเงิน</w:t>
            </w:r>
          </w:p>
          <w:p w:rsidR="009C244C" w:rsidRPr="00B14489" w:rsidRDefault="009C244C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(รายงานข้อมูลเฉพาะก่อนวันที่ 1 ม.ค. 61 สำหรับหลังวันที่ 1 ม.ค. 61 ให้ สง. รายงานตามหลักเกณฑ์ในประกาศ ธปท. ว่าด้วยหลักเกณฑ์การกำกับดูแลโครงสร้างและขอบเขตธุรกิจของกลุ่มธุรกิจทางการเงิน โดยให้รายงานเป็นรายการสินทรัพย์เสี่ยงด้านเครดิต และ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B14489">
              <w:rPr>
                <w:color w:val="000000" w:themeColor="text1"/>
              </w:rPr>
              <w:t>SA</w:t>
            </w:r>
            <w:r w:rsidRPr="00B14489">
              <w:rPr>
                <w:color w:val="000000" w:themeColor="text1"/>
                <w:cs/>
              </w:rPr>
              <w:t>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940153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>11.12 เงินลงทุนในตราสารทุนรวมถึงเงินลงทุนในใบสำคัญแสดงสิทธิที่จะซื้อหุ้นของบริษัท โดยถือหุ้นไม่เกินร้อยละ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ในตราสารทุนของบริษัทที่ทำธุรกิจทางการเงินและธุรกิจสนับสนุนที่ถือหุ้นไม่เกินร้อยละ 10 ของจำนวนหุ้นที่จำหน่ายได้แล้วทั้งหมดของแต่ละบริษัทนั้น สำหรับส่วนที่กำหนดให้หัก</w:t>
            </w:r>
            <w:r w:rsidRPr="00B14489">
              <w:rPr>
                <w:color w:val="000000" w:themeColor="text1"/>
                <w:cs/>
              </w:rPr>
              <w:lastRenderedPageBreak/>
              <w:t>ออกจากเงินกองทุนส่วนที่เป็นเจ้าของตามหลักเกณฑ์ที่ธนาคารแห่งประเทศไทยกำหนด</w:t>
            </w:r>
          </w:p>
          <w:p w:rsidR="0003661B" w:rsidRPr="00B14489" w:rsidRDefault="009C244C" w:rsidP="0040493E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แม้ว่าเงินลงทุนทางอ้อมนั้นจะไม่แสดงอยู่ในงบการเงินรวมก็ตาม ทั้งนี้ ไม่รวมถึงเงินลงทุนในกิจการที่บริษัทที่ประกอบธุรกิจเงินร่วมลงทุนเข้าร่วมลงทุน ซึ่งกำหนดให้นำไปคำนวณสินทรัพย์เสี่ยงด้านเครดิต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154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1.11.13 เงินลงทุนในตราสารทุนรวมถึงเงินลงทุนในใบสำคัญแสดงสิทธิที่จะซื้อหุ้นของบริษัท โดยถือหุ้นเกินกว่าร้อยละ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  <w:highlight w:val="yellow"/>
              </w:rPr>
            </w:pPr>
            <w:r w:rsidRPr="00B14489">
              <w:rPr>
                <w:color w:val="000000" w:themeColor="text1"/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ในตราสารทุนของบริษัทที่ทำธุรกิจทางการเงินและธุรกิจสนับสนุนที่ถือหุ้นเกินกว่าร้อยละ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ส่วนที่เป็นเจ้าของตามหลักเกณฑ์ที่ธนาคารแห่งประเทศไทยกำหนด</w:t>
            </w:r>
          </w:p>
          <w:p w:rsidR="0003661B" w:rsidRPr="00B14489" w:rsidRDefault="009C244C" w:rsidP="0040493E">
            <w:pPr>
              <w:rPr>
                <w:strike/>
                <w:color w:val="000000" w:themeColor="text1"/>
                <w:highlight w:val="yellow"/>
                <w:cs/>
              </w:rPr>
            </w:pPr>
            <w:r w:rsidRPr="00B14489">
              <w:rPr>
                <w:color w:val="000000" w:themeColor="text1"/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แม้ว่าเงินลงทุนทางอ้อมนั้นจะไม่แสดงอยู่ในงบการเงินรวมก็ตาม ทั้งนี้ ไม่รวมถึงเงินลงทุนในกิจการที่บริษัทที่ประกอบธุรกิจเงินร่วมลงทุนเข้าร่วมลงทุน ซึ่งกำหนดให้นำไปคำนวณสินทรัพย์เสี่ยงด้านเครดิต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155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>11.14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รายการหักจากเงินกองทุนชั้นที่ 1 ที่เป็นตราสารทางการเงินในส่วนที่เหลือ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ส่วนที่เหลือของรายการที่กำหนดให้หักจากเงินกองทุนชั้นที่ 1 ที่เป็นตราสารทางการเงิน ในกรณีที่เงินกองทุนชั้นที่ 1 ที่เป็นตราสารทางการเงินมีไม่เพียงพอให้หักจนครบจำนวน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156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1.11.15 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940157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2. เงินกองทุนชั้นที่ 1 ที่เป็นตราสารทางการเงิน </w:t>
            </w:r>
            <w:r w:rsidRPr="00B14489">
              <w:rPr>
                <w:color w:val="000000" w:themeColor="text1"/>
              </w:rPr>
              <w:t>(Additional Tier 1)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รายการที่สามารถนับเป็นเงินกองทุนชั้นที่ 1 ที่เป็นตราสารทางการเงิน </w:t>
            </w:r>
            <w:r w:rsidRPr="00B14489">
              <w:rPr>
                <w:color w:val="000000" w:themeColor="text1"/>
              </w:rPr>
              <w:t>(Additional Tier 1)</w:t>
            </w:r>
            <w:r w:rsidRPr="00B14489">
              <w:rPr>
                <w:color w:val="000000" w:themeColor="text1"/>
                <w:cs/>
              </w:rPr>
              <w:t xml:space="preserve"> ได้ ภายหลังรายการหักต่าง ๆ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940158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</w:t>
            </w: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2.1 </w:t>
            </w:r>
            <w:r w:rsidRPr="00B14489">
              <w:rPr>
                <w:color w:val="000000" w:themeColor="text1"/>
                <w:cs/>
              </w:rPr>
              <w:t>ทุนที่ออกและชำระแล้ว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- หุ้นบุริมสิทธิชนิดไม่สะสมเงินปันผล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ทุนจดทะเบียน - หุ้นบุริมสิทธิชนิดไม่สะสมเงินปันผลที่เรียกชำระแล้ว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940159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ab/>
            </w: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2.1.1 ตามบัญชี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  <w:r w:rsidRPr="00B14489">
              <w:rPr>
                <w:color w:val="000000" w:themeColor="text1"/>
                <w:cs/>
              </w:rPr>
              <w:t>หุ้นบุริมสิทธิชนิดไม่สะสมเงินปันผลที่เรียกชำระแล้ว ราคาตามมูลค่าที่ตราไว้  ทั้งนี้  ไม่รวมถึงเงินที่ธนาคารพาณิชย์ หรือบริษัทเงินทุน ได้รับจากตราสารทุนตามจำนวนที่บริษัทลูกหรือผู้ที่เกี่ยวข้องกับธนาคารพาณิชย์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160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2.1.2 </w:t>
            </w:r>
            <w:r w:rsidRPr="00B14489">
              <w:rPr>
                <w:color w:val="000000" w:themeColor="text1"/>
                <w:u w:val="single"/>
                <w:cs/>
              </w:rPr>
              <w:t>หัก</w:t>
            </w:r>
            <w:r w:rsidRPr="00B14489">
              <w:rPr>
                <w:color w:val="000000" w:themeColor="text1"/>
                <w:cs/>
              </w:rPr>
              <w:t xml:space="preserve"> หุ้นทุนซื้อคืน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ราคาตามมูลค่า</w:t>
            </w:r>
            <w:r w:rsidRPr="00B14489">
              <w:rPr>
                <w:color w:val="000000" w:themeColor="text1"/>
              </w:rPr>
              <w:t xml:space="preserve">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u w:val="single"/>
                <w:cs/>
              </w:rPr>
              <w:t>กรณีที่ยังไม่ได้จำหน่ายหุ้นบุริมสิทธิชนิดไม่สะสมเงินปันผลซื้อคืนออกไป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ห้ใส่เงินที่ได้จ่ายไปเพื่อการซื้อหุ้นบุริมสิทธิชนิดไม่สะสมเงินปันผลคืนตามกฎหมายว่าด้วยบริษัทมหาชน จำกัด ด้วยวิธีราคาตามมูลค่าตามแนวปฏิบัติทางการบัญชีเกี่ยวกับหุ้น</w:t>
            </w:r>
            <w:r w:rsidR="009C244C" w:rsidRPr="00B14489">
              <w:rPr>
                <w:color w:val="000000" w:themeColor="text1"/>
                <w:cs/>
              </w:rPr>
              <w:t>ทุน</w:t>
            </w:r>
            <w:r w:rsidRPr="00B14489">
              <w:rPr>
                <w:color w:val="000000" w:themeColor="text1"/>
                <w:cs/>
              </w:rPr>
              <w:t>ซื้อคืนของกิจการ ในกรณีที่มีการทำธุรกรรมซื้อหุ้นคืนในขณะที่มีการทำธุรกรรมที่จะขายหุ้นซื้อคืนด้วย ให้สามารถนำฐานะซื้อและฐานะขายมาหักกลบกันได้ โดยต้องเป็นฐานะตรงกันข้ามที่เหมือนกันทุกประการเท่านั้น</w:t>
            </w:r>
          </w:p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u w:val="single"/>
                <w:cs/>
              </w:rPr>
              <w:lastRenderedPageBreak/>
              <w:t>กรณีที่ ได้จำหน่ายหุ้นบุริมสิทธิชนิดไม่สะสมเงินปันผลซื้อคืนออกไปแล้ว</w:t>
            </w:r>
            <w:r w:rsidRPr="00B14489">
              <w:rPr>
                <w:color w:val="000000" w:themeColor="text1"/>
                <w:cs/>
              </w:rPr>
              <w:t xml:space="preserve"> ให้ใส่มูลค่าที่คงเหลืออยู่ตามวิธีราคาตามมูลค่าตามแนวปฏิบัติทางการบัญชีเกี่ยวกับหุ้น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u w:val="single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u w:val="single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940161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2.2</w:t>
            </w:r>
            <w:r w:rsidRPr="00B14489">
              <w:rPr>
                <w:color w:val="000000" w:themeColor="text1"/>
                <w:cs/>
              </w:rPr>
              <w:t xml:space="preserve"> ใบสำคัญแสดงสิทธิที่จะซื้อหุ้น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มูลค่าของสิทธิที่ออกให้แก่ผู้ถือในการซื้อหุ้นบุริมสิทธิชนิดไม่สะสมเงินปันผล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940162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2.3 ส่วนเกิน (ต่ำกว่า) มูลค่าหุ้นสุทธิ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เงินที่ได้รับจากการจำหน่ายหุ้นบุริมสิทธิชนิดไม่สะสมเงินปันผลสูงกว่า (ต่ำกว่า) มูลค่าที่ตราไว้ของหุ้นบุริมสิทธิ รวมทั้งส่วนต่างของเงินที่ได้รับจากการขายหุ้นบุริมสิทธิครั้งแรกกับเงินที่จ่ายไปเพื่อซื้อคืนหุ้นบุริมสิทธิ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940163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2.3.1 ส่วนเกิน (ต่ำกว่า) มูลค่าของหุ้นที่ออกใหม่และใบสำคัญแสดงสิทธิที่จะซื้อหุ้น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เงินที่ได้รับจากการขายหุ้นริมสิทธิชนิดไม่สะสมเงินปันผลสูงกว่า (ต่ำกว่า) มูลค่าที่ตราไว้ รวมทั้งใบสำคัญแสดงสิทธิที่จะซื้อหุ้น ทั้งนี้ ให้นำผลกระทบจากการจำหน่ายหุ้นบุริมสิทธิชนิดไม่สะสมเงินปันผลซื้อคืนตามวิธีราคาตามมูลค่าตามแนวปฏิบัติทางการบัญชีเกี่ยวกับหุ้น</w:t>
            </w:r>
            <w:r w:rsidR="007934BE" w:rsidRPr="00B14489">
              <w:rPr>
                <w:color w:val="000000" w:themeColor="text1"/>
                <w:cs/>
              </w:rPr>
              <w:t>ทุน</w:t>
            </w:r>
            <w:r w:rsidRPr="00B14489">
              <w:rPr>
                <w:color w:val="000000" w:themeColor="text1"/>
                <w:cs/>
              </w:rPr>
              <w:t>ซื้อคืนของกิจการที่อาจเกี่ยวข้องมากระทบด้วย (ถ้ามี)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940164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2.3.2 ส่วนเกินทุนหุ้นทุนซื้อคืน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ของเงินที่ได้รับจากการจำหน่ายหุ้นบุริมสิทธิชนิดไม่สะสมเงินปันผลซื้อคืนกับราคาตามมูลค่าที่ตราไว้ตามวิธีราคาตามมูลค่าตามแนวปฏิบัติทางการบัญชีเกี่ยวกับหุ้น</w:t>
            </w:r>
            <w:r w:rsidR="007934BE" w:rsidRPr="00B14489">
              <w:rPr>
                <w:color w:val="000000" w:themeColor="text1"/>
                <w:cs/>
              </w:rPr>
              <w:t>ทุน</w:t>
            </w:r>
            <w:r w:rsidRPr="00B14489">
              <w:rPr>
                <w:color w:val="000000" w:themeColor="text1"/>
                <w:cs/>
              </w:rPr>
              <w:t>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165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2.4 เงินที่ได้รับจากการออกตราสารแสดงสิทธิในหนี้ที่มีสิทธิด้อยกว่าเจ้าหนี้บุริมสิทธิ    ผู้ฝากเงิน เจ้าหนี้สามัญ และ</w:t>
            </w:r>
            <w:r w:rsidR="007934BE" w:rsidRPr="00B14489">
              <w:rPr>
                <w:color w:val="000000" w:themeColor="text1"/>
                <w:cs/>
              </w:rPr>
              <w:t>ผู้</w:t>
            </w:r>
            <w:r w:rsidRPr="00B14489">
              <w:rPr>
                <w:color w:val="000000" w:themeColor="text1"/>
                <w:cs/>
              </w:rPr>
              <w:t>ถือตราสารทางการเงินที่นับเป็นเงินกองทุนชั้นที่ 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highlight w:val="yellow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166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2.4.1 ตราสารหนี้ที่นับเป็นเงินกองทุนชั้นที่ 1 </w:t>
            </w:r>
            <w:r w:rsidRPr="00B14489">
              <w:rPr>
                <w:color w:val="000000" w:themeColor="text1"/>
              </w:rPr>
              <w:t xml:space="preserve">- </w:t>
            </w:r>
            <w:r w:rsidRPr="00B14489">
              <w:rPr>
                <w:color w:val="000000" w:themeColor="text1"/>
                <w:cs/>
              </w:rPr>
              <w:t>ก่อนวันที่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เงินที่ได้รับจากการออกตราสารหนี้ที่นับเป็นเงินกองทุนชั้นที่ 1 (สำหรับตราสารที่ออกก่อน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1)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1 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167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2.4.2 ตราสารหนี้ที่นับเป็นเงินกองทุนชั้นที่ 1 </w:t>
            </w:r>
            <w:r w:rsidRPr="00B14489">
              <w:rPr>
                <w:color w:val="000000" w:themeColor="text1"/>
              </w:rPr>
              <w:t>-</w:t>
            </w:r>
            <w:r w:rsidRPr="00B14489">
              <w:rPr>
                <w:color w:val="000000" w:themeColor="text1"/>
                <w:cs/>
              </w:rPr>
              <w:t xml:space="preserve"> ตั้งแต่วันที่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เงินที่ได้รับจากการออกตราสารหนี้ที่นับเป็นเงินกองทุนชั้นที่ 1 (สำหรับตราสารที่ออกตั้งแต่วันที่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1) 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1 ตามจำนวนที่บริษัทลูกหรือผู้ที่เกี่ยวข้องกับธนาคารพาณิชย์ หรือบริษัทเงินทุนนั้นลงทุนด้วย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940234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2.5 รายการของบริษัทลูกเฉพาะส่วนของผู้ถือหุ้นที่ไม่มีอำนาจควบคุมและบุคคลภายนอกที่สามารถนับเป็นเงินกองทุนชั้นที่ 1 ที่เป็นตราสารทางการเงินของกลุ่มธุรกิจทางการเงิน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934BE" w:rsidRPr="00B14489" w:rsidRDefault="0003661B" w:rsidP="0040493E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เงินกองทุนชั้นที่ 1 (</w:t>
            </w:r>
            <w:r w:rsidRPr="00B14489">
              <w:rPr>
                <w:color w:val="000000" w:themeColor="text1"/>
              </w:rPr>
              <w:t xml:space="preserve">Tier 1: T1) </w:t>
            </w:r>
            <w:r w:rsidRPr="00B14489">
              <w:rPr>
                <w:color w:val="000000" w:themeColor="text1"/>
                <w:cs/>
              </w:rPr>
              <w:t xml:space="preserve">ซึ่งประกอบด้วย </w:t>
            </w:r>
            <w:r w:rsidRPr="00B14489">
              <w:rPr>
                <w:color w:val="000000" w:themeColor="text1"/>
              </w:rPr>
              <w:t xml:space="preserve">NCI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AT1 </w:t>
            </w:r>
            <w:r w:rsidRPr="00B14489">
              <w:rPr>
                <w:color w:val="000000" w:themeColor="text1"/>
                <w:cs/>
              </w:rPr>
              <w:t xml:space="preserve">ของบริษัทลูกที่สามารถนับเป็นองค์ประกอบเงินกองทุนในการคำนวณ </w:t>
            </w:r>
            <w:r w:rsidRPr="00B14489">
              <w:rPr>
                <w:color w:val="000000" w:themeColor="text1"/>
              </w:rPr>
              <w:t xml:space="preserve">AT1 </w:t>
            </w:r>
            <w:r w:rsidRPr="00B14489">
              <w:rPr>
                <w:color w:val="000000" w:themeColor="text1"/>
                <w:cs/>
              </w:rPr>
              <w:t xml:space="preserve">ตามที่ธนาคารแห่งประเทศไทยกำหนด หลังพิจารณาการทยอยหักส่วนที่เกินกว่าจำนวนเงินกองทุนขั้นต่ำและเงินกองทุนส่วนเพิ่ม </w:t>
            </w:r>
            <w:r w:rsidRPr="00B14489">
              <w:rPr>
                <w:color w:val="000000" w:themeColor="text1"/>
              </w:rPr>
              <w:t xml:space="preserve">Conservation Buffer </w:t>
            </w:r>
            <w:r w:rsidRPr="00B14489">
              <w:rPr>
                <w:color w:val="000000" w:themeColor="text1"/>
                <w:cs/>
              </w:rPr>
              <w:t>ในส่วนของผู้ถือหุ้นที่ไม่มีอำนาจควบคุมและบุคคลภายนอก ตามที่กำหนดใน</w:t>
            </w:r>
            <w:r w:rsidRPr="00B14489">
              <w:rPr>
                <w:color w:val="000000" w:themeColor="text1"/>
                <w:cs/>
              </w:rPr>
              <w:lastRenderedPageBreak/>
              <w:t>ประกาศธนาคารแห่งประเทศไทยว่าด้วยหลักเกณฑ์การกำกับ</w:t>
            </w:r>
            <w:r w:rsidR="007934BE" w:rsidRPr="00B14489">
              <w:rPr>
                <w:color w:val="000000" w:themeColor="text1"/>
                <w:cs/>
              </w:rPr>
              <w:t xml:space="preserve">ดูแลเงินกองทุนสำหรับกลุ่มธุรกิจทางการเงิน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940168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2.6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169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2.7 รายการหักจากเงินกองทุนชั้นที่ 1 ที่เป็นตราสารทางการเงิน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170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2.7.1 การซื้อคืนตราสารทางการเงินที่นับเป็นเงินกองทุนชั้นที่ 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มูลค่าซื้อคืนตราสารทางการเงินที่นับเป็นเงินกองทุนชั้นที่ 1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171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2.7.2 การถือตราสารทางการเงินที่นับเป็นเงินกองทุนชั้นที่ 1 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มูลค่าเงินลงทุนในตราสารทางการเงินที่นับเป็นเงินกองทุนชั้นที่ 1 ที่ถือไขว้กันระหว่างธนาคารพาณิชย์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172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2.7.3 เงินลงทุนในตราสารทางการเงินที่นับเป็นเงินกองทุนชั้นที่ 1 ของธนาคารพาณิชย์หรือบริษัทเงินทุนอื่น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เงินลงทุนในตราสารของธนาคารพาณิชย์หรือบริษัทเงินทุนอื่น ซึ่งผู้ออกตราสารดังกล่าวได้นับเข้าเป็นเงินกองทุนชั้นที่ 1 ทั้งนี้ รวมถึงการลงทุนทางอ้อมในตราสารดังกล่าวด้วย ดังนี้</w:t>
            </w:r>
          </w:p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1. การเป็นผู้ขายประกันความเสี่ยงด้านเครดิตตามตราสารประเภท</w:t>
            </w:r>
            <w:r w:rsidRPr="00B14489">
              <w:rPr>
                <w:color w:val="000000" w:themeColor="text1"/>
              </w:rPr>
              <w:t xml:space="preserve"> Credit Linked Notes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Credit Default Swaps </w:t>
            </w:r>
            <w:r w:rsidRPr="00B14489">
              <w:rPr>
                <w:color w:val="000000" w:themeColor="text1"/>
                <w:cs/>
              </w:rPr>
              <w:t xml:space="preserve">ที่มีสินทรัพย์อ้างอิงเป็นตราสารทางการเงิน </w:t>
            </w:r>
          </w:p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2. การทำอนุพันธ์ทางการเงินด้านตราสารหนี้ที่มีสินทรั</w:t>
            </w:r>
            <w:r w:rsidR="007934BE" w:rsidRPr="00B14489">
              <w:rPr>
                <w:color w:val="000000" w:themeColor="text1"/>
                <w:cs/>
              </w:rPr>
              <w:t>พย์</w:t>
            </w:r>
            <w:r w:rsidRPr="00B14489">
              <w:rPr>
                <w:color w:val="000000" w:themeColor="text1"/>
                <w:cs/>
              </w:rPr>
              <w:t>อ้างอิงเป็นตราสารดังกล่าว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940235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2.7.4 </w:t>
            </w:r>
            <w:r w:rsidRPr="00B14489">
              <w:rPr>
                <w:color w:val="000000" w:themeColor="text1"/>
                <w:cs/>
              </w:rPr>
              <w:t>เงินลงทุนในตราสารทางการเงินที่นับเป็นเงินกองทุนชั้นที่ 1 ที่เป็นตราสารทางการเงินของสถาบันการเงินอื่น หรือกลุ่มธุรกิจทางการเงินอื่น นอกจากข้อ 2.7.2 และ 2.7.3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มูลค่าตามบัญชีของเงินลงทุนในตราสารที่นับเป็น </w:t>
            </w:r>
            <w:r w:rsidRPr="00B14489">
              <w:rPr>
                <w:color w:val="000000" w:themeColor="text1"/>
              </w:rPr>
              <w:t xml:space="preserve">AT1 </w:t>
            </w:r>
            <w:r w:rsidRPr="00B14489">
              <w:rPr>
                <w:color w:val="000000" w:themeColor="text1"/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ซึ่งอยู่ภายใต้การกำกับดูแลของธนาคารแห่งประเทศไทย   ที่ถือโดยบริษัทในกลุ่มทางการเงินซึ่งเงินลงทุนในบริษัทนั้น ไม่ได้ถูกนำมาหักออกจากเงินกองทุนของกลุ่มธุรกิจทางการเงิน  เว้นแต่การถือครองตราสารดังกล่าวเป็นธุรกรรมปกติของบริษัทตามที่ได้รับอนุญาตจากผู้กำกับดูแล เพื่อใช้ในการป้องกันความเสี่ยงหรือเป็นการ  ซื้อขายตราสารระยะสั้นในตลาดที่มีสภาพคล่องสูง และต้องไม่มีเจตนาเพื่อหลีกเลี่ยงเกณฑ์ </w:t>
            </w:r>
            <w:r w:rsidRPr="00B14489">
              <w:rPr>
                <w:color w:val="000000" w:themeColor="text1"/>
              </w:rPr>
              <w:t>Double Gearing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940236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2.7.5 มูลค่าของตราสารทางการเงินอ้างอิงที่นับเข้าเป็นเงินกองทุนชั้นที่ 1 ที่เป็นตราสารทางการเงินของสถาบันการเงินอื่น หรือกลุ่มธุรกิจทางการเงินอื่น กรณีเป็น ผู้ซื้ออนุพันธ์ทางการเงินด้านตราสารหนี้หรือตราสารทุน (</w:t>
            </w:r>
            <w:r w:rsidRPr="00B14489">
              <w:rPr>
                <w:color w:val="000000" w:themeColor="text1"/>
              </w:rPr>
              <w:t xml:space="preserve">Bond / Equity Derivatives) </w:t>
            </w:r>
            <w:r w:rsidRPr="00B14489">
              <w:rPr>
                <w:color w:val="000000" w:themeColor="text1"/>
                <w:cs/>
              </w:rPr>
              <w:t xml:space="preserve">และกรณีเป็นผู้ขายข้อตกลงรับประกันความเสี่ยงด้านเครดิต </w:t>
            </w:r>
            <w:r w:rsidRPr="00B14489">
              <w:rPr>
                <w:color w:val="000000" w:themeColor="text1"/>
              </w:rPr>
              <w:t>(Credit Derivatives)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ผลรวมของ (1) จำนวนเงินตามสัญญาของธุรกรรมอนุพันธ์ด้านตราสารหนี้หรือตราสารทุน (</w:t>
            </w:r>
            <w:r w:rsidRPr="00B14489">
              <w:rPr>
                <w:color w:val="000000" w:themeColor="text1"/>
              </w:rPr>
              <w:t xml:space="preserve">Bond / Equity Derivatives) </w:t>
            </w:r>
            <w:r w:rsidRPr="00B14489">
              <w:rPr>
                <w:color w:val="000000" w:themeColor="text1"/>
                <w:cs/>
              </w:rPr>
              <w:t xml:space="preserve">ที่อ้างอิงตราสารที่นับเป็น </w:t>
            </w:r>
            <w:r w:rsidRPr="00B14489">
              <w:rPr>
                <w:color w:val="000000" w:themeColor="text1"/>
              </w:rPr>
              <w:t xml:space="preserve">AT1 </w:t>
            </w:r>
            <w:r w:rsidRPr="00B14489">
              <w:rPr>
                <w:color w:val="000000" w:themeColor="text1"/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 โดยผู้ซื้ออนุพันธ์ดังกล่าวคือบริษัทในกลุ่มธุรกิจทางการเงิน ซึ่งเงินลงทุนในบริษัทนั้นไม่ได้ถูกนำมาหักออกจากเงินกองทุนของกลุ่มธุรกิจทางการเงิน และ (2) จำนวนเงินตามสัญญาของธุรกรรมการขายประกันความเสี่ยงด้านเครดิต เช่น </w:t>
            </w:r>
            <w:r w:rsidRPr="00B14489">
              <w:rPr>
                <w:color w:val="000000" w:themeColor="text1"/>
              </w:rPr>
              <w:t xml:space="preserve">Credit Linked Notes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Credit Default Swap </w:t>
            </w:r>
            <w:r w:rsidRPr="00B14489">
              <w:rPr>
                <w:color w:val="000000" w:themeColor="text1"/>
                <w:cs/>
              </w:rPr>
              <w:t xml:space="preserve">ที่สินทรัพย์อ้างอิงเป็นตราสารที่นับเป็น </w:t>
            </w:r>
            <w:r w:rsidRPr="00B14489">
              <w:rPr>
                <w:color w:val="000000" w:themeColor="text1"/>
              </w:rPr>
              <w:t xml:space="preserve">AT1 </w:t>
            </w:r>
            <w:r w:rsidRPr="00B14489">
              <w:rPr>
                <w:color w:val="000000" w:themeColor="text1"/>
                <w:cs/>
              </w:rPr>
              <w:t>ของสถาบันการเงินอื่นหรือกลุ่มธุรกิจทางการเงินของตนเองหรือกลุ่มอื่น โดยผู้ขายประกันความเสี่ยงดังกล่าวคือบริษัทในกลุ่มธุรกิจทางการเงิน ซึ่งเงินลงทุนในบริษัทนั้นไม่ได้ถูกนำมา หักออกจากเงินกองทุนของกลุ่มธุรกิจทางการเงิน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940</w:t>
            </w:r>
            <w:r w:rsidRPr="00B14489">
              <w:rPr>
                <w:color w:val="000000" w:themeColor="text1"/>
                <w:cs/>
              </w:rPr>
              <w:t>173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2.7.6 เงินลงทุนในตราสารทางการเงินที่นับเป็นเงินกองทุนชั้นที่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โดยถือหุ้นไม่เกินร้อยละ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เงินลงทุนทั้งทางตรงและทางอ้อมในตราสารทางการเงินที่นับเป็นเงินกองทุนชั้นที่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ที่ถือหุ้นไม่เกินร้อยละ 10 ของจำนวนหุ้นที่จำหน่ายได้แล้วทั้งหมดของแต่ละบริษัท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ตามหลักเกณฑ์ที่ธนาคารแห่งประเทศไทยกำหนด</w:t>
            </w:r>
          </w:p>
          <w:p w:rsidR="0003661B" w:rsidRPr="00B14489" w:rsidRDefault="007934BE" w:rsidP="001864B9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940174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2.7.7 เงินลงทุนในตราสารทางการเงินที่นับเป็นเงินกองทุนชั้นที่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โดยถือหุ้นเกินกว่าร้อยละ 10 ของจำนวนหุ้น 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เงินลงทุนทางตรงและทางอ้อมในตราสารทางการเงินที่นับเป็นเงินกองทุนชั้นที่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ที่ถือหุ้นเกินกว่าร้อยละ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ตามหลักเกณฑ์ที่ธนาคารแห่งประเทศไทยกำหนด</w:t>
            </w:r>
          </w:p>
          <w:p w:rsidR="007934BE" w:rsidRPr="00B14489" w:rsidRDefault="005D2259" w:rsidP="001864B9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</w:t>
            </w:r>
            <w:r w:rsidR="007934BE" w:rsidRPr="00B14489">
              <w:rPr>
                <w:color w:val="000000" w:themeColor="text1"/>
                <w:cs/>
              </w:rPr>
              <w:t>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940175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2.7.8 รายการหักจากเงินกองทุนชั้นที่ 2 ในส่วนที่เหลือ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ส่วนที่เหลือของรายการที่กำหนดให้หักจากเงินกองทุนชั้นที่ 2 ในกรณีที่เงินกองทุนขั้นที่ 2 มี ไม่เพียงพอให้หักจนครบจำนวน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940176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2.7.9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177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B14489">
              <w:rPr>
                <w:color w:val="000000" w:themeColor="text1"/>
              </w:rPr>
              <w:t xml:space="preserve">2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>ที่ต้องดำรงไว้ตามประกาศของธนาคารแห่งประเทศไทย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67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178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 ทุนที่ออกและชำระแล้ว - หุ้นบุริมสิทธิชนิดสะสมเงินปันผล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ทุนจดทะเบียน - หุ้นบุริมสิทธิชนิดสะสมเงินปันผลที่เรียกชำระแล้ว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67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940179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1.1 ตามบัญชี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  <w:r w:rsidRPr="00B14489">
              <w:rPr>
                <w:color w:val="000000" w:themeColor="text1"/>
                <w:cs/>
              </w:rPr>
              <w:t>หุ้นบุริมสิทธิชนิดสะสมเงินปันผลที่เรียกชำระแล้ว ราคาตามมูลค่าที่ตราไว้  ทั้งนี้ ไม่รวมถึงเงินที่ธนาคารพาณิชย์ หรือบริษัทเงินทุน ได้รับจากตราสารทุนตามจำนวนที่บริษัทลูกหรือผู้ที่เกี่ยวข้องกับธนาคารพาณิชย์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940180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1.2 </w:t>
            </w:r>
            <w:r w:rsidRPr="00B14489">
              <w:rPr>
                <w:color w:val="000000" w:themeColor="text1"/>
                <w:u w:val="single"/>
                <w:cs/>
              </w:rPr>
              <w:t>หัก</w:t>
            </w:r>
            <w:r w:rsidRPr="00B14489">
              <w:rPr>
                <w:color w:val="000000" w:themeColor="text1"/>
                <w:cs/>
              </w:rPr>
              <w:t xml:space="preserve"> หุ้นทุนซื้อคืน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ราคาตามมูลค่า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numPr>
                <w:ilvl w:val="0"/>
                <w:numId w:val="14"/>
              </w:numPr>
              <w:tabs>
                <w:tab w:val="left" w:pos="249"/>
              </w:tabs>
              <w:ind w:left="107" w:firstLine="0"/>
              <w:rPr>
                <w:color w:val="000000" w:themeColor="text1"/>
              </w:rPr>
            </w:pPr>
            <w:r w:rsidRPr="00B14489">
              <w:rPr>
                <w:color w:val="000000" w:themeColor="text1"/>
                <w:u w:val="single"/>
                <w:cs/>
              </w:rPr>
              <w:t>กรณีที่ยังไม่ได้จำหน่ายหุ้นบุริมสิทธิชนิดสะสมเงินปันผลซื้อคืนออกไป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ห้ใส่จำนวนเงินที่ได้จ่ายไปเพื่อการซื้อหุ้นบุริมสิทธิชนิดสะสมเงินปันผลคืนตามกฎหมายว่าด้วยบริษัทมหาชน จำกัด ด้วยวิธีราคาตามแนวปฏิบัติทางการบัญชีเกี่ยวกับหุ้นซื้อคืนของกิจการ ในกรณีที่มีการทำธุรกรรมซื้อหุ้นคืนในขณะที่มีการทำธุรกรรมที่จะขายหุ้นซื้อคืนด้วย ให้สามารถนำฐานะซื้อและฐานะขายมาหักกลบกันได้ โดยต้องเป็นฐานะตรงกันข้ามที่เหมือนกันทุกประการเท่านั้น</w:t>
            </w:r>
          </w:p>
          <w:p w:rsidR="0003661B" w:rsidRPr="00B14489" w:rsidRDefault="0003661B" w:rsidP="0003661B">
            <w:pPr>
              <w:numPr>
                <w:ilvl w:val="0"/>
                <w:numId w:val="14"/>
              </w:numPr>
              <w:tabs>
                <w:tab w:val="left" w:pos="249"/>
              </w:tabs>
              <w:ind w:left="107" w:firstLine="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u w:val="single"/>
                <w:cs/>
              </w:rPr>
              <w:lastRenderedPageBreak/>
              <w:t>กรณีที่ได้จำหน่ายหุ้นบุริมสิทธิชนิดสะสมเงินปันผลซื้อคืนออกไปแล้ว</w:t>
            </w:r>
            <w:r w:rsidRPr="00B14489">
              <w:rPr>
                <w:color w:val="000000" w:themeColor="text1"/>
                <w:cs/>
              </w:rPr>
              <w:t xml:space="preserve"> ให้ใส่มูลค่าที่คงเหลืออยู่ตามวิธีราคาตามมูลค่าตามแนวปฏิบัติทางการบัญชีเกี่ยวกับหุ้น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tabs>
                <w:tab w:val="left" w:pos="249"/>
              </w:tabs>
              <w:ind w:left="107"/>
              <w:rPr>
                <w:color w:val="000000" w:themeColor="text1"/>
                <w:u w:val="single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tabs>
                <w:tab w:val="left" w:pos="249"/>
              </w:tabs>
              <w:ind w:left="107"/>
              <w:rPr>
                <w:color w:val="000000" w:themeColor="text1"/>
                <w:u w:val="single"/>
                <w:cs/>
              </w:rPr>
            </w:pPr>
          </w:p>
        </w:tc>
      </w:tr>
      <w:tr w:rsidR="00C7302F" w:rsidRPr="00B14489" w:rsidTr="000A7427">
        <w:trPr>
          <w:trHeight w:val="27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940181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 xml:space="preserve"> ใบสำคัญแสดงสิทธิที่จะซื้อหุ้น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มูลค่าของสิทธิที่ออกให้แก่ผู้ถือในการซื้อหุ้นบุริมสิทธิชนิดสะสมเงินปันผล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7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940182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3 ส่วนเกิน (ต่ำกว่า) มูลค่าหุ้นสุทธิ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เงินที่ได้รับจากการจำหน่ายหุ้นบุริมสิทธิชนิดสะสมเงินปันผลสูงกว่า (ต่ำกว่า) มูลค่าที่ตราไว้ของหุ้นบุริมสิทธิ รวมทั้งส่วนต่างของเงินที่ได้รับจากการขายหุ้นบุริมสิทธิครั้งแรกกับเงินที่จ่ายไปเพื่อซื้อคืนหุ้นบุริมสิทธิ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94018</w:t>
            </w:r>
            <w:r w:rsidRPr="00B14489">
              <w:rPr>
                <w:color w:val="000000" w:themeColor="text1"/>
                <w:cs/>
              </w:rPr>
              <w:t>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3.1 ส่วนเกิน (ต่ำกว่า) มูลค่าของหุ้นที่ออกใหม่และใบสำคัญแสดงสิทธิที่จะ</w:t>
            </w:r>
          </w:p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เงินที่ได้รับจากการขายหุ้นริมสิทธิชนิดสะสมเงินปันผลสูงกว่า (ต่ำกว่า) มูลค่าที่ตราไว้ รวมทั้งใบสำคัญแสดงสิทธิที่จะซื้อหุ้น ทั้งนี้ ให้นำผลกระทบจากการจำหน่ายหุ้นบุริมสิทธิชนิดสะสมเงินปันผลซื้อคืนตามวิธีราคาตามมูลค่าตามแนวปฏิบัติทางการบัญชีเกี่ยวกับหุ้น</w:t>
            </w:r>
            <w:r w:rsidR="007934BE" w:rsidRPr="00B14489">
              <w:rPr>
                <w:color w:val="000000" w:themeColor="text1"/>
                <w:cs/>
              </w:rPr>
              <w:t>ทุน</w:t>
            </w:r>
            <w:r w:rsidRPr="00B14489">
              <w:rPr>
                <w:color w:val="000000" w:themeColor="text1"/>
                <w:cs/>
              </w:rPr>
              <w:t>ซื้อคืนของกิจการที่อาจเกี่ยวข้องมากระทบด้วย (ถ้ามี)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184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3.2 ส่วนเกินทุนหุ้นทุนซื้อคืน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ต่างของเงินที่ได้รับจากการจำหน่ายหุ้นบุริมสิทธิชนิดไม่สะสมเงินปันผลซื้อคืนกับราคาตามมูลค่าที่ตราไว้ ตามวิธีราคาตามมูลค่าตามแนวปฏิบัติทางการบัญชีเกี่ยวกับหุ้น</w:t>
            </w:r>
            <w:r w:rsidR="007934BE" w:rsidRPr="00B14489">
              <w:rPr>
                <w:color w:val="000000" w:themeColor="text1"/>
                <w:cs/>
              </w:rPr>
              <w:t>ทุน</w:t>
            </w:r>
            <w:r w:rsidRPr="00B14489">
              <w:rPr>
                <w:color w:val="000000" w:themeColor="text1"/>
                <w:cs/>
              </w:rPr>
              <w:t>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185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4. เงินที่ได้รับจากการออกตราสารแสดงสิทธิในหนี้ที่มีสิทธิด้อยกว่าเจ้าหนี้บุริมสิทธิ ผู้ฝากเงินและเจ้าหนี้สามัญ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940186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4.1 ตราสารหนื้ที่นับเป็นเงินกองทุนชั้นที่ 2 </w:t>
            </w:r>
            <w:r w:rsidRPr="00B14489">
              <w:rPr>
                <w:color w:val="000000" w:themeColor="text1"/>
              </w:rPr>
              <w:t xml:space="preserve">- </w:t>
            </w:r>
            <w:r w:rsidRPr="00B14489">
              <w:rPr>
                <w:color w:val="000000" w:themeColor="text1"/>
                <w:cs/>
              </w:rPr>
              <w:t>ก่อนวันที่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1864B9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เงินที่ได้รับจากการออกตราสารหนี้ที่นับเป็นเงินกองทุนชั้นที่ 2 (สำหรับตราสาร</w:t>
            </w:r>
            <w:r w:rsidR="007934BE" w:rsidRPr="00B14489">
              <w:rPr>
                <w:color w:val="000000" w:themeColor="text1"/>
                <w:cs/>
              </w:rPr>
              <w:t>ที่</w:t>
            </w:r>
            <w:r w:rsidRPr="00B14489">
              <w:rPr>
                <w:color w:val="000000" w:themeColor="text1"/>
                <w:cs/>
              </w:rPr>
              <w:t>ออกก่อน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2)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2 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187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4.2 ตราสารหนื้ที่นับเป็นเงินกองทุนชั้นที่ 2 </w:t>
            </w:r>
            <w:r w:rsidRPr="00B14489">
              <w:rPr>
                <w:color w:val="000000" w:themeColor="text1"/>
              </w:rPr>
              <w:t xml:space="preserve">- </w:t>
            </w:r>
            <w:r w:rsidRPr="00B14489">
              <w:rPr>
                <w:color w:val="000000" w:themeColor="text1"/>
                <w:cs/>
              </w:rPr>
              <w:t>ตั้งแต่วันที่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เงินที่ได้รับจากการออกตราสารหนี้ที่นับเป็นเงินกองทุนชั้นที่ 2 (สำหรับตราสาร</w:t>
            </w:r>
            <w:r w:rsidR="007934BE" w:rsidRPr="00B14489">
              <w:rPr>
                <w:color w:val="000000" w:themeColor="text1"/>
                <w:cs/>
              </w:rPr>
              <w:t>ที่</w:t>
            </w:r>
            <w:r w:rsidRPr="00B14489">
              <w:rPr>
                <w:color w:val="000000" w:themeColor="text1"/>
                <w:cs/>
              </w:rPr>
              <w:t>ออกตั้งแต่วันที่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2) 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2 ตามจำนวนที่บริษัทลูกหรือผู้ที่เกี่ยวข้องกับธนาคารพาณิชย์ หรือบริษัทเงินทุนนั้นลงทุนด้วย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188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5. </w:t>
            </w:r>
            <w:r w:rsidRPr="00B14489">
              <w:rPr>
                <w:color w:val="000000" w:themeColor="text1"/>
                <w:cs/>
              </w:rPr>
              <w:t>เงินสำรองสำหรับสินทรัพย์จัดชั้นปกติ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1D254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เงินสำรองสำหรับสินทรัพย์จัดชั้นปกติทั้งหมด (</w:t>
            </w:r>
            <w:r w:rsidRPr="00B14489">
              <w:rPr>
                <w:color w:val="000000" w:themeColor="text1"/>
              </w:rPr>
              <w:t xml:space="preserve">General Provision) </w:t>
            </w:r>
            <w:r w:rsidRPr="00B14489">
              <w:rPr>
                <w:color w:val="000000" w:themeColor="text1"/>
                <w:cs/>
              </w:rPr>
              <w:t xml:space="preserve">แต่ไม่รวมถึงเงินสำรองสำหรับสินทรัพย์จัดชั้นปกติส่วนที่นับเป็น </w:t>
            </w:r>
            <w:r w:rsidRPr="00B14489">
              <w:rPr>
                <w:color w:val="000000" w:themeColor="text1"/>
              </w:rPr>
              <w:t xml:space="preserve">Specific Provision </w:t>
            </w:r>
            <w:r w:rsidRPr="00B14489">
              <w:rPr>
                <w:color w:val="000000" w:themeColor="text1"/>
                <w:cs/>
              </w:rPr>
              <w:t xml:space="preserve">แล้ว โดยเงินสำรองสำหรับสินทรัพย์จัดชั้นปกติ ให้เป็นไปตามที่กำหนดในประกาศธนาคารแห่งประเทศไทยว่าด้วยหลักเกณฑ์การจัดชั้นและการกันเงินสำรองของสถาบันการเงิน หรือตามหลักเกณฑ์ที่กำหนดโดยหน่วยงานที่กำกับดูแลบริษัทนั้น หรือตามมาตรฐานการบัญชี โดยบริษัทนอกกลุ่ม </w:t>
            </w:r>
            <w:r w:rsidRPr="00B14489">
              <w:rPr>
                <w:color w:val="000000" w:themeColor="text1"/>
              </w:rPr>
              <w:t xml:space="preserve">Solo consolidation </w:t>
            </w:r>
            <w:r w:rsidRPr="00B14489">
              <w:rPr>
                <w:color w:val="000000" w:themeColor="text1"/>
                <w:cs/>
              </w:rPr>
              <w:t>ต้องได้รับอนุญาตจากธนาคารแห่งประเทศ</w:t>
            </w:r>
            <w:r w:rsidRPr="00B14489">
              <w:rPr>
                <w:color w:val="000000" w:themeColor="text1"/>
                <w:cs/>
              </w:rPr>
              <w:lastRenderedPageBreak/>
              <w:t>ไทยใน</w:t>
            </w:r>
            <w:r w:rsidR="001D2543" w:rsidRPr="00B14489">
              <w:rPr>
                <w:color w:val="000000" w:themeColor="text1"/>
                <w:cs/>
              </w:rPr>
              <w:t xml:space="preserve">เรื่องหลักเกณฑ์การจัดชั้นและการกันเงินสำรองของบริษัทนั้น ๆ ก่อน ตามที่กำหนดในหลักเกณฑ์การกำกับดูแลเงินกองทุนของกลุ่มธุรกิจทางการเงิน </w:t>
            </w:r>
          </w:p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1. ธนาคารพาณิชย์ หรือบริษัทเงินทุน หรือกลุ่มธุรกิจทางการเงินที่เลือกคำนวณสินทรัพย์เสี่ยงด้านเครดิตโดยวิธี </w:t>
            </w:r>
            <w:r w:rsidRPr="00B14489">
              <w:rPr>
                <w:color w:val="000000" w:themeColor="text1"/>
              </w:rPr>
              <w:t xml:space="preserve">SA </w:t>
            </w:r>
            <w:r w:rsidRPr="00B14489">
              <w:rPr>
                <w:color w:val="000000" w:themeColor="text1"/>
                <w:cs/>
              </w:rPr>
              <w:t xml:space="preserve">จะนับ </w:t>
            </w:r>
            <w:r w:rsidRPr="00B14489">
              <w:rPr>
                <w:color w:val="000000" w:themeColor="text1"/>
              </w:rPr>
              <w:t xml:space="preserve">General Provision </w:t>
            </w:r>
            <w:r w:rsidRPr="00B14489">
              <w:rPr>
                <w:color w:val="000000" w:themeColor="text1"/>
                <w:cs/>
              </w:rPr>
              <w:t>เข้าเป็นเงินกองทุนชั้นที่ 2 ได้ไม่เกินร้อยละ 1.25 ของยอดสินทรัพย์เสี่ยงด้านเครดิตที่คำนวณโดยวิธี</w:t>
            </w:r>
            <w:r w:rsidRPr="00B14489">
              <w:rPr>
                <w:color w:val="000000" w:themeColor="text1"/>
              </w:rPr>
              <w:t xml:space="preserve"> SA </w:t>
            </w:r>
            <w:r w:rsidRPr="00B14489">
              <w:rPr>
                <w:color w:val="000000" w:themeColor="text1"/>
                <w:cs/>
              </w:rPr>
              <w:t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</w:t>
            </w:r>
            <w:r w:rsidRPr="00B14489">
              <w:rPr>
                <w:color w:val="000000" w:themeColor="text1"/>
              </w:rPr>
              <w:t xml:space="preserve"> SA</w:t>
            </w:r>
          </w:p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2. ธนาคารพาณิชย์ หรือบริษัทเงินทุน หรือกลุ่มธุรกิจทางการเงินที่เลือกคำนวณสินทรัพย์เสี่ยงด้านเครดิตโดยวิธี </w:t>
            </w:r>
            <w:r w:rsidRPr="00B14489">
              <w:rPr>
                <w:color w:val="000000" w:themeColor="text1"/>
              </w:rPr>
              <w:t xml:space="preserve">IRB </w:t>
            </w:r>
            <w:r w:rsidRPr="00B14489">
              <w:rPr>
                <w:color w:val="000000" w:themeColor="text1"/>
                <w:cs/>
              </w:rPr>
              <w:t xml:space="preserve">จะนับ </w:t>
            </w:r>
            <w:r w:rsidRPr="00B14489">
              <w:rPr>
                <w:color w:val="000000" w:themeColor="text1"/>
              </w:rPr>
              <w:t xml:space="preserve">General Provision </w:t>
            </w:r>
            <w:r w:rsidRPr="00B14489">
              <w:rPr>
                <w:color w:val="000000" w:themeColor="text1"/>
                <w:cs/>
              </w:rPr>
              <w:t xml:space="preserve">ที่ได้จัดสรรให้แก่พอร์ตสินทรัพย์ที่ใช้วิธี </w:t>
            </w:r>
            <w:r w:rsidRPr="00B14489">
              <w:rPr>
                <w:color w:val="000000" w:themeColor="text1"/>
              </w:rPr>
              <w:t xml:space="preserve">SA </w:t>
            </w:r>
            <w:r w:rsidRPr="00B14489">
              <w:rPr>
                <w:color w:val="000000" w:themeColor="text1"/>
                <w:cs/>
              </w:rPr>
              <w:t xml:space="preserve">เข้าเป็นเงินกองทุนชั้นที่ 2 ได้ไม่เกินร้อยละ 1.25 ของยอดสินทรัพย์เสี่ยงด้านเครดิตที่คำนวณโดยวิธี </w:t>
            </w:r>
            <w:r w:rsidRPr="00B14489">
              <w:rPr>
                <w:color w:val="000000" w:themeColor="text1"/>
              </w:rPr>
              <w:t xml:space="preserve">SA </w:t>
            </w:r>
            <w:r w:rsidRPr="00B14489">
              <w:rPr>
                <w:color w:val="000000" w:themeColor="text1"/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 </w:t>
            </w:r>
            <w:r w:rsidRPr="00B14489">
              <w:rPr>
                <w:color w:val="000000" w:themeColor="text1"/>
              </w:rPr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189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6</w:t>
            </w:r>
            <w:r w:rsidRPr="00B14489">
              <w:rPr>
                <w:color w:val="000000" w:themeColor="text1"/>
                <w:cs/>
              </w:rPr>
              <w:t>. เงินสำรองส่วนเกิน (</w:t>
            </w:r>
            <w:r w:rsidRPr="00B14489">
              <w:rPr>
                <w:color w:val="000000" w:themeColor="text1"/>
              </w:rPr>
              <w:t>Surplus of Provisions)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เงินสำรองที่กันไว้แล้ว (</w:t>
            </w:r>
            <w:r w:rsidRPr="00B14489">
              <w:rPr>
                <w:color w:val="000000" w:themeColor="text1"/>
              </w:rPr>
              <w:t xml:space="preserve">Total Eligible Provisions) </w:t>
            </w:r>
            <w:r w:rsidRPr="00B14489">
              <w:rPr>
                <w:color w:val="000000" w:themeColor="text1"/>
                <w:cs/>
              </w:rPr>
              <w:t xml:space="preserve">เฉพาะส่วนที่มีมูลค่าเกินกว่าค่าความเสียหายที่คาดว่าจะเกิดขึ้น </w:t>
            </w:r>
            <w:r w:rsidRPr="00B14489">
              <w:rPr>
                <w:color w:val="000000" w:themeColor="text1"/>
              </w:rPr>
              <w:t xml:space="preserve">(Expected Loss : EL) </w:t>
            </w:r>
            <w:r w:rsidRPr="00B14489">
              <w:rPr>
                <w:color w:val="000000" w:themeColor="text1"/>
                <w:cs/>
              </w:rPr>
              <w:t xml:space="preserve">กรณีเลือกใช้วิธี </w:t>
            </w:r>
            <w:r w:rsidRPr="00B14489">
              <w:rPr>
                <w:color w:val="000000" w:themeColor="text1"/>
              </w:rPr>
              <w:t xml:space="preserve">IRB </w:t>
            </w:r>
            <w:r w:rsidRPr="00B14489">
              <w:rPr>
                <w:color w:val="000000" w:themeColor="text1"/>
                <w:cs/>
              </w:rPr>
              <w:t xml:space="preserve">จะนับเข้าเป็นเงินกองทุนชั้นที่ 2 ได้ไม่เกินร้อยละ 0.6 ของสินทรัพย์เสี่ยงด้านเครดิตที่คำนวณโดยวิธี </w:t>
            </w:r>
            <w:r w:rsidRPr="00B14489">
              <w:rPr>
                <w:color w:val="000000" w:themeColor="text1"/>
              </w:rPr>
              <w:t xml:space="preserve">IRB </w:t>
            </w:r>
            <w:r w:rsidRPr="00B14489">
              <w:rPr>
                <w:color w:val="000000" w:themeColor="text1"/>
                <w:cs/>
              </w:rPr>
              <w:t>ตามหลักเกณฑ์ที่กำหนดในประกาศธนาคารแห่งประเทศไทยว่า</w:t>
            </w:r>
            <w:r w:rsidRPr="00B14489">
              <w:rPr>
                <w:color w:val="000000" w:themeColor="text1"/>
                <w:spacing w:val="-4"/>
                <w:cs/>
              </w:rPr>
              <w:t xml:space="preserve">ด้วยหลักเกณฑ์การคำนวณสินทรัพย์เสี่ยงด้านเครดิตสำหรับธนาคารพาณิชย์โดยวิธี </w:t>
            </w:r>
            <w:r w:rsidRPr="00B14489">
              <w:rPr>
                <w:color w:val="000000" w:themeColor="text1"/>
                <w:spacing w:val="-4"/>
              </w:rPr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940237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 รายการของบริษัทลูกเฉพาะส่วนของผู้ถือหุ้นทีไม่มีอำนาจควบคุมและบุคคลภายนอก ที่สามารถนับเป็นเงินกองทุนชั้นที่ 2 ของกลุ่มธุรกิจทางการเงิน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D2543" w:rsidRPr="00B14489" w:rsidRDefault="0003661B" w:rsidP="0075369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เงินกองทุนทั้งสิ้น </w:t>
            </w:r>
            <w:r w:rsidRPr="00B14489">
              <w:rPr>
                <w:color w:val="000000" w:themeColor="text1"/>
              </w:rPr>
              <w:t xml:space="preserve">(Total Capital : TC) </w:t>
            </w:r>
            <w:r w:rsidRPr="00B14489">
              <w:rPr>
                <w:color w:val="000000" w:themeColor="text1"/>
                <w:cs/>
              </w:rPr>
              <w:t xml:space="preserve">ซึ่งประกอบด้วย </w:t>
            </w:r>
            <w:r w:rsidRPr="00B14489">
              <w:rPr>
                <w:color w:val="000000" w:themeColor="text1"/>
              </w:rPr>
              <w:t xml:space="preserve">NCI 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AT1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 T2 </w:t>
            </w:r>
            <w:r w:rsidRPr="00B14489">
              <w:rPr>
                <w:color w:val="000000" w:themeColor="text1"/>
                <w:cs/>
              </w:rPr>
              <w:t xml:space="preserve">ของบริษัทลูกที่สามารถนับเป็นองค์ประกอบเงินกองทุนในการคำนวณ </w:t>
            </w:r>
            <w:r w:rsidRPr="00B14489">
              <w:rPr>
                <w:color w:val="000000" w:themeColor="text1"/>
              </w:rPr>
              <w:t xml:space="preserve">T2 </w:t>
            </w:r>
            <w:r w:rsidRPr="00B14489">
              <w:rPr>
                <w:color w:val="000000" w:themeColor="text1"/>
                <w:cs/>
              </w:rPr>
              <w:t xml:space="preserve">ตามที่ธนาคารแห่งประเทศไทยกำหนด หลังพิจารณาการทยอยหักส่วนที่เกินกว่าจำนวนเงินกองทุนขั้นต่ำและเงินกองทุนส่วนเพิ่ม </w:t>
            </w:r>
            <w:r w:rsidRPr="00B14489">
              <w:rPr>
                <w:color w:val="000000" w:themeColor="text1"/>
              </w:rPr>
              <w:t xml:space="preserve">Conservation Buffer </w:t>
            </w:r>
            <w:r w:rsidRPr="00B14489">
              <w:rPr>
                <w:color w:val="000000" w:themeColor="text1"/>
                <w:cs/>
              </w:rPr>
              <w:t xml:space="preserve">ในส่วนของผู้ถือหุ้นที่ไม่มีอำนาจควบคุมและบุคคลภายนอก </w:t>
            </w:r>
            <w:r w:rsidR="001D2543" w:rsidRPr="00B14489">
              <w:rPr>
                <w:color w:val="000000" w:themeColor="text1"/>
                <w:cs/>
              </w:rPr>
              <w:t xml:space="preserve">ตามที่กำหนดในประกาศธนาคารแห่งประเทศไทยว่าด้วยหลักเกณฑ์การกำกับดูแลเงินกองทุนของกลุ่มธุรกิจ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190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8. </w:t>
            </w: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191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</w:t>
            </w:r>
            <w:r w:rsidRPr="00B14489">
              <w:rPr>
                <w:color w:val="000000" w:themeColor="text1"/>
                <w:cs/>
              </w:rPr>
              <w:t>. รายการหักจากเงินกองทุนชั้นที่ 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192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 การซื้อคืนตราสารทางการเงินที่นับเป็นเงินกองทุนชั้นที่ 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มูลค่าซื้อคืนตราสารทางการเงินที่นับเป็นเงินกองทุนชั้นที่ 2 ของธนาคารพาณิชย์หรือบริษัทเงินทุน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193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9.2 การถือตราสารทางการเงินที่นับเป็นเงินกองทุนชั้นที่ 2 ไขว้กันระหว่างธนาคารพาณิชย์ หรือบริษัทเงินทุน และบริษัทที่ทำธุรกิจทางการเงินหรือธุรกิจสนับสนุน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มูลค่าเงินลงทุนในตราสารทางการเงินที่นับเป็นเงินกองทุนชั้นที่ 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 xml:space="preserve"> ที่ถือไขว้กันระหว่างธนาคารพาณิชย์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940</w:t>
            </w:r>
            <w:r w:rsidRPr="00B14489">
              <w:rPr>
                <w:color w:val="000000" w:themeColor="text1"/>
                <w:cs/>
              </w:rPr>
              <w:t>194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9.3 เงินลงทุนในตราสารทางการเงินที่นับเป็นเงินกองทุนชั้นที่ 2 ของธนาคารพาณิชย์หรือบริษัทเงินทุนอื่น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เงินลงทุนในตราสารของธนาคารพาณิชย์หรือบริษัทเงินทุนอื่น ซึ่งผู้ออกตราสารดังกล่าวได้นับเข้าเป็นเงินกองทุนชั้นที่ 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 xml:space="preserve"> ทั้งนี้ รวมถึงการลงทุนทางอ้อมในตราสารดังกล่าวด้วย ดังนี้</w:t>
            </w:r>
          </w:p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1. การเป็นผู้ขายประกันความเสี่ยงด้านเครดิตตามตราสารประเภท</w:t>
            </w:r>
            <w:r w:rsidRPr="00B14489">
              <w:rPr>
                <w:color w:val="000000" w:themeColor="text1"/>
              </w:rPr>
              <w:t xml:space="preserve"> Credit Linked Notes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Credit Default Swaps </w:t>
            </w:r>
            <w:r w:rsidRPr="00B14489">
              <w:rPr>
                <w:color w:val="000000" w:themeColor="text1"/>
                <w:cs/>
              </w:rPr>
              <w:t xml:space="preserve">ที่มีสินทรัพย์อ้างอิงเป็นตราสารทางการเงิน </w:t>
            </w:r>
          </w:p>
          <w:p w:rsidR="0003661B" w:rsidRPr="00B14489" w:rsidRDefault="0003661B" w:rsidP="0075369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2. การทำอนุพันธ์ทางการเงินด้านตราสารหนี้ที่มีสินทรั</w:t>
            </w:r>
            <w:r w:rsidR="001D2543" w:rsidRPr="00B14489">
              <w:rPr>
                <w:color w:val="000000" w:themeColor="text1"/>
                <w:cs/>
              </w:rPr>
              <w:t>พย์</w:t>
            </w:r>
            <w:r w:rsidRPr="00B14489">
              <w:rPr>
                <w:color w:val="000000" w:themeColor="text1"/>
                <w:cs/>
              </w:rPr>
              <w:t>อ้างอิงเป็นตราสารดังกล่าว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940238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9.4 </w:t>
            </w:r>
            <w:r w:rsidRPr="00B14489">
              <w:rPr>
                <w:color w:val="000000" w:themeColor="text1"/>
                <w:cs/>
              </w:rPr>
              <w:t>เงินลงทุนในตราสารทางการเงินที่นับเป็นเงินกองทุนชั้นที่ 2 ของสถาบันการเงินอื่น หรือกลุ่มธุรกิจทางการเงินอื่น นอกจาก 9.2 และ 9.3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มูลค่าตามบัญชีของเงินลงทุนในตราสารที่นับเป็น </w:t>
            </w:r>
            <w:r w:rsidRPr="00B14489">
              <w:rPr>
                <w:color w:val="000000" w:themeColor="text1"/>
              </w:rPr>
              <w:t xml:space="preserve">T2 </w:t>
            </w:r>
            <w:r w:rsidRPr="00B14489">
              <w:rPr>
                <w:color w:val="000000" w:themeColor="text1"/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ซึ่งอยู่ภายใต้การกำกับดูแลของธนาคารแห่งประเทศไทย ที่ถือโดยบริษัทในกลุ่มธุรกิจทางการเงินซึ่งเงินลงทุนในบริษัทนั้นไม่ได้ถูกนำมาหักออกจากเงินกองทุนของกลุ่มธุรกิจทางการเงิน  เว้นแต่การถือครองตราสารดังกล่าวเป็นธุรกรรมปกติของบริษัทตามที่ได้รับอนุญาตจากผู้กำกับดูแล เพื่อใช้ในการป้องกันความเสี่ยงหรือเป็นการซื้อขายตราสารระยะสั้นในตลาดที่มีสภาพคล่องสูง และต้องไม่มีเจตนาเพื่อหลีกเลี่ยงเกณฑ์ </w:t>
            </w:r>
            <w:r w:rsidRPr="00B14489">
              <w:rPr>
                <w:color w:val="000000" w:themeColor="text1"/>
              </w:rPr>
              <w:t>Double Gearing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940239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9.5 มูลค่าของตราสารทางการเงินอ้างอิงที่นับเข้าเป็นเงินกองทุนชั้นที่ 2 ของสถาบันการเงินอื่น หรือกลุ่มธุรกิจทางการเงินอื่น กรณีเป็นผู้ซื้ออนุพันธ์ทางการเงินด้านตราสารหนี้หรือตราสารทุน </w:t>
            </w:r>
            <w:r w:rsidRPr="00B14489">
              <w:rPr>
                <w:color w:val="000000" w:themeColor="text1"/>
              </w:rPr>
              <w:t xml:space="preserve">(Bond / Equity Derivatives) </w:t>
            </w:r>
            <w:r w:rsidRPr="00B14489">
              <w:rPr>
                <w:color w:val="000000" w:themeColor="text1"/>
                <w:cs/>
              </w:rPr>
              <w:t xml:space="preserve">และกรณีเป็นผู้ขายข้อตกลงรับประกันความเสี่ยงด้านเครดิต </w:t>
            </w:r>
            <w:r w:rsidRPr="00B14489">
              <w:rPr>
                <w:color w:val="000000" w:themeColor="text1"/>
              </w:rPr>
              <w:t>(Credit Derivatives)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ผลรวมของ (1) จำนวนเงินตามสัญญาของธุรกรรมอนุพันธ์ด้านตราสารหนี้หรือตราสารทุน </w:t>
            </w:r>
            <w:r w:rsidRPr="00B14489">
              <w:rPr>
                <w:color w:val="000000" w:themeColor="text1"/>
              </w:rPr>
              <w:t xml:space="preserve">(Bond / Equity Derivatives) </w:t>
            </w:r>
            <w:r w:rsidRPr="00B14489">
              <w:rPr>
                <w:color w:val="000000" w:themeColor="text1"/>
                <w:cs/>
              </w:rPr>
              <w:t xml:space="preserve">ที่อ้างอิงตราสารที่นับเป็น </w:t>
            </w:r>
            <w:r w:rsidRPr="00B14489">
              <w:rPr>
                <w:color w:val="000000" w:themeColor="text1"/>
              </w:rPr>
              <w:t xml:space="preserve">T2 </w:t>
            </w:r>
            <w:r w:rsidRPr="00B14489">
              <w:rPr>
                <w:color w:val="000000" w:themeColor="text1"/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 โดยผู้ซื้ออนุพันธ์ดังกล่าวคือบริษัทในกลุ่มธุรกิจทางการเงิน ซึ่งเงินลงทุนในบริษัทนั้นไม่ได้ถูกนำมาหักออกจากเงินกองทุนของกลุ่มธุรกิจทางการเงิน และ (2) จำนวนเงินตามสัญญาของธุรกรรมการขายประกันความเสี่ยงด้านเครดิต เช่น </w:t>
            </w:r>
            <w:r w:rsidRPr="00B14489">
              <w:rPr>
                <w:color w:val="000000" w:themeColor="text1"/>
              </w:rPr>
              <w:t xml:space="preserve">Credit Linked Notes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Credit Default Swap </w:t>
            </w:r>
            <w:r w:rsidRPr="00B14489">
              <w:rPr>
                <w:color w:val="000000" w:themeColor="text1"/>
                <w:cs/>
              </w:rPr>
              <w:t xml:space="preserve">ที่สินทรัพย์อ้างอิงเป็นตราสารที่นับเป็น </w:t>
            </w:r>
            <w:r w:rsidRPr="00B14489">
              <w:rPr>
                <w:color w:val="000000" w:themeColor="text1"/>
              </w:rPr>
              <w:t xml:space="preserve">T2 </w:t>
            </w:r>
            <w:r w:rsidRPr="00B14489">
              <w:rPr>
                <w:color w:val="000000" w:themeColor="text1"/>
                <w:cs/>
              </w:rPr>
              <w:t>ของสถาบันการเงินอื่นหรือกลุ่มธุรกิจทางการเงินของตนเองหรือกลุ่มอื่น โดยผู้ขายประกันความเสี่ยงดังกล่าวคือบริษัทในกลุ่มธุรกิจทางการเงินซึ่งเงินลงทุนในบริษัทนั้นไม่ได้ถูกนำมาหักออกจากเงินกองทุนของกลุ่มธุรกิจ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195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9.6 เงินลงทุนในตราสารทางการเงินที่นับเป็นเงินกองทุนชั้นที่ 2 ของบริษัท โดยถือหุ้นไม่เกินร้อยละ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เงินลงทุนทางตรงและทางอ้อมในตราสารทางการเงินที่นับเป็นเงินกองทุนชั้นที่ 2 ของบริษัทที่ทำธุรกิจทางการเงินและธุรกิจสนับสนุน ที่ถือหุ้นไม่เกินร้อยละ 10 ของจำนวนหุ้นที่จำหน่ายได้แล้วของบริษัทนั้น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>ตามหลักเกณฑ์ที่ธนาคารแห่งประเทศไทยกำหนด</w:t>
            </w:r>
          </w:p>
          <w:p w:rsidR="001D2543" w:rsidRPr="00B14489" w:rsidRDefault="001D2543" w:rsidP="0075369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</w:t>
            </w:r>
            <w:r w:rsidRPr="00B14489">
              <w:rPr>
                <w:color w:val="000000" w:themeColor="text1"/>
                <w:spacing w:val="-4"/>
                <w:cs/>
              </w:rPr>
              <w:t>การกำกับดูแลโครงสร้างและขอบเขตธุรกิจของกลุ่มธุรกิจทางการเงิน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940196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9.7 เงินลงทุนในตราสารทางการเงินที่นับเป็นเงินกองทุนชั้นที่ 2 ของบริษัท โดยถือหุ้นเกินกว่าร้อยละ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เงินลงทุนทางตรงและทางอ้อมในตราสารทางการเงินที่นับเป็นเงินกองทุนชั้นที่ 2 ของบริษัทที่ทำธุรกิจทางการเงินและธุรกิจสนับสนุน ที่ถือหุ้นเกินกว่าร้อยละ 10 ของจำนวนหุ้นที่จำหน่ายได้แล้วทั้งหมดของบริษัทนั้น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>ตามหลักเกณฑ์ที่ธนาคารแห่งประเทศไทยกำหนด</w:t>
            </w:r>
          </w:p>
          <w:p w:rsidR="001D2543" w:rsidRPr="00B14489" w:rsidRDefault="001D2543" w:rsidP="0075369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อย่างไรก็ดี ในการพิจารณานับ</w:t>
            </w:r>
            <w:r w:rsidRPr="00B14489">
              <w:rPr>
                <w:color w:val="000000" w:themeColor="text1"/>
                <w:spacing w:val="-4"/>
                <w:cs/>
              </w:rPr>
              <w:t>ก</w:t>
            </w:r>
            <w:r w:rsidRPr="00B14489">
              <w:rPr>
                <w:color w:val="000000" w:themeColor="text1"/>
                <w:cs/>
              </w:rPr>
              <w:t>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940197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9.8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198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เงินกองทุนทั้งสิ้นตามกฎหมาย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940199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อัตราส่วนเงินกองทุน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940200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 xml:space="preserve"> เงินกองทุนชั้นที่</w:t>
            </w:r>
            <w:r w:rsidRPr="00B14489">
              <w:rPr>
                <w:color w:val="000000" w:themeColor="text1"/>
              </w:rPr>
              <w:t xml:space="preserve"> 2 : </w:t>
            </w:r>
            <w:r w:rsidRPr="00B14489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940201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 เงินกองทุนชั้นที่ 1 ที่เป็นส่วนของเจ้าของ (</w:t>
            </w:r>
            <w:r w:rsidRPr="00B14489">
              <w:rPr>
                <w:color w:val="000000" w:themeColor="text1"/>
              </w:rPr>
              <w:t xml:space="preserve">CET1) : </w:t>
            </w:r>
            <w:r w:rsidRPr="00B14489">
              <w:rPr>
                <w:color w:val="000000" w:themeColor="text1"/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940202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 เงินกองทุนชั้นที่ 1</w:t>
            </w:r>
            <w:r w:rsidRPr="00B14489">
              <w:rPr>
                <w:color w:val="000000" w:themeColor="text1"/>
              </w:rPr>
              <w:t xml:space="preserve"> : </w:t>
            </w:r>
            <w:r w:rsidRPr="00B14489">
              <w:rPr>
                <w:color w:val="000000" w:themeColor="text1"/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940203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4.</w:t>
            </w:r>
            <w:r w:rsidRPr="00B14489">
              <w:rPr>
                <w:color w:val="000000" w:themeColor="text1"/>
                <w:cs/>
              </w:rPr>
              <w:t xml:space="preserve"> เงินกองทุนทั้งสิ้น</w:t>
            </w:r>
            <w:r w:rsidRPr="00B14489">
              <w:rPr>
                <w:color w:val="000000" w:themeColor="text1"/>
              </w:rPr>
              <w:t xml:space="preserve"> : </w:t>
            </w:r>
            <w:r w:rsidRPr="00B14489">
              <w:rPr>
                <w:color w:val="000000" w:themeColor="text1"/>
                <w:cs/>
              </w:rPr>
              <w:t xml:space="preserve">สินทรัพย์เสี่ยง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940204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4.1 </w:t>
            </w:r>
            <w:r w:rsidRPr="00B14489">
              <w:rPr>
                <w:color w:val="000000" w:themeColor="text1"/>
                <w:cs/>
              </w:rPr>
              <w:t xml:space="preserve">วิธี </w:t>
            </w:r>
            <w:r w:rsidRPr="00B14489">
              <w:rPr>
                <w:color w:val="000000" w:themeColor="text1"/>
              </w:rPr>
              <w:t xml:space="preserve">SA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IRB </w:t>
            </w:r>
            <w:r w:rsidRPr="00B14489">
              <w:rPr>
                <w:color w:val="000000" w:themeColor="text1"/>
                <w:cs/>
              </w:rPr>
              <w:t>ก่อนการพิจารณา</w:t>
            </w:r>
            <w:r w:rsidRPr="00B14489">
              <w:rPr>
                <w:color w:val="000000" w:themeColor="text1"/>
              </w:rPr>
              <w:t xml:space="preserve"> Capital Floor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940205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4.2 </w:t>
            </w:r>
            <w:r w:rsidRPr="00B14489">
              <w:rPr>
                <w:color w:val="000000" w:themeColor="text1"/>
                <w:cs/>
              </w:rPr>
              <w:t>วิธี</w:t>
            </w:r>
            <w:r w:rsidRPr="00B14489">
              <w:rPr>
                <w:color w:val="000000" w:themeColor="text1"/>
              </w:rPr>
              <w:t xml:space="preserve"> IRB </w:t>
            </w:r>
            <w:r w:rsidRPr="00B14489">
              <w:rPr>
                <w:color w:val="000000" w:themeColor="text1"/>
                <w:cs/>
              </w:rPr>
              <w:t xml:space="preserve">หลังการพิจารณา </w:t>
            </w:r>
            <w:r w:rsidRPr="00B14489">
              <w:rPr>
                <w:color w:val="000000" w:themeColor="text1"/>
              </w:rPr>
              <w:t xml:space="preserve">Capital Floor </w:t>
            </w:r>
            <w:r w:rsidRPr="00B14489">
              <w:rPr>
                <w:color w:val="000000" w:themeColor="text1"/>
                <w:cs/>
              </w:rPr>
              <w:t xml:space="preserve">ตามเกณฑ์ที่กำหนด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940039</w:t>
            </w: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เงินกองทุน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เฉพาะสาขาธนาคารพาณิชย์ต่างประเทศ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940040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การดำรงสินทรัพย์ตามมาตรา </w:t>
            </w:r>
            <w:r w:rsidRPr="00B14489">
              <w:rPr>
                <w:color w:val="000000" w:themeColor="text1"/>
              </w:rPr>
              <w:t>32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940041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 </w:t>
            </w:r>
            <w:r w:rsidRPr="00B14489">
              <w:rPr>
                <w:color w:val="000000" w:themeColor="text1"/>
                <w:cs/>
              </w:rPr>
              <w:t>เงินฝากที่ธนาคารแห่งประเทศไทย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เงินที่สาขาธนาคารพาณิชย์ต่างประเทศนำฝากที่ธนาคารแห่งประเทศไทยเพื่อดำรงเป็นสินทรัพย์ตามกฎหมาย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940042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 </w:t>
            </w:r>
            <w:r w:rsidRPr="00B14489">
              <w:rPr>
                <w:color w:val="000000" w:themeColor="text1"/>
                <w:cs/>
              </w:rPr>
              <w:t>หลักทรัพย์รัฐบาลไทย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หลักทรัพย์รัฐบาลไทยที่สาขาธนาคารพาณิชย์ต่างประเทศถือไว้และปราศจากภาระผูกพัน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940043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 </w:t>
            </w:r>
            <w:r w:rsidRPr="00B14489">
              <w:rPr>
                <w:color w:val="000000" w:themeColor="text1"/>
                <w:cs/>
              </w:rPr>
              <w:t>พันธบัตรธนาคารแห่งประเทศไทย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พันธบัตรธนาคารแห่งประเทศไทยที่สาขาธนาคารพาณิชย์ต่างประเทศถือไว้และปราศจากภาระผูกพัน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394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940044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พันธบัตรกองทุนเพื่อการฟื้นฟูและพัฒนาระบบสถาบันการเงิน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ันธบัตรกองทุนเพื่อการฟื้นฟูและพัฒนาระบบสถาบันการเงินที่สาขาธนาคารพาณิชย์ต่างประเทศถือไว้และปราศจากภาระผูกพ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34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940095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 </w:t>
            </w:r>
            <w:r w:rsidRPr="00B14489">
              <w:rPr>
                <w:color w:val="000000" w:themeColor="text1"/>
                <w:cs/>
              </w:rPr>
              <w:t>ตราสารแสดงสิทธิในหนี้ของสถาบันคุ้มครองเงินฝาก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ตราสารแสดงสิทธิในหนี้ที่ออกโดยสถาบันคุ้มครองเงินฝากที่สาขาธนาคารพาณิชย์ต่างประเทศถือไว้และปราศจากภาระผูกพ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76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940045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</w:t>
            </w:r>
            <w:r w:rsidRPr="00B14489">
              <w:rPr>
                <w:color w:val="000000" w:themeColor="text1"/>
              </w:rPr>
              <w:t>.</w:t>
            </w:r>
            <w:r w:rsidRPr="00B14489">
              <w:rPr>
                <w:color w:val="000000" w:themeColor="text1"/>
                <w:cs/>
              </w:rPr>
              <w:t xml:space="preserve"> หุ้น หุ้นกู้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และตราสารแสดงสิทธิในหนี้ที่ออกโดยธนาคารเพื่อการเกษตรและสหกรณ์การเกษตร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 หุ้นกู้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และตราสารแสดงสิทธิในหนี้ที่ออกโดยธนาคารเพื่อการเกษตรและสหกรณ์การเกษตร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ที่สาขาธนาคารพาณิชย์ต่างประเทศถือไว้และปราศจากภาระผูกพัน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940048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7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หุ้นกู้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และตราสารแสดงสิทธิในหนี้ที่ออกโดยกระทรวงการคลัง หรือกระทรวงการคลังค้ำประกันต้นเงินและดอกเบี้ย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และตราสารแสดงสิทธิในหนี้ที่ออกโดยกระทรวงการคลัง หรือกระทรวงการคลังค้ำประกันต้นเงินและดอกเบี้ย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ที่สาขาธนาคารพาณิชย์ต่างประเทศ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ถือไว้และปราศจากภาระผูกพัน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940050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8. หุ้นกู้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และตราสารแสดงสิทธิในหนี้ที่ออกโดยองค์การของรัฐหรือรัฐวิสาหกิจ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หุ้นกู้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และตราสารแสดงสิทธิในหนี้ที่ออกโดยองค์การของรัฐหรือรัฐวิสาหกิจที่มีกฎหมายเฉพาะจัดตั้งขึ้น หรือรัฐวิสาหกิจอื่นที่ได้รับความเห็นชอบจากธนาคารแห่งประเทศไทย ที่สาขาธนาคารพาณิชย์ต่างประเทศถือไว้และปราศจากภาระผูกพัน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940049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9. </w:t>
            </w:r>
            <w:r w:rsidRPr="00B14489">
              <w:rPr>
                <w:color w:val="000000" w:themeColor="text1"/>
                <w:cs/>
              </w:rPr>
              <w:t>เงินฝากที่องค์กรของรัฐหรือรัฐวิสาหกิจ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าขาธนาคารพาณิชย์ต่างประเทศนำฝากที่สถาบันการเงินของรัฐหรือรัฐวิสาหกิจที่มีกฎหมายเฉพาะจัดตั้งขึ้น หรือรัฐวิสาหกิจที่ได้รับความเห็นชอบจากธนาคารแห่งประเทศไทย เพื่อดำรงเป็นสินทรัพย์ตามกฎหมาย ขณะนี้อนุญาตเฉพาะธนาคารออมสิน ธนาคารเพื่อการเกษตรและสหกรณ์การเกษตร และธนาคารอาคารสงเคราะห์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940051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10. </w:t>
            </w:r>
            <w:r w:rsidRPr="00B14489">
              <w:rPr>
                <w:color w:val="000000" w:themeColor="text1"/>
                <w:cs/>
              </w:rPr>
              <w:t>อสังหาริมทรัพย์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อสังหาริมทรัพย์ของสาขาธนาคารพาณิชย์ต่างประเทศ หรือสิทธิการเช่าอสังหาริมทรัพย์เพื่อใช้เป็นสถานที่สำหรับประกอบธุรกิจ  หรือเป็นที่พัก  หรือเพื่อสวัสดิการสำหรับพนักงานและลูกจ้าง โดยแสดงมูลค่าหลังจากหักค่าเสื่อมราคา หรือตัดจำหน่ายตามอายุสิทธิการเช่า และการด้อยค่าแล้ว ตามที่ได้รับความเห็นชอบจากธนาคารแห่งประเทศไทย เพื่อดำรงเป็นสินทรัพย์ตามกฎหมาย ทั้งนี้ ต้องไม่เกินร้อยละ 20 ของสินทรัพย์ที่ต้องดำรง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2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206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11. </w:t>
            </w: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940052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2208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การคำนวณเงินทุนที่ใช้ในการดำรงสินทรัพย์ตามมาตรา </w:t>
            </w:r>
            <w:r w:rsidRPr="00B14489">
              <w:rPr>
                <w:color w:val="000000" w:themeColor="text1"/>
              </w:rPr>
              <w:t>32</w:t>
            </w:r>
            <w:r w:rsidRPr="00B14489">
              <w:rPr>
                <w:color w:val="000000" w:themeColor="text1"/>
                <w:cs/>
              </w:rPr>
              <w:t xml:space="preserve"> และยอดสุทธิบัญชีระหว่างกัน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940053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เงินทุนสุทธิเพื่อการดำรงสินทรัพย์ตามมาตรา </w:t>
            </w:r>
            <w:r w:rsidRPr="00B14489">
              <w:rPr>
                <w:color w:val="000000" w:themeColor="text1"/>
              </w:rPr>
              <w:t>32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940054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1.1 </w:t>
            </w:r>
            <w:r w:rsidRPr="00B14489">
              <w:rPr>
                <w:color w:val="000000" w:themeColor="text1"/>
                <w:cs/>
              </w:rPr>
              <w:t>เงินที่นำเข้ามาจากสำนักงานใหญ่และสาขาอื่นในต่างประเทศ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นำเข้ามาจากสำนักงานใหญ่และหรือสาขาอื่นของธนาคารพาณิชย์ต่างประเทศซึ่งตั้งอยู่นอกประเทศไทยที่เป็นนิติบุคคลเดียว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ไม่ว่าจะอยู่ในรูปเงินทุนหรือเงินกู้ยืม ทั้งนี้เงินกู้ยืมต้องเป็นเงินกู้ยืมตามที่ ธปท. กำหนด รวมถึงกรณีที่สำนักงานใหญ่เลือกที่จะชดเชยผลขาดทุนที่เกิดขึ้นในรูปของเงินที่นำเข้า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35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940055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1.2 </w:t>
            </w:r>
            <w:r w:rsidRPr="00B14489">
              <w:rPr>
                <w:color w:val="000000" w:themeColor="text1"/>
                <w:cs/>
              </w:rPr>
              <w:t>มูลค่าที่เพิ่มขึ้น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ลดลง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จากการแปลงค่าเงินที่นำเข้า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ส่วนที่เพิ่มขึ้นหรือลดลงจากการแปลงค่าเงินที่นำเข้ามาจากสำนักงานใหญ่และสาขาอื่นในต่างประเทศ ณ วันนำเข้าเทียบกับวันที่รายงาน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2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940056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1.3</w:t>
            </w:r>
            <w:r w:rsidRPr="00B14489">
              <w:rPr>
                <w:color w:val="000000" w:themeColor="text1"/>
                <w:cs/>
              </w:rPr>
              <w:t xml:space="preserve"> เงินสำรองที่กันจากกำไรสุทธิ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เงินสำรองต่าง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ที่กันจากกำไรสุทธิซึ่งสำนักงานใหญ่ได้อนุมัติแล้ว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แต่ไม่รวมถึงเงินสำรองเพื่อการลดค่าของสินทรัพย์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และเงินสำรองเพื่อการชำระหนี้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36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940057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1.4 </w:t>
            </w:r>
            <w:r w:rsidRPr="00B14489">
              <w:rPr>
                <w:color w:val="000000" w:themeColor="text1"/>
                <w:cs/>
              </w:rPr>
              <w:t>กำไรสุทธิที่ดำรงอยู่ในประเทศไทย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กำไรสุทธิของสาขาธนาคารพาณิชย์ต่างประเทศซึ่งผู้สอบบัญชีรับรองแล้ว  และสำนักงานใหญ่อนุมัติให้คงไว้ในประเทศไทยเพื่อเป็นเงินทุนในการจัดหาสินทรัพย์ตามกฎหมาย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940096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1.5 ขาดทุนสุทธิที่ได้รับการชดเชยจากสำนักงานใหญ่แล้ว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ขาดทุนสุทธิของงวดการบัญชี 6 เดือนของสาขาธนาคารพาณิชย์ต่างประเทศ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และสำนักงานใหญ่ได้ส่งเงินมาชดเชยแล้ว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51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940058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1.6 </w:t>
            </w:r>
            <w:r w:rsidRPr="00B14489">
              <w:rPr>
                <w:color w:val="000000" w:themeColor="text1"/>
                <w:cs/>
              </w:rPr>
              <w:t>ขาดทุนสุทธิที่ยังมิได้รับการชดเชยจากสำนักงานใหญ่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ขาดทุนสุทธิของงวดการบัญชี 6 เดือนของสาขาธนาคารพาณิชย์ต่างประเทศ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และสำนักงานใหญ่ยังมิได้ส่งเงินมาชดเชย ทั้งนี้ กรณีมีกำไรสะสมที่ยังไม่ได้โอนไปยังสำนักงานใหญ่หรือยังไม่ได้นับเป็นเงินกองทุนและคงไว้ในประเทศไทยสามารถนำมาหักกลบกับผลขาดทุนดังกล่าวได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29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207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1.7 </w:t>
            </w: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rPr>
          <w:trHeight w:val="64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940059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 </w:t>
            </w:r>
            <w:r w:rsidRPr="00B14489">
              <w:rPr>
                <w:color w:val="000000" w:themeColor="text1"/>
                <w:cs/>
              </w:rPr>
              <w:t>ยอดสุทธิบัญชีระหว่างกันที่สาขาเป็นลูกหนี้ (เจ้าหนี้) สำนักงานใหญ่ สาขาอื่นในต่างประเทศ บริษัทแม่และบริษัทลูกของสำนักงานใหญ่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ยอดสุทธิของบัญชีระหว่างกันของสาขาธนาคารพาณิชย์ต่างประเทศ ที่มีกับสำนักงานใหญ่สาขาอื่นในต่างประเทศที่เป็นนิติบุคคลเดียวกัน บริษัทแม่ และบริษัทลูก ของสำนักงานใหญ่ บัญชีระหว่างกันในที่นี้ให้รวมถึงบัญชีเงินฝากทุกประเภท เงินกู้ยืม และเงินให้กู้ยืม  หากยอดสุทธิบัญชีระหว่างกันแสดงยอดที่สาขาเป็นเจ้าหนี้สำนักงานใหญ่สาขาอื่นในต่างประเทศที่เป็นนิติบุคคลเดียวกัน บริษัทแม่ บริษัทลูก ให้แสดงเป็นรายการหัก ทั้งนี้ บริษัทแม่หมายถึงนิติบุคคลที่เป็นเจ้าของหรือถือหุ้นในธนาคารต่างประเทศตั้งแต่ร้อยละ 50 ของหุ้นที่จำหน่ายทั้งหมด และที่ปรากฏในรายงานประจำปีของธนาคารต่างประเทศนั้น บริษัทลูกหมายถึงนิติบุคคลที่ธนาคารต่างประเทศถือหุ้นตั้งแต่ร้อยละ 50 ของหุ้นที่จำหน่ายได้ทั้งหมดและที่ปรากฏในรายงานประจำปีของธนาคารต่างประเทศนั้น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0</w:t>
            </w:r>
            <w:r w:rsidRPr="00B14489">
              <w:rPr>
                <w:color w:val="000000" w:themeColor="text1"/>
              </w:rPr>
              <w:t>37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เงินกองทุนทั้งสิ้นตามกฎหมาย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ind w:firstLine="370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ind w:firstLine="370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ind w:firstLine="370"/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94007</w:t>
            </w:r>
            <w:r w:rsidRPr="00B14489">
              <w:rPr>
                <w:color w:val="000000" w:themeColor="text1"/>
              </w:rPr>
              <w:t>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 </w:t>
            </w:r>
            <w:r w:rsidRPr="00B14489">
              <w:rPr>
                <w:color w:val="000000" w:themeColor="text1"/>
                <w:cs/>
              </w:rPr>
              <w:t>เงินกองทุนทั้งสิ้นก่อนรายการหัก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B14489">
              <w:rPr>
                <w:rFonts w:cs="Tahoma"/>
                <w:color w:val="000000" w:themeColor="text1"/>
                <w:cs/>
              </w:rPr>
              <w:t>สินทรัพย์ตามมาตรา 32 แห่งพระราชบัญญัติธุรกิจสถาบันการเงิน พ.ศ. 2551 หรือ จำนวนที่ต่ำกว่าระหว่างสินทรัพย์ตามมาตรา 32 กับผลลัพธ์ของ</w:t>
            </w:r>
          </w:p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1. เงินนำเข้าจากสำนักงานใหญ่หรือสาขาอื่นในต่างประเทศรวมด้วยสำรองที่กันจากกำไรสุทธิและกำไรสุทธิอันได้โอนเป็นส่วนของสำนักงานใหญ่ที่ดำรงในประเทศไทย หักด้วยยอดขาดทุนสุทธิที่ยังไม่ได้รับชดเชยจากสำนักงานใหญ่ หรือ</w:t>
            </w:r>
          </w:p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2. เงินนำเข้าจากสำนักงานใหญ่หรือสาขาอื่นในต่างประเทศรวมด้วยสำรองที่กันจากกำไรสุทธิและกำไรสุทธิอันได้โอนเป็นส่วนของสำนักงานใหญ่ที่ดำรงในประเทศไทย หักด้วยยอดขาดทุนสุทธิที่ยังไม่ได้รับการชดเชยจากสำนักงานใหญ่และยอดสุทธิบัญชีระหว่างกันในกรณีที่สาขาเป็นเจ้าหนี้สำนักงานใหญ่ สาขาอื่นที่เป็นนิติบุคคลเดียวกัน บริษัทแม่และบริษัทลูก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940208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 รายการปรับจากเงินกองทุนทั้งสิ้น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940</w:t>
            </w:r>
            <w:r w:rsidRPr="00B14489">
              <w:rPr>
                <w:color w:val="000000" w:themeColor="text1"/>
                <w:cs/>
              </w:rPr>
              <w:t>209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2.1 ผลกำไรที่เกิดจากการเลือกใช้  </w:t>
            </w:r>
            <w:r w:rsidRPr="00B14489">
              <w:rPr>
                <w:color w:val="000000" w:themeColor="text1"/>
              </w:rPr>
              <w:t xml:space="preserve">Fair Value Option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ผลกำไรสะสมที่เกิดจากการลดลงของมูลค่ายุติธรรมของตราสารที่เป็นหนี้สินทางการเงิน เนื่องจากตราสารที่ธนาคารพาณิชย์ออกนั้นมีความเสี่ยงด้านเครดิต</w:t>
            </w:r>
            <w:r w:rsidRPr="00B14489">
              <w:rPr>
                <w:color w:val="000000" w:themeColor="text1"/>
              </w:rPr>
              <w:t xml:space="preserve"> (Credit spread) </w:t>
            </w:r>
            <w:r w:rsidRPr="00B14489">
              <w:rPr>
                <w:color w:val="000000" w:themeColor="text1"/>
                <w:cs/>
              </w:rPr>
              <w:t xml:space="preserve">เพิ่มขึ้น 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B14489">
              <w:rPr>
                <w:color w:val="000000" w:themeColor="text1"/>
              </w:rPr>
              <w:t>Fair Value Option</w:t>
            </w:r>
            <w:r w:rsidRPr="00B14489">
              <w:rPr>
                <w:color w:val="000000" w:themeColor="text1"/>
                <w:cs/>
              </w:rPr>
              <w:t xml:space="preserve"> หากสาขาธนาคารพาณิชย์ต่างประเทศนำผลกำไรจากการดำเนินงานในงวดนั้นมาเป็นเงินทุนนำเข้าจากต่างประเทศ/เงินกองทุนแล้ว  ให้สาขาธนาคารพาณิชย์ต่างประเทศหักผลกำไรดังกล่าวออกจากเงินทุนนำเข้าจากต่างประเทศ/เงินกองทุน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210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2.1.1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ผลกำไรสะสมที่เกิดจากการลดลงของมูลค่ายุติธรรม เนื่องจากตราสารที่ธนาคารพาณิชย์ออกนั้นมีความเสี่ยงทางด้านเครดิต (</w:t>
            </w:r>
            <w:r w:rsidRPr="00B14489">
              <w:rPr>
                <w:color w:val="000000" w:themeColor="text1"/>
              </w:rPr>
              <w:t xml:space="preserve">Credit Spread) </w:t>
            </w:r>
            <w:r w:rsidRPr="00B14489">
              <w:rPr>
                <w:color w:val="000000" w:themeColor="text1"/>
                <w:cs/>
              </w:rPr>
              <w:t>เพิ่มขึ้น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940211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2.1.2 เงินให้สินเชื่อหรือตราสารทางการเงิน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กำไรสะสมที่เกิดจาก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หรือผลกำไรสะสมที่เกิดจากการลดลงของมูลค่ายุติธรรมที่ไม่สามารถวัดมูลค่ายุติธรรมได้อย่างน่าเชื่อถือของตราสารที่เป็นหนี้สิน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940212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2.2 ผลขาดทุนที่เกิดจากการเลือกใช้  </w:t>
            </w:r>
            <w:r w:rsidRPr="00B14489">
              <w:rPr>
                <w:color w:val="000000" w:themeColor="text1"/>
              </w:rPr>
              <w:t>Fair Value Option</w:t>
            </w:r>
            <w:r w:rsidRPr="00B14489">
              <w:rPr>
                <w:color w:val="000000" w:themeColor="text1"/>
              </w:rPr>
              <w:br/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ขาดทุนสะสมที่เกิดจากการเพิ่มขึ้นของมูลค่ายุติธรรมของตราสารที่เป็นหนี้สินทางการเงินเนื่องจากตราสารที่ธนาคารพาณิชย์ออกนั้นมีความเสี่ยงด้านเครดิต</w:t>
            </w:r>
            <w:r w:rsidRPr="00B14489">
              <w:rPr>
                <w:color w:val="000000" w:themeColor="text1"/>
              </w:rPr>
              <w:t xml:space="preserve"> (Credit spread)</w:t>
            </w:r>
            <w:r w:rsidRPr="00B14489">
              <w:rPr>
                <w:color w:val="000000" w:themeColor="text1"/>
                <w:cs/>
              </w:rPr>
              <w:t xml:space="preserve"> ลดลด หรือ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B14489">
              <w:rPr>
                <w:color w:val="000000" w:themeColor="text1"/>
              </w:rPr>
              <w:t>Fair Value Option</w:t>
            </w:r>
            <w:r w:rsidRPr="00B14489">
              <w:rPr>
                <w:color w:val="000000" w:themeColor="text1"/>
                <w:cs/>
              </w:rPr>
              <w:t xml:space="preserve"> หากสาขาธนาคารพาณิชย์ต่างประเทศนำผลกำไรจากการดำเนินงานในงวดนั้นมาเป็นเงินทุนนำเข้าจากต่างประเทศ/เงินกองทุนแล้ว ให้สาขาธนาคารพาณิชย์ต่างประเทศบวกกลับผลขาดทุนดังกล่าวเข้าเป็นเงินทุนนำเข้าจากต่างประเทศ/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940213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2.2.1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ผลขาดทุนสะสมที่เกิดจากการเพิ่มขึ้นของมูลค่ายุติธรรม เนื่องจากตราสารที่ธนาคารพาณิชย์ออกนั้นมีความเสี่ยงทางด้านเครดิต (</w:t>
            </w:r>
            <w:r w:rsidRPr="00B14489">
              <w:rPr>
                <w:color w:val="000000" w:themeColor="text1"/>
              </w:rPr>
              <w:t xml:space="preserve">Credit Spread) </w:t>
            </w:r>
            <w:r w:rsidRPr="00B14489">
              <w:rPr>
                <w:color w:val="000000" w:themeColor="text1"/>
                <w:cs/>
              </w:rPr>
              <w:t>ลดลง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940214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2.2.2 เงินให้สินเชื่อหรือตราสารทางการเงิน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highlight w:val="yellow"/>
                <w:cs/>
              </w:rPr>
            </w:pPr>
            <w:r w:rsidRPr="00B14489">
              <w:rPr>
                <w:color w:val="000000" w:themeColor="text1"/>
                <w:cs/>
              </w:rPr>
              <w:t>ผลขาดทุนสะสมที่เกิดจาก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 ผลขาดทุนสะสมที่เกิดจากการเพิ่มขึ้นของมูลค่ายุติธรรมที่ไม่สามารถวัดมูลค่ายุติธรรมได้อย่างน่าเชื่อถือของตราสารที่เป็นหนี้สิน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215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2.3 </w:t>
            </w:r>
            <w:r w:rsidRPr="00B14489">
              <w:rPr>
                <w:color w:val="000000" w:themeColor="text1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ในกรณีที่สาขาธนาคารพาณิชย์ต่างประเทศจะส่งกำไรออกไปให้สำนักงานใหญ่หรือได้รับอนุมัติจากสำนักงานใหญ่ให้คงกำไรดังกล่าวไว้ในประเทศไทยและนับเป็นเงินทุนนำเข้าจากต่างประเทศ/เงินกองทุนทั้งสิ้นแล้ว ให้</w:t>
            </w:r>
            <w:r w:rsidRPr="00B14489">
              <w:rPr>
                <w:color w:val="000000" w:themeColor="text1"/>
                <w:cs/>
              </w:rPr>
              <w:lastRenderedPageBreak/>
              <w:t>สาขาธนาคารพาณิชย์ต่างประเทศนำสินทรัพย์ภาษีเงินได้รอการตัดบัญชีมาหักออกจากเงินทุนนำเข้าจากต่างประเทศ/เงินกองทุนทั้งสิ้น ด้วย ทั้งนี้ มูลค่าสินทรัพย์ภาษีเงินได้รอตัดบัญชีดังกล่าวต้องเป็นไปตามมาตรฐานการบัญชีที่รับรองทั่วไป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216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2.3</w:t>
            </w:r>
            <w:r w:rsidRPr="00B14489">
              <w:rPr>
                <w:color w:val="000000" w:themeColor="text1"/>
                <w:cs/>
              </w:rPr>
              <w:t xml:space="preserve">.1 ขาดทุนทางภาษีที่ยังไม่ได้ใช้ประโยชน์ </w:t>
            </w:r>
            <w:r w:rsidRPr="00B14489">
              <w:rPr>
                <w:color w:val="000000" w:themeColor="text1"/>
              </w:rPr>
              <w:t>(Unused Tax Losses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มูลค่าสินทรัพย์ภาษีเงินได้รอตัดบัญชีที่เกิดจากขาดทุนทางภาษีที่ยังไม่ได้ใช้ประโยชน์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217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        </w:t>
            </w: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2.3</w:t>
            </w:r>
            <w:r w:rsidRPr="00B14489">
              <w:rPr>
                <w:color w:val="000000" w:themeColor="text1"/>
                <w:cs/>
              </w:rPr>
              <w:t xml:space="preserve">.2 ผลแตกต่างชั่วคราวระหว่างมูลค่าตามบัญชีของสินทรัพย์หรือหนี้สินในงบแสดงฐานะการเงินกับฐานภาษี หรือผลแตกต่างชั่วคราวในกำไรทางบัญชีและกำไรทางภาษี </w:t>
            </w:r>
            <w:r w:rsidRPr="00B14489">
              <w:rPr>
                <w:color w:val="000000" w:themeColor="text1"/>
              </w:rPr>
              <w:t>(Temporary Differences)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ผลแตกต่างชั่วคราวระหว่างมูลค่าตามบัญชีกับฐานภาษี หรือผลแตกต่างชั่วคราวในกำไรทางบัญชีและกำไรทางภาษี เช่น สำรองค่าเผื่อหนี้สงสัยจะสูญ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218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        </w:t>
            </w: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2.3</w:t>
            </w:r>
            <w:r w:rsidRPr="00B14489">
              <w:rPr>
                <w:color w:val="000000" w:themeColor="text1"/>
                <w:cs/>
              </w:rPr>
              <w:t xml:space="preserve">.3 เครดิตภาษีที่ยังไม่ได้ใช้ประโยชน์ </w:t>
            </w:r>
            <w:r w:rsidRPr="00B14489">
              <w:rPr>
                <w:color w:val="000000" w:themeColor="text1"/>
              </w:rPr>
              <w:t>(Unused Tax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>Credit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เครดิตภาษีที่ยังไม่ได้ใช้ยกไป ตามที่มาตรฐานการบัญชีกำหนด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940219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2.4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220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3 รายการหักจากเงินกองทุนทั้งสิ้น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รายการที่จะต้องนำไปหักออกจากเงินกองทุนทั้งสิ้นตามหลักเกณฑ์ที่ธนาคารแห่งประเทศไทยกำหนด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221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3.1 ค่าความนิยม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ค่าความนิยมที่นับเป็นสินทรัพย์ตามจำนวนที่ปรากฏในงบการเงินซึ่งได้จัดทำตามมาตรฐานการบัญชีที่รับรองทั่วไป ซึ่งรวมถึงค่าความนิยมที่แฝงอยู่ในเงินลงทุนในตราสารทุนของบริษัทที่ทำธุรกิจทางการเงินและธุรกิจสนับสนุนด้วย ทั้งนี้ ต้องเป็นมูลค่าสินทรัพย์สุทธิภายหลังหักกลบด้วยหนี้สินภาษีเงินได้รอการตัดบัญชี </w:t>
            </w:r>
            <w:r w:rsidRPr="00B14489">
              <w:rPr>
                <w:color w:val="000000" w:themeColor="text1"/>
              </w:rPr>
              <w:t xml:space="preserve">(Deferred Tax Liabilities) </w:t>
            </w:r>
            <w:r w:rsidRPr="00B14489">
              <w:rPr>
                <w:color w:val="000000" w:themeColor="text1"/>
                <w:cs/>
              </w:rPr>
              <w:t xml:space="preserve">ที่เกี่ยวข้องกับค่าความนิยมดังกล่าวแล้ว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</w:t>
            </w:r>
            <w:r w:rsidRPr="00B14489">
              <w:rPr>
                <w:color w:val="000000" w:themeColor="text1"/>
                <w:cs/>
              </w:rPr>
              <w:t>222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3.2 สินทรัพย์ไม่มีตัวตน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ไม่มีตัวตนที่นับเป็นสินทรัพย์ตามจำนวนที่ปรากฏในงบการเงินซึ่งได้จัดทำตามมาตรฐานการบัญชีที่รับรองทั่วไป ซึ่งไม่รวมถึงสิทธิการเช่า ทั้งนี้ ต้องเป็นมูลค่าสินทรัพย์สุทธิภายหลังหักกลบด้วยหนี้สินทางภาษีเงินได้รอการตัดบัญชีที่เกี่ยวข้องกับสินทรัพย์ไม่มีตัวตน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940223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3.3 สำรองส่วนขาด </w:t>
            </w:r>
            <w:r w:rsidRPr="00B14489">
              <w:rPr>
                <w:color w:val="000000" w:themeColor="text1"/>
              </w:rPr>
              <w:t xml:space="preserve">(Shortfall of Provisions)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เงินสำรองที่กันไว้แล้ว </w:t>
            </w:r>
            <w:r w:rsidRPr="00B14489">
              <w:rPr>
                <w:color w:val="000000" w:themeColor="text1"/>
              </w:rPr>
              <w:t xml:space="preserve">(Total Eligible Provisions) </w:t>
            </w:r>
            <w:r w:rsidRPr="00B14489">
              <w:rPr>
                <w:color w:val="000000" w:themeColor="text1"/>
                <w:cs/>
              </w:rPr>
              <w:t>เฉพาะส่วนที่มีมูลค่าต่ำกว่าค่าความเสียหายที่คาดว่าจะเกิดขึ้น (</w:t>
            </w:r>
            <w:r w:rsidRPr="00B14489">
              <w:rPr>
                <w:color w:val="000000" w:themeColor="text1"/>
              </w:rPr>
              <w:t xml:space="preserve">Expected Loss : EL) </w:t>
            </w:r>
            <w:r w:rsidRPr="00B14489">
              <w:rPr>
                <w:color w:val="000000" w:themeColor="text1"/>
                <w:cs/>
              </w:rPr>
              <w:t xml:space="preserve">กรณีธนาคารพาณิชย์เลือกใช้วิธี </w:t>
            </w:r>
            <w:r w:rsidRPr="00B14489">
              <w:rPr>
                <w:color w:val="000000" w:themeColor="text1"/>
              </w:rPr>
              <w:t xml:space="preserve">IRB </w:t>
            </w:r>
            <w:r w:rsidRPr="00B14489">
              <w:rPr>
                <w:color w:val="000000" w:themeColor="text1"/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B14489">
              <w:rPr>
                <w:color w:val="000000" w:themeColor="text1"/>
              </w:rPr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940224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3.4 </w:t>
            </w:r>
            <w:r w:rsidRPr="00B14489">
              <w:rPr>
                <w:color w:val="000000" w:themeColor="text1"/>
                <w:cs/>
              </w:rPr>
              <w:t xml:space="preserve">กำไรจากการทำธุรกรรมการแปลงสินทรัพย์เป็นหลักทรัพย์ </w:t>
            </w:r>
            <w:r w:rsidRPr="00B14489">
              <w:rPr>
                <w:color w:val="000000" w:themeColor="text1"/>
              </w:rPr>
              <w:t xml:space="preserve">(Securitization)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กำไรจากการทำธุรกรรมการแปลงสินทรัพย์เป็นหลักทรัพย์ ซึ่งมีผลทำให้เงินกองทุนเพิ่มขึ้น เช่น กำไรที่คาดว่าจะได้รับในอนาคตจากการขายสินทรัพย์ของสาขาธนาคารพาณิชย์ต่างประเทศ (</w:t>
            </w:r>
            <w:r w:rsidRPr="00B14489">
              <w:rPr>
                <w:color w:val="000000" w:themeColor="text1"/>
              </w:rPr>
              <w:t>Expected Future Margin Income</w:t>
            </w:r>
            <w:r w:rsidRPr="00B14489">
              <w:rPr>
                <w:color w:val="000000" w:themeColor="text1"/>
                <w:cs/>
              </w:rPr>
              <w:t>) 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940225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3.5</w:t>
            </w:r>
            <w:r w:rsidRPr="00B14489">
              <w:rPr>
                <w:color w:val="000000" w:themeColor="text1"/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บริษัทที่สาขาธนาคารพาณิชย์ต่างประเทศถือหุ้นไม่เกินร้อยละ 10 ของจำนวนหุ้นที่จำหน่ายได้แล้วทั้งหมดของแต่ละบริษัทนั้น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ธนาคารพาณิชย์ถือหุ้นไม่เกินร้อยละ 10 ของจำนวนหุ้นที่จำหน่ายได้แล้วทั้งหมดของแต่ละบริษัทนั้น สำหรับส่วนที่</w:t>
            </w:r>
            <w:r w:rsidRPr="00B14489">
              <w:rPr>
                <w:color w:val="000000" w:themeColor="text1"/>
                <w:cs/>
              </w:rPr>
              <w:lastRenderedPageBreak/>
              <w:t>กำหนดให้หักออกจากเงินกองทุนตามหลักเกณฑ์ที่ธนาคารแห่งประเทศไทยกำหนด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940226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3.6</w:t>
            </w:r>
            <w:r w:rsidRPr="00B14489">
              <w:rPr>
                <w:color w:val="000000" w:themeColor="text1"/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บริษัทที่สาขาธนาคารพาณิชย์ต่างประเทศถือหุ้นเกินกว่า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ธนาคารพาณิชย์ถือหุ้นเกินกว่า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940227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3.7</w:t>
            </w:r>
            <w:r w:rsidRPr="00B14489">
              <w:rPr>
                <w:color w:val="000000" w:themeColor="text1"/>
                <w:cs/>
              </w:rPr>
              <w:t xml:space="preserve"> อื่นๆ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94008</w:t>
            </w:r>
            <w:r w:rsidRPr="00B14489">
              <w:rPr>
                <w:color w:val="000000" w:themeColor="text1"/>
              </w:rPr>
              <w:t>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อัตราส่วนเงินกองทุน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ind w:firstLine="370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ind w:firstLine="370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ind w:firstLine="370"/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94008</w:t>
            </w:r>
            <w:r w:rsidRPr="00B14489">
              <w:rPr>
                <w:color w:val="000000" w:themeColor="text1"/>
              </w:rPr>
              <w:t>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 วิธี </w:t>
            </w:r>
            <w:r w:rsidRPr="00B14489">
              <w:rPr>
                <w:color w:val="000000" w:themeColor="text1"/>
              </w:rPr>
              <w:t xml:space="preserve">SA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IRB </w:t>
            </w:r>
            <w:r w:rsidRPr="00B14489">
              <w:rPr>
                <w:color w:val="000000" w:themeColor="text1"/>
                <w:cs/>
              </w:rPr>
              <w:t>ก่อนการพิจารณา</w:t>
            </w:r>
            <w:r w:rsidRPr="00B14489">
              <w:rPr>
                <w:color w:val="000000" w:themeColor="text1"/>
              </w:rPr>
              <w:t xml:space="preserve"> Capital Floor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ind w:firstLine="370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B14489" w:rsidRDefault="0003661B" w:rsidP="0003661B">
            <w:pPr>
              <w:ind w:firstLine="370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ind w:firstLine="370"/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9400</w:t>
            </w:r>
            <w:r w:rsidRPr="00B14489">
              <w:rPr>
                <w:color w:val="000000" w:themeColor="text1"/>
              </w:rPr>
              <w:t>90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3661B" w:rsidRPr="00B14489" w:rsidRDefault="0003661B" w:rsidP="0003661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2. วิธี </w:t>
            </w:r>
            <w:r w:rsidRPr="00B14489">
              <w:rPr>
                <w:color w:val="000000" w:themeColor="text1"/>
              </w:rPr>
              <w:t xml:space="preserve">IRB </w:t>
            </w:r>
            <w:r w:rsidRPr="00B14489">
              <w:rPr>
                <w:color w:val="000000" w:themeColor="text1"/>
                <w:cs/>
              </w:rPr>
              <w:t xml:space="preserve">หลังการพิจารณา </w:t>
            </w:r>
            <w:r w:rsidRPr="00B14489">
              <w:rPr>
                <w:color w:val="000000" w:themeColor="text1"/>
              </w:rPr>
              <w:t xml:space="preserve">Capital Floor </w:t>
            </w:r>
            <w:r w:rsidRPr="00B14489">
              <w:rPr>
                <w:color w:val="000000" w:themeColor="text1"/>
                <w:cs/>
              </w:rPr>
              <w:t>ตามเกณฑ์ที่กำหนด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3661B" w:rsidRPr="00B14489" w:rsidRDefault="0003661B" w:rsidP="0003661B">
            <w:pPr>
              <w:ind w:firstLine="370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3661B" w:rsidRPr="00B14489" w:rsidRDefault="0003661B" w:rsidP="0003661B">
            <w:pPr>
              <w:ind w:firstLine="370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3661B" w:rsidRPr="00B14489" w:rsidRDefault="0003661B" w:rsidP="0003661B">
            <w:pPr>
              <w:ind w:firstLine="370"/>
              <w:jc w:val="center"/>
              <w:rPr>
                <w:color w:val="000000" w:themeColor="text1"/>
                <w:cs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735"/>
        <w:gridCol w:w="6972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2" w:name="_Toc21523890"/>
            <w:bookmarkStart w:id="63" w:name="_Toc24945585"/>
            <w:bookmarkStart w:id="64" w:name="_Toc533413102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Card Type</w:t>
            </w:r>
            <w:bookmarkEnd w:id="62"/>
            <w:bookmarkEnd w:id="63"/>
            <w:bookmarkEnd w:id="64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24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11"/>
        <w:gridCol w:w="329"/>
        <w:gridCol w:w="360"/>
        <w:gridCol w:w="360"/>
        <w:gridCol w:w="360"/>
        <w:gridCol w:w="4230"/>
        <w:gridCol w:w="550"/>
        <w:gridCol w:w="7212"/>
      </w:tblGrid>
      <w:tr w:rsidR="00C7302F" w:rsidRPr="00B14489" w:rsidTr="006925A8">
        <w:trPr>
          <w:cantSplit/>
          <w:trHeight w:val="264"/>
          <w:tblHeader/>
        </w:trPr>
        <w:tc>
          <w:tcPr>
            <w:tcW w:w="83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5650" w:type="dxa"/>
            <w:gridSpan w:val="6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21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028001</w:t>
            </w:r>
          </w:p>
        </w:tc>
        <w:tc>
          <w:tcPr>
            <w:tcW w:w="13412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6925A8" w:rsidRPr="00B14489" w:rsidRDefault="006925A8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บัตรเครดิต</w:t>
            </w: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028002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7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บัตรที่ผู้ประกอบธุรกิจบัตรเครดิตในประเทศเป็นเจ้าของ หรือเป็นตัวแทนออกบัตร</w:t>
            </w:r>
          </w:p>
        </w:tc>
      </w:tr>
      <w:tr w:rsidR="00C7302F" w:rsidRPr="00B14489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028003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บัตรที่ผู้ประกอบธุรกิจบัตรเครดิต เป็นเจ้าของ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บัตรเครดิตในประเทศที่ผู้ประกอบธุรกิจบัตรเครดิตเป็นเจ้าของ </w:t>
            </w:r>
          </w:p>
        </w:tc>
      </w:tr>
      <w:tr w:rsidR="00C7302F" w:rsidRPr="00B14489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028004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0108A0">
            <w:pPr>
              <w:rPr>
                <w:color w:val="000000" w:themeColor="text1"/>
              </w:rPr>
            </w:pPr>
          </w:p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บัตรร่วม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925A8" w:rsidRPr="00B14489" w:rsidRDefault="006925A8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บัตรเครดิตในประเทศที่ผู้ประกอบธุรกิจบัตรเครดิต ออกร่วมกับนิติบุคคลอื่น</w:t>
            </w:r>
          </w:p>
        </w:tc>
      </w:tr>
      <w:tr w:rsidR="00C7302F" w:rsidRPr="00B14489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028005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บัตรร่วมไทย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บัตรเครดิตในประเทศที่ผู้ประกอบธุรกิจบัตรเครดิต ออกร่วมกับนิติบุคคลอื่นในประเทศ</w:t>
            </w:r>
          </w:p>
        </w:tc>
      </w:tr>
      <w:tr w:rsidR="00C7302F" w:rsidRPr="00B14489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028013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National Switching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บัตรเครดิตในประเทศที่ผู้ประกอบธุรกิจบัตรเครดิต ออกร่วมกับผู้ให้บริการเครือข่ายในประเทศ เช่น เครือข่ายสวิทชิ่งในประเทศ</w:t>
            </w:r>
          </w:p>
        </w:tc>
      </w:tr>
      <w:tr w:rsidR="00C7302F" w:rsidRPr="00B14489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028022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บัตรเครดิตในประเทศที่ผู้ประกอบธุรกิจบัตรเครดิต ออกร่วมกับนิติบุคคลอื่นๆ</w:t>
            </w:r>
          </w:p>
        </w:tc>
      </w:tr>
      <w:tr w:rsidR="00C7302F" w:rsidRPr="00B14489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028006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บัตรร่วมต่างประเทศ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3C2BE0" w:rsidP="000108A0">
            <w:pPr>
              <w:rPr>
                <w:color w:val="000000" w:themeColor="text1"/>
                <w:spacing w:val="-2"/>
              </w:rPr>
            </w:pPr>
            <w:r w:rsidRPr="00B14489">
              <w:rPr>
                <w:color w:val="000000" w:themeColor="text1"/>
                <w:cs/>
              </w:rPr>
              <w:t>บัตรเครดิตในประเทศที่ผู้ประกอบธุรกิจบัตรเครดิต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ออกร่วมกับผู้ให้บริการเครือข่ายต่างประเทศ</w:t>
            </w:r>
            <w:r w:rsidR="00460EAB" w:rsidRPr="00B14489">
              <w:rPr>
                <w:color w:val="000000" w:themeColor="text1"/>
                <w:spacing w:val="-2"/>
              </w:rPr>
              <w:t xml:space="preserve"> </w:t>
            </w:r>
          </w:p>
        </w:tc>
      </w:tr>
      <w:tr w:rsidR="00C7302F" w:rsidRPr="00B14489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028007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028008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Master</w:t>
            </w:r>
            <w:r w:rsidR="00A506DE" w:rsidRPr="00B14489">
              <w:rPr>
                <w:color w:val="000000" w:themeColor="text1"/>
              </w:rPr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028009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028010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028029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028023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460EAB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028011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028012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6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บัตรที่ผู้ประกอบธุรกิจบัตรเครดิต ในประเทศเป็นตัวแทนรับบัตร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บัตรเครดิตที่ออกโดยผู้ให้บริการบัตรเครดิตอื่น ทั้งในประเทศ และต่างประเทศ ที่ผู้ประกอบธุรกิจบัตรเครดิตผู้รายงานเป็นตัวแทนรับบัตรผ่านการรับซื้อ </w:t>
            </w:r>
            <w:r w:rsidRPr="00B14489">
              <w:rPr>
                <w:color w:val="000000" w:themeColor="text1"/>
              </w:rPr>
              <w:t xml:space="preserve">Sales Slip </w:t>
            </w:r>
            <w:r w:rsidRPr="00B14489">
              <w:rPr>
                <w:color w:val="000000" w:themeColor="text1"/>
                <w:cs/>
              </w:rPr>
              <w:t xml:space="preserve">หรือผ่านระบบ </w:t>
            </w:r>
            <w:r w:rsidRPr="00B14489">
              <w:rPr>
                <w:color w:val="000000" w:themeColor="text1"/>
              </w:rPr>
              <w:t>Internet Payment Gateway</w:t>
            </w:r>
            <w:r w:rsidRPr="00B14489">
              <w:rPr>
                <w:color w:val="000000" w:themeColor="text1"/>
                <w:cs/>
              </w:rPr>
              <w:t xml:space="preserve"> (เช่น เป็น</w:t>
            </w:r>
            <w:r w:rsidRPr="00B14489">
              <w:rPr>
                <w:color w:val="000000" w:themeColor="text1"/>
              </w:rPr>
              <w:t xml:space="preserve"> acquirer </w:t>
            </w:r>
            <w:r w:rsidRPr="00B14489">
              <w:rPr>
                <w:color w:val="000000" w:themeColor="text1"/>
                <w:cs/>
              </w:rPr>
              <w:t>สำหรับการซื้อสินค้าผ่านเว๊บไซต์ และเป็นผู้เรียกเก็บเงินให้ รวมทั้งบัตรดังกล่าวที่ใช้เบิกถอนเงินสดจากเครื่องของผู้ประกอบธุรกิจบัตรเครดิตผู้รายงานด้วย</w:t>
            </w: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028030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บัตรที่ออกโดยผู้ออกบัตรในประเทศ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บัตรเครดิตที่ออกโดยผู้ให้บริการบัตรเครดิตอื่นในประเทศ ที่ผู้ประกอบธุรกิจบัตรเครดิตผู้รายงานในประเทศเป็นตัวแทนรับบัตร </w:t>
            </w:r>
            <w:r w:rsidRPr="00B14489">
              <w:rPr>
                <w:color w:val="000000" w:themeColor="text1"/>
              </w:rPr>
              <w:t>(acquirer)</w:t>
            </w: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  <w:lang w:val="en-GB"/>
              </w:rPr>
              <w:t>028031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  <w:lang w:val="en-GB"/>
              </w:rPr>
              <w:t>028032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Master</w:t>
            </w:r>
            <w:r w:rsidR="00A506DE" w:rsidRPr="00B14489">
              <w:rPr>
                <w:color w:val="000000" w:themeColor="text1"/>
              </w:rPr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  <w:lang w:val="en-GB"/>
              </w:rPr>
              <w:t>028033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028034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028035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028026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460EAB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028027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National Switching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บัตรเครดิตในประเทศที่ผู้ประกอบธุรกิจบัตรเครดิต ออกร่วมกับผู้ให้บริการเครือข่ายในประเทศ</w:t>
            </w: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028036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028037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บัตรที่ออกโดยผู้ออกบัตรต่างประเทศ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บัตรเครดิตที่ออกโดยผู้ให้บริการบัตรเครดิตอื่นต่างประเทศ ที่ผู้ประกอบธุรกิจบัตรเครดิต ผู้รายงานในประเทศเป็นตัวแทนรับบัตร </w:t>
            </w:r>
            <w:r w:rsidRPr="00B14489">
              <w:rPr>
                <w:color w:val="000000" w:themeColor="text1"/>
              </w:rPr>
              <w:t>(acquirer)</w:t>
            </w: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028014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028015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Master</w:t>
            </w:r>
            <w:r w:rsidR="00A506DE" w:rsidRPr="00B14489">
              <w:rPr>
                <w:color w:val="000000" w:themeColor="text1"/>
              </w:rPr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028016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028017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028018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  <w:trHeight w:val="103"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</w:t>
            </w:r>
            <w:r w:rsidRPr="00B14489">
              <w:rPr>
                <w:color w:val="000000" w:themeColor="text1"/>
                <w:cs/>
              </w:rPr>
              <w:t>38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460EAB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  <w:trHeight w:val="103"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028019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028020</w:t>
            </w:r>
          </w:p>
        </w:tc>
        <w:tc>
          <w:tcPr>
            <w:tcW w:w="620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บัตร </w:t>
            </w:r>
            <w:r w:rsidRPr="00B14489">
              <w:rPr>
                <w:color w:val="000000" w:themeColor="text1"/>
              </w:rPr>
              <w:t>ATM</w:t>
            </w:r>
            <w:r w:rsidRPr="00B14489">
              <w:rPr>
                <w:color w:val="000000" w:themeColor="text1"/>
                <w:cs/>
              </w:rPr>
              <w:t xml:space="preserve"> และบัตรเดบิต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028021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6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</w:t>
            </w:r>
            <w:r w:rsidRPr="00B14489">
              <w:rPr>
                <w:color w:val="000000" w:themeColor="text1"/>
              </w:rPr>
              <w:t xml:space="preserve"> ATM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ind w:left="23" w:firstLine="1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บัตรที่ใช้กับเครื่อง </w:t>
            </w:r>
            <w:r w:rsidRPr="00B14489">
              <w:rPr>
                <w:color w:val="000000" w:themeColor="text1"/>
              </w:rPr>
              <w:t xml:space="preserve">ATM </w:t>
            </w:r>
            <w:r w:rsidRPr="00B14489">
              <w:rPr>
                <w:color w:val="000000" w:themeColor="text1"/>
                <w:cs/>
              </w:rPr>
              <w:t>เท่านั้น เพื่อการถอนเงินสด หรือ การใช้บริการอื่นๆ ของธนาคาร</w:t>
            </w: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028039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60" w:type="dxa"/>
            <w:gridSpan w:val="5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บัตรเดบิต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left="23" w:firstLine="1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บัตรที่ใช้ในการตัดบัญชีเงินฝากของผู้ถือบัตรโดยอัตโนมัติ แต่ไม่นับรวมบัตรที่ใช้กับเครื่อง</w:t>
            </w:r>
            <w:r w:rsidRPr="00B14489">
              <w:rPr>
                <w:color w:val="000000" w:themeColor="text1"/>
              </w:rPr>
              <w:t xml:space="preserve"> ATM</w:t>
            </w:r>
            <w:r w:rsidRPr="00B14489">
              <w:rPr>
                <w:color w:val="000000" w:themeColor="text1"/>
                <w:cs/>
              </w:rPr>
              <w:t xml:space="preserve"> ได้เพียงอย่างเดียว (บัตร</w:t>
            </w:r>
            <w:r w:rsidRPr="00B14489">
              <w:rPr>
                <w:color w:val="000000" w:themeColor="text1"/>
              </w:rPr>
              <w:t xml:space="preserve"> ATM)</w:t>
            </w: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028040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0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บัตรที่ผู้ประกอบธุรกิจบัตรเดบิตเป็นเจ้าของ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0108A0" w:rsidRPr="00B14489" w:rsidRDefault="00460EAB" w:rsidP="006925A8">
            <w:pPr>
              <w:ind w:left="23" w:firstLine="1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โดยไม่ได้ออกร่วมกับผู้ให้บริการเครือข่ายในประเทศและผู้ให้บริการเครือข่ายต่างประเทศ</w:t>
            </w: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068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บัตรเดบิตที่ใช้จ่ายทั่วไป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B14489" w:rsidRDefault="00460EAB" w:rsidP="00460EAB">
            <w:pPr>
              <w:ind w:left="23" w:firstLine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โดยสามารถใช้ซื้อสินค้าและบริการได้</w:t>
            </w: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069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บัตรเดบิตจำกัดประเภทธุรกิจ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B14489" w:rsidRDefault="00460EAB" w:rsidP="00460EAB">
            <w:pPr>
              <w:ind w:left="23" w:firstLine="18"/>
              <w:rPr>
                <w:b/>
                <w:bCs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โดยสามารถใช้ซื้อสินค้าและบริการเฉพาะอย่างตามรายการที่กำหนดไว้ล่วงหน้า เช่น บัตรเดบิตเพื่อซื้อทอง หรือ บัตร เดบิตเพื่อเติมน้ำมันเชื่อเพลิง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028041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550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บัตรร่วม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B14489" w:rsidRDefault="006925A8" w:rsidP="006925A8">
            <w:pPr>
              <w:ind w:left="23" w:firstLine="1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 ออกร่วมกับนิติบุคคลอื่น</w:t>
            </w: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028042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บัตรร่วมไทย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B14489" w:rsidRDefault="006925A8" w:rsidP="006925A8">
            <w:pPr>
              <w:ind w:left="23" w:firstLine="1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 ออกร่วมกับนิติบุคคลอื่นในประเทศ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028043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Thai Payment Network  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B14489" w:rsidRDefault="00460EAB" w:rsidP="00460EAB">
            <w:pPr>
              <w:ind w:left="23" w:firstLine="1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</w:t>
            </w:r>
            <w:r w:rsidRPr="00B14489">
              <w:rPr>
                <w:color w:val="000000" w:themeColor="text1"/>
              </w:rPr>
              <w:t xml:space="preserve"> Thai Payment Network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A506DE" w:rsidRPr="00B14489" w:rsidRDefault="00A506DE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028081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B14489" w:rsidRDefault="00A506DE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B14489" w:rsidRDefault="00A506DE" w:rsidP="006925A8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506DE" w:rsidRPr="00B14489" w:rsidRDefault="00A506DE" w:rsidP="006925A8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PromptCard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A506DE" w:rsidRPr="00B14489" w:rsidRDefault="00A506DE" w:rsidP="006925A8">
            <w:pPr>
              <w:ind w:left="23" w:firstLine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 </w:t>
            </w:r>
            <w:r w:rsidRPr="00B14489">
              <w:rPr>
                <w:color w:val="000000" w:themeColor="text1"/>
              </w:rPr>
              <w:t>PromptCard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A506DE" w:rsidRPr="00B14489" w:rsidRDefault="00A506DE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028082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B14489" w:rsidRDefault="00A506DE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B14489" w:rsidRDefault="00A506DE" w:rsidP="006925A8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506DE" w:rsidRPr="00B14489" w:rsidRDefault="00A506DE" w:rsidP="006925A8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Visa (Local)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A506DE" w:rsidRPr="00B14489" w:rsidRDefault="00A506DE" w:rsidP="006925A8">
            <w:pPr>
              <w:ind w:left="23" w:firstLine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 </w:t>
            </w:r>
            <w:r w:rsidRPr="00B14489">
              <w:rPr>
                <w:color w:val="000000" w:themeColor="text1"/>
              </w:rPr>
              <w:t xml:space="preserve">Visa </w:t>
            </w:r>
            <w:r w:rsidRPr="00B14489">
              <w:rPr>
                <w:color w:val="000000" w:themeColor="text1"/>
                <w:cs/>
              </w:rPr>
              <w:t>ภายในประเทศ (</w:t>
            </w:r>
            <w:r w:rsidRPr="00B14489">
              <w:rPr>
                <w:color w:val="000000" w:themeColor="text1"/>
              </w:rPr>
              <w:t>Local)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028044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B14489" w:rsidRDefault="006925A8" w:rsidP="006925A8">
            <w:pPr>
              <w:ind w:left="23" w:firstLine="1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 ออกร่วมกับนิติบุคคลอื่นๆ</w:t>
            </w: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028045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</w:p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บัตรร่วมต่างประเทศ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B14489" w:rsidRDefault="00460EAB" w:rsidP="00460EAB">
            <w:pPr>
              <w:ind w:left="23" w:firstLine="1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ออกร่วมกับผู้ให้บริการเครือข่ายต่างประเทศ  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028046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Visa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B14489" w:rsidRDefault="006925A8" w:rsidP="006925A8">
            <w:pPr>
              <w:ind w:left="23" w:firstLine="18"/>
              <w:rPr>
                <w:color w:val="000000" w:themeColor="text1"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028047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Master</w:t>
            </w:r>
            <w:r w:rsidR="00A506DE" w:rsidRPr="00B14489">
              <w:rPr>
                <w:color w:val="000000" w:themeColor="text1"/>
              </w:rPr>
              <w:t>Card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B14489" w:rsidRDefault="006925A8" w:rsidP="006925A8">
            <w:pPr>
              <w:ind w:left="23" w:firstLine="18"/>
              <w:rPr>
                <w:color w:val="000000" w:themeColor="text1"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028048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460EAB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Union Pay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B14489" w:rsidRDefault="006925A8" w:rsidP="006925A8">
            <w:pPr>
              <w:ind w:left="23" w:firstLine="18"/>
              <w:rPr>
                <w:color w:val="000000" w:themeColor="text1"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028049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B14489" w:rsidRDefault="006925A8" w:rsidP="006925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B14489" w:rsidRDefault="006925A8" w:rsidP="006925A8">
            <w:pPr>
              <w:ind w:left="23" w:firstLine="18"/>
              <w:rPr>
                <w:color w:val="000000" w:themeColor="text1"/>
              </w:rPr>
            </w:pPr>
          </w:p>
        </w:tc>
      </w:tr>
      <w:tr w:rsidR="00C7302F" w:rsidRPr="00B14489" w:rsidTr="00BB0B5E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lastRenderedPageBreak/>
              <w:t>028</w:t>
            </w:r>
            <w:r w:rsidRPr="00B14489">
              <w:rPr>
                <w:color w:val="000000" w:themeColor="text1"/>
              </w:rPr>
              <w:t>070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ind w:left="23" w:firstLine="1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บัตรร่วมไทยและบัตรร่วมต่างประเทศ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ออกร่วมกับผู้ให้บริการเครือข่ายในประเทศและบริษัทเครือข่ายต่างประเทศ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071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B14489" w:rsidRDefault="00460EAB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B14489" w:rsidRDefault="00460EAB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Thai Payment Network + UnionPay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60EAB" w:rsidRPr="00B14489" w:rsidRDefault="00460EAB" w:rsidP="00460EAB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028086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PromptCard + 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460EAB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072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460EAB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BB0B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028050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BB0B5E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BB0B5E">
            <w:pPr>
              <w:rPr>
                <w:color w:val="000000" w:themeColor="text1"/>
                <w:cs/>
              </w:rPr>
            </w:pPr>
          </w:p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BB0B5E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บัตรที่ผู้ประกอบธุรกิจบัตรเดบิตในประเทศหรือผู้รายงานข้อมูลเป็นตัวแทนรับบัตร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BB0B5E">
            <w:pPr>
              <w:ind w:left="23" w:firstLine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บัตรเดบิตที่ออกโดยผู้ให้บริการบัตรเดบิตอื่นทั้งในประเทศ และต่างประเทศ ที่ผู้ประกอบธุรกิจบัตรเดบิตในประเทศหรือผู้รายงานข้อมูลเป็นตัวแทนรับบัตรผ่านการรับซื้อ </w:t>
            </w:r>
            <w:r w:rsidRPr="00B14489">
              <w:rPr>
                <w:color w:val="000000" w:themeColor="text1"/>
              </w:rPr>
              <w:t xml:space="preserve">Sales Slip </w:t>
            </w:r>
            <w:r w:rsidRPr="00B14489">
              <w:rPr>
                <w:color w:val="000000" w:themeColor="text1"/>
                <w:cs/>
              </w:rPr>
              <w:t xml:space="preserve">หรือผ่านระบบ </w:t>
            </w:r>
            <w:r w:rsidRPr="00B14489">
              <w:rPr>
                <w:color w:val="000000" w:themeColor="text1"/>
              </w:rPr>
              <w:t>Internet Payment Gateway (</w:t>
            </w:r>
            <w:r w:rsidRPr="00B14489">
              <w:rPr>
                <w:color w:val="000000" w:themeColor="text1"/>
                <w:cs/>
              </w:rPr>
              <w:t xml:space="preserve">เช่น เป็น </w:t>
            </w:r>
            <w:r w:rsidRPr="00B14489">
              <w:rPr>
                <w:color w:val="000000" w:themeColor="text1"/>
              </w:rPr>
              <w:t xml:space="preserve">acquirer </w:t>
            </w:r>
            <w:r w:rsidRPr="00B14489">
              <w:rPr>
                <w:color w:val="000000" w:themeColor="text1"/>
                <w:cs/>
              </w:rPr>
              <w:t>สำหรับการซื้อสินค้าผ่านเว๊บไซต์  และเป็นผู้เรียกเก็บเงินให้ รวมทั้งบัตรดังกล่าวที่ใช้เบิกถอนเงินสดจากเครื่องของผู้ประกอบธุรกิจบัตรเดบิตในประเทศหรือผู้รายงานข้อมูลด้วย</w:t>
            </w: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074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บัตรเดบิตใช้จ่ายทั่วไป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460EAB">
            <w:pPr>
              <w:ind w:left="23" w:firstLine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B14489">
              <w:rPr>
                <w:color w:val="000000" w:themeColor="text1"/>
              </w:rPr>
              <w:t>acquirer)</w:t>
            </w: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073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บัตรเดบิตจำกัดประเภทธุรกิจ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460EAB">
            <w:pPr>
              <w:ind w:left="23" w:firstLine="18"/>
              <w:rPr>
                <w:b/>
                <w:bCs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โดยสามารถใช้ซื้อสินค้าและบริการเฉพาะอย่างตามรายการที่กำหนดไว้ล่วงหน้า จากผู้ให้บริการเพียงรายเดียว ที่ผู้ประกอบธุรกิจบัตรเดบิตในประเทศหรือผู้รายงานข้อมูลเป็นตัวแทนรับบัตร (</w:t>
            </w:r>
            <w:r w:rsidRPr="00B14489">
              <w:rPr>
                <w:color w:val="000000" w:themeColor="text1"/>
              </w:rPr>
              <w:t>acquirer)</w:t>
            </w: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075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บัตรร่วมไทย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460EAB">
            <w:pPr>
              <w:ind w:left="23" w:firstLine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 ออกร่วมกับนิติบุคคลอื่นในประเทศ ที่ผู้ประกอบธุรกิจบัตรเดบิตในประเทศหรือผู้รายงานข้อมูลเป็นตัวแทนรับบัตร (</w:t>
            </w:r>
            <w:r w:rsidRPr="00B14489">
              <w:rPr>
                <w:color w:val="000000" w:themeColor="text1"/>
              </w:rPr>
              <w:t>acquirer)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076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Thai Payment Network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460EAB">
            <w:pPr>
              <w:ind w:left="23" w:firstLine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</w:t>
            </w:r>
            <w:r w:rsidRPr="00B14489">
              <w:rPr>
                <w:color w:val="000000" w:themeColor="text1"/>
              </w:rPr>
              <w:t xml:space="preserve"> Thai Payment Network </w:t>
            </w:r>
            <w:r w:rsidRPr="00B14489">
              <w:rPr>
                <w:color w:val="000000" w:themeColor="text1"/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B14489">
              <w:rPr>
                <w:color w:val="000000" w:themeColor="text1"/>
              </w:rPr>
              <w:t>acquirer)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028083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PromptCard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FC5ABF">
            <w:pPr>
              <w:ind w:left="23" w:firstLine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 </w:t>
            </w:r>
            <w:r w:rsidRPr="00B14489">
              <w:rPr>
                <w:color w:val="000000" w:themeColor="text1"/>
              </w:rPr>
              <w:t xml:space="preserve">PromptCard </w:t>
            </w:r>
            <w:r w:rsidRPr="00B14489">
              <w:rPr>
                <w:color w:val="000000" w:themeColor="text1"/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B14489">
              <w:rPr>
                <w:color w:val="000000" w:themeColor="text1"/>
              </w:rPr>
              <w:t>Acquirer)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028084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Visa (Local)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FC5ABF">
            <w:pPr>
              <w:ind w:left="23" w:firstLine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 </w:t>
            </w:r>
            <w:r w:rsidRPr="00B14489">
              <w:rPr>
                <w:color w:val="000000" w:themeColor="text1"/>
              </w:rPr>
              <w:t xml:space="preserve">Visa </w:t>
            </w:r>
            <w:r w:rsidRPr="00B14489">
              <w:rPr>
                <w:color w:val="000000" w:themeColor="text1"/>
                <w:cs/>
              </w:rPr>
              <w:t>ภายในประเทศ (</w:t>
            </w:r>
            <w:r w:rsidRPr="00B14489">
              <w:rPr>
                <w:color w:val="000000" w:themeColor="text1"/>
              </w:rPr>
              <w:t xml:space="preserve">Local) </w:t>
            </w:r>
            <w:r w:rsidRPr="00B14489">
              <w:rPr>
                <w:color w:val="000000" w:themeColor="text1"/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B14489">
              <w:rPr>
                <w:color w:val="000000" w:themeColor="text1"/>
              </w:rPr>
              <w:t>Acquirer)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077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460EAB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051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บัตรที่ออกโดยผู้ออกบัตรในประเทศ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บัตรเดบิตที่ออกโดยผู้ให้บริการบัตรเดบิตอื่นในประเทศ ที่ผู้ประกอบธุรกิจบัตรเดบิตในประเทศหรือผู้รายงานข้อมูลเป็นตัวแทนรับบัตร (</w:t>
            </w:r>
            <w:r w:rsidRPr="00B14489">
              <w:rPr>
                <w:color w:val="000000" w:themeColor="text1"/>
              </w:rPr>
              <w:t>acquirer)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052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053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054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055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056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057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460EAB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028058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National Switching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ออกร่วมกับผู้ให้บริการเครือข่ายในประเทศ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028</w:t>
            </w:r>
            <w:r w:rsidRPr="00B14489">
              <w:rPr>
                <w:color w:val="000000" w:themeColor="text1"/>
              </w:rPr>
              <w:t>059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078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บัตรร่วมไทยและบัตรร่วมต่างประเทศ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460EAB">
            <w:pPr>
              <w:ind w:left="23" w:firstLine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ออกร่วมกับผู้ให้บริการเครือข่ายในประเทศและบริษัทเครือข่ายต่างประเทศ ที่ผู้ประกอบธุรกิจบัตรเดบิตในประเทศหรือผู้รายงานข้อมูลเป็นตัวแทนรับบัตร (</w:t>
            </w:r>
            <w:r w:rsidRPr="00B14489">
              <w:rPr>
                <w:color w:val="000000" w:themeColor="text1"/>
              </w:rPr>
              <w:t>acquirer)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079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Thai Payment Network + UnionPay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460EAB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028085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FC5ABF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FC5ABF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FC5ABF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PromptCard + 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FC5ABF">
            <w:pPr>
              <w:rPr>
                <w:color w:val="000000" w:themeColor="text1"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080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460EA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460EAB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060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บัตรที่ออกโดยผู้ออกบัตรต่างประเทศ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บัตรเดบิตที่ออกโดยผู้ให้บริการบัตรเดบิตอื่นต่างประเทศ ที่ผู้ประกอบธุรกิจบัตรเดบิต หรือผู้รายงานในประเทศเป็นตัวแทนรับบัตร (</w:t>
            </w:r>
            <w:r w:rsidRPr="00B14489">
              <w:rPr>
                <w:color w:val="000000" w:themeColor="text1"/>
              </w:rPr>
              <w:t>acquirer)</w:t>
            </w: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061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062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063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064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065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066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028</w:t>
            </w:r>
            <w:r w:rsidRPr="00B14489">
              <w:rPr>
                <w:color w:val="000000" w:themeColor="text1"/>
              </w:rPr>
              <w:t>067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  <w:cs/>
              </w:rPr>
            </w:pPr>
          </w:p>
        </w:tc>
      </w:tr>
      <w:tr w:rsidR="00C7302F" w:rsidRPr="00B14489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028024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586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บัตรอื่นๆ</w:t>
            </w:r>
          </w:p>
          <w:p w:rsidR="00A506DE" w:rsidRPr="00B14489" w:rsidRDefault="00A506DE" w:rsidP="00AB2667">
            <w:pPr>
              <w:rPr>
                <w:color w:val="000000" w:themeColor="text1"/>
              </w:rPr>
            </w:pP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B14489" w:rsidRDefault="00A506DE" w:rsidP="00AB2667">
            <w:pPr>
              <w:ind w:left="23" w:firstLine="1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บัตรที่มีลักษณะใกล้เคียงกับบัตร </w:t>
            </w:r>
            <w:r w:rsidRPr="00B14489">
              <w:rPr>
                <w:color w:val="000000" w:themeColor="text1"/>
              </w:rPr>
              <w:t xml:space="preserve">ATM </w:t>
            </w:r>
            <w:r w:rsidRPr="00B14489">
              <w:rPr>
                <w:color w:val="000000" w:themeColor="text1"/>
                <w:cs/>
              </w:rPr>
              <w:t>และบัตรเดบิต ที่ใช้เพื่อถอนเงินสดหรือชำระค่าสินค้าและบริการ ณ จุดให้บริการ โดยไม่ได้ตัดบัญชีเงินฝากของผู้ถือบัตร เช่น บัตรเดบิตที่ตัดบัญชีกองทุนรวมน้ำมัน กองทุนรวมทอง บัตรเงินอิเล็กทรอนิกส์ที่ไม่เข้าข่ายเป็นบัตรเงินอิเล็กทรอนิกส์ภายใต้พระราชกฤษฎีกาว่าด้วยการควบคุมดูแลธุรกิจบริการการชำระเงินทางอิเล็กทรอนิกส์  พ.ศ.2551</w:t>
            </w:r>
          </w:p>
        </w:tc>
      </w:tr>
      <w:tr w:rsidR="00A506DE" w:rsidRPr="00B14489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028028</w:t>
            </w:r>
          </w:p>
        </w:tc>
        <w:tc>
          <w:tcPr>
            <w:tcW w:w="6189" w:type="dxa"/>
            <w:gridSpan w:val="6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บัตรพลาสติกอื่นๆ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A506DE" w:rsidRPr="00B14489" w:rsidRDefault="00A506DE" w:rsidP="00AB266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บัตรพลาสติกอื่นๆ นอกเหนือจากที่ระบุข้างต้น เช่น บัตรที่ออกเพื่อใช้เบิกถอนเงินจากวงเงินสินเชื่อส่วนบุคคล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39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590"/>
        <w:gridCol w:w="992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9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5" w:name="_Toc533413103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Classification of Investment by the Parent Company</w:t>
            </w:r>
            <w:bookmarkEnd w:id="65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31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6821"/>
        <w:gridCol w:w="6593"/>
      </w:tblGrid>
      <w:tr w:rsidR="00C7302F" w:rsidRPr="00B14489" w:rsidTr="000108A0">
        <w:trPr>
          <w:cantSplit/>
          <w:trHeight w:val="300"/>
          <w:tblHeader/>
        </w:trPr>
        <w:tc>
          <w:tcPr>
            <w:tcW w:w="903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82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59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Description</w:t>
            </w:r>
          </w:p>
        </w:tc>
      </w:tr>
      <w:tr w:rsidR="00C7302F" w:rsidRPr="00B14489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458001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บริษัทในกลุ่มธุรกิจทางการเงิน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การลงทุนในสถาบันการเงิน และบรัษัทที่ประกอบธุรกิจทางการเงินหรือธุรกิจสนับสนุนที่บริษัทแม่ของกลุ่มธุรกิจ</w:t>
            </w:r>
            <w:r w:rsidRPr="00B14489">
              <w:rPr>
                <w:color w:val="000000" w:themeColor="text1"/>
                <w:spacing w:val="-4"/>
                <w:cs/>
              </w:rPr>
              <w:t>ทางการเงินมีอำนาจควบคุมกิจการ และได้รับอนุญาตจากธนาคารแห่งประเทศไทยให้จัดอยู่ในกลุ่มธุรกิจทางการเงิน</w:t>
            </w:r>
          </w:p>
        </w:tc>
      </w:tr>
      <w:tr w:rsidR="00C7302F" w:rsidRPr="00B14489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458002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25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บริษัทในกลุ่ม</w:t>
            </w:r>
            <w:r w:rsidRPr="00B14489">
              <w:rPr>
                <w:color w:val="000000" w:themeColor="text1"/>
              </w:rPr>
              <w:t xml:space="preserve"> Solo Consolidation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458003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252" w:firstLine="1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สถาบันการเงิน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pacing w:val="-4"/>
                <w:cs/>
              </w:rPr>
            </w:pPr>
            <w:r w:rsidRPr="00B14489">
              <w:rPr>
                <w:color w:val="000000" w:themeColor="text1"/>
                <w:spacing w:val="-4"/>
                <w:cs/>
              </w:rPr>
              <w:t>สถาบันการเงินตามความหมายใน พรบ. ธุรกิจสถาบันการเงิน พ.ศ.2551 ที่เป็นบริษัทในกลุ่ม</w:t>
            </w:r>
            <w:r w:rsidRPr="00B14489">
              <w:rPr>
                <w:color w:val="000000" w:themeColor="text1"/>
                <w:spacing w:val="-4"/>
              </w:rPr>
              <w:t xml:space="preserve"> Solo Consolidation</w:t>
            </w:r>
            <w:r w:rsidRPr="00B14489">
              <w:rPr>
                <w:color w:val="000000" w:themeColor="text1"/>
                <w:spacing w:val="-4"/>
                <w:cs/>
              </w:rPr>
              <w:t xml:space="preserve"> </w:t>
            </w:r>
          </w:p>
        </w:tc>
      </w:tr>
      <w:tr w:rsidR="00C7302F" w:rsidRPr="00B14489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458004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252" w:firstLine="1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บริษัทลูกในกลุ่ม </w:t>
            </w:r>
            <w:r w:rsidRPr="00B14489">
              <w:rPr>
                <w:color w:val="000000" w:themeColor="text1"/>
              </w:rPr>
              <w:t>Solo Consolidation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บริษัทลูกในกลุ่ม</w:t>
            </w:r>
            <w:r w:rsidRPr="00B14489">
              <w:rPr>
                <w:color w:val="000000" w:themeColor="text1"/>
              </w:rPr>
              <w:t xml:space="preserve"> Solo Consolidation</w:t>
            </w:r>
            <w:r w:rsidRPr="00B14489">
              <w:rPr>
                <w:color w:val="000000" w:themeColor="text1"/>
                <w:cs/>
              </w:rPr>
              <w:t xml:space="preserve"> อื่นที่ไม่ได้ประกอบธุรกิจ ธนาคารพาณิชย์ บริษัทเงินทุน บริษัทเครดิตฟองซิเอร์ และเป็นบริษัทลูกที่ประกอบธุรกิจให้สินเชื่อหรือธุรกรรมที่มีลักษณะคล้ายการให้สินเชื่อ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ซึ่งมีลักษณะตามที่กำหนดในประกาศธนาคารแห่งประเทศไทยว่าด้วยหลักเกณฑ์การกำกับแบบรวมกลุ่ม และได้รับอนุญาตจากธนาคารแห่งประเทศไทยให้เป็นบริษัทลูกในกลุ่ม</w:t>
            </w:r>
            <w:r w:rsidRPr="00B14489">
              <w:rPr>
                <w:color w:val="000000" w:themeColor="text1"/>
              </w:rPr>
              <w:t>Solo Consolidation</w:t>
            </w:r>
          </w:p>
        </w:tc>
      </w:tr>
      <w:tr w:rsidR="00C7302F" w:rsidRPr="00B14489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458005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25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บริษัทนอกกลุ่ม </w:t>
            </w:r>
            <w:r w:rsidRPr="00B14489">
              <w:rPr>
                <w:color w:val="000000" w:themeColor="text1"/>
              </w:rPr>
              <w:t>Solo Consolidation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การลงทุนในบริษัทลูกในกลุ่มธุรกิจทางการเงินทั้งหมด ยกเว้นบริษัทในกลุ่ม </w:t>
            </w:r>
            <w:r w:rsidRPr="00B14489">
              <w:rPr>
                <w:color w:val="000000" w:themeColor="text1"/>
              </w:rPr>
              <w:t>Solo Consolidation</w:t>
            </w:r>
          </w:p>
        </w:tc>
      </w:tr>
      <w:tr w:rsidR="00C7302F" w:rsidRPr="00B14489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458006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บริษัทนอกกลุ่มธุรกิจทางการเงิน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การลงทุนในบรัษัทที่บริษัทแม่ถือหุ้นทางตรงและทางอ้อมรวมกันเกินร้อยละ 10 ของจำนวนหุ้นที่จำหน่ายได้แล้วทั้งหมดของบริษัทนั้น ที่ไม่อยู่ในกลุ่มธุรกิจทางการเงิน</w:t>
            </w:r>
          </w:p>
        </w:tc>
      </w:tr>
      <w:tr w:rsidR="00C7302F" w:rsidRPr="00B14489" w:rsidTr="000108A0"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458007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25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บริษัทที่ได้รับอนุญาต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การลงทุนในบรัษัทที่บริษัทแม่หรือสถาบันการเงินได้รับอนุญาต ให้ถือหุ้นได้เกินร้อยละ 10 ของจำนวนหุ้นที่จำหน่ายได้แล้วทั้งหมดของบริษัทนั้น โดยไม่ต้องลดการถือหุ้น ตามที่กำหนดในประกาศธนาคารแห่งประเทศไทยว่าด้วยหลักเกณฑ์การกำกับแบบรวมกลุ่ม เช่น บริษัทที่ประกอบธุรกิจทางการเงินที่บริษัทแม่ไม่มีอำนาจควบคุมกิจการแต่ได้รับอนุญาตให้ถือหุ้นอยู่ก่อนแล้ว   หรือบริษัทที่ประกอบธุรกิจสนับสนุนเพื่อประโยชน์ในการดำเนินงานของสถาบันการเงินและระบบสถาบันการเงินโดยรวมที่บริษัทแม่ไม่มีอำนาจควบคุมกิจการ   หรือบริษัทที่ประกอบธุรกิจทางการเงิน ธุรกิจสนับสนุน หรือธุรกิจอื่นที่บริษัทแม่ลงทุนผ่านบริษัทลูกที่ประกอบธุรกิจทางการเงินที่มีหน่วยงานกำกับดูแลเป็นการเฉพาะ (</w:t>
            </w:r>
            <w:r w:rsidRPr="00B14489">
              <w:rPr>
                <w:color w:val="000000" w:themeColor="text1"/>
              </w:rPr>
              <w:t xml:space="preserve">Regulated entity) </w:t>
            </w:r>
            <w:r w:rsidRPr="00B14489">
              <w:rPr>
                <w:color w:val="000000" w:themeColor="text1"/>
                <w:cs/>
              </w:rPr>
              <w:t>อนุญาตให้สามารถลงทุนได้</w:t>
            </w:r>
          </w:p>
        </w:tc>
      </w:tr>
      <w:tr w:rsidR="00C7302F" w:rsidRPr="00B14489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458008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25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บริษัทที่ไม่ได้รับอนุญาต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การลงทุนในบรัษัทที่บริษัทแม่ถือหุ้นทางตรงและทางอ้อมรวมกันเกินร้อยละ 10 ของจำนวนหุ้นที่จำหน่ายได้แล้วทั้งหมดของบริษัทนั้น ที่ไม่ใช่บริษัทที่ธนาคารแห่งประเทศไทยอนุญาตตามที่กำหนดในประกาศธนาคารแห่งประเทศไทยว่าด้วยหลักเกณฑ์การกำกับแบบรวมกลุ่ม ซึ่งต้องลดการถือหุ้นลงให้เหลือไม่เกินร้อยละ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45800</w:t>
            </w:r>
            <w:r w:rsidRPr="00B14489">
              <w:rPr>
                <w:color w:val="000000" w:themeColor="text1"/>
                <w:cs/>
              </w:rPr>
              <w:t>9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252"/>
              <w:rPr>
                <w:color w:val="000000" w:themeColor="text1"/>
                <w:spacing w:val="-4"/>
                <w:cs/>
              </w:rPr>
            </w:pPr>
            <w:r w:rsidRPr="00B14489">
              <w:rPr>
                <w:color w:val="000000" w:themeColor="text1"/>
                <w:spacing w:val="-4"/>
                <w:cs/>
              </w:rPr>
              <w:t>บริษัทที่ปรับปรุงโครงสร้างหนี้ตามหลักเกณฑ์ของ ธปท.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การลงทุนในบรัษัทที่ได้มาจากการปรับปรุงโครงสร้างหนี้ การชำระหนี้ การบังคับชำระหนี้ หรือการประกันการให้สินเชื่อ ซึ่งได้รับอนุญาตผ่อนผันจากธนาคารแห่งประเทศไทยให้ถือหุ้นในบริษัทดังกล่าวได้เกินร้อยละ 10 ในช่วงระยะเวลาที่ได้รับการผ่อนผัน</w:t>
            </w:r>
          </w:p>
        </w:tc>
      </w:tr>
      <w:tr w:rsidR="00C7302F" w:rsidRPr="00B14489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4580</w:t>
            </w:r>
            <w:r w:rsidRPr="00B14489">
              <w:rPr>
                <w:color w:val="000000" w:themeColor="text1"/>
                <w:cs/>
              </w:rPr>
              <w:t>10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25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บริษัทที่อยู่ระหว่างการชำระบัญชี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การลงทุนในบริษัทที่อยู่ระหว่างการชำระบัญชีเพื่อเลิกกิจการ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060"/>
        <w:gridCol w:w="6647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6" w:name="_Toc21523894"/>
            <w:bookmarkStart w:id="67" w:name="_Toc24945587"/>
            <w:bookmarkStart w:id="68" w:name="_Toc533413104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Collateral Type</w:t>
            </w:r>
            <w:bookmarkEnd w:id="66"/>
            <w:bookmarkEnd w:id="67"/>
            <w:bookmarkEnd w:id="68"/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31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318"/>
        <w:gridCol w:w="10"/>
        <w:gridCol w:w="204"/>
        <w:gridCol w:w="132"/>
        <w:gridCol w:w="6"/>
        <w:gridCol w:w="23"/>
        <w:gridCol w:w="24"/>
        <w:gridCol w:w="360"/>
        <w:gridCol w:w="2876"/>
        <w:gridCol w:w="2869"/>
        <w:gridCol w:w="6592"/>
      </w:tblGrid>
      <w:tr w:rsidR="00C7302F" w:rsidRPr="00B14489" w:rsidTr="00DF66FB">
        <w:trPr>
          <w:cantSplit/>
          <w:trHeight w:val="300"/>
          <w:tblHeader/>
        </w:trPr>
        <w:tc>
          <w:tcPr>
            <w:tcW w:w="903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822" w:type="dxa"/>
            <w:gridSpan w:val="10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5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Description</w:t>
            </w: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286001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สังหาริมทรัพย์และอสังหาริมทรัพย์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286002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ที่ดินพร้อมสิ่งปลูกสร้าง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right="-95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286003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3289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ที่ดิน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right="-95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286004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8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อาคารสิ่งปลูกสร้าง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right="-95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2860</w:t>
            </w:r>
            <w:r w:rsidRPr="00B14489">
              <w:rPr>
                <w:color w:val="000000" w:themeColor="text1"/>
              </w:rPr>
              <w:t>66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8" w:right="-68" w:hanging="5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อาคารชุด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right="-95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286005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8" w:right="-68" w:hanging="5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สิทธิการเช่าอาคารและที่ดิน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right="-95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286006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8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ที่ดินพร้อมสิ่งปลูกสร้าง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right="-95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286007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8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สิทธิเหนือที่ดินและสิทธิเก็บกิน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95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286008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8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อื่นๆที่เกียวกับที่ดินและสิ่งปลูกสร้าง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95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286009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3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17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โรงงาน เครื่องจักร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right="-950"/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286010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โรงงาน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25"/>
              </w:tabs>
              <w:ind w:left="7" w:right="-95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286011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เครื่องจักร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-13" w:right="-95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286012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อื่นๆที่เกียวกับโรงงาน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เครื่องจักร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  <w:tab w:val="left" w:pos="-32"/>
              </w:tabs>
              <w:ind w:left="-14" w:right="-689"/>
              <w:outlineLvl w:val="0"/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286013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3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20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สินค้า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286014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1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286015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1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ใบรับสินค้า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ใบประทวนสินค้า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286016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18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อื่นๆที่เกี่ยวข้องกับสินค้า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286067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right="-8"/>
              <w:rPr>
                <w:color w:val="000000" w:themeColor="text1"/>
              </w:rPr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35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เงินสด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286083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right="-8"/>
              <w:rPr>
                <w:color w:val="000000" w:themeColor="text1"/>
              </w:rPr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35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ธนบัตรที่ระลึก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286017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right="-8"/>
              <w:rPr>
                <w:color w:val="000000" w:themeColor="text1"/>
              </w:rPr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35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ใบฝาก หรือบัญชีเงินฝาก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4B458A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286018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DF66FB" w:rsidP="000108A0">
            <w:pPr>
              <w:ind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ใบฝากประจำ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หรือบัญชีเงินฝากประจำของสถาบันการเงินนั้น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4B458A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B14489" w:rsidRDefault="00DF66FB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286091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B14489" w:rsidRDefault="00DF66FB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DF66FB" w:rsidRPr="00B14489" w:rsidRDefault="00DF66FB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B14489" w:rsidRDefault="00DF66FB" w:rsidP="000108A0">
            <w:pPr>
              <w:ind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ใบฝากประจำ หรือบัญชีเงินฝากประจำของสถาบันการเงินอื่น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F66FB" w:rsidRPr="00B14489" w:rsidRDefault="00DF66FB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4B458A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286019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DF66FB" w:rsidP="000108A0">
            <w:pPr>
              <w:ind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เงินฝากออมทรัพย์ของสถาบันการเงินนั้น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4B458A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B14489" w:rsidRDefault="00DF66FB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286092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B14489" w:rsidRDefault="00DF66FB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DF66FB" w:rsidRPr="00B14489" w:rsidRDefault="00DF66FB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B14489" w:rsidRDefault="00DF66FB" w:rsidP="000108A0">
            <w:pPr>
              <w:ind w:left="-18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เงินฝากออมทรัพย์ของสถาบันการเงินอื่น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F66FB" w:rsidRPr="00B14489" w:rsidRDefault="00DF66FB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286020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18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บัตรเงินฝาก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286084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18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ตั๋วแลกเงินของธนาคารพาณิชย์ที่กู้ยืมเงินจากประชาชน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286021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18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ตั๋วสัญญาใช้เงินของบริษัทเงินทุน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286022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18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ตั๋วสัญญาใช้เงินของบริษัทเครดิตฟองซิเอร์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286023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18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เอกสารอื่นใดที่เกี่ยวข้องกับใบฝากประจำ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หรือบัญชีเงินฝากประจำ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286024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3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38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286025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3421" w:type="dxa"/>
            <w:gridSpan w:val="6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164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พันธบัตร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164" w:right="-68"/>
              <w:rPr>
                <w:color w:val="000000" w:themeColor="text1"/>
              </w:rPr>
            </w:pP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286026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3421" w:type="dxa"/>
            <w:gridSpan w:val="6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164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ตั๋วเงินคลัง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164" w:right="-68"/>
              <w:rPr>
                <w:color w:val="000000" w:themeColor="text1"/>
              </w:rPr>
            </w:pP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32"/>
              </w:tabs>
              <w:ind w:left="-14" w:right="-689"/>
              <w:outlineLvl w:val="0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286027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164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ใบหุ้น หุ้นกู้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ใบสำคัญแสดงสิทธิใบหุ้นหรือหุ้นกู้ ใบสำคัญแสดงสิทธิที่จะซื้อหุ้นกู้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หรือใบสำคัญแสดงการเข้าชื่อซื้อหุ้นหรือหุ้นกู้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tabs>
                <w:tab w:val="left" w:pos="-32"/>
              </w:tabs>
              <w:ind w:left="-14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286028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164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ใบสำคัญแสดงสิทธิในเงินปันผล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หรือดอกเบี้ยจากหลักทรัพย์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tabs>
                <w:tab w:val="left" w:pos="-32"/>
              </w:tabs>
              <w:ind w:left="-14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286029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162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ตราสารหรือหลักฐานแสดงสิทธิในทรัพย์สินของโครงการลงทุนซึ่งผู้ประกอบกิจการจัดการลงทุนเป็นผู้ออก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286030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185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อื่นๆที่เกื่ยวข้องกับหลักทรัพย์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286031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55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เอกสารทางการเงินอื่นๆ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286032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45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เช็คของบุคคลอื่นที่มิใช่ผู้กู้ยืม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286033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45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ตั๋วสัญญาใช้เงินของบุคคลอื่นที่มิใช่ผู้กู้ยืม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286034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45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ตั๋วแลกเงินของบุคคลอื่นที่มิใช่ผู้กู้ยืม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286035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45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ใบแสดงสิทธิการรับเงิน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286036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27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ที่เกี่ยวข้องกับเอกสารทางการเงินอื่น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เช่น ตราสารหนี้ธปท.</w:t>
            </w: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286037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52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สังหาริมทรัพย์ถาวรอื่น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286038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45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รถยนต์ หรือทะเบียนรถ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286085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45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รถจักรยานยนต์ หรือทะเบียนรถ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286039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45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เรือสินค้า เรือขนทราย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หรือเรือยนต์ทุกประเภท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286040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45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รถแทรกเตอร์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286086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45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ยานพาหนะอื่น ๆ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286041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45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ทองคำ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-963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286042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45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อื่นๆและเอกสารที่เกี่ยวข้องกับสังหาริมทรัพย์ถาวรทุกประเภท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286043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52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หลักประกันอื่น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286044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9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กรมธรรม์ประกันภัย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286045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9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มูลภัณฑ์กันชน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286046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9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ประทานบัตรเหมืองแร่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286047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9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สิทธิการรับเงินช่วยเหลือจากการก่อสร้าง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286048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9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เอกสารแสดงความผูกพันในลูกหนี้ของผู้กู้ยืม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286049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244" w:right="-68"/>
              <w:rPr>
                <w:color w:val="000000" w:themeColor="text1"/>
              </w:rPr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9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สังหาริมทรัพย์อื่นๆ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286050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ทรัพย์สินทางปัญญา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-6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286087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TableText"/>
              <w:ind w:left="-3"/>
              <w:rPr>
                <w:rFonts w:cs="Tahoma"/>
                <w:color w:val="000000" w:themeColor="text1"/>
                <w:cs/>
                <w:lang w:bidi="th-TH"/>
              </w:rPr>
            </w:pPr>
            <w:r w:rsidRPr="00B14489">
              <w:rPr>
                <w:rFonts w:cs="Tahoma"/>
                <w:color w:val="000000" w:themeColor="text1"/>
                <w:cs/>
                <w:lang w:bidi="th-TH"/>
              </w:rPr>
              <w:t>สิทธิบัตร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286088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TableText"/>
              <w:ind w:left="-3"/>
              <w:rPr>
                <w:rFonts w:cs="Tahoma"/>
                <w:color w:val="000000" w:themeColor="text1"/>
                <w:cs/>
                <w:lang w:bidi="th-TH"/>
              </w:rPr>
            </w:pPr>
            <w:r w:rsidRPr="00B14489">
              <w:rPr>
                <w:rFonts w:cs="Tahoma"/>
                <w:color w:val="000000" w:themeColor="text1"/>
                <w:cs/>
                <w:lang w:bidi="th-TH"/>
              </w:rPr>
              <w:t>อนุสิทธิบัตร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2860</w:t>
            </w:r>
            <w:r w:rsidRPr="00B14489">
              <w:rPr>
                <w:color w:val="000000" w:themeColor="text1"/>
              </w:rPr>
              <w:t>89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TableText"/>
              <w:ind w:left="-3"/>
              <w:rPr>
                <w:rFonts w:cs="Tahoma"/>
                <w:color w:val="000000" w:themeColor="text1"/>
                <w:cs/>
                <w:lang w:bidi="th-TH"/>
              </w:rPr>
            </w:pPr>
            <w:r w:rsidRPr="00B14489">
              <w:rPr>
                <w:rFonts w:cs="Tahoma"/>
                <w:color w:val="000000" w:themeColor="text1"/>
                <w:cs/>
                <w:lang w:bidi="th-TH"/>
              </w:rPr>
              <w:t>เครื่องหมายการค้า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2860</w:t>
            </w:r>
            <w:r w:rsidRPr="00B14489">
              <w:rPr>
                <w:color w:val="000000" w:themeColor="text1"/>
              </w:rPr>
              <w:t>90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TableText"/>
              <w:ind w:left="-3"/>
              <w:rPr>
                <w:rFonts w:cs="Tahoma"/>
                <w:color w:val="000000" w:themeColor="text1"/>
                <w:cs/>
                <w:lang w:bidi="th-TH"/>
              </w:rPr>
            </w:pPr>
            <w:r w:rsidRPr="00B14489">
              <w:rPr>
                <w:rFonts w:cs="Tahoma"/>
                <w:color w:val="000000" w:themeColor="text1"/>
                <w:cs/>
                <w:lang w:bidi="th-TH"/>
              </w:rPr>
              <w:t>แบบผังภูมิวงจรรวม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286051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TableText"/>
              <w:ind w:left="-3"/>
              <w:rPr>
                <w:rFonts w:cs="Tahoma"/>
                <w:color w:val="000000" w:themeColor="text1"/>
                <w:cs/>
                <w:lang w:bidi="th-TH"/>
              </w:rPr>
            </w:pPr>
            <w:r w:rsidRPr="00B14489">
              <w:rPr>
                <w:rFonts w:cs="Tahoma"/>
                <w:color w:val="000000" w:themeColor="text1"/>
                <w:cs/>
                <w:lang w:bidi="th-TH"/>
              </w:rPr>
              <w:t>ภูมิปัญญาท้องถิ่น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286052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3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สิ่งบ่งชี้ทางภูมิศาสตร์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286053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3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ความลับทางการค้า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286054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3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ลิขสิทธิ์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-447"/>
              </w:tabs>
              <w:ind w:left="86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286055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นิติบุคคล และบุคคลธรรมดา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286056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DF66FB" w:rsidP="000108A0">
            <w:pPr>
              <w:tabs>
                <w:tab w:val="left" w:pos="105"/>
                <w:tab w:val="left" w:pos="489"/>
              </w:tabs>
              <w:ind w:left="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ธนาคารพาณิชย์ บริษัทเงินทุนและสถาบันการเงินอื่นๆ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B14489" w:rsidRDefault="003231DC" w:rsidP="00DF66F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การค้ำประกัน การอาวัล การรับรองจากนิติบุคคล และบุคคลธรรมดา รวมถึงกรณีที่ลูกหนี้แห่งสิทธิตามสิทธิเรียกร้องที่ไม่มีตราสารนั้นเป็นนิติบุคคล และบุคคลธรรมดาด้วย</w:t>
            </w:r>
          </w:p>
        </w:tc>
      </w:tr>
      <w:tr w:rsidR="00C7302F" w:rsidRPr="00B14489" w:rsidTr="00685524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7632A8" w:rsidRPr="00B14489" w:rsidRDefault="007632A8" w:rsidP="00DF66F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286093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DF66FB">
            <w:pPr>
              <w:rPr>
                <w:color w:val="000000" w:themeColor="text1"/>
              </w:rPr>
            </w:pPr>
          </w:p>
        </w:tc>
        <w:tc>
          <w:tcPr>
            <w:tcW w:w="3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DF66FB">
            <w:pPr>
              <w:rPr>
                <w:color w:val="000000" w:themeColor="text1"/>
              </w:rPr>
            </w:pPr>
          </w:p>
        </w:tc>
        <w:tc>
          <w:tcPr>
            <w:tcW w:w="615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DF66FB">
            <w:pPr>
              <w:ind w:left="-13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การค้ำประกัน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7632A8" w:rsidRPr="00B14489" w:rsidRDefault="007632A8" w:rsidP="00DF66FB">
            <w:pPr>
              <w:ind w:left="-22"/>
              <w:rPr>
                <w:color w:val="000000" w:themeColor="text1"/>
              </w:rPr>
            </w:pPr>
          </w:p>
        </w:tc>
      </w:tr>
      <w:tr w:rsidR="00C7302F" w:rsidRPr="00B14489" w:rsidTr="00187459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187459" w:rsidRPr="00B14489" w:rsidRDefault="00187459" w:rsidP="00DF66F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286057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B14489" w:rsidRDefault="00187459" w:rsidP="00DF66FB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B14489" w:rsidRDefault="00187459" w:rsidP="00DF66FB">
            <w:pPr>
              <w:rPr>
                <w:color w:val="000000" w:themeColor="text1"/>
              </w:rPr>
            </w:pPr>
          </w:p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B14489" w:rsidRDefault="00187459" w:rsidP="00DF66FB">
            <w:pPr>
              <w:ind w:left="6"/>
              <w:rPr>
                <w:color w:val="000000" w:themeColor="text1"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459" w:rsidRPr="00B14489" w:rsidRDefault="00187459" w:rsidP="00DF66FB">
            <w:pPr>
              <w:ind w:left="6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ธนาคารพาณิชย์จดทะเบียนในประเทศ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187459" w:rsidRPr="00B14489" w:rsidRDefault="00187459" w:rsidP="00DF66FB">
            <w:pPr>
              <w:rPr>
                <w:color w:val="000000" w:themeColor="text1"/>
              </w:rPr>
            </w:pPr>
          </w:p>
        </w:tc>
      </w:tr>
      <w:tr w:rsidR="00C7302F" w:rsidRPr="00B14489" w:rsidTr="00187459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187459" w:rsidRPr="00B14489" w:rsidRDefault="00187459" w:rsidP="00DF66F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286058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B14489" w:rsidRDefault="00187459" w:rsidP="00DF66FB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B14489" w:rsidRDefault="00187459" w:rsidP="00DF66FB">
            <w:pPr>
              <w:rPr>
                <w:color w:val="000000" w:themeColor="text1"/>
              </w:rPr>
            </w:pPr>
          </w:p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B14489" w:rsidRDefault="00187459" w:rsidP="00DF66FB">
            <w:pPr>
              <w:ind w:left="6"/>
              <w:rPr>
                <w:color w:val="000000" w:themeColor="text1"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459" w:rsidRPr="00B14489" w:rsidRDefault="00187459" w:rsidP="00DF66FB">
            <w:pPr>
              <w:ind w:left="6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สาขาธนาคารพาณิชย์ต่างประเทศในประเทศไทย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และธนาคารพาณิชย์ต่างประเทศ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187459" w:rsidRPr="00B14489" w:rsidRDefault="00187459" w:rsidP="00DF66FB">
            <w:pPr>
              <w:rPr>
                <w:color w:val="000000" w:themeColor="text1"/>
              </w:rPr>
            </w:pPr>
          </w:p>
        </w:tc>
      </w:tr>
      <w:tr w:rsidR="00C7302F" w:rsidRPr="00B14489" w:rsidTr="00187459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DF66F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286059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DF66FB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DF66FB">
            <w:pPr>
              <w:rPr>
                <w:color w:val="000000" w:themeColor="text1"/>
              </w:rPr>
            </w:pPr>
          </w:p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DF66FB">
            <w:pPr>
              <w:ind w:left="6"/>
              <w:rPr>
                <w:color w:val="000000" w:themeColor="text1"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2A8" w:rsidRPr="00B14489" w:rsidRDefault="007632A8" w:rsidP="00DF66FB">
            <w:pPr>
              <w:ind w:left="6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บริษัทเงินทุน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บริษัทเครดิตฟองซิเอร์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7632A8" w:rsidRPr="00B14489" w:rsidRDefault="007632A8" w:rsidP="00DF66FB">
            <w:pPr>
              <w:rPr>
                <w:color w:val="000000" w:themeColor="text1"/>
              </w:rPr>
            </w:pPr>
          </w:p>
        </w:tc>
      </w:tr>
      <w:tr w:rsidR="00C7302F" w:rsidRPr="00B14489" w:rsidTr="00187459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DF66F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286060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DF66FB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DF66FB">
            <w:pPr>
              <w:rPr>
                <w:color w:val="000000" w:themeColor="text1"/>
              </w:rPr>
            </w:pPr>
          </w:p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DF66FB">
            <w:pPr>
              <w:ind w:left="6"/>
              <w:rPr>
                <w:color w:val="000000" w:themeColor="text1"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2A8" w:rsidRPr="00B14489" w:rsidRDefault="007632A8" w:rsidP="00DF66FB">
            <w:pPr>
              <w:ind w:left="6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สถาบันการเงินที่จัดตั้งขึ้นโดยกฎหมายเฉพาะ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2A8" w:rsidRPr="00B14489" w:rsidRDefault="007632A8" w:rsidP="00DF66FB">
            <w:pPr>
              <w:rPr>
                <w:color w:val="000000" w:themeColor="text1"/>
              </w:rPr>
            </w:pPr>
          </w:p>
        </w:tc>
      </w:tr>
      <w:tr w:rsidR="00C7302F" w:rsidRPr="00B14489" w:rsidTr="00187459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286063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สถาบันการเงินอื่นๆ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286061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ตั๋วเงินที่ธนาคาร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บริษัทเงินทุนและสถาบันการเงินอื่นอาวัลหรือรับรอง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286062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B14489" w:rsidRDefault="007632A8" w:rsidP="007632A8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</w:rPr>
              <w:t>Standby L/C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7632A8" w:rsidRPr="00B14489" w:rsidRDefault="007632A8" w:rsidP="007632A8">
            <w:pPr>
              <w:rPr>
                <w:color w:val="000000" w:themeColor="text1"/>
              </w:rPr>
            </w:pPr>
          </w:p>
        </w:tc>
      </w:tr>
      <w:tr w:rsidR="00C7302F" w:rsidRPr="00B14489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187459" w:rsidRPr="00B14489" w:rsidRDefault="00187459" w:rsidP="0018745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286094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B14489" w:rsidRDefault="00187459" w:rsidP="00187459">
            <w:pPr>
              <w:rPr>
                <w:color w:val="000000" w:themeColor="text1"/>
              </w:rPr>
            </w:pPr>
          </w:p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B14489" w:rsidRDefault="00187459" w:rsidP="00187459">
            <w:pPr>
              <w:rPr>
                <w:color w:val="000000" w:themeColor="text1"/>
                <w:cs/>
              </w:rPr>
            </w:pPr>
          </w:p>
        </w:tc>
        <w:tc>
          <w:tcPr>
            <w:tcW w:w="61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459" w:rsidRPr="00B14489" w:rsidRDefault="00000B54" w:rsidP="00187459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187459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สิทธิเรียกร้องที่ไม่มีตราสาร ตามกฎหมายว่าด้วยหลักประกันทางธุรกิจ พ.ศ. 2558 ซึ่งสามารถเปลี่ยนมือได้ตามกฎหมาย แต่ไม่รวมถึงสิทธิในบัญชีเงินฝากและสิทธิการเช่า</w:t>
            </w:r>
          </w:p>
        </w:tc>
      </w:tr>
      <w:tr w:rsidR="00C7302F" w:rsidRPr="00B14489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286095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B14489" w:rsidRDefault="00000B54" w:rsidP="00000B54">
            <w:pPr>
              <w:ind w:left="-13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ธนาคารพาณิชย์จดทะเบียนในประเทศ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B14489" w:rsidRDefault="00000B54" w:rsidP="00000B54">
            <w:pPr>
              <w:ind w:left="1885" w:firstLine="6"/>
              <w:rPr>
                <w:color w:val="000000" w:themeColor="text1"/>
              </w:rPr>
            </w:pPr>
          </w:p>
        </w:tc>
      </w:tr>
      <w:tr w:rsidR="00C7302F" w:rsidRPr="00B14489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286096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B14489" w:rsidRDefault="00000B54" w:rsidP="00000B54">
            <w:pPr>
              <w:ind w:left="-13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สาขาธนาคารพาณิชย์ต่างประเทศในประเทศไทย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และธนาคารพาณิชย์ต่างประเทศ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B14489" w:rsidRDefault="00000B54" w:rsidP="00000B54">
            <w:pPr>
              <w:ind w:left="1885" w:firstLine="6"/>
              <w:rPr>
                <w:color w:val="000000" w:themeColor="text1"/>
              </w:rPr>
            </w:pPr>
          </w:p>
        </w:tc>
      </w:tr>
      <w:tr w:rsidR="00C7302F" w:rsidRPr="00B14489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286097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B14489" w:rsidRDefault="00000B54" w:rsidP="00000B54">
            <w:pPr>
              <w:ind w:left="-13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บริษัทเงินทุน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บริษัทเครดิตฟองซิเอร์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B14489" w:rsidRDefault="00000B54" w:rsidP="00000B54">
            <w:pPr>
              <w:ind w:left="1885" w:firstLine="6"/>
              <w:rPr>
                <w:color w:val="000000" w:themeColor="text1"/>
              </w:rPr>
            </w:pPr>
          </w:p>
        </w:tc>
      </w:tr>
      <w:tr w:rsidR="00C7302F" w:rsidRPr="00B14489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286098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B14489" w:rsidRDefault="00000B54" w:rsidP="00000B54">
            <w:pPr>
              <w:ind w:left="-13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สถาบันการเงินที่จัดตั้งขึ้นโดยกฎหมายเฉพาะ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B14489" w:rsidRDefault="00000B54" w:rsidP="00000B54">
            <w:pPr>
              <w:ind w:left="1885" w:firstLine="6"/>
              <w:rPr>
                <w:color w:val="000000" w:themeColor="text1"/>
              </w:rPr>
            </w:pPr>
          </w:p>
        </w:tc>
      </w:tr>
      <w:tr w:rsidR="00C7302F" w:rsidRPr="00B14489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286099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B14489" w:rsidRDefault="00000B54" w:rsidP="00000B54">
            <w:pPr>
              <w:ind w:left="-13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สถาบันการเงินอื่นๆ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B14489" w:rsidRDefault="00000B54" w:rsidP="00000B54">
            <w:pPr>
              <w:ind w:left="1885" w:firstLine="6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286064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นิติบุคคล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B14489" w:rsidRDefault="00000B54" w:rsidP="00000B54">
            <w:pPr>
              <w:ind w:left="1885" w:firstLine="6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286065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การค้ำประกัน 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286068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การอาวัล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และการรับรอง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286100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สิทธิเรียกร้องที่ไม่มีตราสาร ตามกฎหมายว่าด้วยหลักประกันทางธุรกิจ พ.ศ. </w:t>
            </w:r>
            <w:r w:rsidRPr="00B14489">
              <w:rPr>
                <w:color w:val="000000" w:themeColor="text1"/>
              </w:rPr>
              <w:t xml:space="preserve">2558       </w:t>
            </w:r>
            <w:r w:rsidRPr="00B14489">
              <w:rPr>
                <w:color w:val="000000" w:themeColor="text1"/>
                <w:cs/>
              </w:rPr>
              <w:t>ซึ่งสามารถเปลี่ยนมือได้ตามกฎหมาย แต่ไม่รวมถึงสิทธิการเช่า</w:t>
            </w: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286069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อื่นๆที่เกี่ยวกับนิติบุคคล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286070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บุคคลธรรมดา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B14489" w:rsidRDefault="00000B54" w:rsidP="00000B54">
            <w:pPr>
              <w:ind w:left="-1078"/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286071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การค้ำประกัน 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B14489" w:rsidRDefault="00000B54" w:rsidP="00000B5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286072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การอาวัล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และการรับรอง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286101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สิทธิเรียกร้องที่ไม่มีตราสาร ตามกฎหมายว่าด้วยหลักประกันทางธุรกิจ พ.ศ. </w:t>
            </w:r>
            <w:r w:rsidRPr="00B14489">
              <w:rPr>
                <w:color w:val="000000" w:themeColor="text1"/>
              </w:rPr>
              <w:t xml:space="preserve">2558       </w:t>
            </w:r>
            <w:r w:rsidRPr="00B14489">
              <w:rPr>
                <w:color w:val="000000" w:themeColor="text1"/>
                <w:cs/>
              </w:rPr>
              <w:t>ซึ่งสามารถเปลี่ยนมือได้ตามกฎหมาย แต่ไม่รวมถึงสิทธิการเช่า</w:t>
            </w: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286073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อื่นๆที่เกี่ยวกับบุคคลธรรมดา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286074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ภาครัฐบาล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B14489" w:rsidRDefault="00000B54" w:rsidP="00000B54">
            <w:pPr>
              <w:pStyle w:val="Footer"/>
              <w:tabs>
                <w:tab w:val="clear" w:pos="4153"/>
                <w:tab w:val="clear" w:pos="8306"/>
                <w:tab w:val="left" w:pos="-58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286075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การค้ำประกัน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286076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การอาวัล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และการรับรอง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286102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สิทธิเรียกร้องที่ไม่มีตราสาร ตามกฎหมายว่าด้วยหลักประกันทางธุรกิจ พ.ศ. </w:t>
            </w:r>
            <w:r w:rsidRPr="00B14489">
              <w:rPr>
                <w:color w:val="000000" w:themeColor="text1"/>
              </w:rPr>
              <w:t xml:space="preserve">2558       </w:t>
            </w:r>
            <w:r w:rsidRPr="00B14489">
              <w:rPr>
                <w:color w:val="000000" w:themeColor="text1"/>
                <w:cs/>
              </w:rPr>
              <w:t>ซึ่งสามารถเปลี่ยนมือได้ตามกฎหมาย แต่ไม่รวมถึงสิทธิการเช่า</w:t>
            </w: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286077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ที่เกี่ยวกับภาครัฐบาล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286103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กิจการ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286078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หลักประกันที่ไม่สามารถแยกประเภทได้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286079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หลักประกันที่ไม่สามารถแยกประเภทได้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</w:tr>
      <w:tr w:rsidR="00C7302F" w:rsidRPr="00B14489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286080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คณะกรรมการ กรรมการ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ผู้ถือหุ้น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</w:tr>
      <w:tr w:rsidR="00C7302F" w:rsidRPr="00B14489" w:rsidTr="00000B54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286081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คณะกรรมการ กรรมการ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ผู้ถือหุ้น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</w:tr>
      <w:tr w:rsidR="00C7302F" w:rsidRPr="00B14489" w:rsidTr="00000B54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286104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</w:tr>
      <w:tr w:rsidR="00000B54" w:rsidRPr="00B14489" w:rsidTr="00000B54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286082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ไม่มีหลักประกัน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B14489" w:rsidRDefault="00000B54" w:rsidP="00000B54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36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723"/>
      </w:tblGrid>
      <w:tr w:rsidR="004F334F" w:rsidRPr="00B14489" w:rsidTr="000108A0">
        <w:trPr>
          <w:cantSplit/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9" w:name="_Toc21523895"/>
            <w:bookmarkStart w:id="70" w:name="_Toc24945588"/>
            <w:bookmarkStart w:id="71" w:name="_Toc533413105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Country ID</w:t>
            </w:r>
            <w:bookmarkEnd w:id="69"/>
            <w:bookmarkEnd w:id="70"/>
            <w:bookmarkEnd w:id="71"/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507" w:type="dxa"/>
        <w:tblInd w:w="-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58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6933"/>
        <w:gridCol w:w="6576"/>
      </w:tblGrid>
      <w:tr w:rsidR="00C7302F" w:rsidRPr="00B14489" w:rsidTr="000108A0">
        <w:trPr>
          <w:trHeight w:val="270"/>
          <w:tblHeader/>
        </w:trPr>
        <w:tc>
          <w:tcPr>
            <w:tcW w:w="998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93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57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ANDORRA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อันดอร์รา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UNITED ARAB EMIRATES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สหรัฐอาหรับเอมิเรตส์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AFGHANISTAN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อัฟกานิสถาน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ANTIGUA AND BARBUDA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แอนติกาและบาร์บูดา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ANGUILLA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แองกลิวลา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ALBANIA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แอลเบเนีย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ARMENIA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อาร์เมเนีย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ANGOLA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แองโกลา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ANTARCTICA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แอนตาร์กติกา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ARGENTINA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อาร์เจนตินา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AMERICAN SAMOA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อเมริกันซามัว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AUSTRIA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ออสเตรีย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AUSTRALIA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ออสเตรเลีย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ARUBA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อารูบา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ALAND ISLANDS</w:t>
            </w:r>
            <w:r w:rsidRPr="00B14489">
              <w:rPr>
                <w:color w:val="000000" w:themeColor="text1"/>
              </w:rPr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หมู่เกาะอะแลนด์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AZERBAIJAN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อาเซอร์ไบจาน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BOSNIA AND HERZEGOVINA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บอสเนียและเฮอร์เซโกวีนา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BARBADOS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บาร์เบโดส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BANGLADESH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บังกลาเทศ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BELGIUM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เบลเยียม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BURKINA FASO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บูร์กินาฟาโซ 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BULGARIA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บัลแกเรีย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BAHRAIN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บาห์เรน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BURUNDI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บุรุนดี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BENIN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เบนิน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SAINT-BARTHELEMY</w:t>
            </w:r>
            <w:r w:rsidRPr="00B14489">
              <w:rPr>
                <w:color w:val="000000" w:themeColor="text1"/>
              </w:rPr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เซนต์บาร์เธเลมี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BERMUDA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เบอร์มิวดา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BRUNEI DARUSSALAM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บรูไนดารุสซาลาม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BOLIVIA, PLURINATIONAL STATE OF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รัฐพหุชนชาติแห่งโบลิเวีย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BONAIRE, SAINT EUSTATIUS AND SABA</w:t>
            </w:r>
            <w:r w:rsidRPr="00B14489">
              <w:rPr>
                <w:color w:val="000000" w:themeColor="text1"/>
              </w:rPr>
              <w:tab/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โบแนร์ ซินท์เอิสทาทิอุส และ ซาบา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BRAZIL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บราซิล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BAHAMAS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บาฮามาส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BT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BHUTAN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ภูฏาน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BOUVET ISLAND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โบเวทไอแลนด์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BOTSWANA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บอตสวานา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BELARUS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เบลารุส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BELIZE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เบลีซ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CANADA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แคนาดา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COCOS (KEELING)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หมู่เกาะโคโคส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หมู่เกาะคีลิง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CONGO, THE DEMOCRATIC REPUBLIC OF THE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คองโก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CENTRAL AFRICAN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สาธารณรัฐแอฟริกากลาง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CONGO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สาธารณรัฐคองโก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SWITZERLAND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สวิตเซอร์แลนด์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COTE D' IVOIRE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โกตดิวัวร์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COOK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หมู่เกาะคุก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CHILE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ชิลี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CAMEROON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แคเมอรูน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CHINA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จีน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COLOMBIA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โคลอมเบีย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COSTA RICA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คอสตาริกา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CUBA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คิวบา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CAPE VERDE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เคปเวิร์ด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CURACAO</w:t>
            </w:r>
            <w:r w:rsidRPr="00B14489">
              <w:rPr>
                <w:color w:val="000000" w:themeColor="text1"/>
              </w:rPr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คูราเซา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CHRISTMAS ISLAND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เกาะคริสต์มาส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CYPRUS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ไซปรัส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CZECH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สาธารณรัฐเช็ก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GERMANY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เยอรมนี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DJIBOUTI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จิบูตี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DENMARK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เดนมาร์ก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DOMINICA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โดมินิกา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DOMINICAN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สาธารณรัฐโดมินิกัน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ALGERIA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แอลจีเรีย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ECUADOR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เอกวาดอร์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ESTONIA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เอสโตเนีย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EGYPT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อียิปต์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WESTERN SAHARA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เวสเทิร์น ซาฮารา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ER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ERITREA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เอริเทรีย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SPAIN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สเปน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ETHIOPIA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เอธิโอเปีย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FINLAND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ฟินแลนด์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FIJI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ฟิจิ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FALKLAND ISLANDS (MALVINAS)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หมู่เกาะฟอล์กแลนด์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MICRONESIA (FEDERATED STATES OF)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ไมโครนีเซีย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FAROE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หมู่เกาะแฟโร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FRANCE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ฝรั่งเศส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GABON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กาบอง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UNITED KINGDOM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สหราชอาณาจักร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GRENADA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เกรเนดา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GEORGIA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จอร์เจีย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FRENCH GUIANA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เฟรนช์เกียนา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GUERNSEY, C.I.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เกาะเกอร์นซี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GHANA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กานา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GIBRALTAR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ยิบรอลตาร์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GREENLAND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กรีนแลนด์, กะลาลลิตนูนาต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GAMBIA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แกมเบีย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GUINEA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กินี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GUADELOUPE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กวาเดอลูป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EQUATORIAL GUINEA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อิเควทอเรียลกินี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GREECE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กรีซ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SOUTH GEORGIA AND SOUTH SANDWICH ISLANDS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เกาะเซาท์ จอร์เจียและหมู่เกาะเซาท์แซนด์วิช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GUATEMALA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กัวเตมาลา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GUAM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กวม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GUINEA-BISSAU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กินีบิสเซา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GUYANA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กายอานา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HONG KONG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ฮ่องกง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HEARD AND MCDONALD ISLANDS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เกาะเฮิร์ดและหมู่เกาะแมกดอนัลด์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HONDURAS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ฮอนดูรัส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CROATIA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โครเอเชีย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HAITI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เฮติ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HUNGARY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ฮังการี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ID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INDONESIA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อินโดนีเซีย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IRELAND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ไอร์แลนด์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ISRAEL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อิสราเอล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ISLE OF MAN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เกาะแมน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INDIA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อินเดีย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BRITISH INDIAN OCEAN TERRITORY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บริติชอินเดียนโอเชียนเทร์ริทอรี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IRAQ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อิรัก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IRAN (ISLAMIC REPUBLIC OF)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อิหร่าน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ICELAND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ไอซ์แลนด์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ITALY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อิตาลี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JERSEY, C.I.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เจอซี่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JAMAICA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จาเมกา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JORDAN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จอร์แดน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JAPAN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ญี่ปุ่น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KENYA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เคนยา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KYRGYZSTAN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คีร์กีซสถาน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CAMBODIA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กัมพูชา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KIRIBATI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คิริบาส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คิริบาตี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COMOROS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คอโมโรส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SAINT KITTS AND NEVIS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เซนต์คิตส์และเนวิส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KOREA, DEMOCRATIC PEOPLE'S REPUBLIC OF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เกาหลีเหนือ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KOREA, REPUBLIC OF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เกาหลีใต้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KUWAIT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คูเวต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CAYMAN ISLANDS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หมู่เกาะเคย์แมน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KAZAKHSTAN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คาซัคสถาน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LAO PEOPLE'S DEMOCRATIC REPUBLIC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ลาว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LEBANON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เลบานอน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SAINT LUCIA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เซนต์ลูเซีย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LIECHTENSTEIN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ลิกเตนสไตน์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SRI LANKA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ศรีลังกา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LIBERIA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ไลบีเรีย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LESOTHO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เลโซโท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LITHUANIA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ลิทัวเนีย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LUXEMBOURG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ลักเซมเบิร์ก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LV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LATVIA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ลัตเวีย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LIBYA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ลิเบีย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MOROCCO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โมร็อกโก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MONACO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โมนาโก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MOLDOVA,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มอลโดวา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MONTENEGRO ,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มอนเตเนโกร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SAINT-MARTIN (FRENCH PART)</w:t>
            </w:r>
            <w:r w:rsidRPr="00B14489">
              <w:rPr>
                <w:color w:val="000000" w:themeColor="text1"/>
              </w:rPr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เซนต์มาร์ติน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MADAGASCAR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มาดากัสการ์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MARSHALL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หมู่เกาะมาร์แชลล์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MACEDONIA, THE FORMER YUGOSLAV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มาซิโดเนีย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MALI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มาลี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MYANMAR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พม่า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MONGOLIA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มองโกเลีย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MACAO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มาเก๊า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NORTHERN MARIANA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หมู่เกาะนอร์เทิร์นมาเรียนา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MARTINIQUE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มาร์ตินีก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MAURITANIA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มอริเตเนีย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MONTSERRAT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มอนต์เซอร์รัต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MALTA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มอลตา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MAURITIUS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มอริเชียส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MALDIVES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มัลดีฟส์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MALAWI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มาลาวี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MEXICO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เม็กซิโก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MALAYSIA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มาเลเซีย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MOZAMBIQUE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โมซัมบิก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NAMIBIA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นามิเบีย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NEW CALEDONIA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นิวแคลิโดเนีย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นูแวลกาเลโดนี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NIGER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ไนเจอร์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NORFOLK ISLAND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เกาะนอร์ฟอล์ก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NIGERIA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ไนจีเรีย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NICARAGUA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นิการากัว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NETHERLANDS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เนเธอร์แลนด์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NORWAY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นอร์เวย์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NEPAL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เนปาล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NR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NAURU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นาอูรู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NIUE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นีอูเอ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NEW ZEALAND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นิวซีแลนด์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OMAN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โอมาน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PANAMA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ปานามา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PERU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เปรู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FRENCH POLYNESIA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เฟรนช์โปลินีเซีย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PAPUA NEW GUINEA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ปาปัวนิวกินี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PHILIPPINES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ฟิลิปปินส์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PAKISTAN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ปากีสถาน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POLAND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โปแลนด์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SAINT PIERRE AND MIQUELON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แซงปิแยร์และมีเกอลง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PITCAIRN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หมู่เกาะพิตแคร์น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PUERTO RICO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เครือรัฐเปอร์โตริโก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PALESTINIAN TERRITORY, OCCUPIED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ปาเลสไตน์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PORTUGAL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โปรตุเกส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PALAU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ปาเลา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PARAGUAY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ปารากวัย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QA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QATAR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กาตาร์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REUNION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เรอูนียง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ROMANIA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โรมาเนีย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SERBIA,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เซอร์เบีย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RUSSIAN FEDERATION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รัสเซีย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RWANDA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รวันดา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SAUDI ARABIA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ซาอุดีอาระเบีย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SOLOMON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หมู่เกาะโซโลมอน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SEYCHELLES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เซเชลส์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SUDAN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ซูดาน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SWEDEN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สวีเดน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SINGAPORE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สิงคโปร์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SAINT HELENA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เซนต์เฮเลนา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SLOVENIA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สโลวีเนีย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SVALBARD AND JAN MAYEN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สฟาลบาร์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 xml:space="preserve">SLOVAKIA 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สโลวาเกีย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SL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SIERRA LEONE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เซียร์ราลีโอน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SAN MARINO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ซานมารีโน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SENEGAL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เซเนกัล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SOMALIA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โซมาเลีย  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SURINAME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ซูรินาเม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SOUTH SUDAN</w:t>
            </w:r>
            <w:r w:rsidRPr="00B14489">
              <w:rPr>
                <w:color w:val="000000" w:themeColor="text1"/>
              </w:rPr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เซาท์ซูดาน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SAO TOME AND PRINCIPE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เซาตูเมและปรินซิปี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EL SALVADOR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เอลซัลวาดอร์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SINT MAARTEN (DUTCH PART)</w:t>
            </w:r>
            <w:r w:rsidRPr="00B14489">
              <w:rPr>
                <w:color w:val="000000" w:themeColor="text1"/>
              </w:rPr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ซินท์มาร์เทิน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SYRIAN ARAB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ซีเรีย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SWAZILAND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สวาซิแลนด์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TC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TURKS AND CAICOS ISLANDS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หมู่เกาะเติกส์และหมู่เกาะเคคอส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CHAD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ชาด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FRENCH SOUTHERN TERRITORIES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เฟรนช์เซาเทิร์นและแอนตาร์กติกเทร์ริทอรีส์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TOGO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โตโก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THAILAND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ไทย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TAJIKISTAN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ทาจิกิสถาน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TOKELAU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โตเกเลา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TIMOR-LESTE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ติมอร์-เลสเต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TURKMENISTAN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เติร์กเมนิสถาน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TUNISIA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ตูนิเซีย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TONGA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ตองกา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TURKEY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ตุรกี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TRINIDAD AND TOBAGO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ตรินิแดดและโตเบโก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TUVALU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ตูวาลู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TW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TAIWAN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ไต้หวัน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TANZANIA, UNITED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แทนซาเนีย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UKRAINE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ยูเครน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UGANDA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ยูกันดา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UNITED STATES MINOR OUTLYING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ยูเอส ไมเนอร์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UNITED STATES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สหรัฐอเมริกา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URUGUAY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อุรุกวัย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UZBEKISTAN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อุซเบกิสถาน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HOLY SEE (VATICAN CITY STATE)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นครรัฐวาติกัน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VC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SAINT VINCENT AND THE GRENADINES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เซนต์วินเซนต์ และเกรนาดีนส์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VENEZUELA, BOLIVARIAN REPUBLIC OF 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สาธารณรัฐโบลีวาร์แห่งเวเนซุเอลา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VIRGIN ISLANDS, BRITISH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หมู่เกาะเวอร์จินของอังกฤษ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VIRGIN ISLANDS, U.S.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หมู่เกาะเวอร์จินของสหรัฐอเมริกา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VIET NAM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เวียดนาม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VANUATU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วานูอาตู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WF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WALLIS AND FUTUNA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หมู่เกาะวาลลิสและหมู่เกาะฟุตูนา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WS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SAMOA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ซามัว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YE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YEMEN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เยเมน</w:t>
            </w:r>
          </w:p>
        </w:tc>
      </w:tr>
      <w:tr w:rsidR="00C7302F" w:rsidRPr="00B14489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YT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MAYOTTE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มายอต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ZA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SOUTH AFRICA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แอฟริกาใต้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ZM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ZAMBIA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แซมเบีย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ZW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ZIMBABWE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ซิมบับเว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068"/>
        <w:gridCol w:w="6972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2" w:name="_Toc21523896"/>
            <w:bookmarkStart w:id="73" w:name="_Toc24945589"/>
            <w:bookmarkStart w:id="74" w:name="_Toc533413106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Court Case Item</w:t>
            </w:r>
            <w:bookmarkEnd w:id="72"/>
            <w:bookmarkEnd w:id="73"/>
            <w:bookmarkEnd w:id="74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99" w:type="dxa"/>
        <w:tblInd w:w="-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555"/>
        <w:gridCol w:w="567"/>
        <w:gridCol w:w="494"/>
        <w:gridCol w:w="6"/>
        <w:gridCol w:w="267"/>
        <w:gridCol w:w="143"/>
        <w:gridCol w:w="346"/>
        <w:gridCol w:w="47"/>
        <w:gridCol w:w="24"/>
        <w:gridCol w:w="410"/>
        <w:gridCol w:w="76"/>
        <w:gridCol w:w="1029"/>
        <w:gridCol w:w="155"/>
        <w:gridCol w:w="2411"/>
        <w:gridCol w:w="7061"/>
      </w:tblGrid>
      <w:tr w:rsidR="00C7302F" w:rsidRPr="00B14489" w:rsidTr="000108A0">
        <w:trPr>
          <w:tblHeader/>
        </w:trPr>
        <w:tc>
          <w:tcPr>
            <w:tcW w:w="908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30" w:type="dxa"/>
            <w:gridSpan w:val="1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03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กระบวนการทางศาล</w:t>
            </w:r>
          </w:p>
        </w:tc>
        <w:tc>
          <w:tcPr>
            <w:tcW w:w="827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1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5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050001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975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เกณฑ์บัญชี (รวม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Write Back)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050002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เงินให้สินเชื่อที่โอนเข้าสู่หน่วยงานเพื่อดำเนินการทางกฎหมาย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เพิ่มขึ้นในไตรมาสนี้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เงินให้สินเชื่อของลูกหนี้รายที่มีการอนุมัติให้โอนหรือได้โอนเข้าสู่หน่วยงานเพื่อดำเนินการทางกฎหมายที่เกิดเพิ่มขึ้นในไตรมาสที่รายงาน  และมียอดคงค้าง ณ สิ้นไตรมาสที่รายงาน โดยให้รายงานยอดคงค้างตามบัญชีเฉพาะเงินต้นตามสัญญาไม่รวมดอกเบี้ยค้างชำระ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โดยให้รายงานเงินให้สินเชื่อของลูกหนี้จัดชั้นสงสัยจะสูญที่ได้กันสำรองครบร้อยละ 100  ซึ่งธนาคารพาณิชย์ได้ตัดจำหน่ายออกจากบัญชีแล้ว และธนาคารพาณิชย์ยังไม่ได้บันทึกลูกหนี้นั้นกลับเข้ามาในบัญชีรวมไว้ด้วย  ทั้งนี้ให้แสดงตามระยะเวลาการค้างชำระ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050003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ยอดคงค้างเงินให้สินเชื่อที่อยู่ระหว่างการดำเนินการทางกฎหมาย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ยอดคงค้างทั้งสิ้นของเงินให้สินเชื่อที่อยู่ระหว่างการดำเนินการทางกฎหมาย  ณ สิ้นไตรมาสที่รายงาน โดยให้รายงานยอดคงค้างตามบัญชีเฉพาะเงินต้นตามสัญญาไม่รวมดอกเบี้ยค้างชำระ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โดยให้รายงานเงินให้สินเชื่อของลูกหนี้จัดชั้นสงสัยจะสูญที่ได้กันสำรองครบร้อยละ 100  ซึ่งธนาคารพาณิชย์ได้ตัดจำหน่ายออกจากบัญชีแล้ว และธนาคารพาณิชย์ยังไม่ได้บันทึกลูกหนี้นั้นกลับเข้ามาในบัญชีรวมไว้ด้วย  ทั้งนี้ให้แสดงตามระยะเวลาการค้างชำระ</w:t>
            </w:r>
          </w:p>
        </w:tc>
      </w:tr>
      <w:tr w:rsidR="00C7302F" w:rsidRPr="00B14489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050004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64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เตรียมเข้าสู่การดำเนินการทางศาล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ยอดคงค้างเงินให้สินเชื่อตามบัญชีที่อยู่ระหว่างการดำเนินการของหน่วยงานเพื่อเตรียม </w:t>
            </w:r>
            <w:r w:rsidRPr="00B14489">
              <w:rPr>
                <w:color w:val="000000" w:themeColor="text1"/>
                <w:spacing w:val="-4"/>
                <w:cs/>
              </w:rPr>
              <w:t>ดำเนินการยื่นฟ้องศาล เช่น อยู่ระหว่างการทำหนังสือยื่นทวงถามหนี้ หรือรอยื่นฟ้อง เป็นต้น</w:t>
            </w:r>
          </w:p>
        </w:tc>
      </w:tr>
      <w:tr w:rsidR="00C7302F" w:rsidRPr="00B14489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050005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64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อยู่ระหว่างการดำเนินการทางศาล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ยอดคงค้างเงินให้สินเชื่อตามบัญชีที่อยู่ระหว่างการดำเนินการทางศาล ทั้งในคดีแพ่ง คดีร้องขอฟื้นฟูกิจการ และคดีล้มละลาย  โดยเริ่มตั้งแต่วันที่สถาบันการเงินยื่นฟ้องจนเสร็จสิ้นกระบวนการทางกฎหมาย ทั้งตามกฎหมายวิธีพิจารณาความแพ่ง และกฎหมายล้มละลาย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050006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975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เกณฑ์สิทธิ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050007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เตรียมเข้าสู่การดำเนินการทางศาล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ทั้งสิ้นของเงินให้สินเชื่อตามสิทธิเรียกร้องของธนาคารพาณิชย์ที่อยู่ระหว่างการดำเนินการของหน่วยงานเพื่อเตรียมดำเนินการยื่นฟ้องศาล ณ สิ้นไตรมาสที่รายงาน โดยให้รายงานยอดคงค้างตามสิทธิเรียกร้องเฉพาะเงินต้นตามสัญญาไม่รวมดอกเบี้ยค้างชำระ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ทั้งนี้ให้แยกตามระยะเวลานับตั้งแต่เงินให้สินเชื่อได้รับอนุมัติให้โอนหรือถูกโอนเข้าสู่หน่วยงานเพื่อดำเนินการทางกฎหมายถึงสิ้นไตรมาสที่รายงาน โดยให้รายงานแยกตามกระบวนการดำเนินการทางกฎหมาย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050008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มอบหมายให้ทนายบอกกล่าว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เงินให้สินเชื่อที่ได้โอนเรื่องให้หน่วยงานเพื่อดำเนินการติดตาม หรือเตรียมการยื่นหนังสือเพื่อดำเนินการทวงถามหนี้ (</w:t>
            </w:r>
            <w:r w:rsidRPr="00B14489">
              <w:rPr>
                <w:color w:val="000000" w:themeColor="text1"/>
              </w:rPr>
              <w:t xml:space="preserve">Notice) </w:t>
            </w:r>
            <w:r w:rsidRPr="00B14489">
              <w:rPr>
                <w:color w:val="000000" w:themeColor="text1"/>
                <w:cs/>
              </w:rPr>
              <w:t>กับลูกหนี้ต่อไป จนกระทั่งก่อนมีการยื่นหนังสือทวงถามหนี้ไปยังลูกหนี้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050009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ยื่นหนังสือทวงถามหนี้</w:t>
            </w:r>
            <w:r w:rsidRPr="00B14489">
              <w:rPr>
                <w:color w:val="000000" w:themeColor="text1"/>
              </w:rPr>
              <w:t xml:space="preserve"> (Notice)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เงินให้สินเชื่อที่ได้ดำเนินการยื่นหนังสือทวงถามหนี้ (</w:t>
            </w:r>
            <w:r w:rsidRPr="00B14489">
              <w:rPr>
                <w:color w:val="000000" w:themeColor="text1"/>
              </w:rPr>
              <w:t xml:space="preserve">Notice) </w:t>
            </w:r>
            <w:r w:rsidRPr="00B14489">
              <w:rPr>
                <w:color w:val="000000" w:themeColor="text1"/>
                <w:cs/>
              </w:rPr>
              <w:t>ไปยังลูกหนี้แล้วจนกระทั่งก่อนวันที่ธนาคารพาณิชย์ยื่นฟ้อง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050010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อยู่ระหว่างการดำเนินการทางศาล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ทั้งสิ้นของเงินให้สินเชื่อตามสิทธิเรียกร้องของธนาคารพาณิชย์ที่อยู่ระหว่างการดำเนินการของศาล ณ สิ้นไตรมาสที่รายงาน โดยให้รายงานยอดคงค้างตามสิทธิเรียกร้องเฉพาะ 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 ทั้งนี้ให้แยกตามระยะเวลานับตั้งแต่คดีเงินให้สินเชื่อเข้าสู่การดำเนินการทางศาลแต่ละชั้นศาลถึงสิ้นไตรมาสที่รายงา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050011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50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ยื่นฟ้องคดีแพ่ง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050012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7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ศาลชั้นต้น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ยอดคงค้างทั้งสิ้นของเงินให้สินเชื่อที่อยู่ระหว่างการพิจารณาของศาลชั้นต้น โดยเริ่มตั้งแต่ธนาคารพาณิชย์ยื่นฟ้องศาลชั้นต้น จนกระทั่งก่อนศาลชั้นต้นมีคำพิพากษาหรือมีคำสั่งอันเป็นที่สุด เช่น  คำพิพากษาหรือคำสั่งใดซึ่งอาจอุทธรณ์ได้นั้น ให้ถือว่าเป็นที่สุดตั้งแต่พ้นระยะเวลา 1 เดือนนับแต่วันที่ศาลชั้นต้นได้อ่านคำพิพากษาหรือคำสั่งนั้น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050013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7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ศาลอุทธรณ์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ยอดคงค้างทั้งสิ้นของเงินให้สินเชื่อที่อยู่ระหว่างการพิจารณาของศาลอุทธรณ์ โดยเริ่มตั้งแต่ธนาคารพาณิชย์ยื่นอุทธรณ์ จนกระทั่งก่อนศาลอุทธรณ์มีคำพิพากษาหรือมีคำสั่งอันเป็นที่สุด เช่น คำพิพากษาหรือคำสั่งใด ซึ่งอาจฎีกาได้นั้น ให้ถือว่าเป็นที่สุดตั้งแต่พ้นระยะเวลา 1 เดือนนับแต่วันที่ศาลได้อ่านคำพิพากษาหรือคำสั่งนั้น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050014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7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ศาลฎีกา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ยอดคงค้างทั้งสิ้นของเงินให้สินเชื่อที่อยู่ระหว่างการพิจารณาของศาลฎีกา โดยเริ่มตั้งแต่ธนาคารพาณิชย์ยื่นฎีกาจนกระทั่งก่อนศาลได้อ่านคำพิพากษาหรือมีคำสั่ง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050015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ยื่นคำร้องของฟื้นฟูกิจการ</w:t>
            </w:r>
            <w:r w:rsidRPr="00B14489">
              <w:rPr>
                <w:color w:val="000000" w:themeColor="text1"/>
              </w:rPr>
              <w:t xml:space="preserve"> / </w:t>
            </w:r>
            <w:r w:rsidRPr="00B14489">
              <w:rPr>
                <w:color w:val="000000" w:themeColor="text1"/>
                <w:cs/>
              </w:rPr>
              <w:t>ยื่นขอรับชำระหนี้ในการฟื้นฟูกิจการในศาลล้มละลาย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เงินให้สินเชื่อทั้งสิ้นที่อยู่ระหว่างการพิจารณาเกี่ยวกับการฟื้นฟูกิจการของลูกหนี้ในศาลล้มละลาย โดยเริ่มตั้งแต่ยื่นคำร้องขอฟื้นฟูกิจการ / ยื่นขอรับชำระหนี้ แล้วแต่กรณี จนกระทั่งก่อนศาลมีคำสั่งเห็นชอบ หรือไม่เห็นชอบด้วยแผน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050016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ยื่นฟ้อง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ยื่นขอรับชำระหนี้ในคดีล้มละลาย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ยอดคงค้างเงินให้สินเชื่อทั้งสิ้นที่อยู่ระหว่างการพิจารณาคดีล้มละลาย โดยเริ่มตั้งแต่ยื่นฟ้อง / ยื่นขอรับชำระหนี้ต่อศาลล้มละลาย จนกระทั่งก่อนศาลได้มีคำพิพากษาหรือคำสั่ง</w:t>
            </w:r>
          </w:p>
        </w:tc>
      </w:tr>
      <w:tr w:rsidR="00C7302F" w:rsidRPr="00B14489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050017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ศาลมีคำพิพากษา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ยอดรวมทั้งสิ้นของเงินให้สินเชื่อตามสิทธิที่ศาลมีคำพิพากษาเฉพาะที่เกิดขึ้นในไตรมาสที่รายงาน แยกตามระยะเวลานับตั้งแต่คดีเงินให้สินเชื่อเข้าสู่การดำเนินการของศาลแต่ละชั้นศาล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050018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คดีแพ่ง</w:t>
            </w:r>
          </w:p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050019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ศาลชั้นต้น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ind w:left="-54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เมื่อศาลชั้นต้นมีคำพิพากษา เฉพาะที่เกิดขึ้นในไตรมาสที่รายงาน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050020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5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พิพากษาตามยอม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พิพากษาตามยอมโดยมีการถือปฏิบัติตามเกณฑ์การปรับปรุงโครงสร้างหนี้ที่ ธปท. กำหนด ตามประกาศธนาคารแห่งประเทศไทยที่กำหนดให้ธนาคารพาณิชย์ปฏิบัติในเรื่อง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ลงวันที่ 18 กุมภาพันธ์ 2545 หรือที่จะได้มีการแก้ไขเพิ่มเติม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050021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5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พิพากษาเป็นอื่นนอกจากพิพากษาตามยอม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050022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ศาลอุทธรณ์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เมื่อศาลอุทธรณ์มีคำพิพากษา เฉพาะที่เกิดขึ้นในไตรมาสที่รายงาน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050023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ศาลฎีกา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เมื่อศาลฎีกามีคำพิพากษา เฉพาะที่เกิดขึ้นในไตรมาสที่รายงาน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050024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คดีฟื้นฟูกิจการในศาลล้มละลาย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เมื่อศาลล้มละลายมีคำสั่งเห็นชอบหรือไม่เห็นชอบแผนฟื้นฟูกิจการ เฉพาะที่เกิดขึ้นในไตรมาสที่รายงาน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050025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8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0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เห็นชอบแผน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ศาลมีคำสั่งเห็นชอบแผนฯ โดยมีการถือปฏิบัติตามเกณฑ์การปรับปรุงโครงสร้างหนี้ ที่ ธปท. กำหนด ตามประกาศธนาคารแห่งประเทศไทยที่กำหนดให้ธนาคารพาณิชย์ปฏิบัติในเรื่อง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 ลงวันที่ 18 กุมภาพันธ์ 2545  หรือที่จะได้มีการแก้ไขเพิ่มเติม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050026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8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0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ศาลมีคำสั่งเป็นอื่นนอกจากเห็นชอบแผน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050027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1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คดีล้มละลาย</w:t>
            </w:r>
          </w:p>
        </w:tc>
        <w:tc>
          <w:tcPr>
            <w:tcW w:w="35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เมื่อศาลล้มละลายมีคำพิพากษา / คำสั่งเฉพาะที่เกิดขึ้นในไตรมาสที่รายงาน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050029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ศาลพิพากษาแล้ว แต่ยังไม่ได้บังคับคดี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ศาลมีคำพิพากษาแล้ว แต่ยังไม่ได้เข้าสู่กระบวนการบังคับคดี</w:t>
            </w:r>
          </w:p>
        </w:tc>
      </w:tr>
      <w:tr w:rsidR="004F334F" w:rsidRPr="00B14489" w:rsidTr="000108A0">
        <w:tc>
          <w:tcPr>
            <w:tcW w:w="90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050028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อยู่ระหว่างการบังคับคดี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การขายทรัพย์สินของเจ้าพนักงานพิทักษ์ทรัพย์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ยอดคงค้างทั้งสิ้นของเงินให้สินเชื่อตามสิทธิที่อยู่ระหว่างการบังคับคดีของเจ้าพนักงานบังคับคดี /  การขายทรัพย์สินของเจ้าพนักงานพิทักษ์ทรัพย์ (กรณีคดีแพ่งให้เริ่มตั้งแต่เงินให้สินเชื่อตามสิทธิเข้าสู่กระบวนการบังคับคดี สำหรับคดีฟื้นฟูกิจการและคดีล้มละลายให้เริ่มตั้งแต่วันที่ศาลพิพากษาให้ลูกหนี้ล้มละลาย) จนกระทั่งเจ้าพนักงานบังคับคดี หรือเจ้าพนักงานพิทักษ์ทรัพย์ดำเนินการแบ่งทรัพย์จนสามารถชำระหนี้เสร็จสิ้น  หากธนาคารพาณิชย์ / ลูกหนี้ยื่นอุทธรณ์ หรือฎีกาต่อศาล ให้หักยอดเงินให้สินเชื่อนั้นและนำไปแสดงในกระบวนการที่เกี่ยวข้องแล้วแต่กรณี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2"/>
        <w:gridCol w:w="6972"/>
      </w:tblGrid>
      <w:tr w:rsidR="000108A0" w:rsidRPr="00B14489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0108A0">
            <w:pPr>
              <w:pStyle w:val="Heading1"/>
              <w:tabs>
                <w:tab w:val="left" w:pos="860"/>
              </w:tabs>
              <w:ind w:left="434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5" w:name="_Toc533413107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Credit Risk Item</w:t>
            </w:r>
            <w:bookmarkEnd w:id="75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847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374"/>
        <w:gridCol w:w="364"/>
        <w:gridCol w:w="28"/>
        <w:gridCol w:w="34"/>
        <w:gridCol w:w="9"/>
        <w:gridCol w:w="289"/>
        <w:gridCol w:w="60"/>
        <w:gridCol w:w="67"/>
        <w:gridCol w:w="233"/>
        <w:gridCol w:w="35"/>
        <w:gridCol w:w="17"/>
        <w:gridCol w:w="23"/>
        <w:gridCol w:w="119"/>
        <w:gridCol w:w="291"/>
        <w:gridCol w:w="20"/>
        <w:gridCol w:w="15"/>
        <w:gridCol w:w="338"/>
        <w:gridCol w:w="45"/>
        <w:gridCol w:w="283"/>
        <w:gridCol w:w="36"/>
        <w:gridCol w:w="106"/>
        <w:gridCol w:w="284"/>
        <w:gridCol w:w="3829"/>
        <w:gridCol w:w="7191"/>
      </w:tblGrid>
      <w:tr w:rsidR="00C7302F" w:rsidRPr="00B14489" w:rsidTr="00502794"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899" w:type="dxa"/>
            <w:gridSpan w:val="2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19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446001</w:t>
            </w:r>
          </w:p>
        </w:tc>
        <w:tc>
          <w:tcPr>
            <w:tcW w:w="14090" w:type="dxa"/>
            <w:gridSpan w:val="24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right="-950"/>
              <w:rPr>
                <w:color w:val="000000" w:themeColor="text1"/>
              </w:rPr>
            </w:pPr>
            <w:bookmarkStart w:id="76" w:name="OLE_LINK171"/>
            <w:r w:rsidRPr="00B14489">
              <w:rPr>
                <w:b/>
                <w:bCs/>
                <w:color w:val="000000" w:themeColor="text1"/>
                <w:cs/>
              </w:rPr>
              <w:t xml:space="preserve">รายการสินทรัพย์ในงบแสดงฐานะการเงิน (ไม่รวม </w:t>
            </w:r>
            <w:r w:rsidRPr="00B14489">
              <w:rPr>
                <w:b/>
                <w:bCs/>
                <w:color w:val="000000" w:themeColor="text1"/>
              </w:rPr>
              <w:t>Repo-style transaction)</w:t>
            </w:r>
            <w:bookmarkEnd w:id="76"/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446002</w:t>
            </w:r>
          </w:p>
        </w:tc>
        <w:tc>
          <w:tcPr>
            <w:tcW w:w="374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716" w:type="dxa"/>
            <w:gridSpan w:val="23"/>
            <w:tcBorders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-950"/>
              <w:rPr>
                <w:color w:val="000000" w:themeColor="text1"/>
              </w:rPr>
            </w:pPr>
            <w:bookmarkStart w:id="77" w:name="OLE_LINK172"/>
            <w:r w:rsidRPr="00B14489">
              <w:rPr>
                <w:b/>
                <w:bCs/>
                <w:color w:val="000000" w:themeColor="text1"/>
                <w:cs/>
              </w:rPr>
              <w:t xml:space="preserve">วิธี </w:t>
            </w:r>
            <w:r w:rsidRPr="00B14489">
              <w:rPr>
                <w:b/>
                <w:bCs/>
                <w:color w:val="000000" w:themeColor="text1"/>
              </w:rPr>
              <w:t xml:space="preserve">Standardized Approach (SA) 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และ </w:t>
            </w:r>
            <w:r w:rsidRPr="00B14489">
              <w:rPr>
                <w:b/>
                <w:bCs/>
                <w:color w:val="000000" w:themeColor="text1"/>
              </w:rPr>
              <w:t xml:space="preserve">Simplified Standardized Approach </w:t>
            </w:r>
            <w:bookmarkEnd w:id="77"/>
            <w:r w:rsidRPr="00B14489">
              <w:rPr>
                <w:b/>
                <w:bCs/>
                <w:color w:val="000000" w:themeColor="text1"/>
              </w:rPr>
              <w:t>(SSA)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446003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bookmarkStart w:id="78" w:name="OLE_LINK173"/>
            <w:r w:rsidRPr="00B14489">
              <w:rPr>
                <w:color w:val="000000" w:themeColor="text1"/>
                <w:cs/>
              </w:rPr>
              <w:t>1. ลูกหนี้ภาครัฐบาล</w:t>
            </w:r>
            <w:bookmarkEnd w:id="78"/>
            <w:r w:rsidRPr="00B14489">
              <w:rPr>
                <w:color w:val="000000" w:themeColor="text1"/>
                <w:cs/>
              </w:rPr>
              <w:t xml:space="preserve">และธนาคารกลาง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ลูกหนี้ภาครัฐบาลและธนาคารกลาง รวมทั้ง กองทุนเพื่อการฟื้นฟูและพัฒนาระบบสถาบันการเงิน </w:t>
            </w:r>
            <w:r w:rsidRPr="00B14489">
              <w:rPr>
                <w:color w:val="000000" w:themeColor="text1"/>
                <w:spacing w:val="-2"/>
                <w:cs/>
              </w:rPr>
              <w:t>บรรษัทบริหารสินทรัพย์ไทย และบริษัทบริหารสินทรัพย์กรุงเทพพาณิชย์ และสถาบันคุ้มครองเงินฝาก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446004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1.1 รัฐบาลไทยและธนาคารแห่งประเทศไทยที่เป็นสกุลเงินบาทในส่วนที่ไม่เกินแหล่งเงินทุนของ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1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ลูกหนี้รัฐบาลไทย และธนาคารแห่งประเทศไทย รวมทั้ง กองทุนเพื่อการฟื้นฟูและพัฒนาระบบสถาบันการเงิน บรรษัทบริหารสินทรัพย์ไทย และบริษัทบริหารสินทรัพย์ กรุงเทพพาณิชย์ จำกัด และสถาบันคุ้มครองเงินฝาก ที่อยู่ในรูปสกุลเงินบาท สำหรับยอดสินทรัพย์ในส่วนที่ไม่เกินกว่าแหล่งเงินทุนของ สง. ที่มีอยู่ในสกุลเงินบาท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446005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1.2 รัฐบาลและธนาคารกลางของต่างประเทศที่เป็นสกุลเงินของประเทศนั้นในส่วนที่ไม่เกินแหล่งเงินทุนของ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8360C8">
            <w:pPr>
              <w:ind w:right="26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รัฐบาลและธนาคารกลางของต่างประเทศที่อยู่ในรูปสกุลเงินของประเทศนั้นสำหรับยอดสินทรัพย์และรายการนอกงบแสดงฐานะทางการเงินในส่วนที่ไม่เกินกว่าแหล่งเงินทุนของ สง. ที่มีอยู่ในรูปสกุลเงินนั้น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นกรณียอดสินทรัพย์และรายการนอกงบแสดงฐานะทางการเงินของรัฐบาลในกลุ่มประเทศสหภาพยุโรปที่เป็นสกุลเงินยูโร ให้ สง. เทียบเคียงแหล่งเงินทุนที่เป็นสกุลเงินยูโรกับสินทรัพย์และรายการนอกงบแสดงฐานะทางการเงินสกุลเงินยูโรของ</w:t>
            </w:r>
            <w:r w:rsidR="00502794" w:rsidRPr="00B14489">
              <w:rPr>
                <w:color w:val="000000" w:themeColor="text1"/>
                <w:cs/>
              </w:rPr>
              <w:t>รัฐบาล</w:t>
            </w:r>
            <w:r w:rsidRPr="00B14489">
              <w:rPr>
                <w:color w:val="000000" w:themeColor="text1"/>
                <w:cs/>
              </w:rPr>
              <w:t xml:space="preserve">ประเทศที่ได้รับน้ำหนักความเสี่ยงตาม </w:t>
            </w:r>
            <w:r w:rsidRPr="00B14489">
              <w:rPr>
                <w:color w:val="000000" w:themeColor="text1"/>
              </w:rPr>
              <w:t xml:space="preserve">Local currency rating </w:t>
            </w:r>
            <w:r w:rsidRPr="00B14489">
              <w:rPr>
                <w:color w:val="000000" w:themeColor="text1"/>
                <w:cs/>
              </w:rPr>
              <w:t>ที่ต่ำสุดก่อน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446006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1.3 รัฐบาลและธนาคารกลางของไทยและต่างประเทศที่เป็นสกุลเงินต่างประเทศ หรือสกุลเงินประเทศนั้นในส่วนที่เกินกว่าแหล่งเงินทุนของ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ลูกหนี้ภาครัฐบาล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และธนาคารกลางของไทยและต่างประเทศ ที่อยู่ในรูปสกุลเงินของประเทศนั้นๆ สำหรับยอดสินทรัพย์และรายการนอกงบแสดงฐานะทางการเงินในส่วนที่เกินกว่าแหล่งเงินทุนของ สง. ที่มีอยู่ในสกุลเงินนั้น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หรือที่อยู่ในสกุลเงินต่างประเทศ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446007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1.4 องค์กรระหว่างประเทศ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ลูกหนี้ธนาคารเพื่อการชำระเงินระหว่างประเทศ </w:t>
            </w:r>
            <w:r w:rsidRPr="00B14489">
              <w:rPr>
                <w:color w:val="000000" w:themeColor="text1"/>
              </w:rPr>
              <w:t xml:space="preserve">(Bank for International Settlements) </w:t>
            </w:r>
            <w:r w:rsidRPr="00B14489">
              <w:rPr>
                <w:color w:val="000000" w:themeColor="text1"/>
                <w:cs/>
              </w:rPr>
              <w:t xml:space="preserve">กองทุนการเงินระหว่างประเทศ </w:t>
            </w:r>
            <w:r w:rsidRPr="00B14489">
              <w:rPr>
                <w:color w:val="000000" w:themeColor="text1"/>
              </w:rPr>
              <w:t xml:space="preserve">(International Monetary Fund) </w:t>
            </w:r>
            <w:r w:rsidRPr="00B14489">
              <w:rPr>
                <w:color w:val="000000" w:themeColor="text1"/>
                <w:cs/>
              </w:rPr>
              <w:t>ธนาคารกลางสหภาพยุโรป (</w:t>
            </w:r>
            <w:r w:rsidRPr="00B14489">
              <w:rPr>
                <w:color w:val="000000" w:themeColor="text1"/>
              </w:rPr>
              <w:t xml:space="preserve">European Central Bank) </w:t>
            </w:r>
            <w:r w:rsidRPr="00B14489">
              <w:rPr>
                <w:color w:val="000000" w:themeColor="text1"/>
                <w:cs/>
              </w:rPr>
              <w:t>และสหภาพยุโรป</w:t>
            </w:r>
            <w:r w:rsidRPr="00B14489">
              <w:rPr>
                <w:color w:val="000000" w:themeColor="text1"/>
              </w:rPr>
              <w:t xml:space="preserve"> (European Community)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446008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2. 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  <w:spacing w:val="-6"/>
              </w:rPr>
              <w:t xml:space="preserve">PSEs)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  <w:spacing w:val="-6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 xml:space="preserve">ในประเทศไทย รวมถึงลูกหนี้ </w:t>
            </w:r>
            <w:r w:rsidRPr="00B14489">
              <w:rPr>
                <w:color w:val="000000" w:themeColor="text1"/>
              </w:rPr>
              <w:t xml:space="preserve">PSEs </w:t>
            </w:r>
            <w:r w:rsidRPr="00B14489">
              <w:rPr>
                <w:color w:val="000000" w:themeColor="text1"/>
                <w:cs/>
              </w:rPr>
              <w:t xml:space="preserve">ในต่างประเทศตามที่ผู้กำกับดูแลของประเทศที่ </w:t>
            </w:r>
            <w:r w:rsidRPr="00B14489">
              <w:rPr>
                <w:color w:val="000000" w:themeColor="text1"/>
              </w:rPr>
              <w:t xml:space="preserve">PSEs </w:t>
            </w:r>
            <w:r w:rsidRPr="00B14489">
              <w:rPr>
                <w:color w:val="000000" w:themeColor="text1"/>
                <w:cs/>
              </w:rPr>
              <w:t>นั้นตั้งอยู่กำหนด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446009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2.1 ลูกหนี้ </w:t>
            </w:r>
            <w:r w:rsidRPr="00B14489">
              <w:rPr>
                <w:color w:val="000000" w:themeColor="text1"/>
              </w:rPr>
              <w:t xml:space="preserve">PSEs </w:t>
            </w:r>
            <w:r w:rsidRPr="00B14489">
              <w:rPr>
                <w:color w:val="000000" w:themeColor="text1"/>
                <w:cs/>
              </w:rPr>
              <w:t>ในประเทศไทย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  <w:spacing w:val="-6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>ในประเทศไทย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446010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2.1.1 กลุ่มที่มีน้ำหนักความเสี่ยงเหมือนลูกหนี้สถาบันการเงิน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  <w:spacing w:val="-6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>ที่มีกฎหมายเฉพาะจัดตั้งขึ้นและกำหนดน</w:t>
            </w:r>
            <w:r w:rsidRPr="00B14489">
              <w:rPr>
                <w:rStyle w:val="PageNumber"/>
                <w:color w:val="000000" w:themeColor="text1"/>
                <w:cs/>
              </w:rPr>
              <w:t>้ำ</w:t>
            </w:r>
            <w:r w:rsidRPr="00B14489">
              <w:rPr>
                <w:color w:val="000000" w:themeColor="text1"/>
                <w:cs/>
              </w:rPr>
              <w:t>หนักความเสี่ยงเหมือนกับลูกหนี้สถาบันการเงิน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446011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2.1.2 กลุ่มที่มีน้ำหนักความเสี่ยงเหมือนลูกหนี้ธุรกิจเอกชน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  <w:spacing w:val="-6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>ที่มีลักษณะเป็นธุรกิจ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จัดตั้งโดยประมวลกฎหมายแพ่งและพาณิชย์ หรือกฎหมายว่าด้วยบริษัทมหาชน จำกัดและกำหนดน</w:t>
            </w:r>
            <w:r w:rsidRPr="00B14489">
              <w:rPr>
                <w:rStyle w:val="PageNumber"/>
                <w:color w:val="000000" w:themeColor="text1"/>
                <w:cs/>
              </w:rPr>
              <w:t>้ำ</w:t>
            </w:r>
            <w:r w:rsidRPr="00B14489">
              <w:rPr>
                <w:color w:val="000000" w:themeColor="text1"/>
                <w:cs/>
              </w:rPr>
              <w:t>หนักความเสี่ยงเหมือนกับลูกหนี้ธุรกิจเอกชน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446012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2.2 ลูกหนี้ </w:t>
            </w:r>
            <w:r w:rsidRPr="00B14489">
              <w:rPr>
                <w:color w:val="000000" w:themeColor="text1"/>
              </w:rPr>
              <w:t xml:space="preserve">PSEs </w:t>
            </w:r>
            <w:r w:rsidRPr="00B14489">
              <w:rPr>
                <w:color w:val="000000" w:themeColor="text1"/>
                <w:cs/>
              </w:rPr>
              <w:t>ในต่างประเทศ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  <w:spacing w:val="-6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 xml:space="preserve">ในต่างประเทศตามที่ผู้กำกับดูแลของประเทศที่ </w:t>
            </w:r>
            <w:r w:rsidRPr="00B14489">
              <w:rPr>
                <w:color w:val="000000" w:themeColor="text1"/>
              </w:rPr>
              <w:t xml:space="preserve">PSEs </w:t>
            </w:r>
            <w:r w:rsidRPr="00B14489">
              <w:rPr>
                <w:color w:val="000000" w:themeColor="text1"/>
                <w:cs/>
              </w:rPr>
              <w:t>นั้นตั้งอยู่กำหนด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446013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2.2.1 กลุ่มที่มีน้ำหนักความเสี่ยงเหมือนลูกหนี้ภาครัฐบาล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  <w:spacing w:val="-6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>ที่ผู้กำกับดูแลของประเทศที่</w:t>
            </w:r>
            <w:r w:rsidRPr="00B14489">
              <w:rPr>
                <w:color w:val="000000" w:themeColor="text1"/>
              </w:rPr>
              <w:t xml:space="preserve"> PSEs </w:t>
            </w:r>
            <w:r w:rsidRPr="00B14489">
              <w:rPr>
                <w:color w:val="000000" w:themeColor="text1"/>
                <w:cs/>
              </w:rPr>
              <w:t>นั้นตั้งอยู่กำหนดให้เป็นลูกหนี้ที่ได้รับน้ำหนักความเสี่ยงเหมือนลูกหนี้ภาครัฐบาล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446014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2.2.2 กลุ่มที่มีน้ำหนักความเสี่ยงเหมือนลูกหนี้สถาบันการเงิน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  <w:spacing w:val="-6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>ที่ผู้กำกับดูแลของประเทศที่</w:t>
            </w:r>
            <w:r w:rsidRPr="00B14489">
              <w:rPr>
                <w:color w:val="000000" w:themeColor="text1"/>
              </w:rPr>
              <w:t xml:space="preserve"> PSEs </w:t>
            </w:r>
            <w:r w:rsidRPr="00B14489">
              <w:rPr>
                <w:color w:val="000000" w:themeColor="text1"/>
                <w:cs/>
              </w:rPr>
              <w:t>นั้นตั้งอยู่กำหนดให้เป็นลูกหนี้ที่ได้รับน้ำหนักความเสี่ยงเหมือนลูกหนี้สถาบันการเงิน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446015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2.2.3 กลุ่มที่มีน้ำหนักความเสี่ยงเหมือนลูกหนี้ธุรกิจเอกชน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  <w:spacing w:val="-6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>ที่ผู้กำกับดูแลของประเทศที่</w:t>
            </w:r>
            <w:r w:rsidRPr="00B14489">
              <w:rPr>
                <w:color w:val="000000" w:themeColor="text1"/>
              </w:rPr>
              <w:t xml:space="preserve"> PSEs </w:t>
            </w:r>
            <w:r w:rsidRPr="00B14489">
              <w:rPr>
                <w:color w:val="000000" w:themeColor="text1"/>
                <w:cs/>
              </w:rPr>
              <w:t>นั้นตั้งอยู่กำหนดให้เป็นลูกหนี้ที่ได้รับน้ำหนักความเสี่ยงเหมือนลูกหนี้ธุรกิจเอกชน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446016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3. ลูกหนี้ธนาคารเพื่อการพัฒนาระหว่างประเทศ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 xml:space="preserve">MDBs)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ลูกหนี้ธนาคารเพื่อการพัฒนาระหว่างประเทศ</w:t>
            </w:r>
            <w:r w:rsidRPr="00B14489">
              <w:rPr>
                <w:color w:val="000000" w:themeColor="text1"/>
              </w:rPr>
              <w:t xml:space="preserve"> (MDBs)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446017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4. ลูกหนี้สถาบันการเงิน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ลูกหนี้สถาบันการเงินของไทยภายใต้การกำกับดูแลของ ธปท.และสถาบันการเงินของต่างประเทศที่อยู่ภายใต้การกำกับดูแลของผู้กำกับดูแลต่างประเทศ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446018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4.1 ลูกหนี้ที่มีอายุตามสัญญาเกินกว่า 3 เดือน หรืออายุตามสัญญาไม่เกิน 3 เดือน ทั้งสกุลเงินบาทและสกุลเงินต่างประเทศในส่วนที่เกินกว่าแหล่งเงินทุนของ สง. ที่มีอยู่ในสกุลเงินของประเทศนั้น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noteText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(1)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ลูกหนี้สถาบันการเงินที่มีอายุตามสัญญาเกินกว่า 3 เดือน หรือ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(2) </w:t>
            </w:r>
            <w:r w:rsidRPr="00B14489">
              <w:rPr>
                <w:color w:val="000000" w:themeColor="text1"/>
                <w:cs/>
              </w:rPr>
              <w:t>ลูกหนี้สถาบันการเงินที่มีอายุตามสัญญาไม่เกิน 3 เดือนทั้งสกุลเงินบาทและสกุลเงินต่างประเทศในส่วนที่เกินกว่าแหล่งเงินทุนของ สง. ที่มีอยู่ในสกุลเงินของประเทศนั้น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(3) </w:t>
            </w:r>
            <w:r w:rsidRPr="00B14489">
              <w:rPr>
                <w:color w:val="000000" w:themeColor="text1"/>
                <w:cs/>
              </w:rPr>
              <w:t>ลูกหนี้สถาบันการเงินที่มีอายุตามสัญญาไม่เกิน 3 เดือน แต่ไม่ได้อยู่ในรูปสกุลเงินของประเทศนั้น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446019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4.2 ลูกหนี้ที่มีอายุตามสัญญาไม่เกิน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สง.ที่มีอยู่ในสกุลเงินของประเทศนั้น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ลูกหนี้สถาบันการเงินที่มีอายุตามสัญญาไม่เกิน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สง.ที่มีอยู่ในสกุลเงินของประเทศนั้น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446020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4.3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ลูกหนี้สถาบันการเงินอื่นที่ไม่ได้ระบุในรายการที่กล่าวข้างต้น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446021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5. ลูกหนี้บริษัทหลักทรัพย์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ลูกหนี้บริษัทหลักทรัพย์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446022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bookmarkStart w:id="79" w:name="OLE_LINK175"/>
            <w:r w:rsidRPr="00B14489">
              <w:rPr>
                <w:color w:val="000000" w:themeColor="text1"/>
                <w:cs/>
              </w:rPr>
              <w:t>5.1 ลูกหนี้ที่มีอายุตามสัญญาเกินกว่า 3 เดือนหรืออายุตามสัญญาไม่เกิน 3 เดือน ทั้งสกุลเงินบาทและสกุลเงินต่างประเทศ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ในส่วนที่เกินกว่าแหล่งเงินทุนของ สง.ที่มีอยู่ในสกุลเงินของประเทศนั้น</w:t>
            </w:r>
            <w:bookmarkEnd w:id="79"/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noteText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(1)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ลูกหนี้บริษัทหลักทรัพย์ที่มีอายุตามสัญญาเกินกว่า 3 เดือน หรือ</w:t>
            </w:r>
          </w:p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(2) </w:t>
            </w:r>
            <w:r w:rsidRPr="00B14489">
              <w:rPr>
                <w:color w:val="000000" w:themeColor="text1"/>
                <w:cs/>
              </w:rPr>
              <w:t>ลูกหนี้บริษัทหลักทรัพย์ที่มีอายุตามสัญญาไม่เกิน 3 เดือนทั้งสกุลเงินบาทและสกุลเงินต่างประเทศในส่วนที่เกินกว่าแหล่งเงินทุนของ สง.ที่มีอยู่ในสกุลเงินของประเทศนั้น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446023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5.2 ลูกหนี้ที่มีอายุตามสัญญาไม่เกิน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 ที่มี  อยู่ในสกุลเงินของประเทศนั้น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ลูกหนี้บริษัทหลักทรัพย์ที่มีอายุตามสัญญาไม่เกิน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สง.ที่มีอยู่ในสกุลเงินของประเทศนั้น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446024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5.3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ลูกหนี้บริษัทหลักทรัพย์อื่นที่ไม่ได้ระบุในรายการที่กล่าวข้างต้น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446025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6. ลูกหนี้ธุรกิจเอกชน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noteText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(1)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ลูกหนี้ธุรกิจเอกชน บริษัทประกันชีวิต บริษัทประกันวินาศภัย และบริษัทหลักทรัพย์จัดการกองทุน</w:t>
            </w:r>
          </w:p>
          <w:p w:rsidR="000108A0" w:rsidRPr="00B14489" w:rsidRDefault="000108A0" w:rsidP="000108A0">
            <w:pPr>
              <w:pStyle w:val="FootnoteText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(2)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ลูกหนี้รายย่อยที่เป็นบุคคลธรรมดาหรือกลุ่มบุคคลที่มีคุณสมบัติไม่เข้าเกณฑ์ลูกหนี้รายย่อยตามหลักเกณฑ์ที่ ธปท. กำหนด และมีวัตถุประสงค์ในการกู้ยืมเพื่อใช้ในธุรกิจ </w:t>
            </w:r>
          </w:p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(3) </w:t>
            </w:r>
            <w:r w:rsidRPr="00B14489">
              <w:rPr>
                <w:color w:val="000000" w:themeColor="text1"/>
                <w:cs/>
              </w:rPr>
              <w:t xml:space="preserve">ลูกหนี้ธุรกิจขนาดเล็กที่ไม่เข้าเกณฑ์ลูกหนี้รายย่อยตามหลักเกณฑ์ที่ ธปท.กำหนด </w:t>
            </w:r>
            <w:r w:rsidRPr="00B14489">
              <w:rPr>
                <w:color w:val="000000" w:themeColor="text1"/>
              </w:rPr>
              <w:t xml:space="preserve">(4) </w:t>
            </w:r>
            <w:r w:rsidRPr="00B14489">
              <w:rPr>
                <w:color w:val="000000" w:themeColor="text1"/>
                <w:cs/>
              </w:rPr>
              <w:t>ลูกหนี้ รายย่อยที่ไม่เข้าเกณฑ์ลูกหนี้รายย่อยตามที่ ธปท. กำหนด ซึ่งสง. ไม่สามารถแยกประเภทยอดหนี้ที่ให้แก่ลูกหนี้รายย่อยนั้นได้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446026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7. ลูกหนี้รายย่อย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 xml:space="preserve">ลูกหนี้รายย่อยที่มีคุณสมบัติครบถ้วนตามเกณฑ์ของลูกหนี้รายย่อยตามหลักเกณฑ์ที่ ธปท. กำหนด น้ำหนักความเสี่ยงร้อยละ </w:t>
            </w:r>
            <w:r w:rsidRPr="00B14489">
              <w:rPr>
                <w:color w:val="000000" w:themeColor="text1"/>
              </w:rPr>
              <w:t xml:space="preserve">75 </w:t>
            </w:r>
          </w:p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(2)</w:t>
            </w:r>
            <w:r w:rsidRPr="00B14489">
              <w:rPr>
                <w:color w:val="000000" w:themeColor="text1"/>
                <w:cs/>
              </w:rPr>
              <w:t xml:space="preserve"> ลูกหนี้รายย่อยที่ไม่เข้าเกณฑ์ลูกหนี้รายย่อยตามหลักเกณฑ์ที่ ธปท. กำหนด และไม่มีวัตถุประสงค์ในการกู้ยืมเพื่อใช้ในธุรกิจ น้ำหนักความเสี่ยงร้อยละ 100</w:t>
            </w:r>
          </w:p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 xml:space="preserve">(3) </w:t>
            </w:r>
            <w:r w:rsidRPr="00B14489">
              <w:rPr>
                <w:color w:val="000000" w:themeColor="text1"/>
                <w:cs/>
              </w:rPr>
              <w:t xml:space="preserve">ลูกหนี้ธุรกิจหลักทรัพย์ประเภท </w:t>
            </w:r>
            <w:r w:rsidRPr="00B14489">
              <w:rPr>
                <w:color w:val="000000" w:themeColor="text1"/>
              </w:rPr>
              <w:t xml:space="preserve">Credit balance </w:t>
            </w:r>
          </w:p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3.1 ลูกหนี้ธุรกิจหลักทรัพย์ประเภท </w:t>
            </w:r>
            <w:r w:rsidRPr="00B14489">
              <w:rPr>
                <w:color w:val="000000" w:themeColor="text1"/>
              </w:rPr>
              <w:t xml:space="preserve">Credit balance </w:t>
            </w:r>
            <w:r w:rsidRPr="00B14489">
              <w:rPr>
                <w:color w:val="000000" w:themeColor="text1"/>
                <w:cs/>
              </w:rPr>
              <w:t>ที่เป็นบุคคลธรรมดาหรือกลุ่มบุคคลที่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</w:t>
            </w:r>
          </w:p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3.2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ลูกหนี้ธุรกิจหลักทรัพย์ประเภท </w:t>
            </w:r>
            <w:r w:rsidRPr="00B14489">
              <w:rPr>
                <w:color w:val="000000" w:themeColor="text1"/>
              </w:rPr>
              <w:t xml:space="preserve">Credit balance </w:t>
            </w:r>
            <w:r w:rsidRPr="00B14489">
              <w:rPr>
                <w:color w:val="000000" w:themeColor="text1"/>
                <w:cs/>
              </w:rPr>
              <w:t xml:space="preserve">ที่เป็นธุรกิจขนาดเล็กที่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 </w:t>
            </w:r>
          </w:p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3.3 ลูกหนี้ธุรกิจหลักทรัพย์ที่เป็นกองทุนสำรองเลี้ยงชีพ ที่เข้าเกณฑ์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>ลูกหนี้รายย่อย</w:t>
            </w:r>
            <w:r w:rsidRPr="00B14489">
              <w:rPr>
                <w:color w:val="000000" w:themeColor="text1"/>
              </w:rPr>
              <w:t>”</w:t>
            </w:r>
            <w:r w:rsidRPr="00B14489">
              <w:rPr>
                <w:color w:val="000000" w:themeColor="text1"/>
                <w:cs/>
              </w:rPr>
              <w:t xml:space="preserve"> ที่ สง. นั้นกำหนด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446027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8. สินเชื่อที่อยู่อาศัย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noteText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(1)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ที่มีวัตถุประสงค์ของการให้กู้แก่บุคคลที่เป็นเจ้าของที่อยู่อาศัยเพื่อใช้อยู่อาศัยเป็นหลัก รวมถึงที่อยู่อาศัยที่มีลักษณะเป็นห้องชุด โดย สง. รับจำนองที่ดินและ/หรือสิ่งปลูกสร้างเป็นประกันลำดับหนึ่ง ทั้งนี้ ที่ดินและ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/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หรือสิ่งปลูกสร้างดังกล่าวต้องมีมูลค่าไม่ต่ำกว่ายอดเงินให้สินเชื่อคงค้าง รวมทั้งดอกเบี้ยค้างรับ และต้องเป็นไปตามหลักเกณฑ์ที่ ธปท. กำหนดในเรื่องการให้สินเชื่อหรือการให้กู้ยืมเพื่อการจัดหาที่อยู่อาศัย และการประเมินมูลค่าหลักประกัน และการมีอัตราส่วนเงินให้สินเชื่อต่อมูลค่าหลักประกัน ที่ ธปท. กำหนด น้ำหนักความเสี่ยงร้อยละ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35 </w:t>
            </w:r>
          </w:p>
          <w:p w:rsidR="000108A0" w:rsidRPr="00B14489" w:rsidRDefault="000108A0" w:rsidP="000108A0">
            <w:pPr>
              <w:pStyle w:val="FootnoteText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(2) 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สินเชื่อเพื่อที่อยู่อาศัยที่มีคุณสมบัติตามข้อ (1) ทุกประการ ยกเว้น การมีอัตราส่วนเงินให้สินเชื่อต่อมูลค่าหลักประกันเกินกว่าอัตราที่ ธปท. กำหนด น้ำหนักความเสี่ยงร้อยละ 7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5 </w:t>
            </w:r>
          </w:p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)  </w:t>
            </w:r>
            <w:r w:rsidRPr="00B14489">
              <w:rPr>
                <w:color w:val="000000" w:themeColor="text1"/>
                <w:cs/>
              </w:rPr>
              <w:t xml:space="preserve">สินเชื่อเพื่อที่อยู่อาศัยที่ไม่เข้าเกณฑ์ตามที่ ธปท.กำหนดน้ำหนักความเสี่ยงร้อยละ </w:t>
            </w:r>
            <w:r w:rsidRPr="00B14489">
              <w:rPr>
                <w:color w:val="000000" w:themeColor="text1"/>
              </w:rPr>
              <w:t xml:space="preserve">35 </w:t>
            </w:r>
            <w:r w:rsidRPr="00B14489">
              <w:rPr>
                <w:color w:val="000000" w:themeColor="text1"/>
                <w:cs/>
              </w:rPr>
              <w:t xml:space="preserve">ตามข้อ </w:t>
            </w:r>
            <w:r w:rsidRPr="00B14489">
              <w:rPr>
                <w:color w:val="000000" w:themeColor="text1"/>
              </w:rPr>
              <w:t>(1)</w:t>
            </w:r>
            <w:r w:rsidRPr="00B14489">
              <w:rPr>
                <w:color w:val="000000" w:themeColor="text1"/>
                <w:cs/>
              </w:rPr>
              <w:t xml:space="preserve"> หรือ (2)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446028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9. สินทรัพย์อื่น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สินทรัพย์อื่นตามที่ ธปท. กำหนด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446029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 เงินสดที่เป็นเงินบาทและเงินตราต่างประเทศ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เงินสดที่เป็นเงินบาทและเงินตราต่างประเทศที่ สง. ถือไว้ เงินสดหรือเงินฝากที่ สง. ได้รับเป็นหลักประกันจากผู้กู้ ซึ่งเป็นสกุลเงินเดียวกับยอดหนี้ และเงินสดที่ สง. ได้รับเป็นหลักประกันหรือกู้ยืมมาจากคู่สัญญากรณีที่ทำธุรกรรม </w:t>
            </w:r>
            <w:r w:rsidRPr="00B14489">
              <w:rPr>
                <w:color w:val="000000" w:themeColor="text1"/>
              </w:rPr>
              <w:t xml:space="preserve">Repo-style transaction </w:t>
            </w:r>
            <w:r w:rsidRPr="00B14489">
              <w:rPr>
                <w:color w:val="000000" w:themeColor="text1"/>
                <w:cs/>
              </w:rPr>
              <w:t xml:space="preserve">หรืออนุพันธ์ทางการเงินนอกตลาด </w:t>
            </w:r>
            <w:r w:rsidRPr="00B14489">
              <w:rPr>
                <w:color w:val="000000" w:themeColor="text1"/>
              </w:rPr>
              <w:t xml:space="preserve">(OTC derivatives) 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446030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9.2  ยอดเหลื่อมบัญชีระหว่างสำนักงานของ สง. 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ยอดเหลื่อมบัญชีระหว่างสำนักงานของ สง. 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446032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 xml:space="preserve"> ค่าใช้จ่ายล่วงหน้า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ค่าใช้จ่ายล่วงหน้า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446033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</w:t>
            </w:r>
            <w:r w:rsidRPr="00B14489">
              <w:rPr>
                <w:color w:val="000000" w:themeColor="text1"/>
              </w:rPr>
              <w:t>4</w:t>
            </w:r>
            <w:r w:rsidRPr="00B14489">
              <w:rPr>
                <w:color w:val="000000" w:themeColor="text1"/>
                <w:cs/>
              </w:rPr>
              <w:t xml:space="preserve"> สินทรัพย์ที่เกิดจากการวัดมูลค่ายุติธรรมของสัญญาอนุพันธ์ทางการเงิน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สินทรัพย์ที่เกิดจากการวัดมูลค่ายุติธรรมของสัญญาอนุพันธ์ทางการเงิน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446034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9.</w:t>
            </w:r>
            <w:r w:rsidRPr="00B14489">
              <w:rPr>
                <w:color w:val="000000" w:themeColor="text1"/>
                <w:spacing w:val="-6"/>
              </w:rPr>
              <w:t>5</w:t>
            </w:r>
            <w:r w:rsidRPr="00B14489">
              <w:rPr>
                <w:color w:val="000000" w:themeColor="text1"/>
                <w:spacing w:val="-6"/>
                <w:cs/>
              </w:rPr>
              <w:t xml:space="preserve"> รายการสินทรัพย์ที่ ธปท. กำหนดให้หักออกจากเงินกองทุนแล้ว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สินทรัพย์ที่ ธปท. กำหนดให้หักออกจากเงินกองทุนแล้ว เช่น ค่าความนิยม ตราสาร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14489">
              <w:rPr>
                <w:color w:val="000000" w:themeColor="text1"/>
              </w:rPr>
              <w:t xml:space="preserve">First- to -default credit linked notes </w:t>
            </w:r>
            <w:r w:rsidRPr="00B14489">
              <w:rPr>
                <w:color w:val="000000" w:themeColor="text1"/>
                <w:cs/>
              </w:rPr>
              <w:t>ที่ถูกกำหนดให้หักออกจากเงินกองทุน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งินลงทุนในตราสารทุนรวมถึงเงินลงทุนในใบสำคัญแสดงสิทธิที่จะซื้อหุ้นของบริษัทที่ประกอบธุรกิจทางการเงินและธุรกิจสนับสนุน เฉพาะส่วนที่เกินกว่าร้อยละ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ที่ต้องนำไปหักออกจากเงินกองทุน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446164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9.5.1 เงินลงทุนในตราสารส่วนที่หักออกจากเงินกองทุนแล้ว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502794" w:rsidP="008360C8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สำหรับกรณีที่รายงานตามหลักเกณฑ์การกำกับดูแลเงินกองทุนของกลุ่มธุรกิจทางการเงิน </w:t>
            </w:r>
            <w:r w:rsidR="000108A0" w:rsidRPr="00B14489">
              <w:rPr>
                <w:color w:val="000000" w:themeColor="text1"/>
                <w:cs/>
              </w:rPr>
              <w:t>ซึ่งคือ เงินลงทุนในบริษัทเฉพาะส่วนที่ธนาคารแห่งประเทศไทยได้กำหนดให้นำมาหักออกจากเงินกองทุนแล้ว ซึ่งรวมถึงเงินลงทุนที่ไม่ได้บันทึกอยู่ในงบการเงินรวมของกลุ่มธุรกิจ</w:t>
            </w:r>
            <w:r w:rsidR="000108A0" w:rsidRPr="00B14489">
              <w:rPr>
                <w:color w:val="000000" w:themeColor="text1"/>
                <w:cs/>
              </w:rPr>
              <w:lastRenderedPageBreak/>
              <w:t>ทางการเงิน เช่น เงินลงทุนทางอ้อมที่ลงทุนโดยผู้ที่เกี่ยวข้องกับธนาคารพาณิชย์หรือบริษัทแม่ ที่อยู่นอกกลุ่มธุรกิจทางการเงิน หรือเงินลงทุนของกรรมการธนาคารพาณิชย์หรือบริษัทแม่รวมผู้ที่เกี่ยวข้อง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446165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9.5.2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446035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9.6 ภาระของลูกค้าจากการรับรอง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ภาระของลูกค้าจากการที่ ธพ. รับรองตั๋วเงินเพื่อลูกค้าและการรับรองอย่างอื่นซึ่งมีลักษณะทำนองเดียวกันที่ ธพ.ต้องเป็นผู้จ่ายเงินตามที่ได้ให้การรับรองไว้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446036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9.7 ทองคำซึ่งผู้กู้นำมาวางเป็นหลักประกันกับ สง.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ทองคำซึ่งผู้กู้นำมาวางเป็นหลักประกันกับ สง. 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446037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9.8 รายการเงินสดระหว่างเรียกเก็บ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รายการเงินสดระหว่างเรียกเก็บซึ่งเป็นรายการย่อยในรายการเงินสดของงบแสดงฐานะการเงิน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446038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cs/>
              </w:rPr>
              <w:t>9.9 เงินลงทุนในหลักทรัพย์หรือหน่วยลงทุนเฉพาะจำนวนเงินที่</w:t>
            </w:r>
            <w:r w:rsidRPr="00B14489">
              <w:rPr>
                <w:color w:val="000000" w:themeColor="text1"/>
                <w:spacing w:val="-4"/>
                <w:cs/>
              </w:rPr>
              <w:t>กระทรวงการคลังทำสัญญาให้ความคุ้มครองหรือตกลงเป็นผู้รับ</w:t>
            </w:r>
          </w:p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4"/>
                <w:cs/>
              </w:rPr>
              <w:t>ความเสี่ยง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เงินลงทุนในหลักทรัพย์หรือหน่วยลงทุนเฉพาะจำนวนเงินที่</w:t>
            </w:r>
            <w:r w:rsidRPr="00B14489">
              <w:rPr>
                <w:color w:val="000000" w:themeColor="text1"/>
                <w:spacing w:val="-4"/>
                <w:cs/>
              </w:rPr>
              <w:t>กระทรวงการคลังทำสัญญาให้ความคุ้มครองหรือตกลงเป็นผู้รับความเสี่ยง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เช่น กองทุนวายุภักษ์ หนึ่ง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446039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</w:t>
            </w:r>
            <w:r w:rsidRPr="00B14489">
              <w:rPr>
                <w:color w:val="000000" w:themeColor="text1"/>
              </w:rPr>
              <w:t>0</w:t>
            </w:r>
            <w:r w:rsidRPr="00B14489">
              <w:rPr>
                <w:color w:val="000000" w:themeColor="text1"/>
                <w:cs/>
              </w:rPr>
              <w:t xml:space="preserve"> เงินลงทุนในตราสารทุน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ั้งที่จดทะเบียนและไม่จดทะเบียนในตลาดหลักทรัพย์</w:t>
            </w:r>
          </w:p>
          <w:p w:rsidR="00502794" w:rsidRPr="00B14489" w:rsidRDefault="00502794" w:rsidP="008360C8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สำหรับกรณีของหลักเกณฑ์การกำกับดูแลกลุ่มธุรกิจทางการเงิน ให้นับการถือหุ้นทั้งทางตรงและทางอ้อมตามประกาศธนาคารแห่งประเทศไทยว่าด้วยหลักเกณฑ์การกำกับดูแลโครงสร้างและขอบเขตของกลุ่มธุรกิจทางการเงิน แม้ว่าเงินลงทุนทางอ้อมนั้นจะ ไม่แสดงอยู่ในงบการเงินรวมก็ตาม หลังหักส่วนที่ธนาคารแห่งประเทศไทยได้กำหนดให้นำมาหักออกจากเงินกองทุนแล้ว โดยกำหนดจำแนกตามลักษณะบริษัทและสัดส่วนการถือหุ้น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446166</w:t>
            </w:r>
          </w:p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141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9.10.1 สำหรับบริษัทที่ทำธุรกิจทางการเงินและสนับสนุนในกลุ่มธุรกิจทางการเงิน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446167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141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9.10.2 สำหรับบริษัทที่ทำธุรกิจสนับสนุนระบบ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446168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141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9.10.3 สำหรับบริษัทที่ทำธุรกิจทางการเงินและธุรกิจสนับสนุนที่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446169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141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9.10.4 สำหรับบริษัทที่ทำธุรกิจทางการเงินและธุรกิจสนับสนุนที่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446170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right="141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9.10.5 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   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446171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141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9.10.6 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 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446172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502794" w:rsidP="008360C8">
            <w:pPr>
              <w:ind w:left="-6" w:right="141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9.10.7 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8360C8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เงินลงทุนในกิจการที่บริษัทที่ประกอบธุรกิจเงินร่วมลงทุนเข้าร่วมลงทุนภายในระยะเวลาที่กำหนด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446286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141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9.10.8 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ในกิจการที่บริษัทที่ประกอบธุรกิจเงินร่วมลงทุนเข้าร่วมลงทุนไม่เป็นไปตาม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B14489">
              <w:rPr>
                <w:color w:val="000000" w:themeColor="text1"/>
              </w:rPr>
              <w:t>SA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446173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8360C8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9.10.9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446041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9.11 หน่วยลงทุนในกองทุนรวม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หน่วยลงทุนในกองทุนรวม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446042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spacing w:val="-4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9.11.1 สำหรับ สง.ที่ใช้น้ำหนักความเสี่ยงเท่ากับร้อยละ 10</w:t>
            </w:r>
            <w:r w:rsidRPr="00B14489">
              <w:rPr>
                <w:color w:val="000000" w:themeColor="text1"/>
                <w:spacing w:val="-4"/>
                <w:cs/>
              </w:rPr>
              <w:t>0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หน่วยลงทุนในกองทุนรวม</w:t>
            </w:r>
            <w:r w:rsidRPr="00B14489">
              <w:rPr>
                <w:color w:val="000000" w:themeColor="text1"/>
                <w:spacing w:val="-6"/>
                <w:cs/>
              </w:rPr>
              <w:t>สำหรับ สง.ที่ใช้น้ำหนักความเสี่ยงเท่ากับร้อยละ 10</w:t>
            </w:r>
            <w:r w:rsidRPr="00B14489">
              <w:rPr>
                <w:color w:val="000000" w:themeColor="text1"/>
                <w:spacing w:val="-4"/>
                <w:cs/>
              </w:rPr>
              <w:t>0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446043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9.11.2 สำหรับ สง.ที่คำนวณน้ำหนักความเสี่ยงตามประเภทสัดส่วน และจำนวนของสินทรัพย์ที่กองทุนนั้นลงทุนจริง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หน่วยลงทุนในกองทุนรวมสำหรับ สง.ที่คำนวณน้ำหนักความเสี่ยงตามประเภท สัดส่วน และจำนวนของสินทรัพย์ที่กองทุนนั้นลงทุนจริง               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446287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9.1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 xml:space="preserve"> ใบทรัสต์ในกองทรัสต์เพื่อประกอบกิจการเงินร่วมลงทุน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ใบทรัสต์ในกองทรัสต์เพื่อประกอบกิจการเงินร่วมลงทุน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446288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</w:t>
            </w:r>
            <w:r w:rsidRPr="00B14489">
              <w:rPr>
                <w:color w:val="000000" w:themeColor="text1"/>
              </w:rPr>
              <w:t xml:space="preserve">2.1 </w:t>
            </w:r>
            <w:r w:rsidRPr="00B14489">
              <w:rPr>
                <w:color w:val="000000" w:themeColor="text1"/>
                <w:cs/>
              </w:rPr>
              <w:t>สำหรับกองทรัสต์ที่ สง. ลงทุนตามหลักเกณฑ์ที่ ธปท. 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ใบทรัสต์ในกองทรัสต์เพื่อประกอบกิจการเงินร่วมลงทุน สำหรับกองทรัสต์ที่ สง. ลงทุนตามหลักเกณฑ์ที่ ธปท. กำหนด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446289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</w:t>
            </w:r>
            <w:r w:rsidRPr="00B14489">
              <w:rPr>
                <w:color w:val="000000" w:themeColor="text1"/>
              </w:rPr>
              <w:t xml:space="preserve">2.2 </w:t>
            </w:r>
            <w:r w:rsidRPr="00B14489">
              <w:rPr>
                <w:color w:val="000000" w:themeColor="text1"/>
                <w:cs/>
              </w:rPr>
              <w:t>สำหรับกองทรัสต์ที่ สง. ลงทุนไม่เป็นไปตามหลักเกณฑ์ที่ ธปท. 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ใบทรัสต์ในกองทรัสต์เพื่อประกอบกิจการเงินร่วมลงทุน สำหรับกองทรัสต์ที่ สง. ลงทุนไม่เป็นไปตามหลักเกณฑ์ที่ ธปท. กำหนด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446045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9.13 ที่ดิน อาคาร อุปกรณ์ สินทรัพย์ประจำอื่นๆ และทรัพย์สิน</w:t>
            </w:r>
          </w:p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รอการขาย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ที่ดิน อาคาร อุปกรณ์ สินทรัพย์ประจำอื่นๆ และทรัพย์สิน</w:t>
            </w:r>
          </w:p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รอการขาย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446133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8360C8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9.14 ส่วนต่างของมูลค่าธุรกรรมกับมูลค่าตลาดในปัจจุบัน (</w:t>
            </w:r>
            <w:r w:rsidRPr="00B14489">
              <w:rPr>
                <w:color w:val="000000" w:themeColor="text1"/>
              </w:rPr>
              <w:t>Positive Current Exposure)</w:t>
            </w:r>
            <w:r w:rsidRPr="00B14489">
              <w:rPr>
                <w:color w:val="000000" w:themeColor="text1"/>
                <w:cs/>
              </w:rPr>
              <w:t xml:space="preserve"> ของธุรกรรม </w:t>
            </w:r>
            <w:r w:rsidRPr="00B14489">
              <w:rPr>
                <w:color w:val="000000" w:themeColor="text1"/>
              </w:rPr>
              <w:t>DvP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ส่วนต่างของมูลค่าที่ได้ตกลงไว้เพื่อชำระราคาและส่งมอบกับมูลค่าตลาดของหลักทรัพย์ อัตราแลกเปลี่ยน หรือสินค้าโภคภัณฑ์ในปัจจุบัน  ทั้งธุรกรรมทันที </w:t>
            </w:r>
            <w:r w:rsidRPr="00B14489">
              <w:rPr>
                <w:color w:val="000000" w:themeColor="text1"/>
              </w:rPr>
              <w:t xml:space="preserve">(Spot) </w:t>
            </w:r>
            <w:r w:rsidRPr="00B14489">
              <w:rPr>
                <w:color w:val="000000" w:themeColor="text1"/>
                <w:cs/>
              </w:rPr>
              <w:t>และธุรกรรมอนุพันธ์ทางการเงินที่มีหลักทรัพย์  อัตราแลกเปลี่ยน หรือสินค้าโภคภัณฑ์เป็นสินทรัพย์อ้างอิง  โดยให้นับเฉพาะส่วนต่างที่เป็นด้านกำไรหรือด้านที่เป็นประโยชน์ต่อสถาบันการเงิน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446134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8360C8">
            <w:pPr>
              <w:tabs>
                <w:tab w:val="left" w:pos="5597"/>
              </w:tabs>
              <w:ind w:left="-6" w:right="37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9.15 มูลค่าที่จะได้รับตามสัญญาของธุรกรรม </w:t>
            </w:r>
            <w:r w:rsidRPr="00B14489">
              <w:rPr>
                <w:color w:val="000000" w:themeColor="text1"/>
              </w:rPr>
              <w:t xml:space="preserve">Non-DvP </w:t>
            </w:r>
            <w:r w:rsidRPr="00B14489">
              <w:rPr>
                <w:color w:val="000000" w:themeColor="text1"/>
                <w:cs/>
              </w:rPr>
              <w:t>ซึ่งการส่งมอบขาที่สองยังไม่เกิดขึ้นภายในสิ้นวัน และยังไม่ถึง 5 วันทำการ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มูลค่าที่จะได้รับตามสัญญาของธุรกรรม </w:t>
            </w:r>
            <w:r w:rsidRPr="00B14489">
              <w:rPr>
                <w:color w:val="000000" w:themeColor="text1"/>
              </w:rPr>
              <w:t xml:space="preserve">Non-DvP  </w:t>
            </w:r>
            <w:r w:rsidRPr="00B14489">
              <w:rPr>
                <w:color w:val="000000" w:themeColor="text1"/>
                <w:cs/>
              </w:rPr>
              <w:t>กรณีที่ได้ส่งมอบขาแรกแล้ว แต่การรับมอบขาที่สองยังไม่เกิดขึ้นภายในสิ้นวัน และยังไม่ถึง 5 วันทำการ นับจากวันที่ควรมีการชำระราคาหรือการส่งมอบขาที่สองตามที่ตกลงไว้ (กรณีไม่มีนัยสำคัญ)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446174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8360C8">
            <w:pPr>
              <w:tabs>
                <w:tab w:val="left" w:pos="5597"/>
              </w:tabs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9.16 </w:t>
            </w:r>
            <w:r w:rsidRPr="00B14489">
              <w:rPr>
                <w:color w:val="000000" w:themeColor="text1"/>
                <w:cs/>
              </w:rPr>
              <w:t xml:space="preserve">มูลค่าที่ได้ส่งมอบไปแล้วทั้งหมดของธุรกรรม </w:t>
            </w:r>
            <w:r w:rsidRPr="00B14489">
              <w:rPr>
                <w:color w:val="000000" w:themeColor="text1"/>
              </w:rPr>
              <w:t xml:space="preserve">Non-DvP </w:t>
            </w:r>
            <w:r w:rsidRPr="00B14489">
              <w:rPr>
                <w:color w:val="000000" w:themeColor="text1"/>
                <w:cs/>
              </w:rPr>
              <w:t xml:space="preserve">และส่วนต่างของมูลค่าธุรกรรมกับมูลค่าตลาดในปัจจุบัน ซึ่งการส่งมอบขาที่สองยังไม่เกิดขึ้นภายใน 5 วันทำการ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ผลรวมของมูลค่าที่ได้ส่งมอบไปแล้วทั้งหมดของธุรกรรม </w:t>
            </w:r>
            <w:r w:rsidRPr="00B14489">
              <w:rPr>
                <w:color w:val="000000" w:themeColor="text1"/>
              </w:rPr>
              <w:t>Non-DvP</w:t>
            </w:r>
            <w:r w:rsidRPr="00B14489">
              <w:rPr>
                <w:color w:val="000000" w:themeColor="text1"/>
                <w:cs/>
              </w:rPr>
              <w:t xml:space="preserve"> และส่วนต่างของมูลค่าธุรกรรมกับมูลค่าตลาดในปัจจุบัน (เฉพาะส่วนต่างที่เป็นด้านกำไรหรือด้านที่เป็นประโยชน์ต่อ ธพ. หรือบริษัทในกลุ่มธุรกิจทางการเงิน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: PCE)</w:t>
            </w:r>
            <w:r w:rsidRPr="00B14489">
              <w:rPr>
                <w:color w:val="000000" w:themeColor="text1"/>
                <w:cs/>
              </w:rPr>
              <w:t xml:space="preserve"> ซึ่ง ธพ. หรือบริษัทในกลุ่มธุรกิจการเงินได้ส่งมอบขาแรกแล้ว แต่การรับมอบขาที่สองยังไม่เกิดขึ้นภายใน 5 วันทำการ นับจากวันที่ควรมีการส่งมอบขาที่สองตามที่ตกลงไว้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446175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8360C8">
            <w:pPr>
              <w:tabs>
                <w:tab w:val="left" w:pos="5597"/>
              </w:tabs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9.17</w:t>
            </w:r>
            <w:r w:rsidRPr="00B14489">
              <w:rPr>
                <w:color w:val="000000" w:themeColor="text1"/>
                <w:cs/>
              </w:rPr>
              <w:t xml:space="preserve"> มูลค่าเงินให้สินเชื่อหรือเงินลงทุนในตราสารหนี้ที่ได้มีการซื้อข้อตกลงรับประกันความเสี่ยงด้านเครดิตไว้ ซึ่งผู้รับประกันจะไม่ชดเชยให้กับผู้ซื้อหากความเสียหายไม่ถึงระดับขั้นต่ำที่กำหนดไว้ในสัญญา</w:t>
            </w:r>
            <w:r w:rsidRPr="00B14489">
              <w:rPr>
                <w:color w:val="000000" w:themeColor="text1"/>
              </w:rPr>
              <w:t xml:space="preserve"> (Materiality threshold)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กรณีที่ข้อตกลงรับประกันความเสี่ยงด้านเครดิตมีการกำหนดระดับความเสียหายขั้นต่ำ ซึ่ง </w:t>
            </w:r>
            <w:r w:rsidRPr="00B14489">
              <w:rPr>
                <w:color w:val="000000" w:themeColor="text1"/>
              </w:rPr>
              <w:t xml:space="preserve">Protection seller </w:t>
            </w:r>
            <w:r w:rsidRPr="00B14489">
              <w:rPr>
                <w:color w:val="000000" w:themeColor="text1"/>
                <w:cs/>
              </w:rPr>
              <w:t>จะไม่ชดเชยความเสียหายจนกว่าความเสียหายจะถึงระดับความเสียหายขั้นต่ำที่กำหนดไว้ในสัญญา ให้ถือว่า ธพ. หรือกลุ่มธุรกิจทางการเงินที่เป็น</w:t>
            </w:r>
            <w:r w:rsidRPr="00B14489">
              <w:rPr>
                <w:color w:val="000000" w:themeColor="text1"/>
              </w:rPr>
              <w:t xml:space="preserve"> Protection buyer</w:t>
            </w:r>
            <w:r w:rsidRPr="00B14489">
              <w:rPr>
                <w:color w:val="000000" w:themeColor="text1"/>
                <w:cs/>
              </w:rPr>
              <w:t xml:space="preserve"> เป็นผู้รับผลขาดทุนในส่วนแรก </w:t>
            </w:r>
            <w:r w:rsidRPr="00B14489">
              <w:rPr>
                <w:color w:val="000000" w:themeColor="text1"/>
              </w:rPr>
              <w:t>(First loss position)</w:t>
            </w:r>
            <w:r w:rsidRPr="00B14489">
              <w:rPr>
                <w:color w:val="000000" w:themeColor="text1"/>
                <w:cs/>
              </w:rPr>
              <w:t xml:space="preserve"> นี้ โดยกำหนดให้ ธพ. นำมูลค่าความเสียหายขั้นต่ำดังกล่าวไปคำนวณสินทรัพย์เสี่ยง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446176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8360C8">
            <w:pPr>
              <w:tabs>
                <w:tab w:val="left" w:pos="5597"/>
              </w:tabs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9.18 ฐานะที่เกิดจากธุรกรรมการแปลงสินทรัพย์เป็นหลักทรัพย์ (</w:t>
            </w:r>
            <w:r w:rsidRPr="00B14489">
              <w:rPr>
                <w:color w:val="000000" w:themeColor="text1"/>
              </w:rPr>
              <w:t>Securitisation)</w:t>
            </w:r>
            <w:r w:rsidRPr="00B14489">
              <w:rPr>
                <w:color w:val="000000" w:themeColor="text1"/>
                <w:cs/>
              </w:rPr>
              <w:t xml:space="preserve"> ในกรณีที่ ธพ. เป็นผู้รับผิดชอบส่วนสูญเสียในลำดับแรก (</w:t>
            </w:r>
            <w:r w:rsidRPr="00B14489">
              <w:rPr>
                <w:color w:val="000000" w:themeColor="text1"/>
              </w:rPr>
              <w:t>First loss facility)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ฐานะที่เกิดจากธุรกรรมการแปลงสินทรัพย์เป็นหลักทรัพย์ </w:t>
            </w:r>
            <w:r w:rsidRPr="00B14489">
              <w:rPr>
                <w:color w:val="000000" w:themeColor="text1"/>
              </w:rPr>
              <w:t xml:space="preserve">(Securitisation) </w:t>
            </w:r>
            <w:r w:rsidRPr="00B14489">
              <w:rPr>
                <w:color w:val="000000" w:themeColor="text1"/>
                <w:cs/>
              </w:rPr>
              <w:t xml:space="preserve">ในกรณีที่ ธพ. ทำหน้าที่เป็นผู้รับประกันส่วนสูญเสียในลำดับแรก </w:t>
            </w:r>
            <w:r w:rsidRPr="00B14489">
              <w:rPr>
                <w:color w:val="000000" w:themeColor="text1"/>
              </w:rPr>
              <w:t xml:space="preserve">(First loss facility) </w:t>
            </w:r>
            <w:r w:rsidRPr="00B14489">
              <w:rPr>
                <w:color w:val="000000" w:themeColor="text1"/>
                <w:cs/>
              </w:rPr>
              <w:t xml:space="preserve">ให้แก่ผู้ลงทุนในตราสาร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หรือกรณี ธพ. ลงทุนในตราสาร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ที่ ธพ. ต้องรับผิดชอบส่วนสูญเสียในลำดับแรก </w:t>
            </w:r>
            <w:r w:rsidRPr="00B14489">
              <w:rPr>
                <w:color w:val="000000" w:themeColor="text1"/>
              </w:rPr>
              <w:t xml:space="preserve">(First loss tranche) </w:t>
            </w:r>
            <w:r w:rsidRPr="00B14489">
              <w:rPr>
                <w:color w:val="000000" w:themeColor="text1"/>
                <w:cs/>
              </w:rPr>
              <w:t>ตามที่กำหนดในประกาศ ธปท. ว่าด้วยหลักเกณฑ์การกำกับดูแลเงินกองทุนสำหรับธนาคารพาณิชย์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446046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8360C8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9.19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และสำหรับกรณีการรายงานของการกำกับแบบรวมกลุ่ม ให้รวมถึงลูกหนี้ธุรกิจหลักทรัพย์ประเภทซื้อหลักทรัพย์ด้วยเงินสดที่อยู่ระหว่างการเรียกชำระเงิน ให้มีน้ำหนักความเสี่ยงร้อยละ 0 ตั้งแต่วันที่สั่งซื้อ </w:t>
            </w:r>
            <w:r w:rsidRPr="00B14489">
              <w:rPr>
                <w:color w:val="000000" w:themeColor="text1"/>
              </w:rPr>
              <w:t xml:space="preserve">(Trade Date) </w:t>
            </w:r>
            <w:r w:rsidRPr="00B14489">
              <w:rPr>
                <w:color w:val="000000" w:themeColor="text1"/>
                <w:cs/>
              </w:rPr>
              <w:t xml:space="preserve">จนถึงวันที่ครบกำหนดชำระราคา </w:t>
            </w:r>
            <w:r w:rsidRPr="00B14489">
              <w:rPr>
                <w:color w:val="000000" w:themeColor="text1"/>
              </w:rPr>
              <w:t xml:space="preserve">(Settlement Date) </w:t>
            </w:r>
            <w:r w:rsidRPr="00B14489">
              <w:rPr>
                <w:color w:val="000000" w:themeColor="text1"/>
                <w:cs/>
              </w:rPr>
              <w:t>หากลูกหนี้ผิดนัดชำระราคา ให้รายงานในตารางตามประเภทของลูกหนี้ และคิดน้ำหนักความเสี่ยงตามที่กำหนดในหลักเกณฑ์การกำกับแบบรวมกลุ่ม ตั้งแต่วันที่ครบกำหนดชำระราคา (</w:t>
            </w:r>
            <w:r w:rsidRPr="00B14489">
              <w:rPr>
                <w:color w:val="000000" w:themeColor="text1"/>
              </w:rPr>
              <w:t>Settlement Date)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446047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10. ลูกหนี้ด้อยคุณภาพ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สินเชื่อและภาระผูกพันที่ต้องจัดชั้นตามประกาศ ธปท. เรื่อง สินทรัพย์ที่ไม่มีราคาหรือเรียกคืนไม่ได้ และสินทรัพย์ที่สงสัยว่าจะไม่มีราคาหรือเรียกคืนไม่ได้ของ ธพ. รวมทั้งเงินลงทุนในตราสารหนี้ที่ผู้ออกตราสารมีปัญหาในการชำระหนี้ อันถือได้ว่าเป็นสิทธิเรียกร้องที่คาดว่าเรียกคืนไม่ได้ทั้งจำนวน</w:t>
            </w:r>
            <w:r w:rsidRPr="00B14489">
              <w:rPr>
                <w:color w:val="000000" w:themeColor="text1"/>
                <w:spacing w:val="-2"/>
                <w:cs/>
              </w:rPr>
              <w:t>หรือบางส่วน แต่ไม่นับรวมค่าเบี้ยประกันภัยและค่าใช้จ่ายทางศาลที่ สง.จ่ายล่วงหน้าให้ลูกหนี้ไปก่อน</w:t>
            </w:r>
            <w:r w:rsidRPr="00B14489">
              <w:rPr>
                <w:color w:val="000000" w:themeColor="text1"/>
                <w:cs/>
              </w:rPr>
              <w:t xml:space="preserve">  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446048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37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10.1 ลูกหนี้ภาครัฐบาล /  </w:t>
            </w:r>
            <w:r w:rsidRPr="00B14489">
              <w:rPr>
                <w:color w:val="000000" w:themeColor="text1"/>
              </w:rPr>
              <w:t xml:space="preserve">MDBs /  PSEs </w:t>
            </w:r>
            <w:r w:rsidRPr="00B14489">
              <w:rPr>
                <w:color w:val="000000" w:themeColor="text1"/>
                <w:cs/>
              </w:rPr>
              <w:t>กลุ่มที่มีน้ำหนัก</w:t>
            </w:r>
          </w:p>
          <w:p w:rsidR="00502794" w:rsidRPr="00B14489" w:rsidRDefault="00502794" w:rsidP="00502794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ความเสี่ยงเหมือนลูกหนี้ภาครัฐบาล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ลูกหนี้ภาครัฐบาล /  </w:t>
            </w:r>
            <w:r w:rsidRPr="00B14489">
              <w:rPr>
                <w:color w:val="000000" w:themeColor="text1"/>
              </w:rPr>
              <w:t xml:space="preserve">MDBs /  PSEs </w:t>
            </w:r>
            <w:r w:rsidRPr="00B14489">
              <w:rPr>
                <w:color w:val="000000" w:themeColor="text1"/>
                <w:cs/>
              </w:rPr>
              <w:t>กลุ่มที่มีน้ำหนักความเสี่ยงเหมือนลูกหนี้ภาครัฐบาลที่จัดเป็นลูกหนี้ด้อยคุณภาพ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446049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10.2 ลูกหนี้สถาบันการเงิน / </w:t>
            </w:r>
            <w:r w:rsidRPr="00B14489">
              <w:rPr>
                <w:color w:val="000000" w:themeColor="text1"/>
              </w:rPr>
              <w:t xml:space="preserve">PSEs </w:t>
            </w:r>
            <w:r w:rsidRPr="00B14489">
              <w:rPr>
                <w:color w:val="000000" w:themeColor="text1"/>
                <w:cs/>
              </w:rPr>
              <w:t>กลุ่มที่มีน้ำหนักความเสี่ยงเหมือนลูกหนี้สถาบันการเงิน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ลูกหนี้สถาบันการเงิน / </w:t>
            </w:r>
            <w:r w:rsidRPr="00B14489">
              <w:rPr>
                <w:color w:val="000000" w:themeColor="text1"/>
              </w:rPr>
              <w:t xml:space="preserve">PSEs </w:t>
            </w:r>
            <w:r w:rsidRPr="00B14489">
              <w:rPr>
                <w:color w:val="000000" w:themeColor="text1"/>
                <w:cs/>
              </w:rPr>
              <w:t>กลุ่มที่มีน้ำหนักความเสี่ยงเหมือนลูกหนี้สถาบันการเงิน   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446050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10.3 ลูกหนี้ธุรกิจเอกชน / </w:t>
            </w:r>
            <w:r w:rsidRPr="00B14489">
              <w:rPr>
                <w:color w:val="000000" w:themeColor="text1"/>
              </w:rPr>
              <w:t xml:space="preserve">PSEs </w:t>
            </w:r>
            <w:r w:rsidRPr="00B14489">
              <w:rPr>
                <w:color w:val="000000" w:themeColor="text1"/>
                <w:cs/>
              </w:rPr>
              <w:t>กลุ่มที่มีน้ำหนักความเสี่ยงเหมือนลูกหนี้ธุรกิจเอกชน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ลูกหนี้ธุรกิจเอกชน / </w:t>
            </w:r>
            <w:r w:rsidRPr="00B14489">
              <w:rPr>
                <w:color w:val="000000" w:themeColor="text1"/>
              </w:rPr>
              <w:t xml:space="preserve">PSEs </w:t>
            </w:r>
            <w:r w:rsidRPr="00B14489">
              <w:rPr>
                <w:color w:val="000000" w:themeColor="text1"/>
                <w:cs/>
              </w:rPr>
              <w:t>กลุ่มที่มีน้ำหนักความเสี่ยงเหมือนลูกหนี้ธุรกิจเอกชนที่จัดเป็นลูกหนี้ด้อยคุณภาพ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446051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10.4 ลูกหนี้รายย่อย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ลูกหนี้รายย่อยที่จัดเป็นลูกหนี้ด้อยคุณภาพ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446052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10.5 สินเชื่อที่อยู่อาศัย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สินเชื่อที่อยู่อาศัยที่จัดเป็นลูกหนี้ด้อยคุณภาพ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446053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10.6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ลูกหนี้ด้อยคุณภาพประเภทสินทรัพย์อื่น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446054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10.6.1 เงินสดที่เป็นเงินบาทและเงินตราต่างประเทศ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pStyle w:val="FootnoteText"/>
              <w:ind w:right="268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pacing w:val="-4"/>
                <w:cs/>
                <w:lang w:val="en-US" w:eastAsia="en-US"/>
              </w:rPr>
              <w:t>เงินสดหรือเงินฝากที่ สง. ได้รับเป็นหลักประกันจากผู้กู้ ซึ่งเป็นสกุลเงินเดียวกับยอดหนี้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 และเงินสดที่ สง. ได้รับเป็นหลักประกันหรือกู้ยืมมาจากคู่สัญญากรณีที่ทำธุรกรรม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Repo-style transaction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หรืออนุพันธ์ทางการเงินนอกตลาด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(OTC derivative)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446055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10.6.2 ทองคำซึ่งผู้กู้นำมาวางเป็นหลักประกันกับ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ทองคำซึ่งผู้กู้นำมาวางเป็นหลักประกันกับ สง.ที่จัดเป็นลูกหนี้ด้อยคุณภาพ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446056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10.6.3 เงินลงทุนในหลักทรัพย์หรือหน่วยลงทุนเฉพาะจำนวนเงินที่กระทรวงการคลังทำสัญญาให้ความคุ้มครองหรือตกลงเป็นผู้รับความ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เงินลงทุนในหลักทรัพย์หรือหน่วยลงทุนเฉพาะจำนวนเงินที่</w:t>
            </w:r>
            <w:r w:rsidRPr="00B14489">
              <w:rPr>
                <w:color w:val="000000" w:themeColor="text1"/>
                <w:spacing w:val="-4"/>
                <w:cs/>
              </w:rPr>
              <w:t>กระทรวงการคลังทำสัญญาให้ความคุ้มครองหรือตกลงเป็นผู้รับความเสี่ยง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เช่น กองทุนวายุภักษ์ หนึ่ง</w:t>
            </w:r>
            <w:r w:rsidRPr="00B14489">
              <w:rPr>
                <w:color w:val="000000" w:themeColor="text1"/>
                <w:cs/>
              </w:rPr>
              <w:t>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446057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10.6.4 เงินลงทุนในตราสารทุน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ของบริษัทจดทะเบียนและไม่จดทะเบียนในตลาดหลักทรัพย์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446058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10.6.5 หน่วยลงทุนในกองทุนรวม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หน่วยลงทุนในกองทุนรวมที่จัดเป็นลูกหนี้ด้อยคุณภาพ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446059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8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2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10.6.5.1 สำหรับ สง. ที่ใช้น้ำหนักความเสี่ยงเท่ากับร้อยละ 100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หน่วยลงทุนในกองทุนรวมสำหรับ สง.ที่ใช้น้ำหนักความเสี่ยงเท่ากับร้อยละ 100 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446060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8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2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B14489" w:rsidRDefault="00502794" w:rsidP="00502794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10.6.5.2 สำหรับ สง. ที่คำนวณน้ำหนักความเสี่ยงตามประเภทสัดส่วน และจำนวนของสินทรัพย์ที่กองทุนนั้นลงทุนจริง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B14489" w:rsidRDefault="00502794" w:rsidP="00502794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หน่วยลงทุนในกองทุนรวมสำหรับ สง.ที่คำนวณน้ำหนักความเสี่ยงตามประเภท สัดส่วน และจำนวนของสินทรัพย์ที่กองทุนนั้นลงทุนจริงที่จัดเป็นลูกหนี้ด้อยคุณภาพ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446290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10.6.6 ใบทรัสต์ในกองทรัสต์เพื่อประกอบกิจการเงินร่วมลงทุน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ใบทรัสต์ในกองทรัสต์เพื่อประกอบกิจการเงินร่วมลงทุนที่จัดเป็นลูกหนี้ด้อยคุณภาพ</w:t>
            </w:r>
          </w:p>
        </w:tc>
      </w:tr>
      <w:tr w:rsidR="00C7302F" w:rsidRPr="00B14489" w:rsidTr="00A5362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291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5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10.6.6</w:t>
            </w:r>
            <w:r w:rsidRPr="00B14489">
              <w:rPr>
                <w:color w:val="000000" w:themeColor="text1"/>
                <w:cs/>
              </w:rPr>
              <w:t>.1 สำหรับกองทรัสต์ที่ สง. ลงทุนตามหลักเกณฑ์ที่ ธปท. 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ใบทรัสต์ในกองทรัสต์เพื่อประกอบกิจการเงินร่วมลงทุน สำหรับกองทรัสต์ที่ สง. ลงทุนตามหลักเกณฑ์ที่ ธปท. กำหนด ที่จัดเป็นลูกหนี้ด้อยคุณภาพ</w:t>
            </w:r>
          </w:p>
        </w:tc>
      </w:tr>
      <w:tr w:rsidR="00C7302F" w:rsidRPr="00B14489" w:rsidTr="00A5362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292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5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10.6.6.2</w:t>
            </w:r>
            <w:r w:rsidRPr="00B14489">
              <w:rPr>
                <w:color w:val="000000" w:themeColor="text1"/>
                <w:cs/>
              </w:rPr>
              <w:t xml:space="preserve"> สำหรับกองทรัสต์ที่ สง. ลงทุนไม่เป็นไปตามหลักเกณฑ์ที่ ธปท. 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ใบทรัสต์ในกองทรัสต์เพื่อประกอบกิจการเงินร่วมลงทุน สำหรับกองทรัสต์ที่ สง. ลงทุนไม่เป็นไปตามหลักเกณฑ์ที่ ธปท. กำหนด 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446061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8360C8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10.6.7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สินทรัพย์อื่นๆที่ไม่ได้ระบุในรายการที่กล่าวข้างต้นที่จัดเป็นลูกหนี้ด้อยคุณภาพ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446062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11. ผู้ขายประกันความเสี่ยงด้านเครดิตประเภท </w:t>
            </w:r>
            <w:r w:rsidRPr="00B14489">
              <w:rPr>
                <w:color w:val="000000" w:themeColor="text1"/>
              </w:rPr>
              <w:t xml:space="preserve">First-to-default </w:t>
            </w:r>
          </w:p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Credit Derivatives </w:t>
            </w:r>
            <w:r w:rsidRPr="00B14489">
              <w:rPr>
                <w:color w:val="000000" w:themeColor="text1"/>
                <w:cs/>
              </w:rPr>
              <w:t xml:space="preserve">และธุรกรรม </w:t>
            </w:r>
            <w:r w:rsidRPr="00B14489">
              <w:rPr>
                <w:color w:val="000000" w:themeColor="text1"/>
              </w:rPr>
              <w:t xml:space="preserve">Securitization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สง.เป็นผู้ขายประกันความเสี่ยงด้านเครดิตประเภท </w:t>
            </w:r>
            <w:r w:rsidRPr="00B14489">
              <w:rPr>
                <w:color w:val="000000" w:themeColor="text1"/>
              </w:rPr>
              <w:t>First-to-default Credit Derivatives</w:t>
            </w:r>
            <w:r w:rsidRPr="00B14489">
              <w:rPr>
                <w:color w:val="000000" w:themeColor="text1"/>
                <w:cs/>
              </w:rPr>
              <w:t xml:space="preserve">และเงินลงทุนในตราสาร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ซึ่ง สง. มีวัตถุประสงค์ที่จะนำตราสารดังกล่าวบันทึกไว้ในบัญชีเพื่อการธนาคาร </w:t>
            </w:r>
            <w:r w:rsidRPr="00B14489">
              <w:rPr>
                <w:color w:val="000000" w:themeColor="text1"/>
              </w:rPr>
              <w:t xml:space="preserve">(Banking book) </w:t>
            </w:r>
            <w:r w:rsidRPr="00B14489">
              <w:rPr>
                <w:color w:val="000000" w:themeColor="text1"/>
                <w:cs/>
              </w:rPr>
              <w:t>ของ สง</w:t>
            </w:r>
            <w:r w:rsidRPr="00B14489">
              <w:rPr>
                <w:color w:val="000000" w:themeColor="text1"/>
              </w:rPr>
              <w:t>.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446063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spacing w:val="-2"/>
              </w:rPr>
            </w:pPr>
            <w:r w:rsidRPr="00B14489">
              <w:rPr>
                <w:color w:val="000000" w:themeColor="text1"/>
                <w:spacing w:val="-2"/>
                <w:cs/>
              </w:rPr>
              <w:t xml:space="preserve">11.1 เงินลงทุนในตราสาร </w:t>
            </w:r>
            <w:r w:rsidRPr="00B14489">
              <w:rPr>
                <w:color w:val="000000" w:themeColor="text1"/>
                <w:spacing w:val="-2"/>
              </w:rPr>
              <w:t xml:space="preserve">First-to-default Credit Linked Notes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ที่มี </w:t>
            </w:r>
            <w:r w:rsidRPr="00B14489">
              <w:rPr>
                <w:color w:val="000000" w:themeColor="text1"/>
                <w:spacing w:val="-2"/>
              </w:rPr>
              <w:t>Rating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เงินลงทุนในตราสาร </w:t>
            </w:r>
            <w:r w:rsidRPr="00B14489">
              <w:rPr>
                <w:color w:val="000000" w:themeColor="text1"/>
              </w:rPr>
              <w:t>First-to-default Credit Linked Notes</w:t>
            </w:r>
            <w:r w:rsidRPr="00B14489">
              <w:rPr>
                <w:color w:val="000000" w:themeColor="text1"/>
                <w:cs/>
              </w:rPr>
              <w:t xml:space="preserve"> ที่มี </w:t>
            </w:r>
            <w:r w:rsidRPr="00B14489">
              <w:rPr>
                <w:color w:val="000000" w:themeColor="text1"/>
              </w:rPr>
              <w:t>Rating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446064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11.2 ฐานะที่เกี่ยวข้องกับธุรกรรม </w:t>
            </w:r>
            <w:r w:rsidRPr="00B14489">
              <w:rPr>
                <w:color w:val="000000" w:themeColor="text1"/>
              </w:rPr>
              <w:t>Securitisation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446065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11.2.1 </w:t>
            </w:r>
            <w:r w:rsidRPr="00B14489">
              <w:rPr>
                <w:color w:val="000000" w:themeColor="text1"/>
                <w:cs/>
              </w:rPr>
              <w:t xml:space="preserve">ธุรกรรม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ที่มี </w:t>
            </w:r>
            <w:r w:rsidRPr="00B14489">
              <w:rPr>
                <w:color w:val="000000" w:themeColor="text1"/>
              </w:rPr>
              <w:t>Rating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446066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11.2.2 </w:t>
            </w:r>
            <w:r w:rsidRPr="00B14489">
              <w:rPr>
                <w:color w:val="000000" w:themeColor="text1"/>
                <w:cs/>
              </w:rPr>
              <w:t xml:space="preserve">ธุรกรรม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ที่ไม่มี </w:t>
            </w:r>
            <w:r w:rsidRPr="00B14489">
              <w:rPr>
                <w:color w:val="000000" w:themeColor="text1"/>
              </w:rPr>
              <w:t>Rating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446135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11.2.2.1 Most Senior Tranche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446136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11.2.2.2 ABCP </w:t>
            </w:r>
            <w:r w:rsidRPr="00B14489">
              <w:rPr>
                <w:color w:val="000000" w:themeColor="text1"/>
                <w:cs/>
              </w:rPr>
              <w:t xml:space="preserve">ในระดับ </w:t>
            </w:r>
            <w:r w:rsidRPr="00B14489">
              <w:rPr>
                <w:color w:val="000000" w:themeColor="text1"/>
              </w:rPr>
              <w:t xml:space="preserve">Second Loss Tranche </w:t>
            </w:r>
            <w:r w:rsidRPr="00B14489">
              <w:rPr>
                <w:color w:val="000000" w:themeColor="text1"/>
                <w:cs/>
              </w:rPr>
              <w:t xml:space="preserve">หรือสูงกว่า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446137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11.2.2.3 วงเงินสภาพคล่องชั่วคราวที่เบิกใช้แล้ว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446067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b/>
                <w:bCs/>
                <w:color w:val="000000" w:themeColor="text1"/>
                <w:cs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 xml:space="preserve">วิธี </w:t>
            </w:r>
            <w:r w:rsidRPr="00B14489">
              <w:rPr>
                <w:b/>
                <w:bCs/>
                <w:color w:val="000000" w:themeColor="text1"/>
              </w:rPr>
              <w:t>Internal Ratings-Based Approach (IRB)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446068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 ลูกหนี้ภาครัฐบาล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  <w:cs/>
              </w:rPr>
              <w:t>(1</w:t>
            </w:r>
            <w:r w:rsidRPr="00B14489">
              <w:rPr>
                <w:color w:val="000000" w:themeColor="text1"/>
                <w:spacing w:val="-4"/>
              </w:rPr>
              <w:t>)</w:t>
            </w:r>
            <w:r w:rsidRPr="00B14489">
              <w:rPr>
                <w:color w:val="000000" w:themeColor="text1"/>
                <w:spacing w:val="-4"/>
                <w:cs/>
              </w:rPr>
              <w:t xml:space="preserve"> ลูกหนี้ภาครัฐบาล และธนาคารกลางตามที่ ธปท. กำหนดในวิธี </w:t>
            </w:r>
            <w:r w:rsidRPr="00B14489">
              <w:rPr>
                <w:color w:val="000000" w:themeColor="text1"/>
                <w:spacing w:val="-4"/>
              </w:rPr>
              <w:t>SA</w:t>
            </w:r>
            <w:r w:rsidRPr="00B14489">
              <w:rPr>
                <w:color w:val="000000" w:themeColor="text1"/>
                <w:spacing w:val="-4"/>
                <w:cs/>
              </w:rPr>
              <w:t xml:space="preserve"> </w:t>
            </w:r>
          </w:p>
          <w:p w:rsidR="00A53621" w:rsidRPr="00B14489" w:rsidRDefault="00A53621" w:rsidP="00A53621">
            <w:pPr>
              <w:ind w:right="42"/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  <w:cs/>
              </w:rPr>
              <w:t>(2</w:t>
            </w:r>
            <w:r w:rsidRPr="00B14489">
              <w:rPr>
                <w:color w:val="000000" w:themeColor="text1"/>
                <w:spacing w:val="-4"/>
              </w:rPr>
              <w:t>)</w:t>
            </w:r>
            <w:r w:rsidRPr="00B14489">
              <w:rPr>
                <w:color w:val="000000" w:themeColor="text1"/>
                <w:spacing w:val="-4"/>
                <w:cs/>
              </w:rPr>
              <w:t xml:space="preserve"> 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  <w:spacing w:val="-4"/>
              </w:rPr>
              <w:t xml:space="preserve">Non-central government public sector entities: PSEs) </w:t>
            </w:r>
            <w:r w:rsidRPr="00B14489">
              <w:rPr>
                <w:color w:val="000000" w:themeColor="text1"/>
                <w:spacing w:val="-4"/>
                <w:cs/>
              </w:rPr>
              <w:t xml:space="preserve">ที่ ธปท. กำหนดน้ำหนักความเสี่ยงเหมือนลูกหนี้ภาครัฐบาลในวิธี </w:t>
            </w:r>
            <w:r w:rsidRPr="00B14489">
              <w:rPr>
                <w:color w:val="000000" w:themeColor="text1"/>
                <w:spacing w:val="-4"/>
              </w:rPr>
              <w:t>SA</w:t>
            </w:r>
          </w:p>
          <w:p w:rsidR="00A53621" w:rsidRPr="00B14489" w:rsidRDefault="00A53621" w:rsidP="00A53621">
            <w:pPr>
              <w:ind w:right="42"/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  <w:cs/>
              </w:rPr>
              <w:t>(3</w:t>
            </w:r>
            <w:r w:rsidRPr="00B14489">
              <w:rPr>
                <w:color w:val="000000" w:themeColor="text1"/>
                <w:spacing w:val="-4"/>
              </w:rPr>
              <w:t>)</w:t>
            </w:r>
            <w:r w:rsidRPr="00B14489">
              <w:rPr>
                <w:color w:val="000000" w:themeColor="text1"/>
                <w:spacing w:val="-4"/>
                <w:cs/>
              </w:rPr>
              <w:t xml:space="preserve"> ลูกหนี้ธนาคารเพื่อการพัฒนาระหว่างประเทศ (</w:t>
            </w:r>
            <w:r w:rsidRPr="00B14489">
              <w:rPr>
                <w:color w:val="000000" w:themeColor="text1"/>
                <w:spacing w:val="-4"/>
              </w:rPr>
              <w:t xml:space="preserve">Multilateral development banks: MDBs) </w:t>
            </w:r>
            <w:r w:rsidRPr="00B14489">
              <w:rPr>
                <w:color w:val="000000" w:themeColor="text1"/>
                <w:spacing w:val="-4"/>
                <w:cs/>
              </w:rPr>
              <w:t>ที่ ธปท. กำหนดน้ำหนักความเสี่ยงร้อยละ 0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 xml:space="preserve">ในวิธี </w:t>
            </w:r>
            <w:r w:rsidRPr="00B14489">
              <w:rPr>
                <w:color w:val="000000" w:themeColor="text1"/>
                <w:spacing w:val="-4"/>
              </w:rPr>
              <w:t>SA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446069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2. ลูกหนี้สถาบันการเงิน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autoSpaceDE w:val="0"/>
              <w:autoSpaceDN w:val="0"/>
              <w:adjustRightInd w:val="0"/>
              <w:ind w:right="1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(1</w:t>
            </w:r>
            <w:r w:rsidRPr="00B14489">
              <w:rPr>
                <w:color w:val="000000" w:themeColor="text1"/>
                <w:cs/>
              </w:rPr>
              <w:t>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ลูกหนี้ สง. และลูกหนี้บริษัทหลักทรัพย์ตามที่ ธปท. กำหนดในวิธี </w:t>
            </w:r>
            <w:r w:rsidRPr="00B14489">
              <w:rPr>
                <w:color w:val="000000" w:themeColor="text1"/>
              </w:rPr>
              <w:t>SA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A53621" w:rsidRPr="00B14489" w:rsidRDefault="00A53621" w:rsidP="00A53621">
            <w:pPr>
              <w:autoSpaceDE w:val="0"/>
              <w:autoSpaceDN w:val="0"/>
              <w:adjustRightInd w:val="0"/>
              <w:ind w:right="1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(2</w:t>
            </w:r>
            <w:r w:rsidRPr="00B14489">
              <w:rPr>
                <w:color w:val="000000" w:themeColor="text1"/>
                <w:cs/>
              </w:rPr>
              <w:t>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 xml:space="preserve">ที่ ธปท. </w:t>
            </w:r>
            <w:r w:rsidRPr="00B14489">
              <w:rPr>
                <w:color w:val="000000" w:themeColor="text1"/>
                <w:spacing w:val="-4"/>
                <w:cs/>
              </w:rPr>
              <w:t>กำหนดน้ำหนักความเสี่ยงเหมือน</w:t>
            </w:r>
            <w:r w:rsidRPr="00B14489">
              <w:rPr>
                <w:color w:val="000000" w:themeColor="text1"/>
                <w:cs/>
              </w:rPr>
              <w:t xml:space="preserve">ลูกหนี้ สง. ในวิธี </w:t>
            </w:r>
            <w:r w:rsidRPr="00B14489">
              <w:rPr>
                <w:color w:val="000000" w:themeColor="text1"/>
              </w:rPr>
              <w:t>SA</w:t>
            </w:r>
          </w:p>
          <w:p w:rsidR="00A53621" w:rsidRPr="00B14489" w:rsidRDefault="00A53621" w:rsidP="00A53621">
            <w:pPr>
              <w:autoSpaceDE w:val="0"/>
              <w:autoSpaceDN w:val="0"/>
              <w:adjustRightInd w:val="0"/>
              <w:ind w:right="1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(3</w:t>
            </w:r>
            <w:r w:rsidRPr="00B14489">
              <w:rPr>
                <w:color w:val="000000" w:themeColor="text1"/>
                <w:cs/>
              </w:rPr>
              <w:t>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ลูกหนี้ธนาคารเพื่อการพัฒนาระหว่างประเทศ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 xml:space="preserve">MDBs) </w:t>
            </w:r>
            <w:r w:rsidRPr="00B14489">
              <w:rPr>
                <w:color w:val="000000" w:themeColor="text1"/>
                <w:cs/>
              </w:rPr>
              <w:t>ที่ไม่ได้รับน้ำหนักความเสี่ยงเท่ากับร้อยละ 0 ในวิธี</w:t>
            </w:r>
            <w:r w:rsidRPr="00B14489">
              <w:rPr>
                <w:color w:val="000000" w:themeColor="text1"/>
              </w:rPr>
              <w:t xml:space="preserve"> SA </w:t>
            </w:r>
            <w:r w:rsidRPr="00B14489">
              <w:rPr>
                <w:color w:val="000000" w:themeColor="text1"/>
                <w:cs/>
              </w:rPr>
              <w:t>กล่าวอีกนัยหนึ่งคือ ลูกหนี้</w:t>
            </w:r>
            <w:r w:rsidRPr="00B14489">
              <w:rPr>
                <w:color w:val="000000" w:themeColor="text1"/>
              </w:rPr>
              <w:t xml:space="preserve"> MDBs</w:t>
            </w:r>
            <w:r w:rsidRPr="00B14489">
              <w:rPr>
                <w:color w:val="000000" w:themeColor="text1"/>
                <w:cs/>
              </w:rPr>
              <w:t xml:space="preserve"> ที่ ธปท. กำหนดน้ำหนักความเสี่ยงตาม </w:t>
            </w:r>
            <w:r w:rsidRPr="00B14489">
              <w:rPr>
                <w:color w:val="000000" w:themeColor="text1"/>
              </w:rPr>
              <w:t>Rating</w:t>
            </w:r>
            <w:r w:rsidRPr="00B14489">
              <w:rPr>
                <w:color w:val="000000" w:themeColor="text1"/>
                <w:cs/>
              </w:rPr>
              <w:t xml:space="preserve"> ที่ได้จากสถาบันการจัดอันดับเครดิตภายนอกในวิธี </w:t>
            </w:r>
            <w:r w:rsidRPr="00B14489">
              <w:rPr>
                <w:color w:val="000000" w:themeColor="text1"/>
              </w:rPr>
              <w:t>SA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446070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3. 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446071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3.1 </w:t>
            </w:r>
            <w:r w:rsidRPr="00B14489">
              <w:rPr>
                <w:color w:val="000000" w:themeColor="text1"/>
                <w:cs/>
              </w:rPr>
              <w:t xml:space="preserve">ลูกหนี้ธุรกิจเอกชนทั่วไป (ไม่รวมสินเชื่อกลุ่มพิเศษและลูกหนี้ </w:t>
            </w:r>
            <w:r w:rsidRPr="00B14489">
              <w:rPr>
                <w:color w:val="000000" w:themeColor="text1"/>
              </w:rPr>
              <w:t xml:space="preserve">SME)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ลูกหนี้ธุรกิจเอกชนที่ไม่เข้าข่ายสินเชื่อกลุ่มพิเศษและลูกหนี้ธุรกิจเอกชนที่มีขนาดกลางและเล็ก ดังนี้</w:t>
            </w:r>
          </w:p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(1</w:t>
            </w:r>
            <w:r w:rsidRPr="00B14489">
              <w:rPr>
                <w:color w:val="000000" w:themeColor="text1"/>
                <w:cs/>
              </w:rPr>
              <w:t>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ลูกหนี้ที่เป็นนิติบุคคล ที่จัดตั้งขึ้นตามประมวลกฎหมายแพ่งและพาณิชย์ หรือกฎหมายว่าด้วยบริษัทมหาชน จำกัด ยกเว้นลูกหนี้ภาครัฐบาลในข้อ 1. ลูกหนี้สถาบันการเงินในข้อ 2. หรือลูกหนี้รายย่อยในข้อ 4.</w:t>
            </w:r>
          </w:p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(2</w:t>
            </w:r>
            <w:r w:rsidRPr="00B14489">
              <w:rPr>
                <w:color w:val="000000" w:themeColor="text1"/>
                <w:cs/>
              </w:rPr>
              <w:t>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  <w:spacing w:val="-6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 xml:space="preserve">ที่ ธปท. กำหนดน้ำหนักความเสี่ยงเหมือนลูกหนี้ธุรกิจเอกชนในวิธี </w:t>
            </w:r>
            <w:r w:rsidRPr="00B14489">
              <w:rPr>
                <w:color w:val="000000" w:themeColor="text1"/>
              </w:rPr>
              <w:t>SA</w:t>
            </w:r>
          </w:p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(3</w:t>
            </w:r>
            <w:r w:rsidRPr="00B14489">
              <w:rPr>
                <w:color w:val="000000" w:themeColor="text1"/>
                <w:cs/>
              </w:rPr>
              <w:t>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สินเชื่อที่ให้แก่บุคคลธรรมดาหรือกลุ่มบุคคลเพื่อทำธุรกิจที่ไม่เข้าเงื่อนไขลูกหนี้รายย่อยในข้อ 4.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446072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3.2 </w:t>
            </w:r>
            <w:r w:rsidRPr="00B14489">
              <w:rPr>
                <w:color w:val="000000" w:themeColor="text1"/>
                <w:cs/>
              </w:rPr>
              <w:t xml:space="preserve">สินเชื่อกลุ่มพิเศษ โดยวิธี </w:t>
            </w:r>
            <w:r w:rsidRPr="00B14489">
              <w:rPr>
                <w:color w:val="000000" w:themeColor="text1"/>
              </w:rPr>
              <w:t>PD / LGD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สินเชื่อกลุ่มพิเศษที่ สง. เลือกใช้วิธี</w:t>
            </w:r>
            <w:r w:rsidRPr="00B14489">
              <w:rPr>
                <w:color w:val="000000" w:themeColor="text1"/>
              </w:rPr>
              <w:t xml:space="preserve"> PD/LGD </w:t>
            </w:r>
            <w:r w:rsidRPr="00B14489">
              <w:rPr>
                <w:color w:val="000000" w:themeColor="text1"/>
                <w:cs/>
              </w:rPr>
              <w:t>ในการคำนวณเงินกองทุน ซึ่งสินเชื่อกลุ่มพิเศษ หมายถึง สินเชื่อที่มีลักษณะต่อไปนี้ครบทุกข้อ ได้แก่</w:t>
            </w:r>
          </w:p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ab/>
              <w:t xml:space="preserve"> (1</w:t>
            </w:r>
            <w:r w:rsidRPr="00B14489">
              <w:rPr>
                <w:color w:val="000000" w:themeColor="text1"/>
                <w:cs/>
              </w:rPr>
              <w:t>) ลูกหนี้ประเภทนิติบุคคล ที่จัดตั้งขึ้นเพื่อวัตถุประสงค์เฉพาะอย่างในการจัดหาแหล่งเงินทุน เพื่อให้ได้มาซึ่งสินทรัพย์ของกิจการ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หรือเพื่อดำเนินการเกี่ยวกับ</w:t>
            </w:r>
            <w:r w:rsidRPr="00B14489">
              <w:rPr>
                <w:color w:val="000000" w:themeColor="text1"/>
                <w:cs/>
              </w:rPr>
              <w:br/>
              <w:t>สินทรัพย์ดังกล่าว</w:t>
            </w:r>
          </w:p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ab/>
              <w:t>(2) ลูกหนี้ไม่มีแหล่งรายได้จากกิจการอื่นที่จะนำมาชำระหนี้ นอกเหนือจาก รายได้ที่เกิดจากสินทรัพย์ที่ได้รับเงินทุนมาจากการให้สินเชื่อของ สง.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หรือมีรายได้จากแหล่งอื่นหรือสินทรัพย์อื่น  แต่เป็นสัดส่วนที่ต่ำมากไม่เพียงพอต่อการชำระหนี้</w:t>
            </w:r>
          </w:p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ab/>
              <w:t>(3) เงื่อนไขของการให้สินเชื่อมีข้อตกลงที่ผูกพันให้ สง. มีอำนาจในการควบคุมสินทรัพย์หรือรายได้จากสินทรัพย์ของกิจการนั้น</w:t>
            </w:r>
          </w:p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ab/>
              <w:t xml:space="preserve">(4) จากลักษณะทั้ง </w:t>
            </w:r>
            <w:r w:rsidRPr="00B14489">
              <w:rPr>
                <w:color w:val="000000" w:themeColor="text1"/>
              </w:rPr>
              <w:t xml:space="preserve">3 </w:t>
            </w:r>
            <w:r w:rsidRPr="00B14489">
              <w:rPr>
                <w:color w:val="000000" w:themeColor="text1"/>
                <w:cs/>
              </w:rPr>
              <w:t>ข้อข้างต้น ทำให้แหล่งที่มาหลักของรายได้ในการชำระหนี้ของลูกหนี้มาจากรายได้ของสินทรัพย์ที่ได้รับเงินกู้ยืมมาจาก สง. มากกว่าความสามารถในการชำระหนี้ของลูกหนี้ในภาพรวม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446073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3.3 </w:t>
            </w:r>
            <w:r w:rsidRPr="00B14489">
              <w:rPr>
                <w:color w:val="000000" w:themeColor="text1"/>
                <w:cs/>
              </w:rPr>
              <w:t xml:space="preserve">ลูกหนี้ </w:t>
            </w:r>
            <w:r w:rsidRPr="00B14489">
              <w:rPr>
                <w:color w:val="000000" w:themeColor="text1"/>
              </w:rPr>
              <w:t xml:space="preserve">SME </w:t>
            </w:r>
            <w:r w:rsidRPr="00B14489">
              <w:rPr>
                <w:color w:val="000000" w:themeColor="text1"/>
                <w:cs/>
              </w:rPr>
              <w:t xml:space="preserve">ที่จัดเป็นลูกหนี้เอกชน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ลูกหนี้ธุรกิจขนาดกลางและเล็กที่จัดเป็นลูกหนี้ธุรกิจเอกชน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446074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3.4 สินเชื่อกลุ่มพิเศษ โดยวิธี </w:t>
            </w:r>
            <w:r w:rsidRPr="00B14489">
              <w:rPr>
                <w:color w:val="000000" w:themeColor="text1"/>
              </w:rPr>
              <w:t>Supervisory Slotting Criteria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-95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สินเชื่อกลุ่มพิเศษที่ สง. ใช้วิธี</w:t>
            </w:r>
            <w:r w:rsidRPr="00B14489">
              <w:rPr>
                <w:color w:val="000000" w:themeColor="text1"/>
              </w:rPr>
              <w:t xml:space="preserve"> Supervisory slotting criteria </w:t>
            </w:r>
            <w:r w:rsidRPr="00B14489">
              <w:rPr>
                <w:color w:val="000000" w:themeColor="text1"/>
                <w:cs/>
              </w:rPr>
              <w:t>ในการคำนวณเงินกองทุน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446075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3.4.1 </w:t>
            </w:r>
            <w:r w:rsidRPr="00B14489">
              <w:rPr>
                <w:color w:val="000000" w:themeColor="text1"/>
                <w:cs/>
              </w:rPr>
              <w:t>สินเชื่อโครงการ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สินเชื่อที่นำไปใช้ในโครงการลงทุนขนาดใหญ่ ซับซ้อน และมีการลงทุนในการก่อสร้างสูง ซึ่ง สง. จะพิจารณารายได้ของโครงการลงทุนดังกล่าวเป็นทั้งแหล่งที่มาของรายได้ในการชำระหนี้และเป็นหลักประกันของการให้สินเชื่อ ตัวอย่างเช่น โครงการสร้างโรงงานไฟฟ้า โรงงานที่เกี่ยวกับปิโตรเคมี เหมืองแร่ โครงการระบบคมนาคม โครงการเกี่ยวกับสิ่งแวดล้อม เป็นต้น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 ลูกหนี้ประเภทนี้จัดตั้งขึ้นเพื่อวัตถุประสงค์เฉพาะ ได้แก่ เพื่อการพัฒนา จัดหา เป็นเจ้าของ และดำเนินการในธุรกิจดังกล่าวเท่านั้น โดยจะไม่ประกอบกิจการหรือหน้าที่อื่นใดนอกเหนือจากนี้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446076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3.4.2 </w:t>
            </w:r>
            <w:r w:rsidRPr="00B14489">
              <w:rPr>
                <w:color w:val="000000" w:themeColor="text1"/>
                <w:cs/>
              </w:rPr>
              <w:t>สินเชื่อเพื่อจัดซื้ออสังหาริมทรัพย์ขนาดใหญ่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ินเชื่อที่นำไปจัดซื้อหรือจัดหาสังหาริมทรัพย์ขนาดใหญ่ที่เป็นทั้งแหล่งที่มาของรายได้ในการชำระหนี้และเป็นหลักประกันของสินเชื่อ และรายได้จากสังหาริมทรัพย์นั้นมักจะอยู่ในรูปของค่าเช่าหรือสัญญาเช่า ตัวอย่างเช่น เรือ </w:t>
            </w:r>
            <w:r w:rsidRPr="00B14489">
              <w:rPr>
                <w:color w:val="000000" w:themeColor="text1"/>
              </w:rPr>
              <w:t xml:space="preserve">(Ship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Fleet) </w:t>
            </w:r>
            <w:r w:rsidRPr="00B14489">
              <w:rPr>
                <w:color w:val="000000" w:themeColor="text1"/>
                <w:cs/>
              </w:rPr>
              <w:t>เครื่องบิน ดาวเทียม รถราง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446077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3.4.3 </w:t>
            </w:r>
            <w:r w:rsidRPr="00B14489">
              <w:rPr>
                <w:color w:val="000000" w:themeColor="text1"/>
                <w:cs/>
              </w:rPr>
              <w:t>สินเชื่อเพื่อสินค้าโภคภัณฑ์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สินเชื่อระยะสั้นที่ลูกหนี้ ซึ่งโดยมากมักเป็นผู้ค้าสินค้าโภคภัณฑ์นำเงินไปซื้อและจัดเก็บสินค้าคงเหลือนั้น เพื่อผลิตหรือขายต่อ ตัวอย่างเช่น สินค้าโภคภัณฑ์ที่เป็นน้ำมันดิบ โลหะ หรือผลผลิตทางการเกษตร เป็นต้น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โดยลูกหนี้ไม่มีแหล่งรายได้จากกิจการอื่นใดที่จะนำมาชำระหนี้นอกเหนือจากรายได้ที่เกิดจากการขายสินค้าโภคภัณฑ์นั้น โดยปกติลูกหนี้ประเภทนี้จะไม่มีธุรกิจหรือสินทรัพย์อื่นในงบแสดงฐานะการเงิน การพิจารณาให้ </w:t>
            </w:r>
            <w:r w:rsidRPr="00B14489">
              <w:rPr>
                <w:color w:val="000000" w:themeColor="text1"/>
              </w:rPr>
              <w:t>Rating</w:t>
            </w:r>
            <w:r w:rsidRPr="00B14489">
              <w:rPr>
                <w:color w:val="000000" w:themeColor="text1"/>
                <w:cs/>
              </w:rPr>
              <w:t xml:space="preserve"> แก่สินเชื่อประเภทนี้จึงมักพิจารณาจากความสามารถของลูกหนี้ในการขายสินค้าโภคภัณฑ์ออกไปเพื่อให้ได้เงินมา</w:t>
            </w:r>
            <w:r w:rsidRPr="00B14489">
              <w:rPr>
                <w:color w:val="000000" w:themeColor="text1"/>
              </w:rPr>
              <w:t xml:space="preserve"> (self-liquidating)</w:t>
            </w:r>
            <w:r w:rsidRPr="00B14489">
              <w:rPr>
                <w:color w:val="000000" w:themeColor="text1"/>
                <w:cs/>
              </w:rPr>
              <w:t xml:space="preserve"> และเงื่อนไขหรือข้อตกลงของสินเชื่อนั้นเป็นสำคัญ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446078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3.4.4 </w:t>
            </w:r>
            <w:r w:rsidRPr="00B14489">
              <w:rPr>
                <w:color w:val="000000" w:themeColor="text1"/>
                <w:cs/>
              </w:rPr>
              <w:t xml:space="preserve">สินเชื่อเพื่อพัฒนาอสังหาริมทรัพย์ที่ก่อรายได้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สินเชื่อที่นำไปลงทุนพัฒนาอสังหาริมทรัพย์ ซึ่งโครงการอสังหาริมทรัพย์ดังกล่าวเป็นทั้งแหล่งที่มาของรายได้หลักในการชำระหนี้และเป็นหลักประกัน ทั้งนี้ รายได้จากโครงการมักจะอยู่ในรูปของค่าเช่า สัญญาเช่า หรือการขายอสังหาริมทรัพย์นั้น ตัวอย่างเช่นสำนักงานให้เช่า พื้นที่ให้เช่าเพื่อการค้าปลีก อาคารชุดที่อยู่อาศัย คลังสินค้า โรงแรม เป็นต้น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446079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4. ลูกหนี้รายย่อย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ลูกหนี้ขนาดเล็กที่ สง. บริหารพอร์ตเป็นรายกลุ่ม </w:t>
            </w:r>
            <w:r w:rsidRPr="00B14489">
              <w:rPr>
                <w:color w:val="000000" w:themeColor="text1"/>
              </w:rPr>
              <w:t xml:space="preserve">(Pooled basis) </w:t>
            </w:r>
            <w:r w:rsidRPr="00B14489">
              <w:rPr>
                <w:color w:val="000000" w:themeColor="text1"/>
                <w:cs/>
              </w:rPr>
              <w:t>โดยในพอร์ตประกอบด้วยลูกหนี้หลายรายที่มีลักษณะคล้ายคลึงกัน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ซึ่งประกอบด้วย 3 ประเภทย่อย ได้แก่ สินเชื่อเพื่อที่อยู่อาศัย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วงเงินสินเชื่อหมุนเวียนเพื่อรายย่อย และสินเชื่อรายย่อยอื่น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446080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4.1 สินเชื่อเพื่อที่อยู่อาศัย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สินเชื่อที่มีวัตถุประสงค์ของการให้กู้แก่บุคคลธรรมดาที่เป็นเจ้าของที่อยู่อาศัย เพื่อใช้อยู่อาศัยเป็นหลัก และ สง. รับจำนองที่ดินและ/หรือสิ่งปลูกสร้างนั้นเป็นหลักประกัน</w:t>
            </w:r>
            <w:r w:rsidRPr="00B14489">
              <w:rPr>
                <w:strike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(รวมถึงที่อยู่อาศัยที่มีลักษณะเป็นห้องชุด) ทั้งนี้ ธปท. ยังไม่จำกัดขนาดของวงเงิน และจำนวนห้องชุดหรือจำนวนที่อยู่อาศัยต่อวงเงินให้สินเชื่อ แต่กำหนดให้สินเชื่อนั้นต้องมีวัตถุประสงค์หลักเพื่อจัดหาที่อยู่อาศัย ซึ่ง สง. มีหน้าที่ดูแลให้ลูกหนี้มีการใช้สินเชื่อให้ถูกตามวัตถุประสงค์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446081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4.2 วงเงินหมุนเวียนเพื่อรายย่อย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วงเงินที่เข้าข่ายคุณสมบัติ ดังนี้</w:t>
            </w:r>
          </w:p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ab/>
              <w:t xml:space="preserve">(1)  เป็นวงเงินสินเชื่อหมุนเวียน </w:t>
            </w:r>
            <w:r w:rsidRPr="00B14489">
              <w:rPr>
                <w:color w:val="000000" w:themeColor="text1"/>
              </w:rPr>
              <w:t>(Revolving exposure)</w:t>
            </w:r>
            <w:r w:rsidRPr="00B14489">
              <w:rPr>
                <w:color w:val="000000" w:themeColor="text1"/>
                <w:cs/>
              </w:rPr>
              <w:t xml:space="preserve"> ประเภทไม่ผูกพัน </w:t>
            </w:r>
            <w:r w:rsidRPr="00B14489">
              <w:rPr>
                <w:color w:val="000000" w:themeColor="text1"/>
              </w:rPr>
              <w:t xml:space="preserve">(Uncommitted) </w:t>
            </w:r>
            <w:r w:rsidRPr="00B14489">
              <w:rPr>
                <w:color w:val="000000" w:themeColor="text1"/>
                <w:cs/>
              </w:rPr>
              <w:t xml:space="preserve">และไม่มีหลักประกัน ยอดหนี้มีการเปลี่ยนแปลงได้ภายใต้วงเงินที่ สง. กำหนด ซึ่งการเบิกถอนหรือการใช้คืนเงินกู้ขึ้นอยู่กับการตัดสินใจของลูกหนี้เอง เช่น บัตรเครดิต เงินกู้แบบ </w:t>
            </w:r>
            <w:r w:rsidRPr="00B14489">
              <w:rPr>
                <w:color w:val="000000" w:themeColor="text1"/>
              </w:rPr>
              <w:t>overdraft</w:t>
            </w:r>
            <w:r w:rsidRPr="00B14489">
              <w:rPr>
                <w:color w:val="000000" w:themeColor="text1"/>
                <w:cs/>
              </w:rPr>
              <w:t xml:space="preserve"> สำหรับบุคคลธรรมดา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ab/>
              <w:t>(2)  เป็นวงเงินสินเชื่อที่ให้แก่บุคคลธรรมดาหรือกลุ่มบุคคลซึ่งไม่เกิน 5 ล้านบาทต่อราย</w:t>
            </w:r>
          </w:p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ab/>
              <w:t>(3)  สง. ต้องแสดงให้ ธปท. เห็นว่าพอร์ตวงเงินสินเชื่อหมุนเวียนเพื่อรายย่อยนี้มีความผันผวนของอัตราการสูญเสียต่ำ (</w:t>
            </w:r>
            <w:r w:rsidRPr="00B14489">
              <w:rPr>
                <w:color w:val="000000" w:themeColor="text1"/>
              </w:rPr>
              <w:t>Volatility of loss rate)</w:t>
            </w:r>
            <w:r w:rsidRPr="00B14489">
              <w:rPr>
                <w:color w:val="000000" w:themeColor="text1"/>
                <w:cs/>
              </w:rPr>
              <w:t xml:space="preserve"> เมื่อเปรียบเทียบกับพอร์ตสินเชื่อรายย่อยอื่น โดยเฉพาะกลุ่มที่มีค่า </w:t>
            </w:r>
            <w:r w:rsidRPr="00B14489">
              <w:rPr>
                <w:color w:val="000000" w:themeColor="text1"/>
              </w:rPr>
              <w:t xml:space="preserve">PD </w:t>
            </w:r>
            <w:r w:rsidRPr="00B14489">
              <w:rPr>
                <w:color w:val="000000" w:themeColor="text1"/>
                <w:cs/>
              </w:rPr>
              <w:t>อยู่ในระดับต่ำเมื่อเปรียบเทียบกับพอร์ต</w:t>
            </w:r>
            <w:r w:rsidRPr="00B14489">
              <w:rPr>
                <w:color w:val="000000" w:themeColor="text1"/>
                <w:cs/>
              </w:rPr>
              <w:lastRenderedPageBreak/>
              <w:t xml:space="preserve">สินเชื่อรายย่อยอื่น เนื่องจากค่าสหสัมพันธ์ของสูตรการคำนวณเงินกองทุนสำหรับวงเงินสินเชื่อหมุนเวียนจะต่ำกว่าสินเชื่อรายย่อยอื่นค่อนข้างมากเมื่อค่า </w:t>
            </w:r>
            <w:r w:rsidRPr="00B14489">
              <w:rPr>
                <w:color w:val="000000" w:themeColor="text1"/>
              </w:rPr>
              <w:t xml:space="preserve">PD </w:t>
            </w:r>
            <w:r w:rsidRPr="00B14489">
              <w:rPr>
                <w:color w:val="000000" w:themeColor="text1"/>
                <w:cs/>
              </w:rPr>
              <w:t>อยู่ในระดับต่ำ</w:t>
            </w:r>
          </w:p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ab/>
              <w:t xml:space="preserve">(4) </w:t>
            </w:r>
            <w:r w:rsidRPr="00B14489">
              <w:rPr>
                <w:color w:val="000000" w:themeColor="text1"/>
                <w:cs/>
              </w:rPr>
              <w:t xml:space="preserve"> สง. ต้องจัดเก็บข้อมูลเกี่ยวกับอัตราการสูญเสียของพอร์ตวงเงินสินเชื่อหมุนเวียนทั้งสิ้นและในแต่ละกลุ่มย่อยของพอร์ตดังกล่าว เพื่อให้ สง. สามารถใช้วิเคราะห์ความผันผวนของอัตราการสูญเสียได้ รวมทั้งเพื่อให้ ธปท. สามารถตรวจสอบข้อมูลดังกล่าวได้ด้วย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446082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4.3 สินเชื่อรายย่อยอื่นที่ให้แก่บุคคลธรรมดาหรือกลุ่มบุคคลที่มีการกำหนดระยะเวลาการชำระคืน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สินเชื่อที่ให้แก่บุคคลธรรมดาหรือกลุ่มบุคคลที่มีการกำหนดระยะเวลาการชำระคืน </w:t>
            </w:r>
            <w:r w:rsidRPr="00B14489">
              <w:rPr>
                <w:color w:val="000000" w:themeColor="text1"/>
              </w:rPr>
              <w:t xml:space="preserve">(Personal term loan) </w:t>
            </w:r>
            <w:r w:rsidRPr="00B14489">
              <w:rPr>
                <w:color w:val="000000" w:themeColor="text1"/>
                <w:cs/>
              </w:rPr>
              <w:t>หรือเป็นสัญญาเช่าซื้อ เช่น วงเงินสินเชื่อเพื่อรายย่อยที่มีหลักประกันเป็นตราสารทางการเงิน สินเชื่อแบบผ่อนชำระค่างวด สินเชื่อรถยนต์ สินเชื่อเพื่อการศึกษา เป็นต้น รวมถึงสินเชื่อเพื่อที่อยู่อาศัย และสินเชื่อหมุนเวียนเพื่อรายย่อยที่ไม่เข้าข่ายตามข้อ 4.1 และ 4.2 ข้างต้น ทั้งนี้ ธปท. จะยังไม่กำหนดวงเงินสูงสุดต่อราย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446083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4.4 สินเชื่อรายย่อยอื่นเพื่อวัตถุประสงค์ในการประกอบธุรกิจ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(1) สินเชื่อที่ให้แก่บุคคลธรรมดาหรือกลุ่มบุคคลเพื่อทำธุรกิจ ซึ่งวงเงินรวมสินเชื่อและการก่อภาระ</w:t>
            </w:r>
            <w:r w:rsidRPr="00B14489">
              <w:rPr>
                <w:color w:val="000000" w:themeColor="text1"/>
                <w:spacing w:val="-4"/>
                <w:cs/>
              </w:rPr>
              <w:t xml:space="preserve">ผูกพันที่ให้ต่อรายรวมผู้เกี่ยวข้องไม่เกิน </w:t>
            </w:r>
            <w:r w:rsidRPr="00B14489">
              <w:rPr>
                <w:color w:val="000000" w:themeColor="text1"/>
                <w:spacing w:val="-4"/>
              </w:rPr>
              <w:t xml:space="preserve">50 </w:t>
            </w:r>
            <w:r w:rsidRPr="00B14489">
              <w:rPr>
                <w:color w:val="000000" w:themeColor="text1"/>
                <w:spacing w:val="-4"/>
                <w:cs/>
              </w:rPr>
              <w:t>ล้านบาท เช่น เพื่อทำธุรกิจร้านทำผม ร้านซักแห้ง เป็นต้น</w:t>
            </w:r>
            <w:r w:rsidRPr="00B14489">
              <w:rPr>
                <w:color w:val="000000" w:themeColor="text1"/>
              </w:rPr>
              <w:t xml:space="preserve"> </w:t>
            </w:r>
          </w:p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(2) สินเชื่อที่ให้แก่ธุรกิจขนาดเล็ก ซึ่งวงเงินรวมสินเชื่อและการก่อภาระผูกพันที่ให้ต่อรายรวมผู้ที่เกี่ยวข้องไม่เกิน 50 ล้านบาท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446084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5. ฐานะที่เกี่ยวข้องกับตราสารทุน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(1) ตราสารที่มีลักษณะต่อไปนี้ทุกข้อ</w:t>
            </w:r>
          </w:p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(</w:t>
            </w:r>
            <w:r w:rsidRPr="00B14489">
              <w:rPr>
                <w:color w:val="000000" w:themeColor="text1"/>
                <w:cs/>
              </w:rPr>
              <w:t>ก)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ไม่สามารถไถ่ถอนได้ ซึ่งผู้ลงทุนจะได้รับเงินที่ลงทุนไปคืนก็ต่อเมื่อมีการขายตราสารหรือขายสิทธิที่จะลงทุน หรือผู้ออกตราสารเลิกกิจการเท่านั้น</w:t>
            </w:r>
          </w:p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(</w:t>
            </w:r>
            <w:r w:rsidRPr="00B14489">
              <w:rPr>
                <w:color w:val="000000" w:themeColor="text1"/>
                <w:cs/>
              </w:rPr>
              <w:t>ข)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ไม่มีลักษณะเป็นข้อผูกพันที่ผู้ออกตราสารต้องชำระหนี้ตามที่กำหนด</w:t>
            </w:r>
          </w:p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(</w:t>
            </w:r>
            <w:r w:rsidRPr="00B14489">
              <w:rPr>
                <w:color w:val="000000" w:themeColor="text1"/>
                <w:cs/>
              </w:rPr>
              <w:t>ค)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สิทธิเรียกร้องในตราสารมีเฉพาะมูลค่าที่เหลือ </w:t>
            </w:r>
            <w:r w:rsidRPr="00B14489">
              <w:rPr>
                <w:color w:val="000000" w:themeColor="text1"/>
              </w:rPr>
              <w:t xml:space="preserve">(residual claim) </w:t>
            </w:r>
            <w:r w:rsidRPr="00B14489">
              <w:rPr>
                <w:color w:val="000000" w:themeColor="text1"/>
                <w:cs/>
              </w:rPr>
              <w:t>ของสินทรัพย์และรายได้ของผู้ออกตราสาร</w:t>
            </w:r>
          </w:p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นอกจากนี้ ตราสารที่มีลักษณะต่อไปนี้ จะเข้าข่ายฐานะที่เกี่ยวข้องกับตราสารทุนด้วย</w:t>
            </w:r>
          </w:p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(2) </w:t>
            </w:r>
            <w:r w:rsidRPr="00B14489">
              <w:rPr>
                <w:color w:val="000000" w:themeColor="text1"/>
                <w:cs/>
              </w:rPr>
              <w:t xml:space="preserve">ตราสารที่มีโครงสร้างเหมือนกับเงินกองทุนชั้นที่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ที่เป็นส่วนของเจ้าของ (</w:t>
            </w:r>
            <w:r w:rsidRPr="00B14489">
              <w:rPr>
                <w:color w:val="000000" w:themeColor="text1"/>
              </w:rPr>
              <w:t xml:space="preserve">Common equity tier 1) </w:t>
            </w:r>
            <w:r w:rsidRPr="00B14489">
              <w:rPr>
                <w:color w:val="000000" w:themeColor="text1"/>
                <w:cs/>
              </w:rPr>
              <w:t xml:space="preserve">และเงินกองทุนชั้นที่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ที่เป็นตราสารทางการเงิน (</w:t>
            </w:r>
            <w:r w:rsidRPr="00B14489">
              <w:rPr>
                <w:color w:val="000000" w:themeColor="text1"/>
              </w:rPr>
              <w:t>Additional tier 1)</w:t>
            </w:r>
          </w:p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(3) ตราสารที่ผู้ออกตราสารมีข้อผูกพันและกำหนดเงื่อนไขของตราสาร ข้อใดข้อหนึ่งต่อไปนี้</w:t>
            </w:r>
          </w:p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(</w:t>
            </w:r>
            <w:r w:rsidRPr="00B14489">
              <w:rPr>
                <w:color w:val="000000" w:themeColor="text1"/>
                <w:cs/>
              </w:rPr>
              <w:t>ก) ผู้ออกตราสารมีสิทธิที่จะเลื่อนการชำระหนี้ หรือข้อผูกพันออกไปอย่างไม่มีกำหนด</w:t>
            </w:r>
          </w:p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(</w:t>
            </w:r>
            <w:r w:rsidRPr="00B14489">
              <w:rPr>
                <w:color w:val="000000" w:themeColor="text1"/>
                <w:cs/>
              </w:rPr>
              <w:t>ข) ผู้ออกตราสารเป็นผู้กำหนด หรือมีสิทธิในการตัดสินใจว่าจะชำระหนี้หรือข้อผูกพันด้วยการออกเป็นหุ้นทุนที่กำหนดจำนวนคงที่จำนวนหนึ่ง</w:t>
            </w:r>
          </w:p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(</w:t>
            </w:r>
            <w:r w:rsidRPr="00B14489">
              <w:rPr>
                <w:color w:val="000000" w:themeColor="text1"/>
                <w:cs/>
              </w:rPr>
              <w:t xml:space="preserve">ค) ผู้ออกตราสารเป็นผู้กำหนด หรือมีสิทธิในการตัดสินใจที่จะชำระหนี้หรือข้อผูกพันด้วยการออกเป็นหุ้นทุนจำนวนที่ผันแปรได้ในสัดส่วนเดียวกันกับมูลค่าหนี้ ซึ่งเปลี่ยนแปลงตามการเปลี่ยนแปลงในมูลค่ายุติธรรมของหุ้นทุนจำนวนหนึ่งคูณกับค่าคงที่ที่กำหนดโดยผู้ออกตราสาร </w:t>
            </w:r>
          </w:p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(</w:t>
            </w:r>
            <w:r w:rsidRPr="00B14489">
              <w:rPr>
                <w:color w:val="000000" w:themeColor="text1"/>
                <w:cs/>
              </w:rPr>
              <w:t>ง)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ผู้ถือตราสารมีสิทธิเลือกที่จะให้ผู้ออกตราสารชำระหนี้หรือข้อผูกพันเป็นหุ้นทุน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ยกเว้นในกรณีที่ สง. หรือ บริษัทแม่ สามารถแสดงให้ ธปท. เห็นได้ว่าตราสารนั้นมีลักษณะคล้ายตราสารหนี้หรือเป็นภาระหนี้ของผู้ออกตราสาร ทั้งนี้ สง. หรือ บริษัทแม่ อาจแบ่งส่วน</w:t>
            </w:r>
            <w:r w:rsidRPr="00B14489">
              <w:rPr>
                <w:color w:val="000000" w:themeColor="text1"/>
                <w:cs/>
              </w:rPr>
              <w:lastRenderedPageBreak/>
              <w:t>ในการคำนวณสินทรัพย์เสี่ยงด้านเครดิตตามสัดส่วนของตราสารหนี้และตราสารทุน โดยต้องได้รับความเห็นชอบจาก ธปท. ด้วย</w:t>
            </w:r>
          </w:p>
          <w:p w:rsidR="00A53621" w:rsidRPr="00B14489" w:rsidRDefault="00A53621" w:rsidP="00A53621">
            <w:pPr>
              <w:spacing w:before="12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(4) หลักทรัพย์อื่น หรือตราสารอนุพันธ์ทางการเงินที่มีลักษณะทางเศรษฐกิจคล้ายตราสารทุน ให้ถือเป็นฐานะที่เกี่ยวข้องกับตราสารทุนซึ่งต้องนำมาคำนวณเงินกองทุนด้วย เช่น </w:t>
            </w:r>
            <w:r w:rsidRPr="00B14489">
              <w:rPr>
                <w:color w:val="000000" w:themeColor="text1"/>
              </w:rPr>
              <w:t>Option</w:t>
            </w:r>
            <w:r w:rsidRPr="00B14489">
              <w:rPr>
                <w:color w:val="000000" w:themeColor="text1"/>
                <w:cs/>
              </w:rPr>
              <w:t xml:space="preserve"> หรือ </w:t>
            </w:r>
            <w:r w:rsidRPr="00B14489">
              <w:rPr>
                <w:color w:val="000000" w:themeColor="text1"/>
              </w:rPr>
              <w:t>Warrant</w:t>
            </w:r>
            <w:r w:rsidRPr="00B14489">
              <w:rPr>
                <w:color w:val="000000" w:themeColor="text1"/>
                <w:cs/>
              </w:rPr>
              <w:t xml:space="preserve"> ของหุ้นทุน ตราสารหนี้ที่มีเงื่อนไขให้ผู้ออกตราสารเป็นผู้มีสิทธิแปลงสภาพเป็นตราสารทุน เป็นต้น รวมทั้งหุ้นทุนที่บันทึกบัญชีเป็นเงินให้สินเชื่อ แต่หุ้นทุนดังกล่าวเกิดจากการปรับโครงสร้างหนี้ในรูปของ </w:t>
            </w:r>
            <w:r w:rsidRPr="00B14489">
              <w:rPr>
                <w:color w:val="000000" w:themeColor="text1"/>
              </w:rPr>
              <w:t>D/E swaps</w:t>
            </w:r>
            <w:r w:rsidRPr="00B14489">
              <w:rPr>
                <w:color w:val="000000" w:themeColor="text1"/>
                <w:cs/>
              </w:rPr>
              <w:t xml:space="preserve"> ทั้งนี้ ตราสารหนี้ที่มีเงื่อนไขให้ผู้ถือตราสารเป็นผู้มีสิทธิแปลงสภาพเป็นตราสารทุนได้จะถือเป็นฐานะที่เกี่ยวกับตราสารทุนก็ต่อเมื่อมีการแปลงสภาพ</w:t>
            </w:r>
          </w:p>
          <w:p w:rsidR="00A53621" w:rsidRPr="00B14489" w:rsidRDefault="00A53621" w:rsidP="00A53621">
            <w:pPr>
              <w:spacing w:before="12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5) </w:t>
            </w:r>
            <w:r w:rsidRPr="00B14489">
              <w:rPr>
                <w:color w:val="000000" w:themeColor="text1"/>
                <w:cs/>
              </w:rPr>
              <w:t>ตราสารหนี้ที่มีลักษณะคล้ายตราสารทุนซึ่ง ธปท. กำหนดเป็นรายกรณี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446085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5.1 กรณีไม่มีนัยสำคัญ (ใช้วิธี </w:t>
            </w:r>
            <w:r w:rsidRPr="00B14489">
              <w:rPr>
                <w:color w:val="000000" w:themeColor="text1"/>
              </w:rPr>
              <w:t>SA)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กรณี สง. หรือบริษัทในกลุ่มธุรกิจทางการเงินมีฐานะที่เกี่ยวข้องกับตราสารทุนทุกประเภทในระดับที่ไม่มีนัยสำคัญตามเกณฑ์ที่ ธปท. กำหนด ซึ่งสามารถใช้วิธี</w:t>
            </w:r>
            <w:r w:rsidRPr="00B14489">
              <w:rPr>
                <w:color w:val="000000" w:themeColor="text1"/>
              </w:rPr>
              <w:t xml:space="preserve"> SA </w:t>
            </w:r>
            <w:r w:rsidRPr="00B14489">
              <w:rPr>
                <w:color w:val="000000" w:themeColor="text1"/>
                <w:cs/>
              </w:rPr>
              <w:t xml:space="preserve">ในการคำนวณเงินกองทุนได้ </w:t>
            </w:r>
          </w:p>
          <w:p w:rsidR="00A53621" w:rsidRPr="00B14489" w:rsidRDefault="00A53621" w:rsidP="008360C8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สำหรับกรณีของหลักเกณฑ์การกำกับดูแลกลุ่มธุรกิจทางการเงิน</w:t>
            </w:r>
            <w:r w:rsidRPr="00B14489">
              <w:rPr>
                <w:strike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ห้นับการถือหุ้นทั้งทางตรงและทางอ้อม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แม้ว่าเงินลงทุนทางอ้อมนั้นจะ ไม่แสดงอยู่ในงบการเงินรวมก็ตาม หลังหักส่วนที่ธนาคารแห่งประเทศไทยได้กำหนดให้นำมาหักออกจากเงินกองทุนแล้ว โดยกำหนดจำแนกตามลักษณะบริษัทและสัดส่วนการถือหุ้น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177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</w:t>
            </w:r>
            <w:r w:rsidRPr="00B14489">
              <w:rPr>
                <w:color w:val="000000" w:themeColor="text1"/>
                <w:cs/>
              </w:rPr>
              <w:t>.1.1 สำหรับบริษัทที่ประกอบธุรกิจทางการเงินและสนับสนุนในกลุ่มธุรกิจทางการเงิน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446178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</w:t>
            </w:r>
            <w:r w:rsidRPr="00B14489">
              <w:rPr>
                <w:color w:val="000000" w:themeColor="text1"/>
                <w:cs/>
              </w:rPr>
              <w:t>.1.2 สำหรับบริษัทที่ทำธุรกิจสนับสนุนระบบ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446179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</w:t>
            </w:r>
            <w:r w:rsidRPr="00B14489">
              <w:rPr>
                <w:color w:val="000000" w:themeColor="text1"/>
                <w:cs/>
              </w:rPr>
              <w:t>.1.3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180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</w:t>
            </w:r>
            <w:r w:rsidRPr="00B14489">
              <w:rPr>
                <w:color w:val="000000" w:themeColor="text1"/>
                <w:cs/>
              </w:rPr>
              <w:t>.1.4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181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179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5</w:t>
            </w:r>
            <w:r w:rsidRPr="00B14489">
              <w:rPr>
                <w:color w:val="000000" w:themeColor="text1"/>
                <w:cs/>
              </w:rPr>
              <w:t>.1.5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  <w:p w:rsidR="00A53621" w:rsidRPr="00B14489" w:rsidRDefault="00A53621" w:rsidP="00A53621">
            <w:pPr>
              <w:ind w:left="-6" w:right="179"/>
              <w:rPr>
                <w:color w:val="000000" w:themeColor="text1"/>
                <w:cs/>
              </w:rPr>
            </w:pP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182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</w:t>
            </w:r>
            <w:r w:rsidRPr="00B14489">
              <w:rPr>
                <w:color w:val="000000" w:themeColor="text1"/>
                <w:cs/>
              </w:rPr>
              <w:t>.1.6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183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8360C8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5.1.7 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8360C8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เงินลงทุนในกิจการที่บริษัทที่ประกอบธุรกิจเงินร่วมลงทุนเข้าร่วมลงทุนภายในระยะเวลาที่กำหนด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293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5.1.8 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ในกิจการที่บริษัทที่ประกอบธุรกิจเงินร่วมลงทุนเข้าร่วมลงทุนไม่เป็นไปตาม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B14489">
              <w:rPr>
                <w:color w:val="000000" w:themeColor="text1"/>
              </w:rPr>
              <w:t>SA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184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8360C8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5.1.</w:t>
            </w:r>
            <w:r w:rsidRPr="00B14489">
              <w:rPr>
                <w:color w:val="000000" w:themeColor="text1"/>
              </w:rPr>
              <w:t>9</w:t>
            </w:r>
            <w:r w:rsidRPr="00B14489">
              <w:rPr>
                <w:color w:val="000000" w:themeColor="text1"/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เงินลงทุนในตราสารทุนขององค์กรที่มี</w:t>
            </w:r>
            <w:r w:rsidRPr="00B14489">
              <w:rPr>
                <w:color w:val="000000" w:themeColor="text1"/>
              </w:rPr>
              <w:t xml:space="preserve"> RW = 0% </w:t>
            </w:r>
            <w:r w:rsidRPr="00B14489">
              <w:rPr>
                <w:color w:val="000000" w:themeColor="text1"/>
                <w:cs/>
              </w:rPr>
              <w:t>ตามวิธี</w:t>
            </w:r>
            <w:r w:rsidRPr="00B14489">
              <w:rPr>
                <w:color w:val="000000" w:themeColor="text1"/>
              </w:rPr>
              <w:t xml:space="preserve"> SA </w:t>
            </w:r>
            <w:r w:rsidRPr="00B14489">
              <w:rPr>
                <w:color w:val="000000" w:themeColor="text1"/>
                <w:cs/>
              </w:rPr>
              <w:t>เงินลงทุนในกองทุนวายุภักษ์หนึ่ง หรือ เงินลงทุนในกองทุนรวมกรณีที่ ธพ. ใช้น้ำหนักความเสี่ยงเท่ากับร้อยละ 100 รวมถึงเงินลงทุนในตราสารทุนในกรณีที่ ธพ.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446086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 กรณีมีนัยสำคัญ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 xml:space="preserve">กรณี สง. </w:t>
            </w:r>
            <w:r w:rsidRPr="00B14489">
              <w:rPr>
                <w:color w:val="000000" w:themeColor="text1"/>
                <w:cs/>
              </w:rPr>
              <w:t>หรือบริษัทในกลุ่มธุรกิจทางการเงิน</w:t>
            </w:r>
            <w:r w:rsidRPr="00B14489">
              <w:rPr>
                <w:color w:val="000000" w:themeColor="text1"/>
                <w:spacing w:val="-4"/>
                <w:cs/>
              </w:rPr>
              <w:t>มีฐานะที่เกี่ยวข้องกับตราสารทุนในประเภทใดประเภทหนึ่งในระดับที่มีนัยสำคัญ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</w:p>
          <w:p w:rsidR="001F4830" w:rsidRPr="00B14489" w:rsidRDefault="001F4830" w:rsidP="008360C8">
            <w:pPr>
              <w:ind w:right="42"/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cs/>
              </w:rPr>
              <w:t>สำหรับกรณีของหลักเกณฑ์การกำกับดูแลกลุ่มธุรกิจการทางการเงิน ให้นับการถือหุ้นทั้งทางตรงและทางอ้อม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แม้ว่าเงินลงทุนทางอ้อมนั้นจะไม่แสดงอยู่ในงบการเงินรวมก็ตาม หลังหักส่วนที่ธนาคารแห่งประเทศไทยได้กำหนดให้นำมาหักออกจากเงินกองทุนแล้ว โดยกำหนดจำแนกตามลักษณะบริษัทและสัดส่วนการถือหุ้น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446087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B14489">
              <w:rPr>
                <w:color w:val="000000" w:themeColor="text1"/>
              </w:rPr>
              <w:t xml:space="preserve">IRB </w:t>
            </w:r>
          </w:p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 xml:space="preserve">ใช้ วิธี </w:t>
            </w:r>
            <w:r w:rsidRPr="00B14489">
              <w:rPr>
                <w:color w:val="000000" w:themeColor="text1"/>
              </w:rPr>
              <w:t>SA)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ตราสารทุนที่ได้รับการยกเว้นการคำนวณโดยวิธี </w:t>
            </w:r>
            <w:r w:rsidRPr="00B14489">
              <w:rPr>
                <w:color w:val="000000" w:themeColor="text1"/>
              </w:rPr>
              <w:t>IRB (</w:t>
            </w:r>
            <w:r w:rsidRPr="00B14489">
              <w:rPr>
                <w:color w:val="000000" w:themeColor="text1"/>
                <w:cs/>
              </w:rPr>
              <w:t xml:space="preserve">ใช้ วิธี </w:t>
            </w:r>
            <w:r w:rsidRPr="00B14489">
              <w:rPr>
                <w:color w:val="000000" w:themeColor="text1"/>
              </w:rPr>
              <w:t xml:space="preserve">SA) </w:t>
            </w:r>
            <w:r w:rsidRPr="00B14489">
              <w:rPr>
                <w:color w:val="000000" w:themeColor="text1"/>
                <w:cs/>
              </w:rPr>
              <w:t>แบ่งเป็น 2 ประเภทย่อย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446088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</w:rPr>
              <w:t xml:space="preserve">5.2.1.1 </w:t>
            </w:r>
            <w:r w:rsidRPr="00B14489">
              <w:rPr>
                <w:color w:val="000000" w:themeColor="text1"/>
                <w:spacing w:val="-6"/>
                <w:cs/>
              </w:rPr>
              <w:t>ตราสารทุน ณ วันที่ประกาศ ธปท. มีผลบังคับใช้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จำนวนฐานะที่เกี่ยวข้องกับตราสารทุนเท่าที่มีอยู่ ณ วันที่ประกาศ ธปท. มีผลบังคับใช้ (</w:t>
            </w:r>
            <w:r w:rsidRPr="00B14489">
              <w:rPr>
                <w:color w:val="000000" w:themeColor="text1"/>
                <w:cs/>
                <w:lang w:val="en-GB"/>
              </w:rPr>
              <w:t xml:space="preserve">วันที่ 31 ธ.ค. 2551 และวันที่ 31 ธ.ค. 2552 สำหรับวิธี </w:t>
            </w:r>
            <w:r w:rsidRPr="00B14489">
              <w:rPr>
                <w:color w:val="000000" w:themeColor="text1"/>
              </w:rPr>
              <w:t xml:space="preserve">FIRB </w:t>
            </w:r>
            <w:r w:rsidRPr="00B14489">
              <w:rPr>
                <w:color w:val="000000" w:themeColor="text1"/>
                <w:cs/>
              </w:rPr>
              <w:t xml:space="preserve">และวิธี </w:t>
            </w:r>
            <w:r w:rsidRPr="00B14489">
              <w:rPr>
                <w:color w:val="000000" w:themeColor="text1"/>
              </w:rPr>
              <w:t xml:space="preserve">AIRB </w:t>
            </w:r>
            <w:r w:rsidRPr="00B14489">
              <w:rPr>
                <w:color w:val="000000" w:themeColor="text1"/>
                <w:cs/>
              </w:rPr>
              <w:t>ตามลำดับ)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รวมทั้งจำนวนตราสารทุนที่เพิ่มขึ้นมาจากการลงทุนที่มีอยู่ ณ วันที่ประกาศ ธปท. มีผลใช้บังคับ หากการได้มาของจำนวนตราสารทุนที่เพิ่มขึ้นดังกล่าวไม่ได้ทำให้สัดส่วนการลงทุนของ สง. ในบริษัทเพิ่มขึ้นจากเดิม เช่น การได้รับเงินปันผลเป็นหุ้น จำนวนหุ้นที่เพิ่มขึ้นจากการแตกพาร์</w:t>
            </w:r>
            <w:r w:rsidRPr="00B14489">
              <w:rPr>
                <w:color w:val="000000" w:themeColor="text1"/>
              </w:rPr>
              <w:t xml:space="preserve"> (Par)</w:t>
            </w:r>
            <w:r w:rsidRPr="00B14489">
              <w:rPr>
                <w:color w:val="000000" w:themeColor="text1"/>
                <w:cs/>
              </w:rPr>
              <w:t xml:space="preserve"> และการซื้อหุ้นเพิ่มทุนเพื่อรักษาสัดส่วนการถือหุ้นในบริษัทนั้น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185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.1</w:t>
            </w:r>
            <w:r w:rsidRPr="00B14489">
              <w:rPr>
                <w:color w:val="000000" w:themeColor="text1"/>
                <w:cs/>
              </w:rPr>
              <w:t>.1 สำหรับบริษัทที่ประกอบธุรกิจทางการเงินและสนับสนุนในกลุ่มธุรกิจทางการเงิน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446</w:t>
            </w:r>
            <w:r w:rsidRPr="00B14489">
              <w:rPr>
                <w:color w:val="000000" w:themeColor="text1"/>
              </w:rPr>
              <w:t>186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.1</w:t>
            </w:r>
            <w:r w:rsidRPr="00B14489">
              <w:rPr>
                <w:color w:val="000000" w:themeColor="text1"/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446187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.1</w:t>
            </w:r>
            <w:r w:rsidRPr="00B14489">
              <w:rPr>
                <w:color w:val="000000" w:themeColor="text1"/>
                <w:cs/>
              </w:rPr>
              <w:t>.3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446188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.1</w:t>
            </w:r>
            <w:r w:rsidRPr="00B14489">
              <w:rPr>
                <w:color w:val="000000" w:themeColor="text1"/>
                <w:cs/>
              </w:rPr>
              <w:t>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446189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.1</w:t>
            </w:r>
            <w:r w:rsidRPr="00B14489">
              <w:rPr>
                <w:color w:val="000000" w:themeColor="text1"/>
                <w:cs/>
              </w:rPr>
              <w:t>.5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446190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.1</w:t>
            </w:r>
            <w:r w:rsidRPr="00B14489">
              <w:rPr>
                <w:color w:val="000000" w:themeColor="text1"/>
                <w:cs/>
              </w:rPr>
              <w:t>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B14489" w:rsidRDefault="00A53621" w:rsidP="00A53621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446191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A53621" w:rsidP="00A53621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B14489" w:rsidRDefault="001F4830" w:rsidP="008360C8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5.2.1.1.</w:t>
            </w:r>
            <w:r w:rsidRPr="00B14489">
              <w:rPr>
                <w:color w:val="000000" w:themeColor="text1"/>
              </w:rPr>
              <w:t xml:space="preserve">7 </w:t>
            </w:r>
            <w:r w:rsidRPr="00B14489">
              <w:rPr>
                <w:color w:val="000000" w:themeColor="text1"/>
                <w:cs/>
              </w:rPr>
              <w:t>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B14489" w:rsidRDefault="001F4830" w:rsidP="008360C8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เงินลงทุนในกิจการที่บริษัทที่ประกอบธุรกิจเงินร่วมลงทุนเข้าร่วมลงทุนภายในระยะเวลาที่กำหนด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44629</w:t>
            </w:r>
            <w:r w:rsidRPr="00B14489">
              <w:rPr>
                <w:color w:val="000000" w:themeColor="text1"/>
              </w:rPr>
              <w:t>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5.2.1.1.8</w:t>
            </w:r>
            <w:r w:rsidRPr="00B14489">
              <w:rPr>
                <w:color w:val="000000" w:themeColor="text1"/>
                <w:cs/>
              </w:rPr>
              <w:t xml:space="preserve"> 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B14489" w:rsidRDefault="001F4830" w:rsidP="001F483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ในกิจการที่บริษัทที่ประกอบธุรกิจเงินร่วมลงทุนเข้าร่วมลงทุนไม่เป็นไปตาม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B14489">
              <w:rPr>
                <w:color w:val="000000" w:themeColor="text1"/>
              </w:rPr>
              <w:t>SA</w:t>
            </w:r>
            <w:r w:rsidRPr="00B14489">
              <w:rPr>
                <w:color w:val="000000" w:themeColor="text1"/>
                <w:cs/>
              </w:rPr>
              <w:t xml:space="preserve"> ทั้งนี้ให้รวมถึงกรณีที่ สง. คำนวณฐานะที่เกี่ยวข้องกับตราสารทุน โดยวิธี </w:t>
            </w:r>
            <w:r w:rsidRPr="00B14489">
              <w:rPr>
                <w:color w:val="000000" w:themeColor="text1"/>
              </w:rPr>
              <w:t xml:space="preserve">PD/LGD </w:t>
            </w:r>
            <w:r w:rsidRPr="00B14489">
              <w:rPr>
                <w:color w:val="000000" w:themeColor="text1"/>
                <w:cs/>
              </w:rPr>
              <w:t>แต่ไม่สามารถปฏิบัติตามหลักเกณฑ์ที่ประกาศกำหนด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446192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8360C8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.1</w:t>
            </w:r>
            <w:r w:rsidRPr="00B14489">
              <w:rPr>
                <w:color w:val="000000" w:themeColor="text1"/>
                <w:cs/>
              </w:rPr>
              <w:t>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B14489" w:rsidRDefault="001F4830" w:rsidP="001F483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เงินลงทุนในตราสารทุนขององค์กรที่มี</w:t>
            </w:r>
            <w:r w:rsidRPr="00B14489">
              <w:rPr>
                <w:color w:val="000000" w:themeColor="text1"/>
              </w:rPr>
              <w:t xml:space="preserve"> RW = 0% </w:t>
            </w:r>
            <w:r w:rsidRPr="00B14489">
              <w:rPr>
                <w:color w:val="000000" w:themeColor="text1"/>
                <w:cs/>
              </w:rPr>
              <w:t>ตามวิธี</w:t>
            </w:r>
            <w:r w:rsidRPr="00B14489">
              <w:rPr>
                <w:color w:val="000000" w:themeColor="text1"/>
              </w:rPr>
              <w:t xml:space="preserve"> SA </w:t>
            </w:r>
            <w:r w:rsidRPr="00B14489">
              <w:rPr>
                <w:color w:val="000000" w:themeColor="text1"/>
                <w:cs/>
              </w:rPr>
              <w:t>เงินลงทุนในกองทุนวายุภักษ์หนึ่ง หรือ เงินลงทุนในกองทุนรวมกรณีที่ ธพ. ใช้น้ำหนักความเสี่ยงเท่ากับร้อยละ 100 รวมถึงเงินลงทุนในตราสารทุนในกรณีที่ ธพ.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446089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จำนวนฐานะที่เกี่ยวข้องกับตราสารทุนหลังวันที่ประกาศ ธปท. มีผลบังคับใช้ ที่ได้รับการยกเว้นการคำนวณโดยวิธี </w:t>
            </w:r>
            <w:r w:rsidRPr="00B14489">
              <w:rPr>
                <w:color w:val="000000" w:themeColor="text1"/>
              </w:rPr>
              <w:t xml:space="preserve">IRB </w:t>
            </w:r>
            <w:r w:rsidRPr="00B14489">
              <w:rPr>
                <w:color w:val="000000" w:themeColor="text1"/>
                <w:cs/>
              </w:rPr>
              <w:t>ประกอบด้วย</w:t>
            </w:r>
          </w:p>
          <w:p w:rsidR="001F4830" w:rsidRPr="00B14489" w:rsidRDefault="001F4830" w:rsidP="001F483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ab/>
              <w:t xml:space="preserve">(1) ตราสารทุนขององค์กรที่มีน้ำหนักความเสี่ยงเท่ากับ </w:t>
            </w:r>
            <w:r w:rsidRPr="00B14489">
              <w:rPr>
                <w:color w:val="000000" w:themeColor="text1"/>
              </w:rPr>
              <w:t>0</w:t>
            </w:r>
            <w:r w:rsidRPr="00B14489">
              <w:rPr>
                <w:color w:val="000000" w:themeColor="text1"/>
                <w:cs/>
              </w:rPr>
              <w:t xml:space="preserve"> ตามวิธี</w:t>
            </w:r>
            <w:r w:rsidRPr="00B14489">
              <w:rPr>
                <w:color w:val="000000" w:themeColor="text1"/>
              </w:rPr>
              <w:t xml:space="preserve"> SA</w:t>
            </w:r>
          </w:p>
          <w:p w:rsidR="001F4830" w:rsidRPr="00B14489" w:rsidRDefault="001F4830" w:rsidP="001F483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ab/>
              <w:t xml:space="preserve">(2) ตราสารทุนที่ได้รับการส่งเสริมอย่างมาก </w:t>
            </w:r>
            <w:r w:rsidRPr="00B14489">
              <w:rPr>
                <w:color w:val="000000" w:themeColor="text1"/>
              </w:rPr>
              <w:t xml:space="preserve">(Legislated programme) </w:t>
            </w:r>
            <w:r w:rsidRPr="00B14489">
              <w:rPr>
                <w:color w:val="000000" w:themeColor="text1"/>
                <w:cs/>
              </w:rPr>
              <w:t xml:space="preserve">จากภาครัฐบาลในการชดเชยการลงทุนให้กับ สง. หรือมีปัจจัยใดๆ ที่แสดงให้เห็นว่าการลงทุนของ สง. ในตราสารทุนนั้นมีความเสี่ยงจำกัด หมายความว่า มีการค้ำประกันเงินต้น </w:t>
            </w:r>
            <w:r w:rsidRPr="00B14489">
              <w:rPr>
                <w:color w:val="000000" w:themeColor="text1"/>
              </w:rPr>
              <w:t xml:space="preserve">(Principal protected) </w:t>
            </w:r>
            <w:r w:rsidRPr="00B14489">
              <w:rPr>
                <w:color w:val="000000" w:themeColor="text1"/>
                <w:cs/>
              </w:rPr>
              <w:t xml:space="preserve">เป็นอย่างน้อย ทั้งนี้ตราสารทุนดังกล่าวของ สง. ต้องคิดเป็นสัดส่วนที่ไม่มีนัยสำคัญตามประกาศ </w:t>
            </w:r>
            <w:r w:rsidRPr="00B14489">
              <w:rPr>
                <w:color w:val="000000" w:themeColor="text1"/>
              </w:rPr>
              <w:t>IRB</w:t>
            </w:r>
          </w:p>
          <w:p w:rsidR="001F4830" w:rsidRPr="00B14489" w:rsidRDefault="001F4830" w:rsidP="001F483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ab/>
              <w:t xml:space="preserve">(3) ตราสารทุนอื่นของ สง. ที่คิดเป็นสัดส่วนที่ไม่มีนัยสำคัญตามประกาศ </w:t>
            </w:r>
            <w:r w:rsidRPr="00B14489">
              <w:rPr>
                <w:color w:val="000000" w:themeColor="text1"/>
              </w:rPr>
              <w:t>IRB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446193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B14489" w:rsidRDefault="001F4830" w:rsidP="001F483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446194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B14489" w:rsidRDefault="001F4830" w:rsidP="001F483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446195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B14489" w:rsidRDefault="001F4830" w:rsidP="001F483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446196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B14489" w:rsidRDefault="001F4830" w:rsidP="001F483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446197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B14489" w:rsidRDefault="001F4830" w:rsidP="001F483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446198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</w:t>
            </w:r>
            <w:r w:rsidRPr="00B14489">
              <w:rPr>
                <w:color w:val="000000" w:themeColor="text1"/>
                <w:spacing w:val="-2"/>
                <w:cs/>
              </w:rPr>
              <w:t>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B14489" w:rsidRDefault="001F4830" w:rsidP="001F483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446199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1F4830" w:rsidP="001F4830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B14489" w:rsidRDefault="00943C5E" w:rsidP="008360C8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5.2.1.2.</w:t>
            </w:r>
            <w:r w:rsidRPr="00B14489">
              <w:rPr>
                <w:color w:val="000000" w:themeColor="text1"/>
              </w:rPr>
              <w:t xml:space="preserve">7 </w:t>
            </w:r>
            <w:r w:rsidRPr="00B14489">
              <w:rPr>
                <w:color w:val="000000" w:themeColor="text1"/>
                <w:cs/>
              </w:rPr>
              <w:t>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8360C8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เงินลงทุนในกิจการที่บริษัทที่ประกอบธุรกิจเงินร่วมลงทุนเข้าร่วมลงทุนภายในระยะเวลาที่กำหนด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446</w:t>
            </w:r>
            <w:r w:rsidRPr="00B14489">
              <w:rPr>
                <w:color w:val="000000" w:themeColor="text1"/>
                <w:cs/>
              </w:rPr>
              <w:t>29</w:t>
            </w:r>
            <w:r w:rsidRPr="00B14489">
              <w:rPr>
                <w:color w:val="000000" w:themeColor="text1"/>
              </w:rPr>
              <w:t>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5.2.1.2.8</w:t>
            </w:r>
            <w:r w:rsidRPr="00B14489">
              <w:rPr>
                <w:color w:val="000000" w:themeColor="text1"/>
                <w:cs/>
              </w:rPr>
              <w:t xml:space="preserve"> 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ในกิจการที่บริษัทที่ประกอบธุรกิจเงินร่วมลงทุนเข้าร่วมลงทุนไม่เป็นไปตาม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B14489">
              <w:rPr>
                <w:color w:val="000000" w:themeColor="text1"/>
              </w:rPr>
              <w:t>SA</w:t>
            </w:r>
            <w:r w:rsidRPr="00B14489">
              <w:rPr>
                <w:color w:val="000000" w:themeColor="text1"/>
                <w:cs/>
              </w:rPr>
              <w:t xml:space="preserve"> ทั้งนี้ให้รวมถึงกรณีที่ สง. คำนวณฐานะที่เกี่ยวข้องกับตราสารทุน โดยวิธี </w:t>
            </w:r>
            <w:r w:rsidRPr="00B14489">
              <w:rPr>
                <w:color w:val="000000" w:themeColor="text1"/>
              </w:rPr>
              <w:t xml:space="preserve">PD/LGD </w:t>
            </w:r>
            <w:r w:rsidRPr="00B14489">
              <w:rPr>
                <w:color w:val="000000" w:themeColor="text1"/>
                <w:cs/>
              </w:rPr>
              <w:t>แต่ไม่สามารถปฏิบัติตามหลักเกณฑ์ที่ประกาศกำหนด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446200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D95909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เงินลงทุนในตราสารทุนขององค์กรที่มี</w:t>
            </w:r>
            <w:r w:rsidRPr="00B14489">
              <w:rPr>
                <w:color w:val="000000" w:themeColor="text1"/>
              </w:rPr>
              <w:t xml:space="preserve"> RW = 0% </w:t>
            </w:r>
            <w:r w:rsidRPr="00B14489">
              <w:rPr>
                <w:color w:val="000000" w:themeColor="text1"/>
                <w:cs/>
              </w:rPr>
              <w:t>ตามวิธี</w:t>
            </w:r>
            <w:r w:rsidRPr="00B14489">
              <w:rPr>
                <w:color w:val="000000" w:themeColor="text1"/>
              </w:rPr>
              <w:t xml:space="preserve"> SA </w:t>
            </w:r>
            <w:r w:rsidRPr="00B14489">
              <w:rPr>
                <w:color w:val="000000" w:themeColor="text1"/>
                <w:cs/>
              </w:rPr>
              <w:t>เงินลงทุนในกองทุนวายุภักษ์หนึ่ง หรือ เงินลงทุนในกองทุนรวมกรณีที่ ธพ. ใช้น้ำหนักความเสี่ยงเท่ากับร้อยละ 100 รวมถึงเงินลงทุนในตราสารทุนในกรณีที่ ธพ.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446090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B14489">
              <w:rPr>
                <w:color w:val="000000" w:themeColor="text1"/>
              </w:rPr>
              <w:t>Market Based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ฐานะที่เกี่ยวข้องกับตราสารทุนที่ สง. เลือกใช้วิธี</w:t>
            </w:r>
            <w:r w:rsidRPr="00B14489">
              <w:rPr>
                <w:color w:val="000000" w:themeColor="text1"/>
              </w:rPr>
              <w:t xml:space="preserve"> Market Based</w:t>
            </w:r>
            <w:r w:rsidRPr="00B14489">
              <w:rPr>
                <w:color w:val="000000" w:themeColor="text1"/>
                <w:cs/>
              </w:rPr>
              <w:t xml:space="preserve"> ในการคำนวณเงินกองทุน ซึ่งประกอบด้วย 2 วิธีย่อย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446091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5.2.2.1 วิธี </w:t>
            </w:r>
            <w:r w:rsidRPr="00B14489">
              <w:rPr>
                <w:color w:val="000000" w:themeColor="text1"/>
              </w:rPr>
              <w:t>Simple Risk Weight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ฐานะที่เกี่ยวข้องกับตราสารทุนที่ สง. เลือกใช้วิธี</w:t>
            </w:r>
            <w:r w:rsidRPr="00B14489">
              <w:rPr>
                <w:color w:val="000000" w:themeColor="text1"/>
              </w:rPr>
              <w:t xml:space="preserve"> Market Based</w:t>
            </w:r>
            <w:r w:rsidRPr="00B14489">
              <w:rPr>
                <w:color w:val="000000" w:themeColor="text1"/>
                <w:cs/>
              </w:rPr>
              <w:t xml:space="preserve"> ประเภท</w:t>
            </w:r>
            <w:r w:rsidRPr="00B14489">
              <w:rPr>
                <w:color w:val="000000" w:themeColor="text1"/>
              </w:rPr>
              <w:t xml:space="preserve"> Simple Risk Weight</w:t>
            </w:r>
            <w:r w:rsidRPr="00B14489">
              <w:rPr>
                <w:color w:val="000000" w:themeColor="text1"/>
                <w:cs/>
              </w:rPr>
              <w:t xml:space="preserve"> ในการคำนวณเงินกองทุน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446138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5.2.2.1.1 ตราสารทุนที่จดทะเบียนในตลาดหลักทรัพย์ที่เป็นที่ยอมรับ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ตราสารทุนที่จดทะเบียนในตลาดหลักทรัพย์ที่เป็นที่ยอมรับ ซึ่งในกรณีของประเทศไทยหมายถึง ตลาดหลักทรัพย์แห่งประเทศไทย </w:t>
            </w:r>
            <w:r w:rsidRPr="00B14489">
              <w:rPr>
                <w:color w:val="000000" w:themeColor="text1"/>
              </w:rPr>
              <w:t>(SET)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201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5.2.2.1.1.1 สำหรับบริษัทที่ทำธุรกิจทางการเงินและสนับสนุนในกลุ่มธุรกิจทางการเงิน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202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5.2.2.1.1.2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203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5.2.2.1.1.3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204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5.2.2.1.1.4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446205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5.2.2.1.1.5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206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5.2.2.1.1.6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446</w:t>
            </w:r>
            <w:r w:rsidRPr="00B14489">
              <w:rPr>
                <w:color w:val="000000" w:themeColor="text1"/>
              </w:rPr>
              <w:t>207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D95909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5.2.2.1.1.</w:t>
            </w:r>
            <w:r w:rsidRPr="00B14489">
              <w:rPr>
                <w:color w:val="000000" w:themeColor="text1"/>
              </w:rPr>
              <w:t xml:space="preserve">7 </w:t>
            </w:r>
            <w:r w:rsidRPr="00B14489">
              <w:rPr>
                <w:color w:val="000000" w:themeColor="text1"/>
                <w:cs/>
              </w:rPr>
              <w:t>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D95909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เงินลงทุนในกิจการที่บริษัทที่ประกอบธุรกิจเงินร่วมลงทุนเข้าร่วมลงทุนภายในระยะเวลาที่กำหนด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44629</w:t>
            </w:r>
            <w:r w:rsidRPr="00B14489">
              <w:rPr>
                <w:color w:val="000000" w:themeColor="text1"/>
              </w:rPr>
              <w:t>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5.2.2.1.1.8</w:t>
            </w:r>
            <w:r w:rsidRPr="00B14489">
              <w:rPr>
                <w:color w:val="000000" w:themeColor="text1"/>
                <w:cs/>
              </w:rPr>
              <w:t xml:space="preserve"> สำหรับกิจการที่บริษัทที่ประกอบธุรกิจ</w:t>
            </w:r>
            <w:r w:rsidRPr="00B14489">
              <w:rPr>
                <w:color w:val="000000" w:themeColor="text1"/>
                <w:cs/>
              </w:rPr>
              <w:br/>
              <w:t>เงินร่วมลงทุนเข้าร่วมลงทุนไม่เป็นไปตามระยะเวลา</w:t>
            </w:r>
            <w:r w:rsidRPr="00B14489">
              <w:rPr>
                <w:color w:val="000000" w:themeColor="text1"/>
                <w:cs/>
              </w:rPr>
              <w:br/>
              <w:t>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ในกิจการที่บริษัทที่ประกอบธุรกิจเงินร่วมลงทุนเข้าร่วมลงทุนไม่เป็นไปตาม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B14489">
              <w:rPr>
                <w:color w:val="000000" w:themeColor="text1"/>
              </w:rPr>
              <w:t>SA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208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D95909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5.2.2.1.1.9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446139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5.2.2.1.2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ตราสารทุนอื่นๆ ที่ไม่ใช่ตราสารทุนที่จดทะเบียนในตลาดหลักทรัพย์ที่เป็นที่ยอมรับ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209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210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211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446212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213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214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943C5E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446</w:t>
            </w:r>
            <w:r w:rsidRPr="00B14489">
              <w:rPr>
                <w:color w:val="000000" w:themeColor="text1"/>
              </w:rPr>
              <w:t>215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943C5E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B14489" w:rsidRDefault="00943C5E" w:rsidP="00D95909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 xml:space="preserve">7 </w:t>
            </w:r>
            <w:r w:rsidRPr="00B14489">
              <w:rPr>
                <w:color w:val="000000" w:themeColor="text1"/>
                <w:cs/>
              </w:rPr>
              <w:t>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B14489" w:rsidRDefault="00943C5E" w:rsidP="00D95909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เงินลงทุนในกิจการที่บริษัทที่ประกอบธุรกิจเงินร่วมลงทุนเข้าร่วมลงทุนภายในระยะเวลาที่กำหนด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297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5.2.2.1.2.8</w:t>
            </w:r>
            <w:r w:rsidRPr="00B14489">
              <w:rPr>
                <w:color w:val="000000" w:themeColor="text1"/>
                <w:cs/>
              </w:rPr>
              <w:t xml:space="preserve"> 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ในกิจการที่บริษัทที่ประกอบธุรกิจเงินร่วมลงทุนเข้าร่วมลงทุนไม่เป็นไปตาม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B14489">
              <w:rPr>
                <w:color w:val="000000" w:themeColor="text1"/>
              </w:rPr>
              <w:t>SA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216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D95909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9</w:t>
            </w:r>
            <w:r w:rsidRPr="00B14489">
              <w:rPr>
                <w:color w:val="000000" w:themeColor="text1"/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446092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5.2.2.2 วิธี </w:t>
            </w:r>
            <w:r w:rsidRPr="00B14489">
              <w:rPr>
                <w:color w:val="000000" w:themeColor="text1"/>
              </w:rPr>
              <w:t>Internal Model (VaR)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ฐานะที่เกี่ยวข้องกับตราสารทุนที่ สง. เลือกใช้วิธี</w:t>
            </w:r>
            <w:r w:rsidRPr="00B14489">
              <w:rPr>
                <w:color w:val="000000" w:themeColor="text1"/>
              </w:rPr>
              <w:t xml:space="preserve"> Market Based</w:t>
            </w:r>
            <w:r w:rsidRPr="00B14489">
              <w:rPr>
                <w:color w:val="000000" w:themeColor="text1"/>
                <w:cs/>
              </w:rPr>
              <w:t xml:space="preserve"> ประเภท</w:t>
            </w:r>
            <w:r w:rsidRPr="00B14489">
              <w:rPr>
                <w:color w:val="000000" w:themeColor="text1"/>
              </w:rPr>
              <w:t xml:space="preserve"> Internal Model (VaR)</w:t>
            </w:r>
            <w:r w:rsidRPr="00B14489">
              <w:rPr>
                <w:color w:val="000000" w:themeColor="text1"/>
                <w:cs/>
              </w:rPr>
              <w:t xml:space="preserve"> ในการคำนวณเงินกองทุน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446093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5.2.2.2.1 ตราสารทุนที่เข้าข่ายต้องใช้น้ำหนัก</w:t>
            </w:r>
          </w:p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ความเสี่ยงขั้นต่ำ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ฐานะที่เกี่ยวข้องกับตราสารทุนที่ สง. เลือกใช้วิธี</w:t>
            </w:r>
            <w:r w:rsidRPr="00B14489">
              <w:rPr>
                <w:color w:val="000000" w:themeColor="text1"/>
              </w:rPr>
              <w:t xml:space="preserve"> Market Based</w:t>
            </w:r>
            <w:r w:rsidRPr="00B14489">
              <w:rPr>
                <w:color w:val="000000" w:themeColor="text1"/>
                <w:cs/>
              </w:rPr>
              <w:t xml:space="preserve"> ประเภท</w:t>
            </w:r>
            <w:r w:rsidRPr="00B14489">
              <w:rPr>
                <w:color w:val="000000" w:themeColor="text1"/>
              </w:rPr>
              <w:t xml:space="preserve"> Internal Model (VaR)</w:t>
            </w:r>
            <w:r w:rsidRPr="00B14489">
              <w:rPr>
                <w:color w:val="000000" w:themeColor="text1"/>
                <w:cs/>
              </w:rPr>
              <w:t xml:space="preserve"> แล้วปรากฏว่า สินทรัพย์เสี่ยงที่คำนวณได้ตามวิธี</w:t>
            </w:r>
            <w:r w:rsidRPr="00B14489">
              <w:rPr>
                <w:color w:val="000000" w:themeColor="text1"/>
              </w:rPr>
              <w:t xml:space="preserve"> VaR</w:t>
            </w:r>
            <w:r w:rsidRPr="00B14489">
              <w:rPr>
                <w:color w:val="000000" w:themeColor="text1"/>
                <w:cs/>
              </w:rPr>
              <w:t xml:space="preserve"> มีค่าน้อยกว่าสินทรัพย์เสี่ยงของฐานะดังกล่าวที่คำนวณโดยวิธี</w:t>
            </w:r>
            <w:r w:rsidRPr="00B14489">
              <w:rPr>
                <w:color w:val="000000" w:themeColor="text1"/>
              </w:rPr>
              <w:t xml:space="preserve"> Simple Risk Weight</w:t>
            </w:r>
            <w:r w:rsidRPr="00B14489">
              <w:rPr>
                <w:color w:val="000000" w:themeColor="text1"/>
                <w:cs/>
              </w:rPr>
              <w:t xml:space="preserve"> ด้วยน้ำหนักความเสี่ยงขั้นต่ำ กรณีนี้ ให้ สง. ใช้น้ำหนักความเสี่ยงขั้นต่ำดังกล่าวในการคำนวณสินทรัพย์เสี่ยง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446094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ตราสารทุนที่จดทะเบียนในตลาดหลักทรัพย์ที่เป็นที่ยอมรับ ซึ่งในกรณีของประเทศไทยหมายถึง ตลาดหลักทรัพย์แห่งประเทศไทย </w:t>
            </w:r>
            <w:r w:rsidRPr="00B14489">
              <w:rPr>
                <w:color w:val="000000" w:themeColor="text1"/>
              </w:rPr>
              <w:t>(SET)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217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218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219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220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</w:t>
            </w:r>
            <w:r w:rsidRPr="00B14489">
              <w:rPr>
                <w:color w:val="000000" w:themeColor="text1"/>
                <w:cs/>
              </w:rPr>
              <w:lastRenderedPageBreak/>
              <w:t>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221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222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223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D95909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 xml:space="preserve">7 </w:t>
            </w:r>
            <w:r w:rsidRPr="00B14489">
              <w:rPr>
                <w:color w:val="000000" w:themeColor="text1"/>
                <w:cs/>
              </w:rPr>
              <w:t>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D95909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เงินลงทุนในกิจการที่บริษัทที่ประกอบธุรกิจเงินร่วมลงทุนเข้าร่วมลงทุนภายในระยะเวลาที่กำหนด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298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5.2.2.2.1.1.8</w:t>
            </w:r>
            <w:r w:rsidRPr="00B14489">
              <w:rPr>
                <w:color w:val="000000" w:themeColor="text1"/>
                <w:cs/>
              </w:rPr>
              <w:t xml:space="preserve"> 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ในกิจการที่บริษัทที่ประกอบธุรกิจเงินร่วมลงทุนเข้าร่วมลงทุนไม่เป็นไปตาม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B14489">
              <w:rPr>
                <w:color w:val="000000" w:themeColor="text1"/>
              </w:rPr>
              <w:t>SA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224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D95909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9</w:t>
            </w:r>
            <w:r w:rsidRPr="00B14489">
              <w:rPr>
                <w:color w:val="000000" w:themeColor="text1"/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446095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5.2.2.2.1.2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ตราสารทุนอื่นๆ ที่ไม่ใช่ตราสารทุนที่จดทะเบียนในตลาดหลักทรัพย์ที่เป็นที่ยอมรับ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446225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226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227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446</w:t>
            </w:r>
            <w:r w:rsidRPr="00B14489">
              <w:rPr>
                <w:color w:val="000000" w:themeColor="text1"/>
              </w:rPr>
              <w:t>228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229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B14489">
              <w:rPr>
                <w:color w:val="000000" w:themeColor="text1"/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B14489">
              <w:rPr>
                <w:color w:val="000000" w:themeColor="text1"/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230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231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D95909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 xml:space="preserve">7 </w:t>
            </w:r>
            <w:r w:rsidRPr="00B14489">
              <w:rPr>
                <w:color w:val="000000" w:themeColor="text1"/>
                <w:cs/>
              </w:rPr>
              <w:t>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D95909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เงินลงทุนในกิจการที่บริษัทที่ประกอบธุรกิจเงินร่วมลงทุนเข้าร่วมลงทุนภายในระยะเวลาที่กำหนด</w:t>
            </w:r>
            <w:r w:rsidR="00D95909"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446299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5.2.2.2.1.2.8</w:t>
            </w:r>
            <w:r w:rsidRPr="00B14489">
              <w:rPr>
                <w:color w:val="000000" w:themeColor="text1"/>
                <w:cs/>
              </w:rPr>
              <w:t xml:space="preserve"> 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ในกิจการที่บริษัทที่ประกอบธุรกิจเงินร่วมลงทุนเข้าร่วมลงทุนไม่เป็นไปตาม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B14489">
              <w:rPr>
                <w:color w:val="000000" w:themeColor="text1"/>
              </w:rPr>
              <w:t>SA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232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D95909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446096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5.2.2.2.2 ตราสารทุนที่ไม่เข้าข่ายต้องใช้น้ำหนัก</w:t>
            </w:r>
          </w:p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ความเสี่ยงขั้นต่ำ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ฐานะที่เกี่ยวข้องกับตราสารทุนที่ สง. เลือกใช้วิธี</w:t>
            </w:r>
            <w:r w:rsidRPr="00B14489">
              <w:rPr>
                <w:color w:val="000000" w:themeColor="text1"/>
              </w:rPr>
              <w:t xml:space="preserve"> Market Based</w:t>
            </w:r>
            <w:r w:rsidRPr="00B14489">
              <w:rPr>
                <w:color w:val="000000" w:themeColor="text1"/>
                <w:cs/>
              </w:rPr>
              <w:t xml:space="preserve"> ประเภท</w:t>
            </w:r>
            <w:r w:rsidRPr="00B14489">
              <w:rPr>
                <w:color w:val="000000" w:themeColor="text1"/>
              </w:rPr>
              <w:t xml:space="preserve"> Internal Model (VaR)</w:t>
            </w:r>
            <w:r w:rsidRPr="00B14489">
              <w:rPr>
                <w:color w:val="000000" w:themeColor="text1"/>
                <w:cs/>
              </w:rPr>
              <w:t xml:space="preserve"> แล้วปรากฏว่า สินทรัพย์เสี่ยงที่คำนวณได้ตามวิธี</w:t>
            </w:r>
            <w:r w:rsidRPr="00B14489">
              <w:rPr>
                <w:color w:val="000000" w:themeColor="text1"/>
              </w:rPr>
              <w:t xml:space="preserve"> VaR</w:t>
            </w:r>
            <w:r w:rsidRPr="00B14489">
              <w:rPr>
                <w:color w:val="000000" w:themeColor="text1"/>
                <w:cs/>
              </w:rPr>
              <w:t xml:space="preserve"> มีค่ามากกว่าสินทรัพย์เสี่ยงของฐานะดังกล่าวที่คำนวณโดยวิธี</w:t>
            </w:r>
            <w:r w:rsidRPr="00B14489">
              <w:rPr>
                <w:color w:val="000000" w:themeColor="text1"/>
              </w:rPr>
              <w:t xml:space="preserve"> Simple Risk Weight</w:t>
            </w:r>
            <w:r w:rsidRPr="00B14489">
              <w:rPr>
                <w:color w:val="000000" w:themeColor="text1"/>
                <w:cs/>
              </w:rPr>
              <w:t xml:space="preserve"> ด้วยน้ำหนักความเสี่ยงขั้นต่ำ 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446097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ตราสารทุนที่จดทะเบียนในตลาดหลักทรัพย์ที่เป็นที่ยอมรับ ซึ่งในกรณีของประเทศไทยหมายถึง ตลาดหลักทรัพย์แห่งประเทศไทย </w:t>
            </w:r>
            <w:r w:rsidRPr="00B14489">
              <w:rPr>
                <w:color w:val="000000" w:themeColor="text1"/>
              </w:rPr>
              <w:t>(SET)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446233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.1.1 สำหรับบริษัทที่ทำธุรกิจทางการเงินและสนับสนุนในกลุ่มธุรกิจทางการเงิน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234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.1.2 สำหรับบริษัทที่ประกอบธุรกิจสนับสนุนระบบ สง. หรือธุรกิจที่ได้มาจากการ</w:t>
            </w:r>
            <w:r w:rsidRPr="00B14489">
              <w:rPr>
                <w:color w:val="000000" w:themeColor="text1"/>
                <w:cs/>
              </w:rPr>
              <w:lastRenderedPageBreak/>
              <w:t>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235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</w:t>
            </w:r>
            <w:r w:rsidRPr="00B14489">
              <w:rPr>
                <w:color w:val="000000" w:themeColor="text1"/>
              </w:rPr>
              <w:t>.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446236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446237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.1.5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B14489">
              <w:rPr>
                <w:color w:val="000000" w:themeColor="text1"/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B14489">
              <w:rPr>
                <w:color w:val="000000" w:themeColor="text1"/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238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239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D95909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.1.</w:t>
            </w:r>
            <w:r w:rsidRPr="00B14489">
              <w:rPr>
                <w:color w:val="000000" w:themeColor="text1"/>
              </w:rPr>
              <w:t xml:space="preserve">7 </w:t>
            </w:r>
            <w:r w:rsidRPr="00B14489">
              <w:rPr>
                <w:color w:val="000000" w:themeColor="text1"/>
                <w:cs/>
              </w:rPr>
              <w:t>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D95909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เงินลงทุนในกิจการที่บริษัทที่ประกอบธุรกิจเงินร่วมลงทุนเข้าร่วมลงทุนภายในระยะเวลาที่กำหนด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446300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5.2.2.2.2.1.8</w:t>
            </w:r>
            <w:r w:rsidRPr="00B14489">
              <w:rPr>
                <w:color w:val="000000" w:themeColor="text1"/>
                <w:cs/>
              </w:rPr>
              <w:t xml:space="preserve"> 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ในกิจการที่บริษัทที่ประกอบธุรกิจเงินร่วมลงทุนเข้าร่วมลงทุนไม่เป็นไปตาม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B14489">
              <w:rPr>
                <w:color w:val="000000" w:themeColor="text1"/>
              </w:rPr>
              <w:t>SA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240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D95909">
            <w:pPr>
              <w:ind w:left="-6" w:right="17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446098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5.2.2.2.2.2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ตราสารทุนอื่นๆ ที่ไม่ใช่ตราสารทุนที่จดทะเบียนในตลาดหลักทรัพย์ที่เป็นที่ยอมรับ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446241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446</w:t>
            </w:r>
            <w:r w:rsidRPr="00B14489">
              <w:rPr>
                <w:color w:val="000000" w:themeColor="text1"/>
              </w:rPr>
              <w:t>242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243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2.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244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245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B14489">
              <w:rPr>
                <w:color w:val="000000" w:themeColor="text1"/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B14489">
              <w:rPr>
                <w:color w:val="000000" w:themeColor="text1"/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246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247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D95909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 xml:space="preserve">7 </w:t>
            </w:r>
            <w:r w:rsidRPr="00B14489">
              <w:rPr>
                <w:color w:val="000000" w:themeColor="text1"/>
                <w:cs/>
              </w:rPr>
              <w:t>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D95909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เงินลงทุนในกิจการที่บริษัทที่ประกอบธุรกิจเงินร่วมลงทุนเข้าไปลงทุนภายในระยะเวลาที่กำหนด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446301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5.2.2.2.2.2.8</w:t>
            </w:r>
            <w:r w:rsidRPr="00B14489">
              <w:rPr>
                <w:color w:val="000000" w:themeColor="text1"/>
                <w:cs/>
              </w:rPr>
              <w:t xml:space="preserve"> 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ในกิจการที่บริษัทที่ประกอบธุรกิจเงินร่วมลงทุนเข้าร่วมลงทุนไม่เป็นไปตาม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B14489">
              <w:rPr>
                <w:color w:val="000000" w:themeColor="text1"/>
              </w:rPr>
              <w:t>SA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446248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D95909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5.2.2</w:t>
            </w:r>
            <w:r w:rsidRPr="00B14489">
              <w:rPr>
                <w:color w:val="000000" w:themeColor="text1"/>
              </w:rPr>
              <w:t>.2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446099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5.2.3 ตราสารทุนที่คำนวณโดยวิธี </w:t>
            </w:r>
            <w:r w:rsidRPr="00B14489">
              <w:rPr>
                <w:color w:val="000000" w:themeColor="text1"/>
              </w:rPr>
              <w:t>PD/LGD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ฐานะที่เกี่ยวข้องกับตราสารทุนที่ สง. เลือกใช้วิธี</w:t>
            </w:r>
            <w:r w:rsidRPr="00B14489">
              <w:rPr>
                <w:color w:val="000000" w:themeColor="text1"/>
              </w:rPr>
              <w:t xml:space="preserve"> PD/LGD</w:t>
            </w:r>
            <w:r w:rsidRPr="00B14489">
              <w:rPr>
                <w:color w:val="000000" w:themeColor="text1"/>
                <w:cs/>
              </w:rPr>
              <w:t xml:space="preserve"> ในการคำนวณเงินกองทุน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446100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 xml:space="preserve">5.2.3.1 ตราสารทุนที่ถือไว้โดยไม่ได้หวัง </w:t>
            </w:r>
            <w:r w:rsidRPr="00B14489">
              <w:rPr>
                <w:color w:val="000000" w:themeColor="text1"/>
                <w:spacing w:val="-6"/>
              </w:rPr>
              <w:t>Capital Gain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ฐานะที่เกี่ยวข้องกับตราสารทุนที่ สง.ถือไว้โดยไม่ได้หวังกำไรจากส่วนต่างของราคา แบ่งออกเป็น 2 ประเภท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446101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5.2.3.1.1 ตราสารทุนที่จดทะเบียนในตลาด 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ฐานะที่เกี่ยวข้องกับตราสารทุนที่ สง. ถือไว้โดยไม่ได้หวังกำไรจากส่วนต่างของราคาและจดทะเบียนในตลาดหลักทรัพย์ที่เป็นที่ยอมรับ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446249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446250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446251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446252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446253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B14489">
              <w:rPr>
                <w:color w:val="000000" w:themeColor="text1"/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B14489">
              <w:rPr>
                <w:color w:val="000000" w:themeColor="text1"/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446254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446255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D95909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 xml:space="preserve">7 </w:t>
            </w:r>
            <w:r w:rsidRPr="00B14489">
              <w:rPr>
                <w:color w:val="000000" w:themeColor="text1"/>
                <w:cs/>
              </w:rPr>
              <w:t>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D95909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เงินลงทุนในกิจการที่บริษัทที่ประกอบธุรกิจเงินร่วมลงทุนเข้าไปลงทุนภายในระยะเวลาที่กำหนด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446256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.8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446102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5.2.3.1.2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ฐานะที่เกี่ยวข้องกับตราสารทุนที่ สง. ถือไว้โดยไม่ได้หวังกำไรจากส่วนต่างของราคาและไม่ได้จดทะเบียนในตลาดหลักทรัพย์ที่เป็นที่ยอมรับ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446257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</w:t>
            </w:r>
            <w:r w:rsidRPr="00B14489">
              <w:rPr>
                <w:color w:val="000000" w:themeColor="text1"/>
              </w:rPr>
              <w:lastRenderedPageBreak/>
              <w:t xml:space="preserve">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258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259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2.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446260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446261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2.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B14489">
              <w:rPr>
                <w:color w:val="000000" w:themeColor="text1"/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B14489">
              <w:rPr>
                <w:color w:val="000000" w:themeColor="text1"/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446262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446263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D95909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 xml:space="preserve">7 </w:t>
            </w:r>
            <w:r w:rsidRPr="00B14489">
              <w:rPr>
                <w:color w:val="000000" w:themeColor="text1"/>
                <w:cs/>
              </w:rPr>
              <w:t>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D95909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เงินลงทุนในกิจการที่บริษัทที่ประกอบธุรกิจเงินร่วมลงทุนเข้าร่วมลงทุนภายในระยะเวลาที่กำหนด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446264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8</w:t>
            </w:r>
            <w:r w:rsidRPr="00B14489">
              <w:rPr>
                <w:color w:val="000000" w:themeColor="text1"/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95909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เงินลงทุนในตราสารทุนในกรณีที่ สง. มีหน่วยลงทุนในกองทุนรวม</w:t>
            </w:r>
            <w:r w:rsidR="00D95909" w:rsidRPr="00B14489">
              <w:rPr>
                <w:color w:val="000000" w:themeColor="text1"/>
                <w:cs/>
              </w:rPr>
              <w:t>หรือมีใบทรัสต์ในกองทรัสต์</w:t>
            </w:r>
          </w:p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446103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5.2.3.2 ตราสารทุนที่ถือไว้เพื่อหวัง </w:t>
            </w:r>
            <w:r w:rsidRPr="00B14489">
              <w:rPr>
                <w:color w:val="000000" w:themeColor="text1"/>
              </w:rPr>
              <w:t xml:space="preserve">Capital Gain </w:t>
            </w:r>
          </w:p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 xml:space="preserve">รวมฐานะ </w:t>
            </w:r>
            <w:r w:rsidRPr="00B14489">
              <w:rPr>
                <w:color w:val="000000" w:themeColor="text1"/>
              </w:rPr>
              <w:t xml:space="preserve">Short </w:t>
            </w:r>
            <w:r w:rsidRPr="00B14489">
              <w:rPr>
                <w:color w:val="000000" w:themeColor="text1"/>
                <w:cs/>
              </w:rPr>
              <w:t>สุทธิ)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ฐานะที่เกี่ยวข้องกับตราสารทุนที่ สง.ถือไว้โดยหวังกำไรจากส่วนต่างของราคา (ซึ่งรวมฐานะ</w:t>
            </w:r>
            <w:r w:rsidRPr="00B14489">
              <w:rPr>
                <w:color w:val="000000" w:themeColor="text1"/>
              </w:rPr>
              <w:t xml:space="preserve"> Short </w:t>
            </w:r>
            <w:r w:rsidRPr="00B14489">
              <w:rPr>
                <w:color w:val="000000" w:themeColor="text1"/>
                <w:cs/>
              </w:rPr>
              <w:t>สุทธิ) แบ่งเป็น 2 ประเภท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446104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5.2.3.2.1 ตราสารทุนที่จดทะเบียนในตลาด 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ฐานะที่เกี่ยวข้องกับตราสารทุนที่ สง.ถือไว้โดยหวังกำไรจากส่วนต่างของราคา (ซึ่งรวมฐานะ</w:t>
            </w:r>
            <w:r w:rsidRPr="00B14489">
              <w:rPr>
                <w:color w:val="000000" w:themeColor="text1"/>
              </w:rPr>
              <w:t xml:space="preserve"> Short </w:t>
            </w:r>
            <w:r w:rsidRPr="00B14489">
              <w:rPr>
                <w:color w:val="000000" w:themeColor="text1"/>
                <w:cs/>
              </w:rPr>
              <w:t xml:space="preserve">สุทธิ) และตราสารทุนดังกล่าวจดทะเบียนในตลาดหลักทรัพย์ที่เป็นที่ยอมรับ (ซึ่งในกรณีของประเทศไทยหมายถึง ตลาดหลักทรัพย์แห่งประเทศไทย </w:t>
            </w:r>
            <w:r w:rsidRPr="00B14489">
              <w:rPr>
                <w:color w:val="000000" w:themeColor="text1"/>
              </w:rPr>
              <w:t>(SET)</w:t>
            </w:r>
            <w:r w:rsidRPr="00B14489">
              <w:rPr>
                <w:color w:val="000000" w:themeColor="text1"/>
                <w:cs/>
              </w:rPr>
              <w:t>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446265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446</w:t>
            </w:r>
            <w:r w:rsidRPr="00B14489">
              <w:rPr>
                <w:color w:val="000000" w:themeColor="text1"/>
              </w:rPr>
              <w:t>266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446267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446268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446269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B14489">
              <w:rPr>
                <w:color w:val="000000" w:themeColor="text1"/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B14489">
              <w:rPr>
                <w:color w:val="000000" w:themeColor="text1"/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270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446271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787EB8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 xml:space="preserve">7 </w:t>
            </w:r>
            <w:r w:rsidRPr="00B14489">
              <w:rPr>
                <w:color w:val="000000" w:themeColor="text1"/>
                <w:cs/>
              </w:rPr>
              <w:t>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787EB8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เงินลงทุนในกิจการที่บริษัทที่ประกอบธุรกิจเงินร่วมลงทุนเข้าร่วมลงทุนภายในระยะเวลาที่กำหนด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446272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.8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446105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5.2.3.2.2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ฐานะที่เกี่ยวข้องกับตราสารทุนที่ สง.ถือไว้โดยหวังกำไรจากส่วนต่างของราคา (ซึ่งรวมฐานะ</w:t>
            </w:r>
            <w:r w:rsidRPr="00B14489">
              <w:rPr>
                <w:color w:val="000000" w:themeColor="text1"/>
              </w:rPr>
              <w:t xml:space="preserve"> Short </w:t>
            </w:r>
            <w:r w:rsidRPr="00B14489">
              <w:rPr>
                <w:color w:val="000000" w:themeColor="text1"/>
                <w:cs/>
              </w:rPr>
              <w:t>สุทธิ) และตราสารทุนดังกล่าวไม่ได้จดทะเบียนในตลาดหลักทรัพย์ที่เป็นที่ยอมรับ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446273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Full Consolidation </w:t>
            </w:r>
            <w:r w:rsidRPr="00B14489">
              <w:rPr>
                <w:color w:val="000000" w:themeColor="text1"/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446274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446275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2.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446276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เฉพาะส่วนที่ไม่เกินร้อยละ 10 ของ </w:t>
            </w:r>
            <w:r w:rsidRPr="00B14489">
              <w:rPr>
                <w:color w:val="000000" w:themeColor="text1"/>
              </w:rPr>
              <w:t xml:space="preserve">Net common equity tier 1 </w:t>
            </w:r>
            <w:r w:rsidRPr="00B14489">
              <w:rPr>
                <w:color w:val="000000" w:themeColor="text1"/>
                <w:cs/>
              </w:rPr>
              <w:t>ที่ต้องนำมาคำนวณสินทรัพย์เสี่ยง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277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2.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B14489">
              <w:rPr>
                <w:color w:val="000000" w:themeColor="text1"/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B14489">
              <w:rPr>
                <w:color w:val="000000" w:themeColor="text1"/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446278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.6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446279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787EB8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 xml:space="preserve">7 </w:t>
            </w:r>
            <w:r w:rsidRPr="00B14489">
              <w:rPr>
                <w:color w:val="000000" w:themeColor="text1"/>
                <w:cs/>
              </w:rPr>
              <w:t>สำหรับกิจการที่บริษัทที่ประกอบธุรกิจเงินร่วมลงทุนเข้าร่วมลงทุนภายในระยะเวลาที่กำหนด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787EB8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เงินลงทุนในกิจการที่บริษัทที่ประกอบธุรกิจเงินร่วมลงทุนเข้าร่วมลงทุนภายในระยะเวลาที่กำหนด ตามประกาศธนาคารแห่งประเทศไทยว่าด้วยหลักเกณฑ์การกำกับดูแลโครงสร้างและขอบเขตธุรกิจของกลุ่มธุรกิจ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446280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3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8</w:t>
            </w:r>
            <w:r w:rsidRPr="00B14489">
              <w:rPr>
                <w:color w:val="000000" w:themeColor="text1"/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446106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6. สินทรัพย์อื่น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สินทรัพย์อื่นๆ ที่ไม่ใช่สินทรัพย์ตามข้อ 1 - 5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446107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6.1 เงินสดที่เป็นเงินบาทและเงินตราต่างประเทศ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เงินสดที่เป็นเงินบาทและเงินตราต่างประเทศที่ สง. ถือไว้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446108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6.2  ยอดเหลื่อมบัญชีระหว่างสำนักงานของ สง.นั้น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ยอดเหลื่อมบัญชีระหว่างสำนักงานของ สง.นั้น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446110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6.3 ค่าใช้จ่ายล่วงหน้า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ค่าใช้จ่ายล่วงหน้า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446111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6.4 สินทรัพย์ที่เกิดจากการวัดมูลค่ายุติธรรมของสัญญาอนุพันธ์ทางการเงิน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สินทรัพย์ที่เกิดจากการวัดมูลค่ายุติธรรมของสัญญาอนุพันธ์ทางการเงิน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446112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6.5 รายการสินทรัพย์ที่ ธปท. กำหนดให้หักออกจากเงินกองทุนแล้ว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สินทรัพย์ที่ ธปท. กำหนดให้หักออกจากเงินกองทุนแล้ว</w:t>
            </w:r>
            <w:r w:rsidRPr="00B14489">
              <w:rPr>
                <w:color w:val="000000" w:themeColor="text1"/>
                <w:cs/>
              </w:rPr>
              <w:t xml:space="preserve"> เช่น ค่าความนิยม ตราสาร </w:t>
            </w:r>
            <w:r w:rsidRPr="00B14489">
              <w:rPr>
                <w:color w:val="000000" w:themeColor="text1"/>
              </w:rPr>
              <w:t xml:space="preserve">First-to-default credit linked notes </w:t>
            </w:r>
            <w:r w:rsidRPr="00B14489">
              <w:rPr>
                <w:color w:val="000000" w:themeColor="text1"/>
                <w:cs/>
              </w:rPr>
              <w:t xml:space="preserve">ที่ ธปท. กำหนดให้หักออกจากเงินกองทุน เงินลงทุนในตราสารทุนรวมถึงเงินลงทุนในใบสำคัญแสดงสิทธิที่จะซื้อหุ้นของบริษัทที่ประกอบธุรกิจทางการเงินและธุรกิจสนับสนุน เฉพาะส่วนที่เกินกว่าร้อยละ 10 ของ </w:t>
            </w:r>
            <w:r w:rsidRPr="00B14489">
              <w:rPr>
                <w:color w:val="000000" w:themeColor="text1"/>
              </w:rPr>
              <w:t>Net common equity tier 1</w:t>
            </w:r>
            <w:r w:rsidRPr="00B14489">
              <w:rPr>
                <w:color w:val="000000" w:themeColor="text1"/>
                <w:cs/>
              </w:rPr>
              <w:t xml:space="preserve"> ที่ต้องนำไปหักออกจากเงินกองทุน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446281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6.5.1 เงินลงทุนในตราสารส่วนที่หักออกจากเงินกองทุนแล้ว</w:t>
            </w:r>
          </w:p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สำหรับกรณีที่รายงานตามหลักเกณฑ์การกำกับดูแลกลุ่มธุรกิจทางการเงิน </w:t>
            </w:r>
          </w:p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ซึ่งคือ เงินลงทุนในบริษัทเฉพาะส่วนที่ธนาคารแห่งประเทศไทยได้กำหนดให้นำมาหักออกจากเงินกองทุนแล้ว ซึ่งรวมถึงเงินลงทุนที่ไม่ได้บันทึกอยู่ในงบการเงินรวมของกลุ่มธุรกิจ</w:t>
            </w:r>
            <w:r w:rsidRPr="00B14489">
              <w:rPr>
                <w:color w:val="000000" w:themeColor="text1"/>
                <w:cs/>
              </w:rPr>
              <w:lastRenderedPageBreak/>
              <w:t>ทางการเงิน เช่น เงินลงทุนทางอ้อมที่ลงทุนโดยผู้ที่เกี่ยวข้องกับธนาคารพาณิชย์หรือบริษัทแม่ ที่อยู่นอกกลุ่มธุรกิจทางการเงิน หรือเงินลงทุนของกรรมการธนาคารพาณิชย์หรือบริษัทแม่รวมผู้ที่เกี่ยวข้อง เป็นต้น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446282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6.5.2 อื่น ๆ</w:t>
            </w:r>
          </w:p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446113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6.6 ภาระของลูกค้าจากการรับรอง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ภาระของลูกค้าจากการที่ ธพ. รับรองตั๋วเงินเพื่อลูกค้าและการรับรองอย่างอื่นซึ่งมีลักษณะทำนองเดียวกันที่ ธพ.ต้องเป็นผู้จ่ายเงินตามที่ได้ให้การรับรองไว้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446114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6.7 รายการเงินสดระหว่างเรียกเก็บ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รายการเงินสดระหว่างเรียกเก็บซึ่งเป็นรายการย่อยในรายการเงินสดของงบแสดงฐานะการเงิน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446116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6.8 ที่ดิน อาคาร อุปกรณ์ สินทรัพย์ประจำอื่น ๆ และทรัพย์สินรอการขาย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ที่ดิน อาคาร อุปกรณ์ สินทรัพย์ประจำอื่น ๆ และทรัพย์สินรอการขาย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446140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6.9 ส่วนต่างของมูลค่าธุรกรรมกับมูลค่าตลาดในปัจจุบัน (</w:t>
            </w:r>
            <w:r w:rsidRPr="00B14489">
              <w:rPr>
                <w:color w:val="000000" w:themeColor="text1"/>
              </w:rPr>
              <w:t>Positive Current Exposure)</w:t>
            </w:r>
            <w:r w:rsidRPr="00B14489">
              <w:rPr>
                <w:color w:val="000000" w:themeColor="text1"/>
                <w:cs/>
              </w:rPr>
              <w:t xml:space="preserve"> ของธุรกรรม </w:t>
            </w:r>
            <w:r w:rsidRPr="00B14489">
              <w:rPr>
                <w:color w:val="000000" w:themeColor="text1"/>
              </w:rPr>
              <w:t>DvP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ส่วนต่างของมูลค่าที่ได้ตกลงไว้เพื่อชำระราคาและส่งมอบกับมูลค่าตลาดของหลักทรัพย์  อัตราแลกเปลี่ยน  หรือสินค้าโภคภัณฑ์ในปัจจุบัน ทั้งธุรกรรมทันที </w:t>
            </w:r>
            <w:r w:rsidRPr="00B14489">
              <w:rPr>
                <w:color w:val="000000" w:themeColor="text1"/>
              </w:rPr>
              <w:t xml:space="preserve">(Spot) </w:t>
            </w:r>
            <w:r w:rsidRPr="00B14489">
              <w:rPr>
                <w:color w:val="000000" w:themeColor="text1"/>
                <w:cs/>
              </w:rPr>
              <w:t>และธุรกรรมอนุพันธ์ทางการเงินที่มีหลักทรัพย์  อัตราแลกเปลี่ยน หรือสินค้าโภคภัณฑ์เป็นสินทรัพย์อ้างอิง โดยให้นับเฉพาะส่วนต่างที่เป็นด้านกำไรหรือด้านที่เป็นประโยชน์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446141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6.</w:t>
            </w:r>
            <w:r w:rsidRPr="00B14489">
              <w:rPr>
                <w:color w:val="000000" w:themeColor="text1"/>
                <w:cs/>
              </w:rPr>
              <w:t>10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มูลค่าที่จะได้รับตามสัญญาของธุรกรรม </w:t>
            </w:r>
            <w:r w:rsidRPr="00B14489">
              <w:rPr>
                <w:color w:val="000000" w:themeColor="text1"/>
              </w:rPr>
              <w:t>Non-DvP</w:t>
            </w:r>
            <w:r w:rsidRPr="00B14489">
              <w:rPr>
                <w:color w:val="000000" w:themeColor="text1"/>
                <w:cs/>
              </w:rPr>
              <w:t xml:space="preserve"> ซึ่งการส่งมอบขาที่สองยังไม่เกิดขึ้นภายในสิ้นวัน และยังไม่ถึง 5 วันทำการ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มูลค่าที่จะได้รับตามสัญญาของธุรกรรม </w:t>
            </w:r>
            <w:r w:rsidRPr="00B14489">
              <w:rPr>
                <w:color w:val="000000" w:themeColor="text1"/>
              </w:rPr>
              <w:t xml:space="preserve">Non-DvP  </w:t>
            </w:r>
            <w:r w:rsidRPr="00B14489">
              <w:rPr>
                <w:color w:val="000000" w:themeColor="text1"/>
                <w:cs/>
              </w:rPr>
              <w:t>กรณีที่ได้ส่งมอบขาแรกแล้ว แต่การรับมอบขาที่สองยังไม่เกิดขึ้นภายในสิ้นวัน และยังไม่ถึง 5 วันทำการ นับจากวันที่ควรมีการชำระราคาหรือการส่งมอบขาที่สองตามที่ตกลงไว้ (กรณีไม่มีนัยสำคัญ)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446283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6.1</w:t>
            </w: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มูลค่าที่ได้ส่งมอบไปแล้วทั้งหมดของธุรกรรม </w:t>
            </w:r>
            <w:r w:rsidRPr="00B14489">
              <w:rPr>
                <w:color w:val="000000" w:themeColor="text1"/>
              </w:rPr>
              <w:t xml:space="preserve">Non-DvP </w:t>
            </w:r>
            <w:r w:rsidRPr="00B14489">
              <w:rPr>
                <w:color w:val="000000" w:themeColor="text1"/>
                <w:cs/>
              </w:rPr>
              <w:t xml:space="preserve">และส่วนต่างของมูลค่าธุรกรรมกับมูลค่าตลาดในปัจจุบัน ซึ่งการส่งมอบขาที่สองยังไม่เกิดขึ้นภายใน 5 วันทำการ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ผลรวมของมูลค่าที่ได้ส่งมอบไปแล้วทั้งหมดของธุรกรรม </w:t>
            </w:r>
            <w:r w:rsidRPr="00B14489">
              <w:rPr>
                <w:color w:val="000000" w:themeColor="text1"/>
              </w:rPr>
              <w:t>Non-DvP</w:t>
            </w:r>
            <w:r w:rsidRPr="00B14489">
              <w:rPr>
                <w:color w:val="000000" w:themeColor="text1"/>
                <w:cs/>
              </w:rPr>
              <w:t xml:space="preserve"> และส่วนต่างของมูลค่าธุรกรรมกับมูลค่าตลาดในปัจจุบัน (เฉพาะส่วนต่างที่เป็นด้านกำไรหรือด้านที่เป็นประโยชน์ต่อ ธพ. หรือบริษัทในกลุ่มธุรกิจทางการเงิน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: PCE)</w:t>
            </w:r>
            <w:r w:rsidRPr="00B14489">
              <w:rPr>
                <w:color w:val="000000" w:themeColor="text1"/>
                <w:cs/>
              </w:rPr>
              <w:t xml:space="preserve"> ซึ่ง ธพ. หรือบริษัทในกลุ่มธุรกิจการเงินได้ส่งมอบขาแรกแล้ว แต่การรับมอบขาที่สองยังไม่เกิดขึ้นภายใน 5 วันทำการ นับจากวันที่ควรมีการส่งมอบขาที่สองตามที่ตกลงไว้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446284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6.1</w:t>
            </w:r>
            <w:r w:rsidRPr="00B14489">
              <w:rPr>
                <w:color w:val="000000" w:themeColor="text1"/>
                <w:cs/>
              </w:rPr>
              <w:t>2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มูลค่าเงินให้สินเชื่อหรือเงินลงทุนในตราสารหนี้ที่ได้มีการซื้อข้อตกลงรับประกันความเสี่ยงด้านเครดิตไว้ ซึ่งผู้รับประกันจะไม่ชดเชยให้กับผู้ซื้อหากความเสียหายไม่ถึงระดับขั้นต่ำที่กำหนดไว้ในสัญญา</w:t>
            </w:r>
            <w:r w:rsidRPr="00B14489">
              <w:rPr>
                <w:color w:val="000000" w:themeColor="text1"/>
              </w:rPr>
              <w:t xml:space="preserve"> (Materiality threshold)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กรณีที่ข้อตกลงรับประกันความเสี่ยงด้านเครดิตมีการกำหนดระดับความเสียหายขั้นต่ำ ซึ่ง </w:t>
            </w:r>
            <w:r w:rsidRPr="00B14489">
              <w:rPr>
                <w:color w:val="000000" w:themeColor="text1"/>
              </w:rPr>
              <w:t xml:space="preserve">Protection seller </w:t>
            </w:r>
            <w:r w:rsidRPr="00B14489">
              <w:rPr>
                <w:color w:val="000000" w:themeColor="text1"/>
                <w:cs/>
              </w:rPr>
              <w:t>จะไม่ชดเชยความเสียหายจนกว่าความเสียหายจะถึงระดับความเสียหายขั้นต่ำที่กำหนดไว้ในสัญญา ให้ถือว่า ธพ. หรือกลุ่มธุรกิจทางการเงินที่เป็น</w:t>
            </w:r>
            <w:r w:rsidRPr="00B14489">
              <w:rPr>
                <w:color w:val="000000" w:themeColor="text1"/>
              </w:rPr>
              <w:t xml:space="preserve"> Protection buyer</w:t>
            </w:r>
            <w:r w:rsidRPr="00B14489">
              <w:rPr>
                <w:color w:val="000000" w:themeColor="text1"/>
                <w:cs/>
              </w:rPr>
              <w:t xml:space="preserve"> เป็นผู้รับผลขาดทุนในส่วนแรก </w:t>
            </w:r>
            <w:r w:rsidRPr="00B14489">
              <w:rPr>
                <w:color w:val="000000" w:themeColor="text1"/>
              </w:rPr>
              <w:t>(First loss position)</w:t>
            </w:r>
            <w:r w:rsidRPr="00B14489">
              <w:rPr>
                <w:color w:val="000000" w:themeColor="text1"/>
                <w:cs/>
              </w:rPr>
              <w:t xml:space="preserve"> นี้ โดยกำหนดให้ ธพ. หรือกลุ่มธุรกิจทางการเงินนำมูลค่าความเสียหายขั้นต่ำดังกล่าวไปคำนวณสินทรัพย์เสี่ยง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446285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6</w:t>
            </w:r>
            <w:r w:rsidRPr="00B14489">
              <w:rPr>
                <w:color w:val="000000" w:themeColor="text1"/>
                <w:cs/>
              </w:rPr>
              <w:t>.13 ฐานะที่เกิดจากธุรกรรมการแปลงสินทรัพย์เป็นหลักทรัพย์ (</w:t>
            </w:r>
            <w:r w:rsidRPr="00B14489">
              <w:rPr>
                <w:color w:val="000000" w:themeColor="text1"/>
              </w:rPr>
              <w:t>Securitisation)</w:t>
            </w:r>
            <w:r w:rsidRPr="00B14489">
              <w:rPr>
                <w:color w:val="000000" w:themeColor="text1"/>
                <w:cs/>
              </w:rPr>
              <w:t xml:space="preserve"> ในกรณีที่เป็นผู้รับผิดชอบส่วนสูญเสียในลำดับแรก (</w:t>
            </w:r>
            <w:r w:rsidRPr="00B14489">
              <w:rPr>
                <w:color w:val="000000" w:themeColor="text1"/>
              </w:rPr>
              <w:t>First loss facility)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ฐานะที่เกิดจากธุรกรรมการแปลงสินทรัพย์เป็นหลักทรัพย์ </w:t>
            </w:r>
            <w:r w:rsidRPr="00B14489">
              <w:rPr>
                <w:color w:val="000000" w:themeColor="text1"/>
              </w:rPr>
              <w:t xml:space="preserve">(Securitisation) </w:t>
            </w:r>
            <w:r w:rsidRPr="00B14489">
              <w:rPr>
                <w:color w:val="000000" w:themeColor="text1"/>
                <w:cs/>
              </w:rPr>
              <w:t xml:space="preserve">ในกรณีที่ ธพ. หรือกลุ่มธุรกิจทางการเงินทำหน้าที่เป็นผู้รับประกันส่วนสูญเสียในลำดับแรก </w:t>
            </w:r>
            <w:r w:rsidRPr="00B14489">
              <w:rPr>
                <w:color w:val="000000" w:themeColor="text1"/>
              </w:rPr>
              <w:t xml:space="preserve">(First loss facility) </w:t>
            </w:r>
            <w:r w:rsidRPr="00B14489">
              <w:rPr>
                <w:color w:val="000000" w:themeColor="text1"/>
                <w:cs/>
              </w:rPr>
              <w:t xml:space="preserve">ให้แก่ผู้ลงทุนในตราสาร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หรือกรณี ธพ. ลงทุนในตราสาร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ที่ ธพ. หรือกลุ่มธุรกิจทางการเงินต้องรับผิดชอบส่วนสูญเสียในลำดับแรก </w:t>
            </w:r>
            <w:r w:rsidRPr="00B14489">
              <w:rPr>
                <w:color w:val="000000" w:themeColor="text1"/>
              </w:rPr>
              <w:t xml:space="preserve">(First loss tranche) </w:t>
            </w:r>
            <w:r w:rsidRPr="00B14489">
              <w:rPr>
                <w:color w:val="000000" w:themeColor="text1"/>
                <w:cs/>
              </w:rPr>
              <w:t>ตามที่กำหนดในประกาศ ธปท. ว่าด้วยหลักเกณฑ์การกำกับดูแลเงินกองทุนสำหรับธนาคารพาณิชย์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446117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6.1</w:t>
            </w:r>
            <w:r w:rsidRPr="00B14489">
              <w:rPr>
                <w:color w:val="000000" w:themeColor="text1"/>
              </w:rPr>
              <w:t>4</w:t>
            </w:r>
            <w:r w:rsidRPr="00B14489">
              <w:rPr>
                <w:color w:val="000000" w:themeColor="text1"/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สินทรัพย์อื่นที่ไม่ได้ระบุในรายการที่กล่าวข้างต้น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และสำหรับกรณีการรายงานของการกำกับแบบรวมกลุ่ม ให้รวมถึงลูกหนี้ธุรกิจหลักทรัพย์ประเภทซื้อหลักทรัพย์ด้วยเงินสดที่อยู่ระหว่างการเรียกชำระเงิน ให้มีน้ำหนักความเสี่ยงร้อยละ </w:t>
            </w:r>
            <w:r w:rsidRPr="00B14489">
              <w:rPr>
                <w:color w:val="000000" w:themeColor="text1"/>
              </w:rPr>
              <w:t xml:space="preserve">0 </w:t>
            </w:r>
            <w:r w:rsidRPr="00B14489">
              <w:rPr>
                <w:color w:val="000000" w:themeColor="text1"/>
                <w:cs/>
              </w:rPr>
              <w:t>ตั้งแต่วันที่สั่งซื้อ (</w:t>
            </w:r>
            <w:r w:rsidRPr="00B14489">
              <w:rPr>
                <w:color w:val="000000" w:themeColor="text1"/>
              </w:rPr>
              <w:t xml:space="preserve">Trade Date) </w:t>
            </w:r>
            <w:r w:rsidRPr="00B14489">
              <w:rPr>
                <w:color w:val="000000" w:themeColor="text1"/>
                <w:cs/>
              </w:rPr>
              <w:t>จนถึงวันที่ครบกำหนดชำระราคา (</w:t>
            </w:r>
            <w:r w:rsidRPr="00B14489">
              <w:rPr>
                <w:color w:val="000000" w:themeColor="text1"/>
              </w:rPr>
              <w:t xml:space="preserve">Settlement Date) </w:t>
            </w:r>
            <w:r w:rsidRPr="00B14489">
              <w:rPr>
                <w:color w:val="000000" w:themeColor="text1"/>
                <w:cs/>
              </w:rPr>
              <w:t>หากลูกหนี้ผิดนัดชำระราคา ให้</w:t>
            </w:r>
            <w:r w:rsidRPr="00B14489">
              <w:rPr>
                <w:color w:val="000000" w:themeColor="text1"/>
                <w:cs/>
              </w:rPr>
              <w:lastRenderedPageBreak/>
              <w:t>รายงานในตารางตามประเภทของลูกหนี้ และคิดน้ำหนักความเสี่ยงตามที่กำหนดในหลักเกณฑ์การกำกับแบบรวมกลุ่ม ตั้งแต่วันที่ครบกำหนดชำระราคา (</w:t>
            </w:r>
            <w:r w:rsidRPr="00B14489">
              <w:rPr>
                <w:color w:val="000000" w:themeColor="text1"/>
              </w:rPr>
              <w:t>Settlement Date)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446142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6161" w:type="dxa"/>
            <w:gridSpan w:val="21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7. ฐานะที่เกี่ยวข้องกับธุรกรรม </w:t>
            </w:r>
            <w:r w:rsidRPr="00B14489">
              <w:rPr>
                <w:color w:val="000000" w:themeColor="text1"/>
              </w:rPr>
              <w:t>Securitisation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446143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801" w:type="dxa"/>
            <w:gridSpan w:val="17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7.1 ธุรกรรม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ที่มี </w:t>
            </w:r>
            <w:r w:rsidRPr="00B14489">
              <w:rPr>
                <w:color w:val="000000" w:themeColor="text1"/>
              </w:rPr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446144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7.1.1 วิธีอ้างอิงอันดับเครดิต (</w:t>
            </w:r>
            <w:r w:rsidRPr="00B14489">
              <w:rPr>
                <w:color w:val="000000" w:themeColor="text1"/>
              </w:rPr>
              <w:t xml:space="preserve">Ratings-Based Approach : RBA) 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446145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7.1.2 วิธีประเมินคุณภาพเครดิตภายใน (</w:t>
            </w:r>
            <w:r w:rsidRPr="00B14489">
              <w:rPr>
                <w:color w:val="000000" w:themeColor="text1"/>
              </w:rPr>
              <w:t xml:space="preserve">Internal Assessment Approach : IAA) 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446146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801" w:type="dxa"/>
            <w:gridSpan w:val="17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7.2 </w:t>
            </w:r>
            <w:r w:rsidRPr="00B14489">
              <w:rPr>
                <w:color w:val="000000" w:themeColor="text1"/>
                <w:cs/>
              </w:rPr>
              <w:t xml:space="preserve">ธุรกรรม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ที่ไม่มี </w:t>
            </w:r>
            <w:r w:rsidRPr="00B14489">
              <w:rPr>
                <w:color w:val="000000" w:themeColor="text1"/>
              </w:rPr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446147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7.2.1 วิธีสูตรการคำนวณที่ทางการกำหนด </w:t>
            </w:r>
            <w:r w:rsidRPr="00B14489">
              <w:rPr>
                <w:color w:val="000000" w:themeColor="text1"/>
              </w:rPr>
              <w:t>(Supervisory Formula Approach :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>SFA)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446148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7.2.2 วงเงินสภาพคล่องชั่วคราวที่เบิกใช้แล้ว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446118</w:t>
            </w:r>
          </w:p>
        </w:tc>
        <w:tc>
          <w:tcPr>
            <w:tcW w:w="6899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b/>
                <w:bCs/>
                <w:color w:val="000000" w:themeColor="text1"/>
                <w:cs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 xml:space="preserve">รายการนอกงบแสดงฐานะการเงิน (ไม่รวม </w:t>
            </w:r>
            <w:r w:rsidRPr="00B14489">
              <w:rPr>
                <w:b/>
                <w:bCs/>
                <w:color w:val="000000" w:themeColor="text1"/>
              </w:rPr>
              <w:t>Repo-style transaction)</w:t>
            </w:r>
          </w:p>
        </w:tc>
        <w:tc>
          <w:tcPr>
            <w:tcW w:w="71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446119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spacing w:val="-4"/>
                <w:cs/>
              </w:rPr>
            </w:pPr>
            <w:r w:rsidRPr="00B14489">
              <w:rPr>
                <w:color w:val="000000" w:themeColor="text1"/>
                <w:spacing w:val="-4"/>
                <w:cs/>
              </w:rPr>
              <w:t>1. วงเงินที่ยังไม่ได้เบิกใช้</w:t>
            </w:r>
            <w:r w:rsidRPr="00B14489">
              <w:rPr>
                <w:color w:val="000000" w:themeColor="text1"/>
                <w:spacing w:val="-4"/>
              </w:rPr>
              <w:t xml:space="preserve"> (Undrawn lines : uncommitted and committed)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วงเงินส่วนที่เกินกว่าจำนวนที่ลูกค้าได้เบิกถอนไปแล้ว ซึ่งรวมถึงวงเงินสำหรับการทำสัญญาอนุพันธ์ทางการเงิน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446120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099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1.1 </w:t>
            </w:r>
            <w:r w:rsidRPr="00B14489">
              <w:rPr>
                <w:color w:val="000000" w:themeColor="text1"/>
                <w:cs/>
              </w:rPr>
              <w:t xml:space="preserve">อายุสัญญาไม่เกิน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วงเงินที่ยังไม่ได้เบิกใช้ที่มีอายุสัญญาไม่เกิน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446121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099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1.2 </w:t>
            </w:r>
            <w:r w:rsidRPr="00B14489">
              <w:rPr>
                <w:color w:val="000000" w:themeColor="text1"/>
                <w:cs/>
              </w:rPr>
              <w:t xml:space="preserve">อายุสัญญาเกินกว่า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วงเงินที่ยังไม่ได้เบิกใช้ที่มีอายุสัญญาเกินกว่า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446122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 ตราสารอนุพันธ์ (</w:t>
            </w:r>
            <w:r w:rsidRPr="00B14489">
              <w:rPr>
                <w:color w:val="000000" w:themeColor="text1"/>
              </w:rPr>
              <w:t>Derivative)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ตราสารอนุพันธ์ทางการเงินนอกตลาด </w:t>
            </w:r>
            <w:r w:rsidRPr="00B14489">
              <w:rPr>
                <w:color w:val="000000" w:themeColor="text1"/>
              </w:rPr>
              <w:t xml:space="preserve">Exchange </w:t>
            </w:r>
            <w:r w:rsidRPr="00B14489">
              <w:rPr>
                <w:color w:val="000000" w:themeColor="text1"/>
                <w:cs/>
              </w:rPr>
              <w:t xml:space="preserve">และตราสารอนุพันธ์ทางการเงินในตลาด </w:t>
            </w:r>
            <w:r w:rsidRPr="00B14489">
              <w:rPr>
                <w:color w:val="000000" w:themeColor="text1"/>
              </w:rPr>
              <w:t>Exchange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446123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090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2.1 อนุพันธ์ทางการเงินนอกตลาด</w:t>
            </w:r>
            <w:r w:rsidRPr="00B14489">
              <w:rPr>
                <w:color w:val="000000" w:themeColor="text1"/>
              </w:rPr>
              <w:t xml:space="preserve"> (Over the Counter)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อนุพันธ์ทางการเงินที่ไม่ได้ทำผ่านตลาด </w:t>
            </w:r>
            <w:r w:rsidRPr="00B14489">
              <w:rPr>
                <w:color w:val="000000" w:themeColor="text1"/>
              </w:rPr>
              <w:t xml:space="preserve">Exchange </w:t>
            </w:r>
            <w:r w:rsidRPr="00B14489">
              <w:rPr>
                <w:color w:val="000000" w:themeColor="text1"/>
                <w:cs/>
              </w:rPr>
              <w:t>ที่มีลักษณะตามที่ ธปท. กำหนด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446124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2.1.1 </w:t>
            </w:r>
            <w:r w:rsidRPr="00B14489">
              <w:rPr>
                <w:color w:val="000000" w:themeColor="text1"/>
                <w:cs/>
              </w:rPr>
              <w:t xml:space="preserve">อนุพันธ์ทางการเงินที่ไม่สามารถ </w:t>
            </w:r>
            <w:r w:rsidRPr="00B14489">
              <w:rPr>
                <w:color w:val="000000" w:themeColor="text1"/>
              </w:rPr>
              <w:t xml:space="preserve">Netting </w:t>
            </w:r>
            <w:r w:rsidRPr="00B14489">
              <w:rPr>
                <w:color w:val="000000" w:themeColor="text1"/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268"/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อนุพันธ์ทางการเงินนอกตลาดที่ สง. กับคู่สัญญาไม่ได้มีการทำสัญญาให้หักกลบลบหนี้ระหว่างกัน หรือทำสัญญาแต่มีเงื่อนไขไม่ครบถ้วนตามหลักเกณฑ์ที่ ธปท.กำหนด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446125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2.1.2 </w:t>
            </w:r>
            <w:r w:rsidRPr="00B14489">
              <w:rPr>
                <w:color w:val="000000" w:themeColor="text1"/>
                <w:cs/>
              </w:rPr>
              <w:t xml:space="preserve">อนุพันธ์ทางการเงินที่สามารถ </w:t>
            </w:r>
            <w:r w:rsidRPr="00B14489">
              <w:rPr>
                <w:color w:val="000000" w:themeColor="text1"/>
              </w:rPr>
              <w:t xml:space="preserve">Netting </w:t>
            </w:r>
            <w:r w:rsidRPr="00B14489">
              <w:rPr>
                <w:color w:val="000000" w:themeColor="text1"/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อนุพันธ์ทางการเงินนอกตลาดที่ สง. มีการลงนามในสัญญาที่ยินยอมให้หักกลบลบหนี้ระหว่างกันที่มีเงื่อนไขครบถ้วน หรือ อนุพันธ์ทางการเงินที่มีโครงสร้างซับซ้อนที่สามารถแยกองค์ประกอบย่อยได้ ซึ่ง สง. ใช้วิธี </w:t>
            </w:r>
            <w:r w:rsidRPr="00B14489">
              <w:rPr>
                <w:color w:val="000000" w:themeColor="text1"/>
              </w:rPr>
              <w:t>Current exposure method (</w:t>
            </w:r>
            <w:r w:rsidRPr="00B14489">
              <w:rPr>
                <w:color w:val="000000" w:themeColor="text1"/>
                <w:cs/>
              </w:rPr>
              <w:t xml:space="preserve">วิธี </w:t>
            </w:r>
            <w:r w:rsidRPr="00B14489">
              <w:rPr>
                <w:color w:val="000000" w:themeColor="text1"/>
              </w:rPr>
              <w:t xml:space="preserve">CEM) </w:t>
            </w:r>
            <w:r w:rsidRPr="00B14489">
              <w:rPr>
                <w:color w:val="000000" w:themeColor="text1"/>
                <w:cs/>
              </w:rPr>
              <w:t>ในการคำนวณมูลค่าเทียบเท่าสินทรัพย์ในงบแสดงฐานะการเงิน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446126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6090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2.2 </w:t>
            </w:r>
            <w:r w:rsidRPr="00B14489">
              <w:rPr>
                <w:color w:val="000000" w:themeColor="text1"/>
                <w:cs/>
              </w:rPr>
              <w:t xml:space="preserve">อนุพันธ์ทางการเงินในตลาด </w:t>
            </w:r>
            <w:r w:rsidRPr="00B14489">
              <w:rPr>
                <w:color w:val="000000" w:themeColor="text1"/>
              </w:rPr>
              <w:t>Exchange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อนุพันธ์ทางการเงินที่ทำผ่านศูนย์ซื้อขายสัญญาล่วงหน้าที่มีระบบ </w:t>
            </w:r>
            <w:r w:rsidRPr="00B14489">
              <w:rPr>
                <w:color w:val="000000" w:themeColor="text1"/>
              </w:rPr>
              <w:t xml:space="preserve">Mark to Market </w:t>
            </w:r>
            <w:r w:rsidRPr="00B14489">
              <w:rPr>
                <w:color w:val="000000" w:themeColor="text1"/>
                <w:cs/>
              </w:rPr>
              <w:t xml:space="preserve">และมีการเรียกชำระมาร์จิ้น </w:t>
            </w:r>
            <w:r w:rsidRPr="00B14489">
              <w:rPr>
                <w:color w:val="000000" w:themeColor="text1"/>
              </w:rPr>
              <w:t xml:space="preserve">(Margin call) </w:t>
            </w:r>
            <w:r w:rsidRPr="00B14489">
              <w:rPr>
                <w:color w:val="000000" w:themeColor="text1"/>
                <w:cs/>
              </w:rPr>
              <w:t>เป็นรายวัน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446127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2.2.1 </w:t>
            </w:r>
            <w:r w:rsidRPr="00B14489">
              <w:rPr>
                <w:color w:val="000000" w:themeColor="text1"/>
                <w:cs/>
              </w:rPr>
              <w:t xml:space="preserve">อนุพันธ์ทางการเงินที่ไม่สามารถ </w:t>
            </w:r>
            <w:r w:rsidRPr="00B14489">
              <w:rPr>
                <w:color w:val="000000" w:themeColor="text1"/>
              </w:rPr>
              <w:t xml:space="preserve">Netting </w:t>
            </w:r>
            <w:r w:rsidRPr="00B14489">
              <w:rPr>
                <w:color w:val="000000" w:themeColor="text1"/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อนุพันธ์ทางการเงินในตลาด </w:t>
            </w:r>
            <w:r w:rsidRPr="00B14489">
              <w:rPr>
                <w:color w:val="000000" w:themeColor="text1"/>
              </w:rPr>
              <w:t xml:space="preserve">Exchange </w:t>
            </w:r>
            <w:r w:rsidRPr="00B14489">
              <w:rPr>
                <w:color w:val="000000" w:themeColor="text1"/>
                <w:cs/>
              </w:rPr>
              <w:t>ที่ สง. กับคู่สัญญาไม่ได้มีการทำสัญญาให้ หักกลบลบหนี้ระหว่างกัน หรือทำสัญญาแต่มีเงื่อนไขไม่ครบถ้วนตามหลักเกณฑ์ที่ ธปท.กำหนด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446128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2.2.2 </w:t>
            </w:r>
            <w:r w:rsidRPr="00B14489">
              <w:rPr>
                <w:color w:val="000000" w:themeColor="text1"/>
                <w:cs/>
              </w:rPr>
              <w:t xml:space="preserve">อนุพันธ์ทางการเงินที่สามารถ </w:t>
            </w:r>
            <w:r w:rsidRPr="00B14489">
              <w:rPr>
                <w:color w:val="000000" w:themeColor="text1"/>
              </w:rPr>
              <w:t xml:space="preserve">Netting </w:t>
            </w:r>
            <w:r w:rsidRPr="00B14489">
              <w:rPr>
                <w:color w:val="000000" w:themeColor="text1"/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อนุพันธ์ทางการเงินในตลาด </w:t>
            </w:r>
            <w:r w:rsidRPr="00B14489">
              <w:rPr>
                <w:color w:val="000000" w:themeColor="text1"/>
              </w:rPr>
              <w:t xml:space="preserve">Exchange </w:t>
            </w:r>
            <w:r w:rsidRPr="00B14489">
              <w:rPr>
                <w:color w:val="000000" w:themeColor="text1"/>
                <w:cs/>
              </w:rPr>
              <w:t>ที่ สง. มีการลงนามในสัญญาที่ยินยอมให้หักกลบลบหนี้ระหว่างกันที่มีเงื่อนไขครบถ้วน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149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6525" w:type="dxa"/>
            <w:gridSpan w:val="22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3. ฐานะที่เกี่ยวข้องกับธุรกรรม </w:t>
            </w:r>
            <w:r w:rsidRPr="00B14489">
              <w:rPr>
                <w:color w:val="000000" w:themeColor="text1"/>
              </w:rPr>
              <w:t>Securitisation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150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3.1 Standardized Approach (SA)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151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3.1.1 ธุรกรรม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ที่มี </w:t>
            </w:r>
            <w:r w:rsidRPr="00B14489">
              <w:rPr>
                <w:color w:val="000000" w:themeColor="text1"/>
              </w:rPr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152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3.1.2 ธุรกรรม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ที่ไม่มี </w:t>
            </w:r>
            <w:r w:rsidRPr="00B14489">
              <w:rPr>
                <w:color w:val="000000" w:themeColor="text1"/>
              </w:rPr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446</w:t>
            </w:r>
            <w:r w:rsidRPr="00B14489">
              <w:rPr>
                <w:color w:val="000000" w:themeColor="text1"/>
              </w:rPr>
              <w:t>153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3.1.3 ธุรกรรม </w:t>
            </w:r>
            <w:r w:rsidRPr="00B14489">
              <w:rPr>
                <w:color w:val="000000" w:themeColor="text1"/>
              </w:rPr>
              <w:t>Securitisation</w:t>
            </w:r>
            <w:r w:rsidRPr="00B14489">
              <w:rPr>
                <w:color w:val="000000" w:themeColor="text1"/>
                <w:cs/>
              </w:rPr>
              <w:t xml:space="preserve"> ส่วนที่ต้องร่วมรับส่วนสูญเสีย </w:t>
            </w:r>
          </w:p>
          <w:p w:rsidR="00AD3F25" w:rsidRPr="00B14489" w:rsidRDefault="00AD3F25" w:rsidP="00AD3F25">
            <w:pPr>
              <w:ind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>Investors’ Interest)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154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3.2 </w:t>
            </w:r>
            <w:r w:rsidRPr="00B14489">
              <w:rPr>
                <w:color w:val="000000" w:themeColor="text1"/>
              </w:rPr>
              <w:t>Internal Ratings-Based Approach (IRB)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155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3.2.1</w:t>
            </w:r>
            <w:r w:rsidRPr="00B14489">
              <w:rPr>
                <w:color w:val="000000" w:themeColor="text1"/>
                <w:cs/>
              </w:rPr>
              <w:t xml:space="preserve"> ธุรกรรม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ที่มี </w:t>
            </w:r>
            <w:r w:rsidRPr="00B14489">
              <w:rPr>
                <w:color w:val="000000" w:themeColor="text1"/>
              </w:rPr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156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3.2.1.1 วิธีอ้างอิงอันดับเครดิต (</w:t>
            </w:r>
            <w:r w:rsidRPr="00B14489">
              <w:rPr>
                <w:color w:val="000000" w:themeColor="text1"/>
              </w:rPr>
              <w:t>Ratings-Based Approach : RBA)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157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3.2.1.2 วิธีประเมินคุณภาพเครดิตภายใน (</w:t>
            </w:r>
            <w:r w:rsidRPr="00B14489">
              <w:rPr>
                <w:color w:val="000000" w:themeColor="text1"/>
              </w:rPr>
              <w:t>Internal Assessment Approach : IAA)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158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3.2.2 </w:t>
            </w:r>
            <w:r w:rsidRPr="00B14489">
              <w:rPr>
                <w:color w:val="000000" w:themeColor="text1"/>
                <w:cs/>
              </w:rPr>
              <w:t xml:space="preserve">ธุรกรรม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ที่ไม่มี </w:t>
            </w:r>
            <w:r w:rsidRPr="00B14489">
              <w:rPr>
                <w:color w:val="000000" w:themeColor="text1"/>
              </w:rPr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159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3.2.2.1 </w:t>
            </w:r>
            <w:r w:rsidRPr="00B14489">
              <w:rPr>
                <w:color w:val="000000" w:themeColor="text1"/>
                <w:cs/>
              </w:rPr>
              <w:t xml:space="preserve">วิธีสูตรการคำนวณที่ทางการกำหนด </w:t>
            </w:r>
            <w:r w:rsidRPr="00B14489">
              <w:rPr>
                <w:color w:val="000000" w:themeColor="text1"/>
              </w:rPr>
              <w:t>(Supervisory Formula Approach :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>SFA)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160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3.2.2.2 </w:t>
            </w:r>
            <w:r w:rsidRPr="00B14489">
              <w:rPr>
                <w:color w:val="000000" w:themeColor="text1"/>
                <w:cs/>
              </w:rPr>
              <w:t>วงเงินสภาพคล่องชั่วคราวที่ยังไม่ได้เบิกใช้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446129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</w:p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4. รายการนอกงบแสดงฐานะการเงินอื่น ๆ (</w:t>
            </w:r>
            <w:r w:rsidRPr="00B14489">
              <w:rPr>
                <w:color w:val="000000" w:themeColor="text1"/>
              </w:rPr>
              <w:t>Other Off-Financial Position)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รายการนอกงบงบแสดงฐานะการเงินอื่นๆ นอกเหนือจากวงเงินที่ยังไม่ได้เบิกใช้ และตราสารอนุพันธ์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446130</w:t>
            </w:r>
          </w:p>
        </w:tc>
        <w:tc>
          <w:tcPr>
            <w:tcW w:w="6899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>ธุรกรรมตลาดซื้อคืน (</w:t>
            </w:r>
            <w:r w:rsidRPr="00B14489">
              <w:rPr>
                <w:b/>
                <w:bCs/>
                <w:color w:val="000000" w:themeColor="text1"/>
              </w:rPr>
              <w:t>Repo-style transaction)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การขายโดยมีสัญญาว่าจะซื้อคืนหรือซื้อโดยมีสัญญาว่าจะขายคืนตามธุรกรรมซื้อคืนภาคเอกชน </w:t>
            </w:r>
            <w:r w:rsidRPr="00B14489">
              <w:rPr>
                <w:color w:val="000000" w:themeColor="text1"/>
              </w:rPr>
              <w:t>(Private Repo)</w:t>
            </w:r>
            <w:r w:rsidRPr="00B14489">
              <w:rPr>
                <w:color w:val="000000" w:themeColor="text1"/>
                <w:cs/>
              </w:rPr>
              <w:t xml:space="preserve"> และธุรกรรมการยืมและให้ยืมหลักทรัพย์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>Securities Borrowing and Lending (SBL))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446131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highlight w:val="cyan"/>
              </w:rPr>
            </w:pPr>
          </w:p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 </w:t>
            </w:r>
            <w:r w:rsidRPr="00B14489">
              <w:rPr>
                <w:color w:val="000000" w:themeColor="text1"/>
              </w:rPr>
              <w:t>Repo-style transaction</w:t>
            </w:r>
            <w:r w:rsidRPr="00B14489">
              <w:rPr>
                <w:color w:val="000000" w:themeColor="text1"/>
                <w:cs/>
              </w:rPr>
              <w:t xml:space="preserve"> แบบไม่มี </w:t>
            </w:r>
            <w:r w:rsidRPr="00B14489">
              <w:rPr>
                <w:color w:val="000000" w:themeColor="text1"/>
              </w:rPr>
              <w:t>Netting Agreement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Repo-style transaction</w:t>
            </w:r>
            <w:r w:rsidRPr="00B14489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B14489">
              <w:rPr>
                <w:color w:val="000000" w:themeColor="text1"/>
              </w:rPr>
              <w:t xml:space="preserve"> Master netting agreement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161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1.1</w:t>
            </w:r>
            <w:r w:rsidRPr="00B14489">
              <w:rPr>
                <w:color w:val="000000" w:themeColor="text1"/>
              </w:rPr>
              <w:t xml:space="preserve"> Repo transaction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 xml:space="preserve">ภาระผูกพันที่เกิดจากการขายหลักทรัพย์โดยมีสัญญาจะซือคืนตามธุรกรรมซื้อคืนภาคเอกชน </w:t>
            </w:r>
            <w:r w:rsidRPr="00B14489">
              <w:rPr>
                <w:color w:val="000000" w:themeColor="text1"/>
              </w:rPr>
              <w:t xml:space="preserve">(Private Repo) </w:t>
            </w:r>
          </w:p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(2) </w:t>
            </w:r>
            <w:r w:rsidRPr="00B14489">
              <w:rPr>
                <w:color w:val="000000" w:themeColor="text1"/>
                <w:cs/>
              </w:rPr>
              <w:t xml:space="preserve">ลูกหนี้มาร์จิ้น หรือภาระผูกพันที่เกิดจากการชำระมาร์จิ้นตามธุรกรรมซื้อคืนภาคเอกชน </w:t>
            </w:r>
            <w:r w:rsidRPr="00B14489">
              <w:rPr>
                <w:color w:val="000000" w:themeColor="text1"/>
              </w:rPr>
              <w:t>(Private Repo)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162</w:t>
            </w:r>
          </w:p>
        </w:tc>
        <w:tc>
          <w:tcPr>
            <w:tcW w:w="37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1.2 Reverse Repo transaction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 xml:space="preserve">เงินให้สินเชื่อที่เกิดจากการซื้อหลักทรัพย์โดยมีสัญญาจะขายคืนตามธุรกรรมซื้อคืนภาคเอกชน </w:t>
            </w:r>
            <w:r w:rsidRPr="00B14489">
              <w:rPr>
                <w:color w:val="000000" w:themeColor="text1"/>
              </w:rPr>
              <w:t>(Private Repo)</w:t>
            </w:r>
          </w:p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(2) </w:t>
            </w:r>
            <w:r w:rsidRPr="00B14489">
              <w:rPr>
                <w:color w:val="000000" w:themeColor="text1"/>
                <w:cs/>
              </w:rPr>
              <w:t xml:space="preserve">ภาระผูกพันที่เกิดจากการชำระมาร์จิ้นตามธุรกรรมซื้อคืนภาคเอกชน </w:t>
            </w:r>
            <w:r w:rsidRPr="00B14489">
              <w:rPr>
                <w:color w:val="000000" w:themeColor="text1"/>
              </w:rPr>
              <w:t>(Private Repo) (</w:t>
            </w:r>
            <w:r w:rsidRPr="00B14489">
              <w:rPr>
                <w:color w:val="000000" w:themeColor="text1"/>
                <w:cs/>
              </w:rPr>
              <w:t>ถ้ามี)</w:t>
            </w:r>
          </w:p>
        </w:tc>
      </w:tr>
      <w:tr w:rsidR="00C7302F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446</w:t>
            </w:r>
            <w:r w:rsidRPr="00B14489">
              <w:rPr>
                <w:color w:val="000000" w:themeColor="text1"/>
              </w:rPr>
              <w:t>163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</w:p>
        </w:tc>
        <w:tc>
          <w:tcPr>
            <w:tcW w:w="6099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1.3 </w:t>
            </w:r>
            <w:r w:rsidRPr="00B14489">
              <w:rPr>
                <w:color w:val="000000" w:themeColor="text1"/>
              </w:rPr>
              <w:t>Securities borrowing and lending</w:t>
            </w:r>
          </w:p>
        </w:tc>
        <w:tc>
          <w:tcPr>
            <w:tcW w:w="7191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>ลูกหนี้ที่เกิดจากการวางเงินสดเป็นหลักประกันในการยืมหลักทรัพย์ (</w:t>
            </w:r>
            <w:r w:rsidRPr="00B14489">
              <w:rPr>
                <w:color w:val="000000" w:themeColor="text1"/>
              </w:rPr>
              <w:t>Securities Borrowing)</w:t>
            </w:r>
            <w:r w:rsidRPr="00B14489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>Securities Borrowing and Lending (SBL))</w:t>
            </w:r>
          </w:p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(2) ภาระผูกพันที่เกิดจากการวางหลักทรัพย์เป็นหลักประกันในการยืมหลักทรัพย์ (</w:t>
            </w:r>
            <w:r w:rsidRPr="00B14489">
              <w:rPr>
                <w:color w:val="000000" w:themeColor="text1"/>
              </w:rPr>
              <w:t>Securities Borrowing)</w:t>
            </w:r>
            <w:r w:rsidRPr="00B14489">
              <w:rPr>
                <w:color w:val="000000" w:themeColor="text1"/>
                <w:cs/>
              </w:rPr>
              <w:t xml:space="preserve"> หรือภาระผูกพันที่เกิดจากการวางหลักทรัพย์เพื่มเพื่อชำระมาร์จิ้นตามธุรกรรมการยืมและให้ยืมหลักทรัพย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>Securities Borrowing and Lending (SBL))</w:t>
            </w:r>
            <w:r w:rsidRPr="00B14489">
              <w:rPr>
                <w:color w:val="000000" w:themeColor="text1"/>
                <w:cs/>
              </w:rPr>
              <w:t xml:space="preserve"> (ถ้ามี)</w:t>
            </w:r>
          </w:p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(3) ภาระผูกพันจากการให้ยืมหลักทรัพย์ </w:t>
            </w:r>
            <w:r w:rsidRPr="00B14489">
              <w:rPr>
                <w:color w:val="000000" w:themeColor="text1"/>
              </w:rPr>
              <w:t>(Securities Lending)</w:t>
            </w:r>
            <w:r w:rsidRPr="00B14489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>Securities Borrowing and Lending (SBL))</w:t>
            </w:r>
          </w:p>
        </w:tc>
      </w:tr>
      <w:tr w:rsidR="00AD3F25" w:rsidRPr="00B14489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446132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  <w:highlight w:val="cyan"/>
              </w:rPr>
            </w:pPr>
          </w:p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AD3F25" w:rsidRPr="00B14489" w:rsidRDefault="00AD3F25" w:rsidP="00AD3F25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2. Repo-style transaction</w:t>
            </w:r>
            <w:r w:rsidRPr="00B14489">
              <w:rPr>
                <w:color w:val="000000" w:themeColor="text1"/>
                <w:cs/>
              </w:rPr>
              <w:t xml:space="preserve"> แบบมี </w:t>
            </w:r>
            <w:r w:rsidRPr="00B14489">
              <w:rPr>
                <w:color w:val="000000" w:themeColor="text1"/>
              </w:rPr>
              <w:t>Netting Agreement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noWrap/>
          </w:tcPr>
          <w:p w:rsidR="00AD3F25" w:rsidRPr="00B14489" w:rsidRDefault="00AD3F25" w:rsidP="00AD3F25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Repo-style transaction</w:t>
            </w:r>
            <w:r w:rsidRPr="00B14489">
              <w:rPr>
                <w:color w:val="000000" w:themeColor="text1"/>
                <w:cs/>
              </w:rPr>
              <w:t xml:space="preserve"> ที่อยู่ภายใต้</w:t>
            </w:r>
            <w:r w:rsidRPr="00B14489">
              <w:rPr>
                <w:color w:val="000000" w:themeColor="text1"/>
              </w:rPr>
              <w:t xml:space="preserve"> Master netting agreement</w:t>
            </w:r>
          </w:p>
        </w:tc>
      </w:tr>
    </w:tbl>
    <w:p w:rsidR="000108A0" w:rsidRPr="00B14489" w:rsidRDefault="000108A0" w:rsidP="000108A0">
      <w:pPr>
        <w:rPr>
          <w:color w:val="000000" w:themeColor="text1"/>
          <w:cs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61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5"/>
        <w:gridCol w:w="6988"/>
      </w:tblGrid>
      <w:tr w:rsidR="004F334F" w:rsidRPr="00B14489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br w:type="page"/>
            </w: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0108A0">
            <w:pPr>
              <w:pStyle w:val="Heading1"/>
              <w:tabs>
                <w:tab w:val="left" w:pos="861"/>
              </w:tabs>
              <w:ind w:left="435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80" w:name="_Toc533413108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Credit Risk Method</w:t>
            </w:r>
            <w:bookmarkEnd w:id="80"/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8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10"/>
        <w:gridCol w:w="28"/>
        <w:gridCol w:w="6548"/>
        <w:gridCol w:w="6988"/>
      </w:tblGrid>
      <w:tr w:rsidR="00C7302F" w:rsidRPr="00B14489" w:rsidTr="000108A0">
        <w:trPr>
          <w:trHeight w:val="270"/>
        </w:trPr>
        <w:tc>
          <w:tcPr>
            <w:tcW w:w="944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4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8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447</w:t>
            </w:r>
            <w:r w:rsidRPr="00B14489">
              <w:rPr>
                <w:color w:val="000000" w:themeColor="text1"/>
              </w:rPr>
              <w:t>001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84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Simplified Standardized Approach (SSA)</w:t>
            </w:r>
          </w:p>
        </w:tc>
        <w:tc>
          <w:tcPr>
            <w:tcW w:w="6988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วิธีที่ใช้คำนวณสินทรัพย์เสี่ยงด้านเครดิตที่ใช้ข้อมูลจากบริษัทภายนอกสง. ซึ่งประเมินตามวิธี </w:t>
            </w:r>
            <w:r w:rsidRPr="00B14489">
              <w:rPr>
                <w:color w:val="000000" w:themeColor="text1"/>
                <w:lang w:val="en-GB"/>
              </w:rPr>
              <w:t>OECD</w:t>
            </w:r>
            <w:r w:rsidRPr="00B14489">
              <w:rPr>
                <w:color w:val="000000" w:themeColor="text1"/>
                <w:cs/>
              </w:rPr>
              <w:t xml:space="preserve"> และกำหนดน้ำหนักความเสี่ยงลูกหนี้ธุรกิจเอกชนทุกรายเป็น ร้อยละ 100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ในการคำนวณหาสินทรัพย์เสี่ยงของรายการสินทรัพย์ในงบดุลและรายการนอกงบดุล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447</w:t>
            </w:r>
            <w:r w:rsidRPr="00B14489">
              <w:rPr>
                <w:color w:val="000000" w:themeColor="text1"/>
              </w:rPr>
              <w:t>002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84"/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t>Standardized Approach (SA)</w:t>
            </w:r>
          </w:p>
        </w:tc>
        <w:tc>
          <w:tcPr>
            <w:tcW w:w="6988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วิธีที่ใช้คำนวณสินทรัพย์เสี่ยงด้านเครดิตที่ใช้ข้อมูลจัดอันดับความเสี่ยงด้านเครดิตภายนอกสง. ในการคำนวณหาสินทรัพย์เสี่ยงของรายการสินทรัพย์ในงบดุลและรายการนอกงบดุลตามน้ำหนักความเสี่ยงที่ ธปท. กำหนด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447</w:t>
            </w:r>
            <w:r w:rsidRPr="00B14489">
              <w:rPr>
                <w:color w:val="000000" w:themeColor="text1"/>
              </w:rPr>
              <w:t>003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84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Foundation Internal Ratings-Based Approach (FIRB)</w:t>
            </w:r>
          </w:p>
        </w:tc>
        <w:tc>
          <w:tcPr>
            <w:tcW w:w="6988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pacing w:val="-2"/>
              </w:rPr>
            </w:pPr>
            <w:r w:rsidRPr="00B14489">
              <w:rPr>
                <w:color w:val="000000" w:themeColor="text1"/>
                <w:spacing w:val="-2"/>
                <w:cs/>
              </w:rPr>
              <w:t>วิธีที่ใช้คำนวณสินทรัพย์เสี่ยงด้านเครดิตที่ใช้ข้อมูลภายใน สง. เป็นหลักในการคำนวณ</w:t>
            </w:r>
          </w:p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2"/>
                <w:cs/>
              </w:rPr>
              <w:t>หา</w:t>
            </w:r>
            <w:r w:rsidRPr="00B14489">
              <w:rPr>
                <w:color w:val="000000" w:themeColor="text1"/>
                <w:cs/>
              </w:rPr>
              <w:t>ค่า</w:t>
            </w:r>
            <w:r w:rsidRPr="00B14489">
              <w:rPr>
                <w:color w:val="000000" w:themeColor="text1"/>
                <w:lang w:val="en-GB"/>
              </w:rPr>
              <w:t xml:space="preserve"> PD </w:t>
            </w:r>
            <w:r w:rsidRPr="00B14489">
              <w:rPr>
                <w:color w:val="000000" w:themeColor="text1"/>
                <w:cs/>
                <w:lang w:val="en-GB"/>
              </w:rPr>
              <w:t>ส่วนค่า</w:t>
            </w:r>
            <w:r w:rsidRPr="00B14489">
              <w:rPr>
                <w:color w:val="000000" w:themeColor="text1"/>
                <w:cs/>
              </w:rPr>
              <w:t>องค์ประกอบความเสี่ยงอื่นๆ ใช้ตามที่ธปท.กำหนดเพื่อใช้ในการคำนวณหาสินทรัพย์เสี่ยงของรายการสินทรัพย์ในงบดุลและรายการนอกงบดุลตามสูตรการคำนวณที่ ธปท. กำหนด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447</w:t>
            </w:r>
            <w:r w:rsidRPr="00B14489">
              <w:rPr>
                <w:color w:val="000000" w:themeColor="text1"/>
              </w:rPr>
              <w:t>004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84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Advanced Internal Ratings-Based Approach (AIRB)</w:t>
            </w:r>
          </w:p>
        </w:tc>
        <w:tc>
          <w:tcPr>
            <w:tcW w:w="698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pacing w:val="-2"/>
              </w:rPr>
            </w:pPr>
            <w:r w:rsidRPr="00B14489">
              <w:rPr>
                <w:color w:val="000000" w:themeColor="text1"/>
                <w:spacing w:val="-2"/>
                <w:cs/>
              </w:rPr>
              <w:t>วิธีที่ใช้คำนวณสินทรัพย์เสี่ยงด้านเครดิตที่ใช้ข้อมูลภายใน สง. เป็นหลักในการคำนวณ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2"/>
                <w:cs/>
              </w:rPr>
              <w:t>หา</w:t>
            </w:r>
            <w:r w:rsidRPr="00B14489">
              <w:rPr>
                <w:color w:val="000000" w:themeColor="text1"/>
                <w:cs/>
              </w:rPr>
              <w:t>ค่าองค์ประกอบความเสี่ยงทั้ง 4 ตัวแปร (</w:t>
            </w:r>
            <w:r w:rsidRPr="00B14489">
              <w:rPr>
                <w:color w:val="000000" w:themeColor="text1"/>
                <w:lang w:val="en-GB"/>
              </w:rPr>
              <w:t xml:space="preserve"> PD, LGD, EAD </w:t>
            </w:r>
            <w:r w:rsidRPr="00B14489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B14489">
              <w:rPr>
                <w:color w:val="000000" w:themeColor="text1"/>
                <w:lang w:val="en-GB"/>
              </w:rPr>
              <w:t>M)</w:t>
            </w:r>
            <w:r w:rsidRPr="00B14489">
              <w:rPr>
                <w:color w:val="000000" w:themeColor="text1"/>
                <w:cs/>
              </w:rPr>
              <w:t xml:space="preserve"> เพื่อใช้ในการคำนวณหาสินทรัพย์เสี่ยงของรายการสินทรัพย์ในงบดุลและรายการนอกงบดุลตามสูตรการคำนวณที่ ธปท. กำหนด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6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7"/>
        <w:gridCol w:w="6389"/>
        <w:gridCol w:w="6970"/>
      </w:tblGrid>
      <w:tr w:rsidR="000108A0" w:rsidRPr="00B14489" w:rsidTr="000108A0">
        <w:trPr>
          <w:cantSplit/>
          <w:trHeight w:val="255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0108A0">
            <w:pPr>
              <w:pStyle w:val="Heading1"/>
              <w:tabs>
                <w:tab w:val="left" w:pos="861"/>
              </w:tabs>
              <w:ind w:left="435" w:hanging="10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81" w:name="_Toc194807129"/>
            <w:bookmarkStart w:id="82" w:name="_Toc533413109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Credit Risk Mitigation Method</w:t>
            </w:r>
            <w:bookmarkEnd w:id="81"/>
            <w:bookmarkEnd w:id="82"/>
          </w:p>
        </w:tc>
        <w:tc>
          <w:tcPr>
            <w:tcW w:w="6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66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5291"/>
        <w:gridCol w:w="1148"/>
        <w:gridCol w:w="952"/>
        <w:gridCol w:w="6173"/>
      </w:tblGrid>
      <w:tr w:rsidR="00C7302F" w:rsidRPr="00B14489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529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 &amp; FIRB</w:t>
            </w:r>
          </w:p>
        </w:tc>
        <w:tc>
          <w:tcPr>
            <w:tcW w:w="95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AIRB</w:t>
            </w:r>
          </w:p>
        </w:tc>
        <w:tc>
          <w:tcPr>
            <w:tcW w:w="617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448001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Simple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173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การปรับลดความเสี่ยงด้านเครดิตด้วยหลักประกันทางการเงินตามวิธี </w:t>
            </w:r>
            <w:r w:rsidRPr="00B14489">
              <w:rPr>
                <w:color w:val="000000" w:themeColor="text1"/>
              </w:rPr>
              <w:t>Simple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448002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30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Comprehensive - Supervisory Haircut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การปรับลดความเสี่ยงด้านเครดิตด้วยหลักประกันทางการเงินตามวิธี </w:t>
            </w:r>
            <w:r w:rsidRPr="00B14489">
              <w:rPr>
                <w:color w:val="000000" w:themeColor="text1"/>
              </w:rPr>
              <w:t xml:space="preserve">Comprehensive </w:t>
            </w:r>
            <w:r w:rsidRPr="00B14489">
              <w:rPr>
                <w:color w:val="000000" w:themeColor="text1"/>
                <w:cs/>
              </w:rPr>
              <w:t>ที่ใช้ค่าปรับลดมาตรฐานที่กำหนดโดย ธปท.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448003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30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Comprehensive - Own Estimate Haircut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การปรับลดความเสี่ยงด้านเครดิตด้วยหลักประกันทางการเงินตามวิธี </w:t>
            </w:r>
            <w:r w:rsidRPr="00B14489">
              <w:rPr>
                <w:color w:val="000000" w:themeColor="text1"/>
              </w:rPr>
              <w:t xml:space="preserve">Comprehensive </w:t>
            </w:r>
            <w:r w:rsidRPr="00B14489">
              <w:rPr>
                <w:color w:val="000000" w:themeColor="text1"/>
                <w:cs/>
              </w:rPr>
              <w:t>ที่ใช้ค่าปรับลดที่ สง. ประมาณเอง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448004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30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Advanced Internal Ratings-Based Approach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สง. ที่ใช้วิธี</w:t>
            </w:r>
            <w:r w:rsidRPr="00B14489">
              <w:rPr>
                <w:color w:val="000000" w:themeColor="text1"/>
              </w:rPr>
              <w:t xml:space="preserve"> AIRB</w:t>
            </w:r>
            <w:r w:rsidRPr="00B14489">
              <w:rPr>
                <w:color w:val="000000" w:themeColor="text1"/>
                <w:cs/>
              </w:rPr>
              <w:t xml:space="preserve"> และมีวิธีในการปรับลดความเสี่ยงด้านเครดิตเป็นของตนเอง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448005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30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None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กรณี สง. ไม่ใช้การปรับลดความเสี่ยงด้านเครดิตด้วยหลักประกันทางการเงิน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2"/>
        <w:gridCol w:w="6976"/>
      </w:tblGrid>
      <w:tr w:rsidR="000108A0" w:rsidRPr="00B14489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0108A0">
            <w:pPr>
              <w:pStyle w:val="Heading1"/>
              <w:tabs>
                <w:tab w:val="left" w:pos="860"/>
              </w:tabs>
              <w:ind w:left="434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83" w:name="_Toc194807130"/>
            <w:bookmarkStart w:id="84" w:name="_Toc533413110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Credit Risk Type</w:t>
            </w:r>
            <w:bookmarkEnd w:id="83"/>
            <w:bookmarkEnd w:id="84"/>
          </w:p>
        </w:tc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66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906"/>
        <w:gridCol w:w="499"/>
        <w:gridCol w:w="6080"/>
        <w:gridCol w:w="44"/>
        <w:gridCol w:w="6928"/>
      </w:tblGrid>
      <w:tr w:rsidR="00C7302F" w:rsidRPr="00B14489" w:rsidTr="000108A0">
        <w:trPr>
          <w:tblHeader/>
        </w:trPr>
        <w:tc>
          <w:tcPr>
            <w:tcW w:w="915" w:type="dxa"/>
            <w:gridSpan w:val="2"/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23" w:type="dxa"/>
            <w:gridSpan w:val="3"/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28" w:type="dxa"/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449001</w:t>
            </w:r>
          </w:p>
        </w:tc>
        <w:tc>
          <w:tcPr>
            <w:tcW w:w="13551" w:type="dxa"/>
            <w:gridSpan w:val="4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 xml:space="preserve">วิธี </w:t>
            </w:r>
            <w:r w:rsidRPr="00B14489">
              <w:rPr>
                <w:b/>
                <w:bCs/>
                <w:color w:val="000000" w:themeColor="text1"/>
              </w:rPr>
              <w:t xml:space="preserve">Standardized Approach (SA) 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และ </w:t>
            </w:r>
            <w:r w:rsidRPr="00B14489">
              <w:rPr>
                <w:b/>
                <w:bCs/>
                <w:color w:val="000000" w:themeColor="text1"/>
              </w:rPr>
              <w:t>Simplified Standardized Approach (SSA)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449002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 ลูกหนี้ภาครัฐบาลและธนาคารกลาง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ลูกหนี้ภาครัฐบาลและธนาคารกลาง รวมทั้ง กองทุนเพื่อการฟื้นฟูและพัฒนาระบบสถาบันการเงิน บรรษัทบริหารสินทรัพย์ไทย และบริษัทบริหารสินทรัพย์กรุงเทพพาณิชย์ จำกัด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และสถาบันคุ้มครองเงินฝาก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449003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 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</w:rPr>
              <w:t xml:space="preserve">PSEs)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  <w:spacing w:val="-6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 xml:space="preserve">ในประเทศไทย รวมถึงลูกหนี้ </w:t>
            </w:r>
            <w:r w:rsidRPr="00B14489">
              <w:rPr>
                <w:color w:val="000000" w:themeColor="text1"/>
              </w:rPr>
              <w:t xml:space="preserve">PSEs </w:t>
            </w:r>
            <w:r w:rsidRPr="00B14489">
              <w:rPr>
                <w:color w:val="000000" w:themeColor="text1"/>
                <w:cs/>
              </w:rPr>
              <w:t xml:space="preserve">ในต่างประเทศตามที่ผู้กำกับดูแลของประเทศที่ </w:t>
            </w:r>
            <w:r w:rsidRPr="00B14489">
              <w:rPr>
                <w:color w:val="000000" w:themeColor="text1"/>
              </w:rPr>
              <w:t xml:space="preserve">PSEs </w:t>
            </w:r>
            <w:r w:rsidRPr="00B14489">
              <w:rPr>
                <w:color w:val="000000" w:themeColor="text1"/>
                <w:cs/>
              </w:rPr>
              <w:t>นั้นตั้งอยู่กำหนด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449004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3. ลูกหนี้ธนาคารเพื่อการพัฒนาระหว่างประเทศ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 xml:space="preserve">MDBs)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ลูกหนี้ธนาคารเพื่อการพัฒนาระหว่างประเทศ</w:t>
            </w:r>
            <w:r w:rsidRPr="00B14489">
              <w:rPr>
                <w:color w:val="000000" w:themeColor="text1"/>
              </w:rPr>
              <w:t xml:space="preserve"> (MDBs)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449005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4. ลูกหนี้สถาบันการเงิน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ลูกหนี้สถาบันการเงินของไทยภายใต้การกำกับดูแลของ ธปท.และสถาบันการเงินของต่างประเทศที่อยู่ภายใต้การกำกับดูแลของผู้กำกับดูแลต่างประเทศ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449006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5. ลูกหนี้บริษัทหลักทรัพย์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ลูกหนี้บริษัทหลักทรัพย์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449007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6. ลูกหนี้ธุรกิจเอกชน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pStyle w:val="FootnoteText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(1)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ลูกหนี้ธุรกิจเอกชน บริษัทประกันชีวิต บริษัทประกันวินาศภัย และบริษัทหลักทรัพย์จัดการกองทุน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(2) </w:t>
            </w:r>
            <w:r w:rsidRPr="00B14489">
              <w:rPr>
                <w:color w:val="000000" w:themeColor="text1"/>
                <w:cs/>
              </w:rPr>
              <w:t>ลูกหนี้รายย่อยที่เป็นบุคคลธรรมดาหรือกลุ่มบุคคลที่มีคุณสมบัติไม่เข้าเกณฑ์ลูกหนี้รายย่อยตามหลักเกณฑ์ที่ ธปท. กำหนด และมีวัตถุประสงค์ในการกู้ยืมเพื่อใช้ในธุรกิจ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(3) </w:t>
            </w:r>
            <w:r w:rsidRPr="00B14489">
              <w:rPr>
                <w:color w:val="000000" w:themeColor="text1"/>
                <w:cs/>
              </w:rPr>
              <w:t xml:space="preserve">ลูกหนี้ธุรกิจขนาดเล็กที่ไม่เข้าเกณฑ์ลูกหนี้รายย่อยตามหลักเกณฑ์ที่ ธปท.กำหนด </w:t>
            </w:r>
            <w:r w:rsidRPr="00B14489">
              <w:rPr>
                <w:color w:val="000000" w:themeColor="text1"/>
              </w:rPr>
              <w:t xml:space="preserve">(4) </w:t>
            </w:r>
            <w:r w:rsidRPr="00B14489">
              <w:rPr>
                <w:color w:val="000000" w:themeColor="text1"/>
                <w:cs/>
              </w:rPr>
              <w:t>ลูกหนี้รายย่อยที่ไม่เข้าเกณฑ์ลูกหนี้รายย่อยตามที่ ธปท. กำหนดซึ่ง สง.ไม่สามารถแยกประเภทยอดหนี้ที่ให้แก่ลูกหนี้รายย่อยนั้นได้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449008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7. ลูกหนี้รายย่อย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 xml:space="preserve">ลูกหนี้รายย่อยที่มีคุณสมบัติครบถ้วนตามเกณฑ์ของลูกหนี้รายย่อยตามหลักเกณฑ์ที่ ธปท. กำหนด น้ำหนักความเสี่ยงร้อยละ </w:t>
            </w:r>
            <w:r w:rsidRPr="00B14489">
              <w:rPr>
                <w:color w:val="000000" w:themeColor="text1"/>
              </w:rPr>
              <w:t xml:space="preserve">75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(2)</w:t>
            </w:r>
            <w:r w:rsidRPr="00B14489">
              <w:rPr>
                <w:color w:val="000000" w:themeColor="text1"/>
                <w:cs/>
              </w:rPr>
              <w:t xml:space="preserve"> ลูกหนี้รายย่อยที่ไม่เข้าเกณฑ์ลูกหนี้รายย่อยตามหลักเกณฑ์ที่ ธปท. กำหนด และไม่มีวัตถุประสงค์ในการกู้ยืมเพื่อใช้ในธุรกิจ น้ำหนักความเสี่ยงร้อยละ 100</w:t>
            </w:r>
          </w:p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(3) </w:t>
            </w:r>
            <w:r w:rsidRPr="00B14489">
              <w:rPr>
                <w:color w:val="000000" w:themeColor="text1"/>
                <w:cs/>
              </w:rPr>
              <w:t xml:space="preserve">ลูกหนี้ธุรกิจหลักทรัพย์ประเภท </w:t>
            </w:r>
            <w:r w:rsidRPr="00B14489">
              <w:rPr>
                <w:color w:val="000000" w:themeColor="text1"/>
              </w:rPr>
              <w:t xml:space="preserve">Credit balance </w:t>
            </w:r>
          </w:p>
          <w:p w:rsidR="000108A0" w:rsidRPr="00B14489" w:rsidRDefault="000108A0" w:rsidP="000108A0">
            <w:pPr>
              <w:ind w:right="42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3.1 ลูกหนี้ธุรกิจหลักทรัพย์ประเภท </w:t>
            </w:r>
            <w:r w:rsidRPr="00B14489">
              <w:rPr>
                <w:color w:val="000000" w:themeColor="text1"/>
              </w:rPr>
              <w:t xml:space="preserve">Credit balance </w:t>
            </w:r>
            <w:r w:rsidRPr="00B14489">
              <w:rPr>
                <w:color w:val="000000" w:themeColor="text1"/>
                <w:cs/>
              </w:rPr>
              <w:t>ที่เป็นบุคคลธรรมดาหรือกลุ่มบุคคลที่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</w:t>
            </w:r>
          </w:p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3.2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ลูกหนี้ธุรกิจหลักทรัพย์ประเภท </w:t>
            </w:r>
            <w:r w:rsidRPr="00B14489">
              <w:rPr>
                <w:color w:val="000000" w:themeColor="text1"/>
              </w:rPr>
              <w:t xml:space="preserve">Credit balance </w:t>
            </w:r>
            <w:r w:rsidRPr="00B14489">
              <w:rPr>
                <w:color w:val="000000" w:themeColor="text1"/>
                <w:cs/>
              </w:rPr>
              <w:t xml:space="preserve">ที่เป็นธุรกิจขนาดเล็กที่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3.3 ลูกหนี้ธุรกิจหลักทรัพย์ที่เป็นกองทุนสำรองเลี้ยงชีพ ที่เข้าเกณฑ์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>ลูกหนี้รายย่อย</w:t>
            </w:r>
            <w:r w:rsidRPr="00B14489">
              <w:rPr>
                <w:color w:val="000000" w:themeColor="text1"/>
              </w:rPr>
              <w:t>”</w:t>
            </w:r>
            <w:r w:rsidRPr="00B14489">
              <w:rPr>
                <w:color w:val="000000" w:themeColor="text1"/>
                <w:cs/>
              </w:rPr>
              <w:t xml:space="preserve"> ที่ สง. นั้นกำหนด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449009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8. สินเชื่อที่อยู่อาศัย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pStyle w:val="FootnoteText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(1)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ที่มีวัตถุประสงค์ของการให้กู้แก่บุคคลที่เป็นเจ้าของที่อยู่อาศัยเพื่อใช้อยู่อาศัยเป็นหลัก รวมถึงที่อยู่อาศัยที่มีลักษณะเป็นห้องชุด โดย สง. รับจำนองที่ดินและ/หรือสิ่งปลูกสร้างเป็นประกันลำดับหนึ่ง ทั้งนี้ ที่ดินและ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/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หรือสิ่งปลูกสร้างดังกล่าวต้องมีมูลค่าไม่ต่ำกว่ายอดเงินให้สินเชื่อคงค้าง รวมทั้งดอกเบี้ยค้างรับ และต้องเป็นไปตาม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lastRenderedPageBreak/>
              <w:t xml:space="preserve">หลักเกณฑ์ที่ ธปท. กำหนดในเรื่องการให้สินเชื่อหรือการให้กู้ยืมเพื่อการจัดหาที่อยู่อาศัย และการประเมินมูลค่าหลักประกัน และการมีอัตราส่วนเงินให้สินเชื่อต่อมูลค่าหลักประกัน ที่ ธปท. กำหนด น้ำหนักความเสี่ยงร้อยละ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35 </w:t>
            </w:r>
          </w:p>
          <w:p w:rsidR="000108A0" w:rsidRPr="00B14489" w:rsidRDefault="000108A0" w:rsidP="000108A0">
            <w:pPr>
              <w:pStyle w:val="FootnoteText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(2) 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สินเชื่อเพื่อที่อยู่อาศัยที่มีคุณสมบัติตามข้อ (1) ทุกประการ ยกเว้น การมีอัตราส่วนเงินให้สินเชื่อต่อมูลค่าหลักประกันเกินกว่าอัตราที่ ธปท. กำหนด น้ำหนักความเสี่ยงร้อยละ 7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5 </w:t>
            </w:r>
          </w:p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)  </w:t>
            </w:r>
            <w:r w:rsidRPr="00B14489">
              <w:rPr>
                <w:color w:val="000000" w:themeColor="text1"/>
                <w:cs/>
              </w:rPr>
              <w:t xml:space="preserve">สินเชื่อเพื่อที่อยู่อาศัยที่ไม่เข้าเกณฑ์ตามที่ ธปท.กำหนดน้ำหนักความเสี่ยงร้อยละ </w:t>
            </w:r>
            <w:r w:rsidRPr="00B14489">
              <w:rPr>
                <w:color w:val="000000" w:themeColor="text1"/>
              </w:rPr>
              <w:t xml:space="preserve">35 </w:t>
            </w:r>
            <w:r w:rsidRPr="00B14489">
              <w:rPr>
                <w:color w:val="000000" w:themeColor="text1"/>
                <w:cs/>
              </w:rPr>
              <w:t xml:space="preserve">ตามข้อ </w:t>
            </w:r>
            <w:r w:rsidRPr="00B14489">
              <w:rPr>
                <w:color w:val="000000" w:themeColor="text1"/>
              </w:rPr>
              <w:t>(1)</w:t>
            </w:r>
            <w:r w:rsidRPr="00B14489">
              <w:rPr>
                <w:color w:val="000000" w:themeColor="text1"/>
                <w:cs/>
              </w:rPr>
              <w:t xml:space="preserve"> หรือ (2)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449010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9. สินทรัพย์อื่น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สินทรัพย์อื่นตามที่ ธปท. กำหนด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449011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10. ลูกหนี้ด้อยคุณภาพ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สินเชื่อและภาระผูกพันที่ต้องจัดชั้นตามประกาศ ธปท. เรื่อง สินทรัพย์ที่ไม่มีราคาหรือเรียกคืนไม่ได้และสินทรัพย์ที่สงสัยว่าจะไม่มีราคาหรือเรียกคืนไม่ได้ของ ธพ. รวมทั้งเงินลงทุนในตราสารหนี้ที่ผู้ออกตราสารมีปัญหาในการชำระหนี้ อันถือได้ว่าเป็นสิทธิเรียกร้องที่คาดว่าเรียกคืนไม่ได้ทั้งจำนวนหรือไม่ได้ครบ แต่ไม่นับรวมค่าเบี้ยประกันภัยและค่าใช้จ่ายทางศาลที่ สง.จ่ายล่วงหน้าให้ลูกหนี้ไปก่อน  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449012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11. ผู้ขายประกันความเสี่ยงด้านเครดิตประเภท </w:t>
            </w:r>
            <w:r w:rsidRPr="00B14489">
              <w:rPr>
                <w:color w:val="000000" w:themeColor="text1"/>
              </w:rPr>
              <w:t xml:space="preserve">First-to-default Credit Derivatives </w:t>
            </w:r>
            <w:r w:rsidRPr="00B14489">
              <w:rPr>
                <w:color w:val="000000" w:themeColor="text1"/>
                <w:cs/>
              </w:rPr>
              <w:t xml:space="preserve">และธุรกรรม </w:t>
            </w:r>
            <w:r w:rsidRPr="00B14489">
              <w:rPr>
                <w:color w:val="000000" w:themeColor="text1"/>
              </w:rPr>
              <w:t xml:space="preserve">Securitization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สง.เป็นผู้ขายประกันความเสี่ยงด้านเครดิตประเภท </w:t>
            </w:r>
            <w:r w:rsidRPr="00B14489">
              <w:rPr>
                <w:color w:val="000000" w:themeColor="text1"/>
              </w:rPr>
              <w:t>First-to-default Credit Derivatives</w:t>
            </w:r>
            <w:r w:rsidRPr="00B14489">
              <w:rPr>
                <w:color w:val="000000" w:themeColor="text1"/>
                <w:cs/>
              </w:rPr>
              <w:t xml:space="preserve">และเงินลงทุนในตราสาร </w:t>
            </w:r>
            <w:r w:rsidRPr="00B14489">
              <w:rPr>
                <w:color w:val="000000" w:themeColor="text1"/>
              </w:rPr>
              <w:t xml:space="preserve">Securitisation </w:t>
            </w:r>
            <w:r w:rsidRPr="00B14489">
              <w:rPr>
                <w:color w:val="000000" w:themeColor="text1"/>
                <w:cs/>
              </w:rPr>
              <w:t xml:space="preserve">ซึ่ง สง. มีวัตถุประสงค์ที่จะนำตราสารดังกล่าวบันทึกไว้ในบัญชีเพื่อการธนาคาร </w:t>
            </w:r>
            <w:r w:rsidRPr="00B14489">
              <w:rPr>
                <w:color w:val="000000" w:themeColor="text1"/>
              </w:rPr>
              <w:t xml:space="preserve">(Banking book) </w:t>
            </w:r>
            <w:r w:rsidRPr="00B14489">
              <w:rPr>
                <w:color w:val="000000" w:themeColor="text1"/>
                <w:cs/>
              </w:rPr>
              <w:t>ของ สง.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449013</w:t>
            </w:r>
          </w:p>
        </w:tc>
        <w:tc>
          <w:tcPr>
            <w:tcW w:w="6579" w:type="dxa"/>
            <w:gridSpan w:val="2"/>
            <w:noWrap/>
          </w:tcPr>
          <w:p w:rsidR="000108A0" w:rsidRPr="00B14489" w:rsidRDefault="000108A0" w:rsidP="000108A0">
            <w:pPr>
              <w:ind w:left="-6" w:right="-68"/>
              <w:rPr>
                <w:b/>
                <w:bCs/>
                <w:color w:val="000000" w:themeColor="text1"/>
                <w:cs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 xml:space="preserve">วิธี </w:t>
            </w:r>
            <w:r w:rsidRPr="00B14489">
              <w:rPr>
                <w:b/>
                <w:bCs/>
                <w:color w:val="000000" w:themeColor="text1"/>
              </w:rPr>
              <w:t>Internal Ratings-Based Approach (IRB)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449014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 ลูกหนี้ภาครัฐบาล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ind w:right="1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 </w:t>
            </w:r>
            <w:r w:rsidRPr="00B14489">
              <w:rPr>
                <w:color w:val="000000" w:themeColor="text1"/>
                <w:cs/>
              </w:rPr>
              <w:t xml:space="preserve">ลูกหนี้ภาครัฐบาลและธนาคารกลางตามที่ ธปท. กำหนดในวิธี </w:t>
            </w:r>
            <w:r w:rsidRPr="00B14489">
              <w:rPr>
                <w:color w:val="000000" w:themeColor="text1"/>
              </w:rPr>
              <w:t>SA</w:t>
            </w:r>
            <w:r w:rsidRPr="00B14489">
              <w:rPr>
                <w:color w:val="000000" w:themeColor="text1"/>
                <w:cs/>
              </w:rPr>
              <w:t xml:space="preserve"> ซึ่งครอบคลุมถึง </w:t>
            </w:r>
          </w:p>
          <w:p w:rsidR="000108A0" w:rsidRPr="00B14489" w:rsidRDefault="000108A0" w:rsidP="000108A0">
            <w:pPr>
              <w:autoSpaceDE w:val="0"/>
              <w:autoSpaceDN w:val="0"/>
              <w:adjustRightInd w:val="0"/>
              <w:ind w:right="1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(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รัฐบาลและธนาคารกลางของประเทศต่างๆ (รวมทั้ง รัฐบาลไทยและ ธปท.)</w:t>
            </w:r>
          </w:p>
          <w:p w:rsidR="000108A0" w:rsidRPr="00B14489" w:rsidRDefault="000108A0" w:rsidP="000108A0">
            <w:pPr>
              <w:autoSpaceDE w:val="0"/>
              <w:autoSpaceDN w:val="0"/>
              <w:adjustRightInd w:val="0"/>
              <w:ind w:right="1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(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>ที่ ธปท.  จัดให้อยู่ในประเภทลูกหนี้ภาครัฐบาลและธนาคารกลาง</w:t>
            </w:r>
          </w:p>
          <w:p w:rsidR="000108A0" w:rsidRPr="00B14489" w:rsidRDefault="000108A0" w:rsidP="000108A0">
            <w:pPr>
              <w:autoSpaceDE w:val="0"/>
              <w:autoSpaceDN w:val="0"/>
              <w:adjustRightInd w:val="0"/>
              <w:ind w:right="1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(3) ธนาคารเพื่อการชำระหนี้ระหว่างประเทศ </w:t>
            </w:r>
            <w:r w:rsidRPr="00B14489">
              <w:rPr>
                <w:color w:val="000000" w:themeColor="text1"/>
              </w:rPr>
              <w:t>(Bank for International Settlement),</w:t>
            </w:r>
            <w:r w:rsidRPr="00B14489">
              <w:rPr>
                <w:color w:val="000000" w:themeColor="text1"/>
                <w:cs/>
              </w:rPr>
              <w:t xml:space="preserve"> กองทุนการเงินระหว่างประเทศ</w:t>
            </w:r>
            <w:r w:rsidRPr="00B14489">
              <w:rPr>
                <w:color w:val="000000" w:themeColor="text1"/>
              </w:rPr>
              <w:t xml:space="preserve"> (International Monetary Fund), </w:t>
            </w:r>
            <w:r w:rsidRPr="00B14489">
              <w:rPr>
                <w:color w:val="000000" w:themeColor="text1"/>
                <w:cs/>
              </w:rPr>
              <w:t>ธนาคารกลางสหภาพยุโรป</w:t>
            </w:r>
            <w:r w:rsidRPr="00B14489">
              <w:rPr>
                <w:color w:val="000000" w:themeColor="text1"/>
              </w:rPr>
              <w:t xml:space="preserve"> (European Central Bank) </w:t>
            </w:r>
            <w:r w:rsidRPr="00B14489">
              <w:rPr>
                <w:color w:val="000000" w:themeColor="text1"/>
                <w:cs/>
              </w:rPr>
              <w:t xml:space="preserve">และสหภาพยุโรป </w:t>
            </w:r>
            <w:r w:rsidRPr="00B14489">
              <w:rPr>
                <w:color w:val="000000" w:themeColor="text1"/>
              </w:rPr>
              <w:t>(European Community)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2. ลูกหนี้ธนาคารเพื่อการพัฒนาระหว่างประเทศ (</w:t>
            </w:r>
            <w:r w:rsidRPr="00B14489">
              <w:rPr>
                <w:color w:val="000000" w:themeColor="text1"/>
                <w:spacing w:val="-4"/>
              </w:rPr>
              <w:t xml:space="preserve">MDBs) </w:t>
            </w:r>
            <w:r w:rsidRPr="00B14489">
              <w:rPr>
                <w:color w:val="000000" w:themeColor="text1"/>
                <w:spacing w:val="-4"/>
                <w:cs/>
              </w:rPr>
              <w:t xml:space="preserve">ที่มีน้ำหนักความเสี่ยงร้อยละ </w:t>
            </w:r>
            <w:r w:rsidRPr="00B14489">
              <w:rPr>
                <w:color w:val="000000" w:themeColor="text1"/>
                <w:spacing w:val="-4"/>
              </w:rPr>
              <w:t>0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449015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2. ลูกหนี้สถาบันการเงิน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ind w:right="1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ลูกหนี้ สง. และลูกหนี้บริษัทหลักทรัพย์ตามที่ ธปท. กำหนดในวิธี </w:t>
            </w:r>
            <w:r w:rsidRPr="00B14489">
              <w:rPr>
                <w:color w:val="000000" w:themeColor="text1"/>
              </w:rPr>
              <w:t>SA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autoSpaceDE w:val="0"/>
              <w:autoSpaceDN w:val="0"/>
              <w:adjustRightInd w:val="0"/>
              <w:ind w:right="1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B14489">
              <w:rPr>
                <w:color w:val="000000" w:themeColor="text1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 xml:space="preserve">ที่ ธปท. จัดให้อยู่ในประเภทลูกหนี้ สง. ในวิธี </w:t>
            </w:r>
            <w:r w:rsidRPr="00B14489">
              <w:rPr>
                <w:color w:val="000000" w:themeColor="text1"/>
              </w:rPr>
              <w:t>SA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 </w:t>
            </w:r>
            <w:r w:rsidRPr="00B14489">
              <w:rPr>
                <w:color w:val="000000" w:themeColor="text1"/>
                <w:cs/>
              </w:rPr>
              <w:t>ลูกหนี้ธนาคารเพื่อการพัฒนาระหว่างประเทศ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 xml:space="preserve">MDBs) </w:t>
            </w:r>
            <w:r w:rsidRPr="00B14489">
              <w:rPr>
                <w:color w:val="000000" w:themeColor="text1"/>
                <w:cs/>
              </w:rPr>
              <w:t>ที่ไม่ได้รับน้ำหนักความเสี่ยงเท่ากับร้อยละ 0 ตามวิธี</w:t>
            </w:r>
            <w:r w:rsidRPr="00B14489">
              <w:rPr>
                <w:color w:val="000000" w:themeColor="text1"/>
              </w:rPr>
              <w:t xml:space="preserve"> SA </w:t>
            </w:r>
            <w:r w:rsidRPr="00B14489">
              <w:rPr>
                <w:color w:val="000000" w:themeColor="text1"/>
                <w:cs/>
              </w:rPr>
              <w:t>กล่าวอีกนัยหนึ่งคือ ลูกหนี้</w:t>
            </w:r>
            <w:r w:rsidRPr="00B14489">
              <w:rPr>
                <w:color w:val="000000" w:themeColor="text1"/>
              </w:rPr>
              <w:t xml:space="preserve"> MDBs</w:t>
            </w:r>
            <w:r w:rsidRPr="00B14489">
              <w:rPr>
                <w:color w:val="000000" w:themeColor="text1"/>
                <w:cs/>
              </w:rPr>
              <w:t xml:space="preserve"> ที่กำหนดน้ำหนักความเสี่ยงตาม </w:t>
            </w:r>
            <w:r w:rsidRPr="00B14489">
              <w:rPr>
                <w:color w:val="000000" w:themeColor="text1"/>
              </w:rPr>
              <w:t>Rating</w:t>
            </w:r>
            <w:r w:rsidRPr="00B14489">
              <w:rPr>
                <w:color w:val="000000" w:themeColor="text1"/>
                <w:cs/>
              </w:rPr>
              <w:t xml:space="preserve"> ที่ได้จากสถาบันการจัดอันดับเครดิตภายนอกตามที่ ธปท. กำหนดในวิธี </w:t>
            </w:r>
            <w:r w:rsidRPr="00B14489">
              <w:rPr>
                <w:color w:val="000000" w:themeColor="text1"/>
              </w:rPr>
              <w:t>SA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449016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3. ลูกหนี้ธุรกิจเอกชน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 ลูกหนี้ที่เป็นนิติบุคคล ที่จัดตั้งขึ้นตามประมวลกฎหมายแพ่งและพาณิชย์ หรือกฎหมายว่าด้วยบริษัทมหาชน รวมถึง</w:t>
            </w:r>
            <w:r w:rsidRPr="00B14489">
              <w:rPr>
                <w:color w:val="000000" w:themeColor="text1"/>
                <w:spacing w:val="-6"/>
                <w:cs/>
              </w:rPr>
              <w:t xml:space="preserve">ลูกหนี้องค์กรปกครองส่วนท้องถิ่น องค์การของรัฐ </w:t>
            </w:r>
            <w:r w:rsidRPr="00B14489">
              <w:rPr>
                <w:color w:val="000000" w:themeColor="text1"/>
                <w:spacing w:val="-6"/>
                <w:cs/>
              </w:rPr>
              <w:lastRenderedPageBreak/>
              <w:t>และรัฐวิสาหกิจ (</w:t>
            </w:r>
            <w:r w:rsidRPr="00B14489">
              <w:rPr>
                <w:color w:val="000000" w:themeColor="text1"/>
                <w:spacing w:val="-6"/>
              </w:rPr>
              <w:t xml:space="preserve">PSEs) </w:t>
            </w:r>
            <w:r w:rsidRPr="00B14489">
              <w:rPr>
                <w:color w:val="000000" w:themeColor="text1"/>
                <w:cs/>
              </w:rPr>
              <w:t xml:space="preserve">ที่ ธปท. จัดให้อยู่ในประเภทลูกหนี้ธุรกิจเอกชนในวิธี </w:t>
            </w:r>
            <w:r w:rsidRPr="00B14489">
              <w:rPr>
                <w:color w:val="000000" w:themeColor="text1"/>
              </w:rPr>
              <w:t>SA</w:t>
            </w:r>
            <w:r w:rsidRPr="00B14489">
              <w:rPr>
                <w:color w:val="000000" w:themeColor="text1"/>
                <w:cs/>
              </w:rPr>
              <w:t xml:space="preserve"> บริษัทประกันชีวิต และบริษัทประกันวินาศภัย ที่มีลักษณะไม่เข้าข่ายสินเชื่อกลุ่มพิเศษ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2.</w:t>
            </w:r>
            <w:r w:rsidRPr="00B14489">
              <w:rPr>
                <w:color w:val="000000" w:themeColor="text1"/>
                <w:cs/>
              </w:rPr>
              <w:t xml:space="preserve"> สินเชื่อกลุ่มพิเศษที่ สง. เลือกใช้วิธี</w:t>
            </w:r>
            <w:r w:rsidRPr="00B14489">
              <w:rPr>
                <w:color w:val="000000" w:themeColor="text1"/>
              </w:rPr>
              <w:t xml:space="preserve"> PD/LGD </w:t>
            </w:r>
            <w:r w:rsidRPr="00B14489">
              <w:rPr>
                <w:color w:val="000000" w:themeColor="text1"/>
                <w:cs/>
              </w:rPr>
              <w:t>ในการคำนวณเงินกองทุน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</w:t>
            </w:r>
            <w:r w:rsidRPr="00B14489">
              <w:rPr>
                <w:color w:val="000000" w:themeColor="text1"/>
                <w:cs/>
              </w:rPr>
              <w:t xml:space="preserve"> สินเชื่อกลุ่มพิเศษที่ สง. ใช้วิธี</w:t>
            </w:r>
            <w:r w:rsidRPr="00B14489">
              <w:rPr>
                <w:color w:val="000000" w:themeColor="text1"/>
              </w:rPr>
              <w:t xml:space="preserve"> Supervisory slotting criteria </w:t>
            </w:r>
            <w:r w:rsidRPr="00B14489">
              <w:rPr>
                <w:color w:val="000000" w:themeColor="text1"/>
                <w:cs/>
              </w:rPr>
              <w:t>ในการคำนวณเงินกองทุน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lastRenderedPageBreak/>
              <w:t>449017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4. ลูกหนี้รายย่อย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ลูกหนี้รายย่อยที่เข้าเกณฑ์ตามวิธี</w:t>
            </w:r>
            <w:r w:rsidRPr="00B14489">
              <w:rPr>
                <w:color w:val="000000" w:themeColor="text1"/>
              </w:rPr>
              <w:t xml:space="preserve"> IRB </w:t>
            </w:r>
            <w:r w:rsidRPr="00B14489">
              <w:rPr>
                <w:color w:val="000000" w:themeColor="text1"/>
                <w:cs/>
              </w:rPr>
              <w:t>ซึ่งประกอบด้วย 3 ประเภทย่อย ได้แก่ สินเชื่อเพื่อที่อยู่อาศัย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วงเงินสินเชื่อหมุนเวียนเพื่อรายย่อย และสินเชื่อรายย่อยอื่น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449018</w:t>
            </w:r>
          </w:p>
        </w:tc>
        <w:tc>
          <w:tcPr>
            <w:tcW w:w="499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5. ฐานะที่เกี่ยวข้องกับตราสารทุน </w:t>
            </w:r>
          </w:p>
        </w:tc>
        <w:tc>
          <w:tcPr>
            <w:tcW w:w="6972" w:type="dxa"/>
            <w:gridSpan w:val="2"/>
            <w:noWrap/>
          </w:tcPr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ตราสารที่มีลักษณะต่อไปนี้ทุกข้อ</w:t>
            </w:r>
          </w:p>
          <w:p w:rsidR="000108A0" w:rsidRPr="00B14489" w:rsidRDefault="000108A0" w:rsidP="000108A0">
            <w:pPr>
              <w:ind w:right="4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  <w:t xml:space="preserve">(1) </w:t>
            </w:r>
            <w:r w:rsidRPr="00B14489">
              <w:rPr>
                <w:color w:val="000000" w:themeColor="text1"/>
                <w:cs/>
              </w:rPr>
              <w:t>ไม่สามารถไถ่ถอนได้ ซึ่งผู้ลงทุนจะได้รับเงินที่ลงทุนไปคืนก็ต่อเมื่อมีการขายตราสารหรือขายสิทธิที่จะลงทุน หรือผู้ออกตราสารเลิกกิจการเท่านั้น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  <w:t xml:space="preserve">(2) </w:t>
            </w:r>
            <w:r w:rsidRPr="00B14489">
              <w:rPr>
                <w:color w:val="000000" w:themeColor="text1"/>
                <w:cs/>
              </w:rPr>
              <w:t>ไม่มีลักษณะเป็นข้อผูกพันที่ผู้ออกตราสารต้องชำระหนี้ตามที่กำหนด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  <w:t xml:space="preserve">(3) </w:t>
            </w:r>
            <w:r w:rsidRPr="00B14489">
              <w:rPr>
                <w:color w:val="000000" w:themeColor="text1"/>
                <w:cs/>
              </w:rPr>
              <w:t xml:space="preserve">สิทธิเรียกร้องในตราสารมีเฉพาะมูลค่าที่เหลือ </w:t>
            </w:r>
            <w:r w:rsidRPr="00B14489">
              <w:rPr>
                <w:color w:val="000000" w:themeColor="text1"/>
              </w:rPr>
              <w:t xml:space="preserve">(residual claim) </w:t>
            </w:r>
            <w:r w:rsidRPr="00B14489">
              <w:rPr>
                <w:color w:val="000000" w:themeColor="text1"/>
                <w:cs/>
              </w:rPr>
              <w:t>ของสินทรัพย์และรายได้ของผู้ออกตราสาร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ab/>
              <w:t>นอกจากนี้ ตราสารที่มีลักษณะต่อไปนี้ จะเข้าข่ายฐานะที่เกี่ยวข้องกับตราสารทุนด้วย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  <w:t xml:space="preserve">(1) </w:t>
            </w:r>
            <w:r w:rsidRPr="00B14489">
              <w:rPr>
                <w:color w:val="000000" w:themeColor="text1"/>
                <w:cs/>
              </w:rPr>
              <w:t>ตราสารที่มีโครงสร้างเหมือนกับตราสารที่ได้รับอนุญาตให้นับเป็นเงินกองทุนชั้นที่ 1 ของ สง.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ab/>
              <w:t>(2) ตราสารที่ผู้ออกตราสารมีข้อผูกพันและกำหนดเงื่อนไขของตราสาร ข้อใดข้อหนึ่งต่อไปนี้</w:t>
            </w:r>
          </w:p>
          <w:p w:rsidR="000108A0" w:rsidRPr="00B14489" w:rsidRDefault="000108A0" w:rsidP="000108A0">
            <w:pPr>
              <w:ind w:left="1820" w:hanging="380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ก)  ผู้ออกมีสิทธิที่จะเลื่อนการชำระหนี้ หรือข้อผูกพันออกไปอย่างไม่มีกำหนด</w:t>
            </w:r>
          </w:p>
          <w:p w:rsidR="000108A0" w:rsidRPr="00B14489" w:rsidRDefault="000108A0" w:rsidP="000108A0">
            <w:pPr>
              <w:ind w:left="1820" w:hanging="380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ข)  ผู้ออกตราสารเป็นผู้กำหนด หรือมีสิทธิในการตัดสินใจว่าจะชำระหนี้หรือข้อผูกพันด้วยการออกเป็นหุ้นทุนที่กำหนดจำนวนคงที่จำนวนหนึ่ง</w:t>
            </w:r>
          </w:p>
          <w:p w:rsidR="000108A0" w:rsidRPr="00B14489" w:rsidRDefault="000108A0" w:rsidP="000108A0">
            <w:pPr>
              <w:ind w:left="1820" w:hanging="38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 xml:space="preserve">ค)  ผู้ออกตราสารเป็นผู้กำหนด หรือมีสิทธิในการตัดสินใจที่จะชำระหนี้หรือข้อผูกพันด้วยการออกเป็นหุ้นทุนจำนวนที่ผันแปรได้ในสัดส่วนเดียวกันกับมูลค่าหนี้ ซึ่งเปลี่ยนแปลงตามการเปลี่ยนแปลงในมูลค่ายุติธรรมของหุ้นทุนจำนวนหนึ่งคูณกับค่าคงที่ที่กำหนดโดยผู้ออกตราสาร </w:t>
            </w:r>
          </w:p>
          <w:p w:rsidR="000108A0" w:rsidRPr="00B14489" w:rsidRDefault="000108A0" w:rsidP="000108A0">
            <w:pPr>
              <w:ind w:left="1820" w:hanging="38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ง)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ผู้ถือตราสารมีสิทธิ์เลือกที่จะให้ผู้ออกตราสารชำระหนี้หรือข้อผูกพันเป็นหุ้นทุน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ยกเว้นในกรณีที่ สง. สามารถแสดงให้ ธปท. เห็นได้ว่าตราสารนั้นมีลักษณะคล้ายตราสารหนี้หรือเป็นภาระหนี้ของผู้ออกตราสาร ทั้งนี้ สง. อาจแบ่งส่วนในการคำนวณเงินกองทุนตามสัดส่วนของตราสารหนี้และตราสารทุน โดยต้องได้รับความเห็นชอบจาก ธปท. ด้วย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หลักทรัพย์อื่น หรือตราสารอนุพันธ์ทางการเงินที่มีลักษณะทางเศรษฐกิจคล้ายตราสารทุน ให้ถือเป็นฐานะที่เกี่ยวข้องกับตราสารทุนซึ่งต้องนำมาคำนวณเงินกองทุนด้วย เช่น </w:t>
            </w:r>
            <w:r w:rsidRPr="00B14489">
              <w:rPr>
                <w:color w:val="000000" w:themeColor="text1"/>
              </w:rPr>
              <w:lastRenderedPageBreak/>
              <w:t>Option</w:t>
            </w:r>
            <w:r w:rsidRPr="00B14489">
              <w:rPr>
                <w:color w:val="000000" w:themeColor="text1"/>
                <w:cs/>
              </w:rPr>
              <w:t xml:space="preserve"> หรือ </w:t>
            </w:r>
            <w:r w:rsidRPr="00B14489">
              <w:rPr>
                <w:color w:val="000000" w:themeColor="text1"/>
              </w:rPr>
              <w:t>Warrant</w:t>
            </w:r>
            <w:r w:rsidRPr="00B14489">
              <w:rPr>
                <w:color w:val="000000" w:themeColor="text1"/>
                <w:cs/>
              </w:rPr>
              <w:t xml:space="preserve"> ของหุ้นทุน ตราสารหนี้ที่มีเงื่อนไขให้ผู้ออกตราสารเป็นผู้มีสิทธิแปลงสภาพเป็นตราสารทุน เป็นต้น ทั้งนี้ ตราสารหนี้ที่มีเงื่อนไขให้ผู้ถือตราสารเป็นผู้มีสิทธิแปลงสภาพเป็นตราสารทุนได้จะถือเป็นฐานะที่เกี่ยวกับตราสารทุนก็ต่อเมื่อมีการแปลงสภาพ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tcBorders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449019</w:t>
            </w:r>
          </w:p>
        </w:tc>
        <w:tc>
          <w:tcPr>
            <w:tcW w:w="499" w:type="dxa"/>
            <w:tcBorders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tcBorders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6. สินทรัพย์อื่น </w:t>
            </w:r>
          </w:p>
        </w:tc>
        <w:tc>
          <w:tcPr>
            <w:tcW w:w="6972" w:type="dxa"/>
            <w:gridSpan w:val="2"/>
            <w:tcBorders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สินทรัพย์อื่นตามที่ ธปท. กำหนด</w:t>
            </w:r>
          </w:p>
        </w:tc>
      </w:tr>
      <w:tr w:rsidR="00C7302F" w:rsidRPr="00B14489" w:rsidTr="000108A0">
        <w:trPr>
          <w:gridBefore w:val="1"/>
          <w:wBefore w:w="9" w:type="dxa"/>
        </w:trPr>
        <w:tc>
          <w:tcPr>
            <w:tcW w:w="906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449020</w:t>
            </w:r>
          </w:p>
        </w:tc>
        <w:tc>
          <w:tcPr>
            <w:tcW w:w="499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8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7. ฐานะที่เกี่ยวข้องกับธุรกรรม </w:t>
            </w:r>
            <w:r w:rsidRPr="00B14489">
              <w:rPr>
                <w:color w:val="000000" w:themeColor="text1"/>
              </w:rPr>
              <w:t>Securitisation</w:t>
            </w:r>
          </w:p>
        </w:tc>
        <w:tc>
          <w:tcPr>
            <w:tcW w:w="6972" w:type="dxa"/>
            <w:gridSpan w:val="2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4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7"/>
        <w:gridCol w:w="6972"/>
      </w:tblGrid>
      <w:tr w:rsidR="004F334F" w:rsidRPr="00B14489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0108A0">
            <w:pPr>
              <w:pStyle w:val="Heading1"/>
              <w:tabs>
                <w:tab w:val="left" w:pos="861"/>
              </w:tabs>
              <w:ind w:left="435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85" w:name="_Toc21523898"/>
            <w:bookmarkStart w:id="86" w:name="_Toc24945592"/>
            <w:bookmarkStart w:id="87" w:name="_Toc533413111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Credit Type</w:t>
            </w:r>
            <w:bookmarkEnd w:id="85"/>
            <w:bookmarkEnd w:id="86"/>
            <w:bookmarkEnd w:id="87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168"/>
        <w:gridCol w:w="971"/>
        <w:gridCol w:w="971"/>
        <w:gridCol w:w="3527"/>
        <w:gridCol w:w="6861"/>
      </w:tblGrid>
      <w:tr w:rsidR="00C7302F" w:rsidRPr="00B14489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37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86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056001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Bilateral</w:t>
            </w: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การกู้ยืมระหว่างคู่สัญญา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056002</w:t>
            </w:r>
          </w:p>
        </w:tc>
        <w:tc>
          <w:tcPr>
            <w:tcW w:w="21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Syndicated</w:t>
            </w: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การกู้ยืมที่ผู้ให้กู้มากกว่าหนึ่งรายร่วมกันให้กู้แก่ผู้กู้หนึ่งราย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056003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Club Loan</w:t>
            </w: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2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การกู้ยืมที่ผู้ให้กู้มากกว่าหนึ่งรายร่วมกันให้กู้แก่ผู้กู้หนึ่งราย โดยที่เงื่อนไขการกู้ยืมของผู้ให้กู้แต่ละรายแตกต่างกัน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3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683"/>
        <w:gridCol w:w="7221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88" w:name="_Toc21523899"/>
            <w:bookmarkStart w:id="89" w:name="_Toc24945593"/>
            <w:bookmarkStart w:id="90" w:name="_Toc533413112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Currency ID</w:t>
            </w:r>
            <w:bookmarkEnd w:id="88"/>
            <w:bookmarkEnd w:id="89"/>
            <w:bookmarkEnd w:id="90"/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35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2299"/>
        <w:gridCol w:w="2177"/>
        <w:gridCol w:w="6682"/>
      </w:tblGrid>
      <w:tr w:rsidR="00C7302F" w:rsidRPr="00B14489" w:rsidTr="000108A0">
        <w:trPr>
          <w:trHeight w:val="270"/>
          <w:tblHeader/>
          <w:jc w:val="center"/>
        </w:trPr>
        <w:tc>
          <w:tcPr>
            <w:tcW w:w="567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229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177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68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AED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UAE DIRHAM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ดีแรห์ม สหรัฐอาหรับเอมิเรตส์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AFN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AFGHANI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</w:rPr>
              <w:t>อัฟกานิ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ALL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LEK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เลค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ARMENIAN DRAM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ดีแรห์ม อาร์เมเนีย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ANG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NETHERLANDS ANTILLIAN GUILDER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กิลเดอร์ เนเธอร์แลนด์แอนทิลลิส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AOA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KWANZA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ควันซา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ARS 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ARGENTINE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เปโซ อาร์เจนตินา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AUD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AUSTRALIAN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ดอลลาร์ ออสเตรเลีย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AWG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ARUBAN GUILDER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กิลเดอร์ อารูบา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AZN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AZERBAIJANIAN MANAT (NEW)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มานาท อาเซอร์ไบจาน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BAM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CONVERTIBLE MARKS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มาร์ค บอสเนียและเฮอร์เซโกวีนา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BBD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BARBADOS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บาร์เบโดส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BDT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TAKA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ตากา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BGN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BULGARIAN LEV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เลฟ บัลแกเรีย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BHD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BAHRAINI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ดีนาร์ บาห์เรน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BIF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BURUNDI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ฟรังก์ บุรุนดี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BERMUDIAN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เบอร์มิวดา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BND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BRUNEI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บรูไนดารุสซาลาม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BOLIVIANO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โบลีเวียโน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BOV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FUNDS CODE MVDOL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ฟันด์ โค้ด อิมมิอูเบโดล์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BRL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BRAZILIAN REAL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เรียล บราซิล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BSD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BAHAMIAN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บาฮามาส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BTN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NGULTRUM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เองกัลทรัม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BWP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PULA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พูลา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BYR 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BELARUSSIAN RUBLE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รูเบิล เบลารุส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BZD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BELIZE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เบลีซ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CAD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CANADIAN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ดอลลาร์ แคนาดา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CDF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FRANC CONGOLAIS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ฟรังก์ คองโก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CHF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SWISS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ฟรังก์ สวิส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CLF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FUNDS CODE UNIDADES DE FOMENTO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ฟันด์ โค้ด ยูนิแดด ดี โฟเมนโต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CLP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CHILEAN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เปโซ ชิลี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CNY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YUAN RENMINBI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หยวนเหรินหมินปี้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COP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COLOMBIAN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เปโซ โคลอมเบีย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COU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UNIDAD DE VALOR REAL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ยูนิแดด ดี วาโล เรียล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CRC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COSTA RICAN COLON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โคโลน คอสตาริกา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CUC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PESO CONVERTIBLE</w:t>
            </w:r>
            <w:r w:rsidRPr="00B14489">
              <w:rPr>
                <w:color w:val="000000" w:themeColor="text1"/>
              </w:rPr>
              <w:tab/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แปลงสภาพเปโซ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CUP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CUBAN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เปโซ คิวบา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CVE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CAPE VERDE ESCUDO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เอสคูโด เคปเวิร์ด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CZK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CZECH KORUNA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คราวน์ เช็ก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DJF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DJIBOUTI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ฟรังก์ จิบูตี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DKK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DANISH KRONE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โครน เดนมาร์ก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DOMINICAN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เปโซ สาธารณรัฐโดมินิกัน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DZD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ALGERIAN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ดีนาร์ แอลจีเรีย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EGP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EGYPTIAN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ปอนด์ อียิปต์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ERN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NAKFA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นาคฟา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ETB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ETHIOPIAN BIRR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เปอร์ เอธิโอเปีย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EUR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EURO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ยูโร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FJD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FIJI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ฟิจิ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FKP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FALKLAND ISLANDS POUND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ปอนด์ หมู่เกาะฟอล์กแลนด์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GBP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POUND STERLING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ปอนด์สเตอลิง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GEL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LARI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ลารี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GHS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GHANA CEDI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เซดี กานา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GIP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GIBRALTAR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ปอนด์ ยิบรอลตาร์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DALASI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ดาราซี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GNF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GUINEA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ฟรังก์ กินี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GTQ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QUETZAL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เก็ตซาล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GYD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GUYANA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กายอานา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HKD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HONG KONG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ฮ่องกง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HNL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LEMPIRA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เลมพีรา ฮอนดูรัส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HRK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KUNA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คูนา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HTG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GOURDE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กอร์ด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HUF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FORINT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ฟอรินท์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IDR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RUPIAH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รูเปีย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ILS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NEW ISRAELI SHEKEL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เชคเกิล อิสราเอล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INDIAN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รูปี อินเดีย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IQD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IRAQI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ดีนาร์ อิรัก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IRR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IRANIAN RIAL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เรียล อิหร่าน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ISK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ICELAND KRONA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โครนา ไอซ์แลนด์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JAMAICAN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จาเมกา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JOD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JORDANIAN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จอร์แดน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JPY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YEN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เยน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KES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KENYAN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ชิลลิง เคนยา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KGS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SOM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ซอม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KHR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RIEL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เรียล กัมพูชา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KMF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COMORO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ฟรังก์ คอโมโรส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KPW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NORTH KOREAN WON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วอน เกาหลีเหนือ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KRW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WON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วอน เกาหลีใต้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KWD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KUWAITI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ดีนาร์ คูเวต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KYD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CAYMAN ISLANDS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หมู่เกาะเคย์แมน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KZT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TENGE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เทงเก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LAK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KIP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กีบ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LBP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LEBANESE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ปอนด์ เลบานอน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LKR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SRI LANKA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รูปี ศรีลังกา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LRD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LIBERIAN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ไลบีเรีย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LSL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LOTI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โลตี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LTL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LITHUANIAN LITAS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ลีทาส ลิทัวเนีย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LVL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LATVIAN LATS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ลัตส์ ลัตเวีย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LYD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LIBYAN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ดีนาร์ ลิเบีย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MOROCCAN DIRHAM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ดีแรห์ม โมร็อกโก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MDL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MOLDOVAN LEU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ลิว มอลโดวา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MGA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MALAGASY ARIARY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</w:rPr>
              <w:t>อเรียรี่ มาดากัสการ์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MKD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ดีนาร์ มาซิโดเนีย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MMK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KYAT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จัต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MNT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TUGRIK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ทูกริค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PATACA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พาทากา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MRO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OUGUIYA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อูกุยยา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อูกียา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MUR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MAURITIUS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รูปี มอริเชียส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MVR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RUFIYAA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รูฟียา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MWK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KWACHA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ควาซา มาลาวี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MXN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MEXICAN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เปโซ เม็กซิโก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MYR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MALAYSIAN RIGGIT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ริงกิต มาเลเซีย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MZN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bookmarkStart w:id="91" w:name="OLE_LINK66"/>
            <w:r w:rsidRPr="00B14489">
              <w:rPr>
                <w:color w:val="000000" w:themeColor="text1"/>
              </w:rPr>
              <w:t>MOZAMBIQUE METICAL</w:t>
            </w:r>
            <w:bookmarkEnd w:id="91"/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เมททิคัล โมซัมบิก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NAD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NAMIBIA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นามิเบีย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NGN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NAIRA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ไนรา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NIO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CORDOBA ORO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คอร์โดบา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NORWEGIAN KRONE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โครน นอร์เวย์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NPR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NEPALESE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รูปี เนปาล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NZD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NEW ZEALAND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นิวซีแลนด์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OMR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RIAL OMANI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เรียล โอมาน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BALBOA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บัลโบอา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PEN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NUEVO SOL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ซัล เปรู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PGK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KINA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คีนา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PHP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PHILIPPINE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เปโซ ฟิลิปปินส์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PKR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PAKISTAN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รูปี ปากีสถาน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PLN 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ZLOTY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สล็อตตี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PYG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GUARANI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กวารานี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QAR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QATARI RIAL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เรียล กาตาร์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RON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NEW ROMANIAN LEU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  <w:lang w:val="en-GB"/>
              </w:rPr>
              <w:t>ลิว โรมาเนีย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RSD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SERBIAN DINAR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ดีนาร์ เซอร์เบีย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RUB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RUSSIAN RUBLE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รูเบิล รัสเซีย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RWF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RWANDA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ฟรังก์ รวันดา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SAUDI RIYAL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ริยัล ซาอุดีอาระเบีย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SBD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SOLOMON ISLANDS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หมู่เกาะโซโลมอน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SCR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SEYCHELLES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รูปี เซเชลส์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SDG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SUDANESE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ปอนด์ ซูดาน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SEK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SWEDISH KRONA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โครนา สวีเดน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SGD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SINGAPORE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สิงคโปร์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SHP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ST. HELENA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ปอนด์ เซนต์เฮเลนา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SLL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LEONE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ลีโอน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SOS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SOMALI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ชิลลิง โซมาเลีย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SRD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SURINAM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ดอลลาร์ ซูรินาเม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SSP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SOUTH SUDANESE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ปอนด์ เซาท์ซูดาน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STD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DOBRA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โดบรา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SVC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EL SALVADOR COLON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โคโลน เอลซัลวาดอร์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SYP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SYRIAN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ปอนด์ ซีเรีย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SZL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LILANGENI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ลิลอนเกนี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THB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BAHT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บาท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TJS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SOMONI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โซโมนิ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TMT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TURKMENISTAN NEW MANAT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มานาท เติร์กเมนิสถานใหม่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TND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TUNISIAN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ดีนาร์ ตูนิเซีย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PA'ANGA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พาอานกา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TRY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TURKISH LIRA (NEW)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ลีร์ ตุรกี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TTD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TRINIDAD AND TOBAGO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ตรินิแดดและโตเบโก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TWD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NEW TAIWAN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ไต้หวัน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TZS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TANZANIAN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ชิลลิง แทนซาเนีย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UAH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HRYVNIA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รีฟเนีย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UGX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UGANDA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ชิลลิง ยูกันดา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USD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US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สหรัฐอเมริกา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USN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US DOLLAR, NEXT DAY FUNDS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สหรัฐอเมริกา เน็กซ์เดย์ฟัน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UYI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URUGUAY PESO EN UNDIDADES INDEXADAS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อุรุกวัย เปโซ เอ็น อุนดิดาเดซ  อินเด็กซาดาซ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UYU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PESO URUGUAYO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เปโซ อุรุกวัย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UZS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UZBEKISTAN SUM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โซม อุซเบกิสถาน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VEF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BOLIVAR FUERTE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โบลิวาร์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VND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DONG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ดอง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VUV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VATU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วาตู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WST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TALA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ทาลา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XAF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CFA FRANC BEAC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ฟรังก์ ซีเอฟเอ บีอีเอซี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XAG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SILVER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XAU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GOLD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ทองคำ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XBA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EUROPEAN COMPOSITE UNIT (EURCO)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อียูอาร์ซีโอ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XBB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EUROPEAN MONETARY UNIT (EMU-6)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อีเอ็มยู </w:t>
            </w:r>
            <w:r w:rsidRPr="00B14489">
              <w:rPr>
                <w:color w:val="000000" w:themeColor="text1"/>
              </w:rPr>
              <w:t>6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XBC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EUROPEAN UNIT OF ACCOUNT-9 (EUA-9)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บัญชี อียู </w:t>
            </w:r>
            <w:r w:rsidRPr="00B14489">
              <w:rPr>
                <w:color w:val="000000" w:themeColor="text1"/>
              </w:rPr>
              <w:t>9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XBD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EUROPEAN UNIT OF ACCOUNT-17 (EUA-17)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บัญชี อียู </w:t>
            </w:r>
            <w:r w:rsidRPr="00B14489">
              <w:rPr>
                <w:color w:val="000000" w:themeColor="text1"/>
              </w:rPr>
              <w:t>17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XCD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EAST CARIBBEAN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คาริบเบียลตะวันออก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XDR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SDR INT'L MONETARY FUND (I.M.F)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สิทธิพิเศษถอนเงิน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กองทุนการเงินระหว่างประเทศ</w:t>
            </w:r>
            <w:r w:rsidRPr="00B14489">
              <w:rPr>
                <w:color w:val="000000" w:themeColor="text1"/>
              </w:rPr>
              <w:t>)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XEU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EUROPEAN CURRENCY UNIT (E.C.U.)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อี ซี ยู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XFU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UIC-FRANC (SPECIAL SETTLEMENT CURRENCY)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ยูไอซี ฟรังก์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XOF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CFA FRANC BCEAO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ฟรังก์ ซีเอฟเอ บีซีอีเอโอ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XPD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PALLADIUM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พัลเลเดียม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XPF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CFP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ฟรังก์ ซีเอฟพี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XPT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PLATINUM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แพลตตินัม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XSU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SECRE (UNIT OF ACCOUNT)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ซูเคร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XUA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ADB UNIT OF ACCOUNT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เอดีบี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XXX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TRANSACTIONS WITHOUT CURRENCY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ธุรกรรมที่ไม่มีเงินสกุลใดเกี่ยวข้อง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YER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YEMENI RIAL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เรียล เยเมน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ZAR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RAND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แรนด์</w:t>
            </w:r>
          </w:p>
        </w:tc>
      </w:tr>
      <w:tr w:rsidR="00C7302F" w:rsidRPr="00B14489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ZMK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KWACHA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ควาซา แซมเบีย</w:t>
            </w:r>
          </w:p>
        </w:tc>
      </w:tr>
      <w:tr w:rsidR="00C7302F" w:rsidRPr="00B14489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71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ZWL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ZIMBABWE DOLLAR</w:t>
            </w:r>
          </w:p>
        </w:tc>
        <w:tc>
          <w:tcPr>
            <w:tcW w:w="217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ดอลลาร์ ซิมบับเว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9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807"/>
        <w:gridCol w:w="6723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48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left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92" w:name="_Toc24945594"/>
            <w:bookmarkStart w:id="93" w:name="_Toc533413113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Customer Investment Type</w:t>
            </w:r>
            <w:bookmarkEnd w:id="92"/>
            <w:bookmarkEnd w:id="93"/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410"/>
        <w:gridCol w:w="920"/>
        <w:gridCol w:w="1822"/>
        <w:gridCol w:w="968"/>
        <w:gridCol w:w="2174"/>
        <w:gridCol w:w="7268"/>
      </w:tblGrid>
      <w:tr w:rsidR="00C7302F" w:rsidRPr="00B14489" w:rsidTr="000108A0">
        <w:trPr>
          <w:trHeight w:val="243"/>
          <w:tblHeader/>
        </w:trPr>
        <w:tc>
          <w:tcPr>
            <w:tcW w:w="911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294" w:type="dxa"/>
            <w:gridSpan w:val="5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268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ind w:right="-6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168002</w:t>
            </w:r>
          </w:p>
        </w:tc>
        <w:tc>
          <w:tcPr>
            <w:tcW w:w="4120" w:type="dxa"/>
            <w:gridSpan w:val="4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Equity Instrument</w:t>
            </w:r>
          </w:p>
        </w:tc>
        <w:tc>
          <w:tcPr>
            <w:tcW w:w="217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  <w:cs/>
              </w:rPr>
            </w:pPr>
            <w:r w:rsidRPr="00B14489">
              <w:rPr>
                <w:color w:val="000000" w:themeColor="text1"/>
                <w:cs/>
              </w:rPr>
              <w:t>ตราสารทุน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168003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742" w:type="dxa"/>
            <w:gridSpan w:val="2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Common Stock</w:t>
            </w:r>
          </w:p>
        </w:tc>
        <w:tc>
          <w:tcPr>
            <w:tcW w:w="968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174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  <w:cs/>
              </w:rPr>
            </w:pPr>
            <w:r w:rsidRPr="00B14489">
              <w:rPr>
                <w:color w:val="000000" w:themeColor="text1"/>
                <w:cs/>
              </w:rPr>
              <w:t>หุ้นสามัญ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168004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742" w:type="dxa"/>
            <w:gridSpan w:val="2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Preferred Stock</w:t>
            </w:r>
          </w:p>
        </w:tc>
        <w:tc>
          <w:tcPr>
            <w:tcW w:w="968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174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  <w:cs/>
              </w:rPr>
            </w:pPr>
            <w:r w:rsidRPr="00B14489">
              <w:rPr>
                <w:color w:val="000000" w:themeColor="text1"/>
                <w:cs/>
              </w:rPr>
              <w:t>หุ้นบุริมสิทธิ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168005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742" w:type="dxa"/>
            <w:gridSpan w:val="2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Unit Trust</w:t>
            </w:r>
          </w:p>
        </w:tc>
        <w:tc>
          <w:tcPr>
            <w:tcW w:w="968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174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756FF6" w:rsidP="000108A0">
            <w:pPr>
              <w:ind w:left="-1997" w:right="-5" w:firstLine="1997"/>
              <w:rPr>
                <w:color w:val="000000" w:themeColor="text1"/>
                <w:highlight w:val="cyan"/>
                <w:cs/>
              </w:rPr>
            </w:pPr>
            <w:r w:rsidRPr="00B14489">
              <w:rPr>
                <w:color w:val="000000" w:themeColor="text1"/>
                <w:cs/>
              </w:rPr>
              <w:t>หน่วยลงทุน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ใบทรัสต์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168006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742" w:type="dxa"/>
            <w:gridSpan w:val="2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Warrant</w:t>
            </w:r>
          </w:p>
        </w:tc>
        <w:tc>
          <w:tcPr>
            <w:tcW w:w="968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174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  <w:cs/>
              </w:rPr>
            </w:pPr>
            <w:r w:rsidRPr="00B14489">
              <w:rPr>
                <w:color w:val="000000" w:themeColor="text1"/>
                <w:cs/>
              </w:rPr>
              <w:t>ใบสำคัญแสดงสิทธิในการจองซื้อหุ้นสามัญ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168007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742" w:type="dxa"/>
            <w:gridSpan w:val="2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Derivative Warrant</w:t>
            </w:r>
          </w:p>
        </w:tc>
        <w:tc>
          <w:tcPr>
            <w:tcW w:w="968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174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  <w:cs/>
              </w:rPr>
            </w:pPr>
            <w:r w:rsidRPr="00B14489">
              <w:rPr>
                <w:color w:val="000000" w:themeColor="text1"/>
                <w:cs/>
              </w:rPr>
              <w:t>ใบสำคัญแสดงสิทธิอนุพันธ์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168008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742" w:type="dxa"/>
            <w:gridSpan w:val="2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968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174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  <w:cs/>
              </w:rPr>
            </w:pPr>
            <w:r w:rsidRPr="00B14489">
              <w:rPr>
                <w:color w:val="000000" w:themeColor="text1"/>
                <w:cs/>
              </w:rPr>
              <w:t>ตราสารทุนอื่นๆ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168009</w:t>
            </w:r>
          </w:p>
        </w:tc>
        <w:tc>
          <w:tcPr>
            <w:tcW w:w="4120" w:type="dxa"/>
            <w:gridSpan w:val="4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Debt Instrument</w:t>
            </w:r>
          </w:p>
        </w:tc>
        <w:tc>
          <w:tcPr>
            <w:tcW w:w="2174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  <w:cs/>
              </w:rPr>
            </w:pPr>
            <w:r w:rsidRPr="00B14489">
              <w:rPr>
                <w:color w:val="000000" w:themeColor="text1"/>
                <w:cs/>
              </w:rPr>
              <w:t>ตราสารหนี้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168010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920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Bond</w:t>
            </w:r>
          </w:p>
        </w:tc>
        <w:tc>
          <w:tcPr>
            <w:tcW w:w="2790" w:type="dxa"/>
            <w:gridSpan w:val="2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174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พันธบัตร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168011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3710" w:type="dxa"/>
            <w:gridSpan w:val="3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Debenture</w:t>
            </w:r>
          </w:p>
        </w:tc>
        <w:tc>
          <w:tcPr>
            <w:tcW w:w="2174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หุ้นกู้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168012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920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790" w:type="dxa"/>
            <w:gridSpan w:val="2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Straight Bond</w:t>
            </w:r>
          </w:p>
        </w:tc>
        <w:tc>
          <w:tcPr>
            <w:tcW w:w="2174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หุ้นกู้ธรรมดา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168013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920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790" w:type="dxa"/>
            <w:gridSpan w:val="2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Convertible Debentures</w:t>
            </w:r>
          </w:p>
        </w:tc>
        <w:tc>
          <w:tcPr>
            <w:tcW w:w="2174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หุ้นกู้แปลงสภาพ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168014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920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790" w:type="dxa"/>
            <w:gridSpan w:val="2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Subordinate Debentures</w:t>
            </w:r>
          </w:p>
        </w:tc>
        <w:tc>
          <w:tcPr>
            <w:tcW w:w="2174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หุ้นกู้ด้อยสิทธิ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168015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3710" w:type="dxa"/>
            <w:gridSpan w:val="3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Treasury Bill</w:t>
            </w:r>
          </w:p>
        </w:tc>
        <w:tc>
          <w:tcPr>
            <w:tcW w:w="2174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ตั๋วเงินคลัง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168016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3710" w:type="dxa"/>
            <w:gridSpan w:val="3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Bill of Exchange</w:t>
            </w:r>
          </w:p>
        </w:tc>
        <w:tc>
          <w:tcPr>
            <w:tcW w:w="2174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ตั๋วแลกเงิน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168017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3710" w:type="dxa"/>
            <w:gridSpan w:val="3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Floating Rate Notes</w:t>
            </w:r>
          </w:p>
        </w:tc>
        <w:tc>
          <w:tcPr>
            <w:tcW w:w="2174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ตั๋วเงินอัตราดอกเบี้ยลอยตัว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168018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3710" w:type="dxa"/>
            <w:gridSpan w:val="3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Floating Rate Certificate of Deposit</w:t>
            </w:r>
          </w:p>
        </w:tc>
        <w:tc>
          <w:tcPr>
            <w:tcW w:w="2174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  <w:cs/>
              </w:rPr>
            </w:pPr>
            <w:r w:rsidRPr="00B14489">
              <w:rPr>
                <w:color w:val="000000" w:themeColor="text1"/>
                <w:cs/>
              </w:rPr>
              <w:t>บัตรเงินฝากอัตราดอกเบี้ยลอยตัว</w:t>
            </w:r>
          </w:p>
        </w:tc>
      </w:tr>
      <w:tr w:rsidR="00C7302F" w:rsidRPr="00B14489" w:rsidTr="000108A0">
        <w:trPr>
          <w:trHeight w:val="100"/>
        </w:trPr>
        <w:tc>
          <w:tcPr>
            <w:tcW w:w="911" w:type="dxa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168019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3710" w:type="dxa"/>
            <w:gridSpan w:val="3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Credit Linked Note</w:t>
            </w:r>
          </w:p>
        </w:tc>
        <w:tc>
          <w:tcPr>
            <w:tcW w:w="2174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1" w:right="-5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 ของตราสารแสดงสิทธิในหนี้หรือสินทรัพย์อ้างอิงนั้น</w:t>
            </w:r>
          </w:p>
        </w:tc>
      </w:tr>
      <w:tr w:rsidR="00C7302F" w:rsidRPr="00B14489" w:rsidTr="000108A0">
        <w:trPr>
          <w:trHeight w:val="100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168020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3710" w:type="dxa"/>
            <w:gridSpan w:val="3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Promissory Note (for Investment)</w:t>
            </w:r>
          </w:p>
        </w:tc>
        <w:tc>
          <w:tcPr>
            <w:tcW w:w="2174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</w:tcPr>
          <w:p w:rsidR="000108A0" w:rsidRPr="00B14489" w:rsidRDefault="000108A0" w:rsidP="000108A0">
            <w:pPr>
              <w:ind w:left="1" w:right="-5"/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ตั๋วสัญญาใช้เงิน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168021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3710" w:type="dxa"/>
            <w:gridSpan w:val="3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Negotiable Certificate of Deposit</w:t>
            </w:r>
          </w:p>
        </w:tc>
        <w:tc>
          <w:tcPr>
            <w:tcW w:w="2174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  <w:noWrap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บัตรเงินฝาก</w:t>
            </w:r>
          </w:p>
        </w:tc>
      </w:tr>
      <w:tr w:rsidR="00C7302F" w:rsidRPr="00B14489" w:rsidTr="000108A0">
        <w:trPr>
          <w:trHeight w:val="90"/>
        </w:trPr>
        <w:tc>
          <w:tcPr>
            <w:tcW w:w="911" w:type="dxa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168022</w:t>
            </w:r>
          </w:p>
        </w:tc>
        <w:tc>
          <w:tcPr>
            <w:tcW w:w="410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742" w:type="dxa"/>
            <w:gridSpan w:val="2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968" w:type="dxa"/>
            <w:noWrap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2174" w:type="dxa"/>
          </w:tcPr>
          <w:p w:rsidR="000108A0" w:rsidRPr="00B14489" w:rsidRDefault="000108A0" w:rsidP="000108A0">
            <w:pPr>
              <w:ind w:left="-1997" w:firstLine="1997"/>
              <w:rPr>
                <w:color w:val="000000" w:themeColor="text1"/>
              </w:rPr>
            </w:pPr>
          </w:p>
        </w:tc>
        <w:tc>
          <w:tcPr>
            <w:tcW w:w="7268" w:type="dxa"/>
            <w:noWrap/>
          </w:tcPr>
          <w:p w:rsidR="000108A0" w:rsidRPr="00B14489" w:rsidRDefault="000108A0" w:rsidP="000108A0">
            <w:pPr>
              <w:ind w:left="-1997" w:right="-5" w:firstLine="1997"/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ตราสารหนี้อื่นๆ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0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968"/>
        <w:gridCol w:w="6723"/>
      </w:tblGrid>
      <w:tr w:rsidR="000108A0" w:rsidRPr="00B14489" w:rsidTr="000108A0">
        <w:trPr>
          <w:cantSplit/>
          <w:trHeight w:val="18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94" w:name="_Toc21523900"/>
            <w:bookmarkStart w:id="95" w:name="_Toc24945595"/>
            <w:bookmarkStart w:id="96" w:name="_Toc533413114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Data Submission Period</w:t>
            </w:r>
            <w:bookmarkEnd w:id="94"/>
            <w:bookmarkEnd w:id="95"/>
            <w:bookmarkEnd w:id="96"/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b/>
          <w:bCs/>
          <w:color w:val="000000" w:themeColor="text1"/>
        </w:rPr>
      </w:pPr>
    </w:p>
    <w:tbl>
      <w:tblPr>
        <w:tblW w:w="14464" w:type="dxa"/>
        <w:tblInd w:w="-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2219"/>
        <w:gridCol w:w="656"/>
        <w:gridCol w:w="752"/>
        <w:gridCol w:w="2998"/>
        <w:gridCol w:w="6934"/>
      </w:tblGrid>
      <w:tr w:rsidR="00C7302F" w:rsidRPr="00B14489" w:rsidTr="000108A0">
        <w:trPr>
          <w:trHeight w:val="270"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Bdr>
                <w:bar w:val="single" w:sz="4" w:color="auto"/>
              </w:pBd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25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Bdr>
                <w:bar w:val="single" w:sz="4" w:color="auto"/>
              </w:pBd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3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Bdr>
                <w:bar w:val="single" w:sz="4" w:color="auto"/>
              </w:pBd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238001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Daily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4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รายวัน</w:t>
            </w:r>
          </w:p>
        </w:tc>
      </w:tr>
      <w:tr w:rsidR="00C7302F" w:rsidRPr="00B14489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238002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Fortnightly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รายปักษ์</w:t>
            </w:r>
          </w:p>
        </w:tc>
      </w:tr>
      <w:tr w:rsidR="00C7302F" w:rsidRPr="00B14489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238003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Monthly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รายเดือน</w:t>
            </w:r>
          </w:p>
        </w:tc>
      </w:tr>
      <w:tr w:rsidR="00C7302F" w:rsidRPr="00B14489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238004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Quarterly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รายไตรมาส</w:t>
            </w:r>
          </w:p>
        </w:tc>
      </w:tr>
      <w:tr w:rsidR="00C7302F" w:rsidRPr="00B14489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238005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Semi-annually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รายครึ่งปี</w:t>
            </w:r>
          </w:p>
        </w:tc>
      </w:tr>
      <w:tr w:rsidR="00C7302F" w:rsidRPr="00B14489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238006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Yearly</w:t>
            </w:r>
          </w:p>
        </w:tc>
        <w:tc>
          <w:tcPr>
            <w:tcW w:w="656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9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รายปี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3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960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80297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97" w:name="_Toc533413115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Deposit Account Type</w:t>
            </w:r>
            <w:bookmarkEnd w:id="97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387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"/>
        <w:gridCol w:w="25"/>
        <w:gridCol w:w="560"/>
        <w:gridCol w:w="14"/>
        <w:gridCol w:w="2833"/>
        <w:gridCol w:w="3090"/>
        <w:gridCol w:w="6946"/>
      </w:tblGrid>
      <w:tr w:rsidR="00C7302F" w:rsidRPr="00B14489" w:rsidTr="000108A0"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22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80297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80297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464001</w:t>
            </w:r>
          </w:p>
        </w:tc>
        <w:tc>
          <w:tcPr>
            <w:tcW w:w="34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763CAC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763CAC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Foreign Currency Deposit</w:t>
            </w:r>
          </w:p>
        </w:tc>
      </w:tr>
      <w:tr w:rsidR="00C7302F" w:rsidRPr="00B14489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80297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464002</w:t>
            </w:r>
          </w:p>
        </w:tc>
        <w:tc>
          <w:tcPr>
            <w:tcW w:w="5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84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80297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80297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บัญชีเงินฝากเงินตราต่างประเทศประเภทแหล่งในประเทศแบบมีภาระผูกพัน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>Domestic Foreign Currency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>Deposit : DFCD)</w:t>
            </w:r>
          </w:p>
        </w:tc>
      </w:tr>
      <w:tr w:rsidR="00C7302F" w:rsidRPr="00B14489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80297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464003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80297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DSFCD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80297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บัญชีเงินฝากเงินตราต่างประเทศประเภทแหล่งในประเทศแบบไม่มีภาระผูกพัน (</w:t>
            </w:r>
            <w:r w:rsidRPr="00B14489">
              <w:rPr>
                <w:color w:val="000000" w:themeColor="text1"/>
              </w:rPr>
              <w:t>Domestic Special Foreign Currency Deposit : DSFCD)</w:t>
            </w:r>
          </w:p>
        </w:tc>
      </w:tr>
      <w:tr w:rsidR="00C7302F" w:rsidRPr="00B14489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80297" w:rsidRPr="00B14489" w:rsidRDefault="00080297" w:rsidP="0008029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464004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80297" w:rsidRPr="00B14489" w:rsidRDefault="00080297" w:rsidP="000108A0">
            <w:pPr>
              <w:rPr>
                <w:color w:val="000000" w:themeColor="text1"/>
              </w:rPr>
            </w:pPr>
          </w:p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B14489" w:rsidRDefault="00080297" w:rsidP="000108A0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80297" w:rsidRPr="00B14489" w:rsidRDefault="00080297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B14489" w:rsidRDefault="00080297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80297" w:rsidRPr="00B14489" w:rsidRDefault="00080297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บัญชีเงินฝากเงินตราต่างประเทศเพื่อการลงทุนในตราสารต่างประเทศ และอนุพันธ์ (</w:t>
            </w:r>
            <w:r w:rsidRPr="00B14489">
              <w:rPr>
                <w:color w:val="000000" w:themeColor="text1"/>
              </w:rPr>
              <w:t>Portfolio Foreign Currency Deposit : PFCD)</w:t>
            </w:r>
          </w:p>
        </w:tc>
      </w:tr>
      <w:tr w:rsidR="00C7302F" w:rsidRPr="00B14489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B14489" w:rsidRDefault="00080297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464005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80297" w:rsidRPr="00B14489" w:rsidRDefault="00080297" w:rsidP="000108A0">
            <w:pPr>
              <w:rPr>
                <w:color w:val="000000" w:themeColor="text1"/>
              </w:rPr>
            </w:pPr>
          </w:p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B14489" w:rsidRDefault="00080297" w:rsidP="000108A0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80297" w:rsidRPr="00B14489" w:rsidRDefault="00080297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B14489" w:rsidRDefault="00080297" w:rsidP="000108A0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80297" w:rsidRPr="00B14489" w:rsidRDefault="00080297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บัญชีเงินฝากเงินตราต่างประเทศประเภทแหล่งต่างประเทศ </w:t>
            </w:r>
            <w:r w:rsidRPr="00B14489">
              <w:rPr>
                <w:color w:val="000000" w:themeColor="text1"/>
              </w:rPr>
              <w:t>(Special Foreign Currency Deposit : SFCD)</w:t>
            </w:r>
          </w:p>
        </w:tc>
      </w:tr>
      <w:tr w:rsidR="00C7302F" w:rsidRPr="00B14489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464006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3407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NRB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Non-resident Baht Deposit</w:t>
            </w:r>
          </w:p>
        </w:tc>
      </w:tr>
      <w:tr w:rsidR="00C7302F" w:rsidRPr="00B14489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464007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  <w: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NRBA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บัญชีเงินบาทของผู้มีถิ่นที่อยู่นอกประเทศเพื่อวัตถุประสงค์ทั่วไป (</w:t>
            </w:r>
            <w:r w:rsidRPr="00B14489">
              <w:rPr>
                <w:color w:val="000000" w:themeColor="text1"/>
              </w:rPr>
              <w:t>Non-resident Baht Account : NRBA)</w:t>
            </w:r>
          </w:p>
        </w:tc>
      </w:tr>
      <w:tr w:rsidR="00C7302F" w:rsidRPr="00B14489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464008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SNRBA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บัญชีเงินบาทของผู้มีถิ่นที่อยู่นอกประเทศเพื่อการค้าการลงทุนกับประเทศเพื่อนบ้าน</w:t>
            </w:r>
            <w:r w:rsidRPr="00B14489">
              <w:rPr>
                <w:color w:val="000000" w:themeColor="text1"/>
              </w:rPr>
              <w:t xml:space="preserve"> (Special Non-resident Baht Account : SNRBA)</w:t>
            </w:r>
          </w:p>
        </w:tc>
      </w:tr>
      <w:tr w:rsidR="00C7302F" w:rsidRPr="00B14489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464009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NRBS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บัญชีเงินบาทของผู้มีถิ่นที่อยู่นอกประเทศเพื่อการลงทุนในหลักทรัพย์และตราสารทางการเงินอื่น (</w:t>
            </w:r>
            <w:r w:rsidRPr="00B14489">
              <w:rPr>
                <w:color w:val="000000" w:themeColor="text1"/>
              </w:rPr>
              <w:t>Non-resident Baht Account for Securities : NRBS)</w:t>
            </w:r>
          </w:p>
        </w:tc>
      </w:tr>
      <w:tr w:rsidR="00C7302F" w:rsidRPr="00B14489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464010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SNA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บัญชีเงินบาทของผู้มีถิ่นที่อยู่นอกประเทศที่มีวัถตุประสงค์เฉพาะ (</w:t>
            </w:r>
            <w:r w:rsidRPr="00B14489">
              <w:rPr>
                <w:color w:val="000000" w:themeColor="text1"/>
              </w:rPr>
              <w:t>Special Purpose Non-resident Baht Account : SNA)</w:t>
            </w:r>
          </w:p>
        </w:tc>
      </w:tr>
      <w:tr w:rsidR="00C7302F" w:rsidRPr="00B14489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464012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B14489" w:rsidRDefault="00763CAC" w:rsidP="00763CAC">
            <w:pPr>
              <w:ind w:left="720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DSNA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SNA </w:t>
            </w:r>
            <w:r w:rsidRPr="00B14489">
              <w:rPr>
                <w:color w:val="000000" w:themeColor="text1"/>
                <w:cs/>
              </w:rPr>
              <w:t xml:space="preserve">เพื่อการปล่อยกู้เงินบาทโดยตรงแก่ </w:t>
            </w:r>
            <w:r w:rsidRPr="00B14489">
              <w:rPr>
                <w:color w:val="000000" w:themeColor="text1"/>
              </w:rPr>
              <w:t xml:space="preserve">NR </w:t>
            </w:r>
            <w:r w:rsidRPr="00B14489">
              <w:rPr>
                <w:color w:val="000000" w:themeColor="text1"/>
                <w:cs/>
              </w:rPr>
              <w:t>เพื่อการค้าการลงทุนในประเทศไทย</w:t>
            </w:r>
          </w:p>
        </w:tc>
      </w:tr>
      <w:tr w:rsidR="00C7302F" w:rsidRPr="00B14489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464013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B14489" w:rsidRDefault="00763CAC" w:rsidP="00763CAC">
            <w:pPr>
              <w:ind w:left="720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NSNA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SNA </w:t>
            </w:r>
            <w:r w:rsidRPr="00B14489">
              <w:rPr>
                <w:color w:val="000000" w:themeColor="text1"/>
                <w:cs/>
              </w:rPr>
              <w:t xml:space="preserve">เพื่อการปล่อยกู้บาทโดยตรงแก่ </w:t>
            </w:r>
            <w:r w:rsidRPr="00B14489">
              <w:rPr>
                <w:color w:val="000000" w:themeColor="text1"/>
              </w:rPr>
              <w:t xml:space="preserve">NR </w:t>
            </w:r>
            <w:r w:rsidRPr="00B14489">
              <w:rPr>
                <w:color w:val="000000" w:themeColor="text1"/>
                <w:cs/>
              </w:rPr>
              <w:t xml:space="preserve">ในประเทศเพื่อนบ้าน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7302F" w:rsidRPr="00B14489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464014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B14489" w:rsidRDefault="00763CAC" w:rsidP="00763CAC">
            <w:pPr>
              <w:ind w:left="720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BSNA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SNA </w:t>
            </w:r>
            <w:r w:rsidRPr="00B14489">
              <w:rPr>
                <w:color w:val="000000" w:themeColor="text1"/>
                <w:cs/>
              </w:rPr>
              <w:t xml:space="preserve">เพื่อ </w:t>
            </w:r>
            <w:r w:rsidRPr="00B14489">
              <w:rPr>
                <w:color w:val="000000" w:themeColor="text1"/>
              </w:rPr>
              <w:t xml:space="preserve">NR </w:t>
            </w:r>
            <w:r w:rsidRPr="00B14489">
              <w:rPr>
                <w:color w:val="000000" w:themeColor="text1"/>
                <w:cs/>
              </w:rPr>
              <w:t xml:space="preserve">ที่ได้รับอนุญาตให้ออก </w:t>
            </w:r>
            <w:r w:rsidRPr="00B14489">
              <w:rPr>
                <w:color w:val="000000" w:themeColor="text1"/>
              </w:rPr>
              <w:t>Bath Bond</w:t>
            </w:r>
          </w:p>
        </w:tc>
      </w:tr>
      <w:tr w:rsidR="00C7302F" w:rsidRPr="00B14489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464015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763CAC" w:rsidRPr="00B14489" w:rsidRDefault="00763CAC" w:rsidP="00763CAC">
            <w:pPr>
              <w:ind w:left="720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LSNA</w:t>
            </w:r>
          </w:p>
        </w:tc>
        <w:tc>
          <w:tcPr>
            <w:tcW w:w="309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763CAC" w:rsidRPr="00B14489" w:rsidRDefault="00763CAC" w:rsidP="00763CAC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SNA </w:t>
            </w:r>
            <w:r w:rsidRPr="00B14489">
              <w:rPr>
                <w:color w:val="000000" w:themeColor="text1"/>
                <w:cs/>
              </w:rPr>
              <w:t xml:space="preserve">เพื่อการส่งเสริมการใช้เงินสกุลท้องถิ่น                                                                                                                        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  <w:cs/>
        </w:rPr>
        <w:t xml:space="preserve">    </w:t>
      </w: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3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15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80297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98" w:name="_Toc21523903"/>
            <w:bookmarkStart w:id="99" w:name="_Toc24945597"/>
            <w:bookmarkStart w:id="100" w:name="_Toc533413116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Electronic Banking Service Type</w:t>
            </w:r>
            <w:bookmarkEnd w:id="98"/>
            <w:bookmarkEnd w:id="99"/>
            <w:bookmarkEnd w:id="100"/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387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"/>
        <w:gridCol w:w="25"/>
        <w:gridCol w:w="560"/>
        <w:gridCol w:w="14"/>
        <w:gridCol w:w="2833"/>
        <w:gridCol w:w="3090"/>
        <w:gridCol w:w="6946"/>
      </w:tblGrid>
      <w:tr w:rsidR="00C7302F" w:rsidRPr="00B14489" w:rsidTr="001F0131"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22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555878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088008</w:t>
            </w:r>
          </w:p>
        </w:tc>
        <w:tc>
          <w:tcPr>
            <w:tcW w:w="34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ลูกค้าเป็นผู้ทำรายการ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088001</w:t>
            </w:r>
          </w:p>
        </w:tc>
        <w:tc>
          <w:tcPr>
            <w:tcW w:w="5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284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Telephone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บริการธนาคารอิเล็กทรอนิกส์ที่ทำผ่านทางโทรศัพท์พื้นฐาน</w:t>
            </w:r>
          </w:p>
        </w:tc>
      </w:tr>
      <w:tr w:rsidR="00C7302F" w:rsidRPr="00B14489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088002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Internet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บริการธนาคารอิเล็กทรอนิกส์ที่ทำผ่านทางเครือข่ายอินเทอร์เน็ต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ซึ่งเป็นบริการที่ธนาคารเปิดช่องทางให้ลูกค้าทำบริการทางการเงินผ่านระบบของธนาคารนั้นๆ ผ่านทางอินเทอร์เน็ต แต่ไม่รวมบริการชำระค่าสินค้าและบริการผ่านเครือข่ายบัตรเครดิต/บัตรเดบิตที่เว็บไซต์ต่าง ๆ</w:t>
            </w:r>
          </w:p>
        </w:tc>
      </w:tr>
      <w:tr w:rsidR="00C7302F" w:rsidRPr="00B14489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088009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Office Banking and PC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บริการธนาคารอิเล็กทรอนิกส์ที่ทำผ่านทางเครือข่ายเฉพาะ เช่น </w:t>
            </w:r>
            <w:r w:rsidRPr="00B14489">
              <w:rPr>
                <w:color w:val="000000" w:themeColor="text1"/>
              </w:rPr>
              <w:t>Extranet</w:t>
            </w:r>
          </w:p>
        </w:tc>
      </w:tr>
      <w:tr w:rsidR="00C7302F" w:rsidRPr="00B14489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088004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Mobile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บริการธนาคารอิเล็กทรอนิกส์ที่ทำผ่านอุปกรณ์เคลื่อนที่ ซึ่งเป็นบริการที่ธนาคารเปิดช่องทางให้ลูกค้าทำบริการทางการเงินผ่านระบบของธนาคารนั้นๆ  โดยมีการทำธุรกรรมผ่านเทคโนโลยีสำหรับอุปกรณ์เคลื่อนที่ เช่น </w:t>
            </w:r>
            <w:r w:rsidRPr="00B14489">
              <w:rPr>
                <w:color w:val="000000" w:themeColor="text1"/>
              </w:rPr>
              <w:t xml:space="preserve">SMS USSD WAP m.banking application </w:t>
            </w:r>
            <w:r w:rsidRPr="00B14489">
              <w:rPr>
                <w:color w:val="000000" w:themeColor="text1"/>
                <w:cs/>
              </w:rPr>
              <w:t>หรือเทคโนโลยีใหม่ที่จะมีในอนาคต</w:t>
            </w:r>
          </w:p>
        </w:tc>
      </w:tr>
      <w:tr w:rsidR="00C7302F" w:rsidRPr="00B14489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08800</w:t>
            </w:r>
            <w:r w:rsidRPr="00B14489">
              <w:rPr>
                <w:color w:val="000000" w:themeColor="text1"/>
                <w:cs/>
              </w:rPr>
              <w:t>3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  <w: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Automated Machine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บริการธนาคารอิเล็กทรอนิกส์ที่ทำผ่านเครื่องทำรายการอัตโนม้ติโดยไม่ใช้บัตรในการทำธุรกรรม โดยลูกค้าป้อนข้อมูลเลขที่บัญชีและใส่ธนบัตร เป็นต้น</w:t>
            </w:r>
          </w:p>
        </w:tc>
      </w:tr>
      <w:tr w:rsidR="00C7302F" w:rsidRPr="00B14489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088010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  <w: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อื่น ๆ นอกเหนือจากที่ระบุข้างต้น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เฉพาะส่วนที่ลูกค้าเป็นผู้ทำรายการเอง</w:t>
            </w:r>
          </w:p>
        </w:tc>
      </w:tr>
      <w:tr w:rsidR="00C7302F" w:rsidRPr="00B14489" w:rsidTr="00555878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088011</w:t>
            </w:r>
          </w:p>
        </w:tc>
        <w:tc>
          <w:tcPr>
            <w:tcW w:w="34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ธนาคารเป็นผู้ทำรายการ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088005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Direct Debit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ข้อตกลงล่วงหน้าให้หักบัญชีของผู้จ่ายเงินตามคำสั่งของผู้รับเงินภายใน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ธนาคารเดียวกัน สำหรับค่าใช้จ่ายประจำต่าง ๆ เช่น ค่าไฟฟ้า ประปา โทรศัพท์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088006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Direct Credit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ข้อตกลงล่วงหน้าในการโอนเงินจากบัญชีของผู้จ่ายเงิน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ไปเข้าบัญชีของผู้รับเงินในธนาคารเดียวกัน เช่น การจ่ายเงินเดือน ค่าจ้าง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เงินปันผล ดอกเบี้ยพันธบัตร เป็นต้น</w:t>
            </w:r>
          </w:p>
        </w:tc>
      </w:tr>
      <w:tr w:rsidR="00C7302F" w:rsidRPr="00B14489" w:rsidTr="00555878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088007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</w:t>
            </w:r>
          </w:p>
        </w:tc>
        <w:tc>
          <w:tcPr>
            <w:tcW w:w="309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C32EF1" w:rsidRPr="00B14489" w:rsidRDefault="00C32EF1" w:rsidP="001F013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 นอกเหนือจากที่ระบุข้างต้น เฉพาะส่วนที่ธนาคารเป็นผู้ดำเนินการให้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2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11700"/>
      </w:tblGrid>
      <w:tr w:rsidR="00C7302F" w:rsidRPr="00B14489" w:rsidTr="000108A0">
        <w:trPr>
          <w:cantSplit/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left" w:pos="1308"/>
              </w:tabs>
              <w:ind w:left="882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01" w:name="_Toc533413117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Exposure Type</w:t>
            </w:r>
            <w:bookmarkEnd w:id="101"/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tab/>
      </w:r>
    </w:p>
    <w:tbl>
      <w:tblPr>
        <w:tblW w:w="142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548"/>
        <w:gridCol w:w="6"/>
        <w:gridCol w:w="497"/>
        <w:gridCol w:w="8"/>
        <w:gridCol w:w="503"/>
        <w:gridCol w:w="3560"/>
        <w:gridCol w:w="8203"/>
      </w:tblGrid>
      <w:tr w:rsidR="00C7302F" w:rsidRPr="00B14489" w:rsidTr="000108A0">
        <w:trPr>
          <w:cantSplit/>
          <w:trHeight w:val="270"/>
          <w:tblHeader/>
        </w:trPr>
        <w:tc>
          <w:tcPr>
            <w:tcW w:w="906" w:type="dxa"/>
            <w:tcBorders>
              <w:top w:val="single" w:sz="8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5122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8203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440001</w:t>
            </w:r>
          </w:p>
        </w:tc>
        <w:tc>
          <w:tcPr>
            <w:tcW w:w="5122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Original Exposure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วิธีการคำนวณภาระผูกพันสำหรับการทำสัญญาอนุพันธ์ทางการเงินแบบ </w:t>
            </w:r>
            <w:r w:rsidRPr="00B14489">
              <w:rPr>
                <w:color w:val="000000" w:themeColor="text1"/>
              </w:rPr>
              <w:t>Original Exposure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440002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574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ไม่มี</w:t>
            </w:r>
            <w:r w:rsidRPr="00B14489">
              <w:rPr>
                <w:color w:val="000000" w:themeColor="text1"/>
              </w:rPr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กรณีที่ สง. กับคู่สัญญา ไม่ได้มีการทำสัญญาให้หักกลบลบหนี้ระหว่างกัน หรือทำสัญญาแต่มีเงื่อนไขไม่ครบถ้วนตามหลักเกณฑ์ที่ ธปท. กำหนด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440003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B14489">
              <w:rPr>
                <w:color w:val="000000" w:themeColor="text1"/>
              </w:rPr>
              <w:t>(Foreign Exchange Forward Contracts)</w:t>
            </w:r>
            <w:r w:rsidRPr="00B14489">
              <w:rPr>
                <w:color w:val="000000" w:themeColor="text1"/>
                <w:cs/>
              </w:rPr>
              <w:t xml:space="preserve"> หรือสัญญาอื่นที่มีลักษณะคล้ายคลึงกัน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B14489">
              <w:rPr>
                <w:color w:val="000000" w:themeColor="text1"/>
              </w:rPr>
              <w:t xml:space="preserve">(Same Maturity Date) </w:t>
            </w:r>
            <w:r w:rsidRPr="00B14489">
              <w:rPr>
                <w:color w:val="000000" w:themeColor="text1"/>
                <w:cs/>
              </w:rPr>
              <w:t xml:space="preserve">และสกุลเงินเดียวกัน </w:t>
            </w:r>
            <w:r w:rsidRPr="00B14489">
              <w:rPr>
                <w:color w:val="000000" w:themeColor="text1"/>
              </w:rPr>
              <w:t xml:space="preserve">(Same Currency Pair) </w:t>
            </w:r>
            <w:r w:rsidRPr="00B14489">
              <w:rPr>
                <w:color w:val="000000" w:themeColor="text1"/>
                <w:cs/>
              </w:rPr>
              <w:t xml:space="preserve">เข้าเกณฑ์การหักกลบลบกัน </w:t>
            </w:r>
            <w:r w:rsidRPr="00B14489">
              <w:rPr>
                <w:color w:val="000000" w:themeColor="text1"/>
              </w:rPr>
              <w:t xml:space="preserve">(Offsetting) </w:t>
            </w:r>
            <w:r w:rsidRPr="00B14489">
              <w:rPr>
                <w:color w:val="000000" w:themeColor="text1"/>
                <w:cs/>
              </w:rPr>
              <w:t>และได้ทำสัญญา</w:t>
            </w:r>
            <w:r w:rsidRPr="00B14489">
              <w:rPr>
                <w:color w:val="000000" w:themeColor="text1"/>
              </w:rPr>
              <w:t xml:space="preserve"> Offsetting</w:t>
            </w:r>
            <w:r w:rsidRPr="00B14489">
              <w:rPr>
                <w:color w:val="000000" w:themeColor="text1"/>
                <w:cs/>
              </w:rPr>
              <w:t xml:space="preserve">  ที่ระบุว่าให้สามารถหักกลบลบหนี้ได้ตามกฎหมาย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440004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 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440005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574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มี</w:t>
            </w:r>
            <w:r w:rsidRPr="00B14489">
              <w:rPr>
                <w:color w:val="000000" w:themeColor="text1"/>
              </w:rPr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กรณีที่ สง. มีการลงนามในสัญญาที่ยินยอมให้หักกลบลบหนี้ระหว่างกัน (</w:t>
            </w:r>
            <w:r w:rsidRPr="00B14489">
              <w:rPr>
                <w:color w:val="000000" w:themeColor="text1"/>
              </w:rPr>
              <w:t xml:space="preserve">Netting Agreement) </w:t>
            </w:r>
            <w:r w:rsidRPr="00B14489">
              <w:rPr>
                <w:color w:val="000000" w:themeColor="text1"/>
                <w:cs/>
              </w:rPr>
              <w:t xml:space="preserve">ที่มีเงื่อนไขครบถ้วน 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440006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B14489">
              <w:rPr>
                <w:color w:val="000000" w:themeColor="text1"/>
              </w:rPr>
              <w:t>(Foreign Exchange Forward Contracts)</w:t>
            </w:r>
            <w:r w:rsidRPr="00B14489">
              <w:rPr>
                <w:color w:val="000000" w:themeColor="text1"/>
                <w:cs/>
              </w:rPr>
              <w:t xml:space="preserve"> หรือสัญญาอื่นที่มีลักษณะคล้ายคลึงกัน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B14489">
              <w:rPr>
                <w:color w:val="000000" w:themeColor="text1"/>
              </w:rPr>
              <w:t xml:space="preserve">(Same Maturity Date) </w:t>
            </w:r>
            <w:r w:rsidRPr="00B14489">
              <w:rPr>
                <w:color w:val="000000" w:themeColor="text1"/>
                <w:cs/>
              </w:rPr>
              <w:t xml:space="preserve">และสกุลเงินเดียวกัน </w:t>
            </w:r>
            <w:r w:rsidRPr="00B14489">
              <w:rPr>
                <w:color w:val="000000" w:themeColor="text1"/>
              </w:rPr>
              <w:t xml:space="preserve">(Same Currency Pair) </w:t>
            </w:r>
            <w:r w:rsidRPr="00B14489">
              <w:rPr>
                <w:color w:val="000000" w:themeColor="text1"/>
                <w:cs/>
              </w:rPr>
              <w:t xml:space="preserve">เข้าเกณฑ์การหักกลบลบกัน </w:t>
            </w:r>
            <w:r w:rsidRPr="00B14489">
              <w:rPr>
                <w:color w:val="000000" w:themeColor="text1"/>
              </w:rPr>
              <w:t xml:space="preserve">(Offsetting) </w:t>
            </w:r>
            <w:r w:rsidRPr="00B14489">
              <w:rPr>
                <w:color w:val="000000" w:themeColor="text1"/>
                <w:cs/>
              </w:rPr>
              <w:t xml:space="preserve">และได้ทำสัญญา </w:t>
            </w:r>
            <w:r w:rsidRPr="00B14489">
              <w:rPr>
                <w:color w:val="000000" w:themeColor="text1"/>
              </w:rPr>
              <w:t>Netting</w:t>
            </w:r>
            <w:r w:rsidRPr="00B14489">
              <w:rPr>
                <w:color w:val="000000" w:themeColor="text1"/>
                <w:cs/>
              </w:rPr>
              <w:t xml:space="preserve"> ที่ระบุให้สามารถหักกลบลบหนี้ได้ตามกฎหมาย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440007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 </w:t>
            </w:r>
          </w:p>
        </w:tc>
      </w:tr>
      <w:tr w:rsidR="00C7302F" w:rsidRPr="00B14489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440008</w:t>
            </w:r>
          </w:p>
        </w:tc>
        <w:tc>
          <w:tcPr>
            <w:tcW w:w="5122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Current Exposure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วิธีการคำนวณภาระผูกพันสำหรับการทำสัญญาอนุพันธ์ทางการเงินแบบ </w:t>
            </w:r>
            <w:r w:rsidRPr="00B14489">
              <w:rPr>
                <w:color w:val="000000" w:themeColor="text1"/>
              </w:rPr>
              <w:t>Current Exposure</w:t>
            </w:r>
          </w:p>
        </w:tc>
      </w:tr>
      <w:tr w:rsidR="00C7302F" w:rsidRPr="00B14489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440009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568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ไม่มี</w:t>
            </w:r>
            <w:r w:rsidRPr="00B14489">
              <w:rPr>
                <w:color w:val="000000" w:themeColor="text1"/>
              </w:rPr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กรณีที่ สง. กับคู่สัญญา ไม่ได้มีการทำสัญญาให้หักกลบลบหนี้ระหว่างกัน หรือทำสัญญาแต่มีเงื่อนไขไม่ครบถ้วนตามหลักเกณฑ์ที่ ธปท. กำหนด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440010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B14489">
              <w:rPr>
                <w:color w:val="000000" w:themeColor="text1"/>
              </w:rPr>
              <w:t>(Foreign Exchange Forward Contracts)</w:t>
            </w:r>
            <w:r w:rsidRPr="00B14489">
              <w:rPr>
                <w:color w:val="000000" w:themeColor="text1"/>
                <w:cs/>
              </w:rPr>
              <w:t xml:space="preserve"> หรือสัญญาอื่นที่มีลักษณะคล้ายคลึงกัน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B14489">
              <w:rPr>
                <w:color w:val="000000" w:themeColor="text1"/>
              </w:rPr>
              <w:t xml:space="preserve">(Same Maturity Date) </w:t>
            </w:r>
            <w:r w:rsidRPr="00B14489">
              <w:rPr>
                <w:color w:val="000000" w:themeColor="text1"/>
                <w:cs/>
              </w:rPr>
              <w:t xml:space="preserve">และสกุลเงินเดียวกัน </w:t>
            </w:r>
            <w:r w:rsidRPr="00B14489">
              <w:rPr>
                <w:color w:val="000000" w:themeColor="text1"/>
              </w:rPr>
              <w:t xml:space="preserve">(Same Currency Pair) </w:t>
            </w:r>
            <w:r w:rsidRPr="00B14489">
              <w:rPr>
                <w:color w:val="000000" w:themeColor="text1"/>
                <w:cs/>
              </w:rPr>
              <w:t xml:space="preserve">เข้าเกณฑ์การหักกลบลบกัน </w:t>
            </w:r>
            <w:r w:rsidRPr="00B14489">
              <w:rPr>
                <w:color w:val="000000" w:themeColor="text1"/>
              </w:rPr>
              <w:t xml:space="preserve">(Offsetting) </w:t>
            </w:r>
            <w:r w:rsidRPr="00B14489">
              <w:rPr>
                <w:color w:val="000000" w:themeColor="text1"/>
                <w:cs/>
              </w:rPr>
              <w:t>และได้ทำสัญญา</w:t>
            </w:r>
            <w:r w:rsidRPr="00B14489">
              <w:rPr>
                <w:color w:val="000000" w:themeColor="text1"/>
              </w:rPr>
              <w:t xml:space="preserve"> Offsetting</w:t>
            </w:r>
            <w:r w:rsidRPr="00B14489">
              <w:rPr>
                <w:color w:val="000000" w:themeColor="text1"/>
                <w:cs/>
              </w:rPr>
              <w:t xml:space="preserve"> ที่ระบุว่าให้สามารถหักกลบลบหนี้ได้ตามกฎหมาย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440011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 </w:t>
            </w:r>
          </w:p>
        </w:tc>
      </w:tr>
      <w:tr w:rsidR="00C7302F" w:rsidRPr="00B14489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440012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568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มี</w:t>
            </w:r>
            <w:r w:rsidRPr="00B14489">
              <w:rPr>
                <w:color w:val="000000" w:themeColor="text1"/>
              </w:rPr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กรณีที่ สง. มีการลงนามในสัญญาที่ยินยอมให้หักกลบลบหนี้ระหว่างกัน (</w:t>
            </w:r>
            <w:r w:rsidRPr="00B14489">
              <w:rPr>
                <w:color w:val="000000" w:themeColor="text1"/>
              </w:rPr>
              <w:t xml:space="preserve">Netting Agreement) </w:t>
            </w:r>
            <w:r w:rsidRPr="00B14489">
              <w:rPr>
                <w:color w:val="000000" w:themeColor="text1"/>
                <w:cs/>
              </w:rPr>
              <w:t>ที่มีเงื่อนไขครบถ้วน</w:t>
            </w:r>
          </w:p>
        </w:tc>
      </w:tr>
      <w:tr w:rsidR="00C7302F" w:rsidRPr="00B14489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440013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B14489">
              <w:rPr>
                <w:color w:val="000000" w:themeColor="text1"/>
              </w:rPr>
              <w:t>(Foreign Exchange Forward Contracts)</w:t>
            </w:r>
            <w:r w:rsidRPr="00B14489">
              <w:rPr>
                <w:color w:val="000000" w:themeColor="text1"/>
                <w:cs/>
              </w:rPr>
              <w:t xml:space="preserve"> หรือสัญญาอื่นที่มีลักษณะคล้ายคลึงกัน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B14489">
              <w:rPr>
                <w:color w:val="000000" w:themeColor="text1"/>
              </w:rPr>
              <w:t xml:space="preserve">(Same Maturity Date) </w:t>
            </w:r>
            <w:r w:rsidRPr="00B14489">
              <w:rPr>
                <w:color w:val="000000" w:themeColor="text1"/>
                <w:cs/>
              </w:rPr>
              <w:t xml:space="preserve">และสกุลเงินเดียวกัน </w:t>
            </w:r>
            <w:r w:rsidRPr="00B14489">
              <w:rPr>
                <w:color w:val="000000" w:themeColor="text1"/>
              </w:rPr>
              <w:t xml:space="preserve">(Same Currency Pair) </w:t>
            </w:r>
            <w:r w:rsidRPr="00B14489">
              <w:rPr>
                <w:color w:val="000000" w:themeColor="text1"/>
                <w:cs/>
              </w:rPr>
              <w:t xml:space="preserve">เข้าเกณฑ์การหักกลบลบกัน </w:t>
            </w:r>
            <w:r w:rsidRPr="00B14489">
              <w:rPr>
                <w:color w:val="000000" w:themeColor="text1"/>
              </w:rPr>
              <w:t xml:space="preserve">(Offsetting) </w:t>
            </w:r>
            <w:r w:rsidRPr="00B14489">
              <w:rPr>
                <w:color w:val="000000" w:themeColor="text1"/>
                <w:cs/>
              </w:rPr>
              <w:t xml:space="preserve">และได้ทำสัญญา </w:t>
            </w:r>
            <w:r w:rsidRPr="00B14489">
              <w:rPr>
                <w:color w:val="000000" w:themeColor="text1"/>
              </w:rPr>
              <w:t>Netting</w:t>
            </w:r>
            <w:r w:rsidRPr="00B14489">
              <w:rPr>
                <w:color w:val="000000" w:themeColor="text1"/>
                <w:cs/>
              </w:rPr>
              <w:t xml:space="preserve"> ที่ระบุให้สามารถหักกลบลบหนี้ได้ตามกฎหมาย</w:t>
            </w:r>
          </w:p>
        </w:tc>
      </w:tr>
      <w:tr w:rsidR="00C7302F" w:rsidRPr="00B14489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440014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กรณีใช้ค่า </w:t>
            </w:r>
            <w:r w:rsidRPr="00B14489">
              <w:rPr>
                <w:color w:val="000000" w:themeColor="text1"/>
              </w:rPr>
              <w:t xml:space="preserve">NGR </w:t>
            </w:r>
            <w:r w:rsidRPr="00B14489">
              <w:rPr>
                <w:color w:val="000000" w:themeColor="text1"/>
                <w:cs/>
              </w:rPr>
              <w:t xml:space="preserve">ด้วยวิธี </w:t>
            </w:r>
            <w:r w:rsidRPr="00B14489">
              <w:rPr>
                <w:color w:val="000000" w:themeColor="text1"/>
              </w:rPr>
              <w:t>Counterparty by counterparty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หมายถึง กรณีที่ใช้ค่า </w:t>
            </w:r>
            <w:r w:rsidRPr="00B14489">
              <w:rPr>
                <w:color w:val="000000" w:themeColor="text1"/>
              </w:rPr>
              <w:t xml:space="preserve">Net to Gross (NGR) </w:t>
            </w:r>
            <w:r w:rsidRPr="00B14489">
              <w:rPr>
                <w:color w:val="000000" w:themeColor="text1"/>
                <w:cs/>
              </w:rPr>
              <w:t xml:space="preserve">ที่คำนวณจากอัตราส่วนระหว่าง </w:t>
            </w:r>
            <w:r w:rsidRPr="00B14489">
              <w:rPr>
                <w:color w:val="000000" w:themeColor="text1"/>
              </w:rPr>
              <w:t xml:space="preserve">Net Current Credit Exposure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NCCE) </w:t>
            </w:r>
            <w:r w:rsidRPr="00B14489">
              <w:rPr>
                <w:color w:val="000000" w:themeColor="text1"/>
                <w:cs/>
              </w:rPr>
              <w:t xml:space="preserve">กับ </w:t>
            </w:r>
            <w:r w:rsidRPr="00B14489">
              <w:rPr>
                <w:color w:val="000000" w:themeColor="text1"/>
              </w:rPr>
              <w:t xml:space="preserve">Current Credit Exposure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CCE) </w:t>
            </w:r>
            <w:r w:rsidRPr="00B14489">
              <w:rPr>
                <w:color w:val="000000" w:themeColor="text1"/>
                <w:cs/>
              </w:rPr>
              <w:t>ที่คำนวณจากสัญญาอนุพันธ์ทางการเงินทุกสัญญาที่ สง. ทำกับคู่ค้ารายนั้นๆ</w:t>
            </w:r>
          </w:p>
        </w:tc>
      </w:tr>
      <w:tr w:rsidR="00C7302F" w:rsidRPr="00B14489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440015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กรณีใช้ค่า </w:t>
            </w:r>
            <w:r w:rsidRPr="00B14489">
              <w:rPr>
                <w:color w:val="000000" w:themeColor="text1"/>
              </w:rPr>
              <w:t xml:space="preserve">NGR </w:t>
            </w:r>
            <w:r w:rsidRPr="00B14489">
              <w:rPr>
                <w:color w:val="000000" w:themeColor="text1"/>
                <w:cs/>
              </w:rPr>
              <w:t xml:space="preserve">ด้วยวิธี </w:t>
            </w:r>
            <w:r w:rsidRPr="00B14489">
              <w:rPr>
                <w:color w:val="000000" w:themeColor="text1"/>
              </w:rPr>
              <w:t>Aggregate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หมายถึง กรณีที่ใช้ค่า </w:t>
            </w:r>
            <w:r w:rsidRPr="00B14489">
              <w:rPr>
                <w:color w:val="000000" w:themeColor="text1"/>
              </w:rPr>
              <w:t xml:space="preserve">Net to Gross (NGR) </w:t>
            </w:r>
            <w:r w:rsidRPr="00B14489">
              <w:rPr>
                <w:color w:val="000000" w:themeColor="text1"/>
                <w:cs/>
              </w:rPr>
              <w:t xml:space="preserve">ที่คำนวณจากอัตราส่วนระหว่างผลรวมของ </w:t>
            </w:r>
            <w:r w:rsidRPr="00B14489">
              <w:rPr>
                <w:color w:val="000000" w:themeColor="text1"/>
              </w:rPr>
              <w:t xml:space="preserve">Net Current Credit Exposure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NCCE) </w:t>
            </w:r>
            <w:r w:rsidRPr="00B14489">
              <w:rPr>
                <w:color w:val="000000" w:themeColor="text1"/>
                <w:cs/>
              </w:rPr>
              <w:t xml:space="preserve">กับ ผลรวมของ </w:t>
            </w:r>
            <w:r w:rsidRPr="00B14489">
              <w:rPr>
                <w:color w:val="000000" w:themeColor="text1"/>
              </w:rPr>
              <w:t xml:space="preserve">Current Credit Exposure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CCE) </w:t>
            </w:r>
            <w:r w:rsidRPr="00B14489">
              <w:rPr>
                <w:color w:val="000000" w:themeColor="text1"/>
                <w:cs/>
              </w:rPr>
              <w:t>ของคู่สัญญาทุกรายที่ สง. มีการลงนามในสัญญาที่ยินยอมให้หักกลบลบหนี้ระหว่างกัน (</w:t>
            </w:r>
            <w:r w:rsidRPr="00B14489">
              <w:rPr>
                <w:color w:val="000000" w:themeColor="text1"/>
              </w:rPr>
              <w:t xml:space="preserve">Netting Agreement) </w:t>
            </w:r>
            <w:r w:rsidRPr="00B14489">
              <w:rPr>
                <w:color w:val="000000" w:themeColor="text1"/>
                <w:cs/>
              </w:rPr>
              <w:t xml:space="preserve">ที่มีเงื่อนไขครบถ้วน โดยหาก สง. เลือกใช้ค่า </w:t>
            </w:r>
            <w:r w:rsidRPr="00B14489">
              <w:rPr>
                <w:color w:val="000000" w:themeColor="text1"/>
              </w:rPr>
              <w:t xml:space="preserve">NGR </w:t>
            </w:r>
            <w:r w:rsidRPr="00B14489">
              <w:rPr>
                <w:color w:val="000000" w:themeColor="text1"/>
                <w:cs/>
              </w:rPr>
              <w:t>ที่หาได้จากวิธีนี้จะต้องใช้กับคู่สัญญาทุกรายที่มีการลงนามในสัญญาที่ยินยอมให้หักกลบลบหนี้ระหว่างกัน (</w:t>
            </w:r>
            <w:r w:rsidRPr="00B14489">
              <w:rPr>
                <w:color w:val="000000" w:themeColor="text1"/>
              </w:rPr>
              <w:t xml:space="preserve">Netting Agreement) </w:t>
            </w:r>
            <w:r w:rsidRPr="00B14489">
              <w:rPr>
                <w:color w:val="000000" w:themeColor="text1"/>
                <w:cs/>
              </w:rPr>
              <w:t>ที่มีเงื่อนไขครบถ้วน</w:t>
            </w:r>
          </w:p>
        </w:tc>
      </w:tr>
      <w:tr w:rsidR="00C7302F" w:rsidRPr="00B14489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440016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</w:t>
            </w:r>
          </w:p>
        </w:tc>
      </w:tr>
      <w:tr w:rsidR="00C7302F" w:rsidRPr="00B14489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440017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กรณีใช้ค่า </w:t>
            </w:r>
            <w:r w:rsidRPr="00B14489">
              <w:rPr>
                <w:color w:val="000000" w:themeColor="text1"/>
              </w:rPr>
              <w:t xml:space="preserve">NGR </w:t>
            </w:r>
            <w:r w:rsidRPr="00B14489">
              <w:rPr>
                <w:color w:val="000000" w:themeColor="text1"/>
                <w:cs/>
              </w:rPr>
              <w:t xml:space="preserve">ด้วยวิธี </w:t>
            </w:r>
            <w:r w:rsidRPr="00B14489">
              <w:rPr>
                <w:color w:val="000000" w:themeColor="text1"/>
              </w:rPr>
              <w:t>Counterparty by counterparty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หมายถึง กรณีที่ใช้ค่า </w:t>
            </w:r>
            <w:r w:rsidRPr="00B14489">
              <w:rPr>
                <w:color w:val="000000" w:themeColor="text1"/>
              </w:rPr>
              <w:t xml:space="preserve">Net to Gross (NGR) </w:t>
            </w:r>
            <w:r w:rsidRPr="00B14489">
              <w:rPr>
                <w:color w:val="000000" w:themeColor="text1"/>
                <w:cs/>
              </w:rPr>
              <w:t xml:space="preserve">ที่คำนวณจากอัตราส่วนระหว่าง </w:t>
            </w:r>
            <w:r w:rsidRPr="00B14489">
              <w:rPr>
                <w:color w:val="000000" w:themeColor="text1"/>
              </w:rPr>
              <w:t xml:space="preserve">Net Current Credit Exposure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NCCE) </w:t>
            </w:r>
            <w:r w:rsidRPr="00B14489">
              <w:rPr>
                <w:color w:val="000000" w:themeColor="text1"/>
                <w:cs/>
              </w:rPr>
              <w:t xml:space="preserve">กับ </w:t>
            </w:r>
            <w:r w:rsidRPr="00B14489">
              <w:rPr>
                <w:color w:val="000000" w:themeColor="text1"/>
              </w:rPr>
              <w:t xml:space="preserve">Current Credit Exposure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CCE) </w:t>
            </w:r>
            <w:r w:rsidRPr="00B14489">
              <w:rPr>
                <w:color w:val="000000" w:themeColor="text1"/>
                <w:cs/>
              </w:rPr>
              <w:t>ที่คำนวณจากสัญญาอนุพันธ์ทางการเงินทุกสัญญาที่ สง. ทำกับคู่ค้ารายนั้นๆ</w:t>
            </w:r>
          </w:p>
        </w:tc>
      </w:tr>
      <w:tr w:rsidR="000108A0" w:rsidRPr="00B14489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single" w:sz="8" w:space="0" w:color="auto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440018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กรณีใช้ค่า </w:t>
            </w:r>
            <w:r w:rsidRPr="00B14489">
              <w:rPr>
                <w:color w:val="000000" w:themeColor="text1"/>
              </w:rPr>
              <w:t xml:space="preserve">NGR </w:t>
            </w:r>
            <w:r w:rsidRPr="00B14489">
              <w:rPr>
                <w:color w:val="000000" w:themeColor="text1"/>
                <w:cs/>
              </w:rPr>
              <w:t xml:space="preserve">ด้วยวิธี </w:t>
            </w:r>
            <w:r w:rsidRPr="00B14489">
              <w:rPr>
                <w:color w:val="000000" w:themeColor="text1"/>
              </w:rPr>
              <w:t>Aggregate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หมายถึง กรณีที่ใช้ค่า </w:t>
            </w:r>
            <w:r w:rsidRPr="00B14489">
              <w:rPr>
                <w:color w:val="000000" w:themeColor="text1"/>
              </w:rPr>
              <w:t xml:space="preserve">Net to Gross (NGR) </w:t>
            </w:r>
            <w:r w:rsidRPr="00B14489">
              <w:rPr>
                <w:color w:val="000000" w:themeColor="text1"/>
                <w:cs/>
              </w:rPr>
              <w:t xml:space="preserve">ที่คำนวณจากอัตราส่วนระหว่างผลรวมของ </w:t>
            </w:r>
            <w:r w:rsidRPr="00B14489">
              <w:rPr>
                <w:color w:val="000000" w:themeColor="text1"/>
              </w:rPr>
              <w:t xml:space="preserve">Net Current Credit Exposure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NCCE) </w:t>
            </w:r>
            <w:r w:rsidRPr="00B14489">
              <w:rPr>
                <w:color w:val="000000" w:themeColor="text1"/>
                <w:cs/>
              </w:rPr>
              <w:t xml:space="preserve">กับ ผลรวมของ </w:t>
            </w:r>
            <w:r w:rsidRPr="00B14489">
              <w:rPr>
                <w:color w:val="000000" w:themeColor="text1"/>
              </w:rPr>
              <w:t xml:space="preserve">Current Credit Exposure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CCE) </w:t>
            </w:r>
            <w:r w:rsidRPr="00B14489">
              <w:rPr>
                <w:color w:val="000000" w:themeColor="text1"/>
                <w:cs/>
              </w:rPr>
              <w:t>ของคู่สัญญาทุกรายที่ สง. มีการลงนามในสัญญาที่ยินยอมให้หักกลบลบหนี้ระหว่างกัน (</w:t>
            </w:r>
            <w:r w:rsidRPr="00B14489">
              <w:rPr>
                <w:color w:val="000000" w:themeColor="text1"/>
              </w:rPr>
              <w:t xml:space="preserve">Netting Agreement) </w:t>
            </w:r>
            <w:r w:rsidRPr="00B14489">
              <w:rPr>
                <w:color w:val="000000" w:themeColor="text1"/>
                <w:cs/>
              </w:rPr>
              <w:t xml:space="preserve">ที่มีเงื่อนไขครบถ้วน โดยหาก สง. เลือกใช้ค่า </w:t>
            </w:r>
            <w:r w:rsidRPr="00B14489">
              <w:rPr>
                <w:color w:val="000000" w:themeColor="text1"/>
              </w:rPr>
              <w:t xml:space="preserve">NGR </w:t>
            </w:r>
            <w:r w:rsidRPr="00B14489">
              <w:rPr>
                <w:color w:val="000000" w:themeColor="text1"/>
                <w:cs/>
              </w:rPr>
              <w:t>ที่หาได้จากวิธีนี้จะต้องใช้กับคู่สัญญาทุกรายที่มีการลงนามในสัญญาที่ยินยอมให้หักกลบลบหนี้ระหว่างกัน (</w:t>
            </w:r>
            <w:r w:rsidRPr="00B14489">
              <w:rPr>
                <w:color w:val="000000" w:themeColor="text1"/>
              </w:rPr>
              <w:t xml:space="preserve">Netting Agreement) </w:t>
            </w:r>
            <w:r w:rsidRPr="00B14489">
              <w:rPr>
                <w:color w:val="000000" w:themeColor="text1"/>
                <w:cs/>
              </w:rPr>
              <w:t>ที่มีเงื่อนไขครบถ้วน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512"/>
        <w:gridCol w:w="6195"/>
      </w:tblGrid>
      <w:tr w:rsidR="000108A0" w:rsidRPr="00B14489" w:rsidTr="000108A0">
        <w:trPr>
          <w:cantSplit/>
          <w:trHeight w:val="8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5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02" w:name="_Toc533413118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Fee Rate Unit</w:t>
            </w:r>
            <w:bookmarkEnd w:id="102"/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62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626"/>
        <w:gridCol w:w="486"/>
        <w:gridCol w:w="1008"/>
        <w:gridCol w:w="2172"/>
        <w:gridCol w:w="7270"/>
      </w:tblGrid>
      <w:tr w:rsidR="00C7302F" w:rsidRPr="00B14489" w:rsidTr="000108A0"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262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ind w:left="186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2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115001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วัน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115002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115003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115004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ครั้ง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115005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ฉบับ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115006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115007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บัญชี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115008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บัตร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115009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รายการ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115010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บาท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เล่ม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115011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ร้อยละ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115012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ร้อยละ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มูลค่าสินทรัพย์สุทธิ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115013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ร้อยละ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 xml:space="preserve">วงเงิน 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จำนวนเงิน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115014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ร้อยละ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ยอดเงินผิดนัด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115015</w:t>
            </w:r>
          </w:p>
        </w:tc>
        <w:tc>
          <w:tcPr>
            <w:tcW w:w="311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ind w:left="13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ร้อยละ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 xml:space="preserve">ยอดคงค้าง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ยอดคงเหลือ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72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70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512"/>
        <w:gridCol w:w="6195"/>
      </w:tblGrid>
      <w:tr w:rsidR="00C7302F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03" w:name="_Toc21523905"/>
            <w:bookmarkStart w:id="104" w:name="_Toc24945598"/>
            <w:bookmarkStart w:id="105" w:name="_Toc533413119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Fee Type</w:t>
            </w:r>
            <w:bookmarkEnd w:id="103"/>
            <w:bookmarkEnd w:id="104"/>
            <w:bookmarkEnd w:id="105"/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t>(</w:t>
      </w:r>
      <w:r w:rsidRPr="00B14489">
        <w:rPr>
          <w:color w:val="000000" w:themeColor="text1"/>
          <w:cs/>
        </w:rPr>
        <w:t>ยกเลิกตั้งแต่</w:t>
      </w:r>
      <w:r w:rsidRPr="00B14489">
        <w:rPr>
          <w:color w:val="000000" w:themeColor="text1"/>
        </w:rPr>
        <w:t xml:space="preserve"> 1 </w:t>
      </w:r>
      <w:r w:rsidRPr="00B14489">
        <w:rPr>
          <w:color w:val="000000" w:themeColor="text1"/>
          <w:cs/>
          <w:lang w:val="en-GB"/>
        </w:rPr>
        <w:t>ตุลาคม 2553</w:t>
      </w:r>
      <w:r w:rsidRPr="00B14489">
        <w:rPr>
          <w:color w:val="000000" w:themeColor="text1"/>
          <w:cs/>
        </w:rPr>
        <w:t>)</w:t>
      </w:r>
    </w:p>
    <w:tbl>
      <w:tblPr>
        <w:tblW w:w="144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"/>
        <w:gridCol w:w="615"/>
        <w:gridCol w:w="600"/>
        <w:gridCol w:w="600"/>
        <w:gridCol w:w="4732"/>
        <w:gridCol w:w="6971"/>
      </w:tblGrid>
      <w:tr w:rsidR="00C7302F" w:rsidRPr="00B14489" w:rsidTr="000108A0">
        <w:trPr>
          <w:tblHeader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114001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114002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1.ค่ารักษาบัญชีที่เป็นเงินบาท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ออมทรัพย์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ประจำ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กระแสรายวัน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6971" w:type="dxa"/>
            <w:tcBorders>
              <w:top w:val="dotted" w:sz="4" w:space="0" w:color="auto"/>
              <w:left w:val="single" w:sz="4" w:space="0" w:color="C0C0C0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114003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2.ค่ารักษาบัญชีเงินตราต่างประเทศ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ออมทรัพย์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ประจำ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กระแสรายวัน</w:t>
            </w:r>
            <w:r w:rsidRPr="00B14489">
              <w:rPr>
                <w:color w:val="000000" w:themeColor="text1"/>
              </w:rPr>
              <w:t xml:space="preserve">) </w:t>
            </w:r>
          </w:p>
        </w:tc>
        <w:tc>
          <w:tcPr>
            <w:tcW w:w="697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ind w:left="-2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ค่าธรรมเนียมในการรักษาบัญชีเงินตราต่างประเทศ   กรณีคิดค่าธรรมเนียมเป็นสกุลเงินต่างประเทศ ให้แปลงค่าเป็นบาทโดยใช้อัตราแลกเปลี่ยนอ้างอิงตามประกาศธนาคารแห่งประเทศไทย ณ วันที่ประกาศอัตราค่าธรรมเนียมนั้น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114004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ธุรกรรมฝาก</w:t>
            </w:r>
            <w:r w:rsidRPr="00B14489">
              <w:rPr>
                <w:color w:val="000000" w:themeColor="text1"/>
              </w:rPr>
              <w:t>-</w:t>
            </w:r>
            <w:r w:rsidRPr="00B14489">
              <w:rPr>
                <w:color w:val="000000" w:themeColor="text1"/>
                <w:cs/>
              </w:rPr>
              <w:t>ถอน</w:t>
            </w:r>
            <w:r w:rsidRPr="00B14489">
              <w:rPr>
                <w:color w:val="000000" w:themeColor="text1"/>
              </w:rPr>
              <w:t>-</w:t>
            </w:r>
            <w:r w:rsidRPr="00B14489">
              <w:rPr>
                <w:color w:val="000000" w:themeColor="text1"/>
                <w:cs/>
              </w:rPr>
              <w:t>โอน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114005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ค่าธรรมเนียมการฝาก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ถอนข้ามเขต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ค่าธรรมเนียมการฝากและถอนเงินข้ามเขต ทั้งนี้ไม่รวมการโอนเงินข้ามเขต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114006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ค่าขอ </w:t>
            </w:r>
            <w:r w:rsidRPr="00B14489">
              <w:rPr>
                <w:color w:val="000000" w:themeColor="text1"/>
              </w:rPr>
              <w:t xml:space="preserve">Statement </w:t>
            </w:r>
            <w:r w:rsidRPr="00B14489">
              <w:rPr>
                <w:color w:val="000000" w:themeColor="text1"/>
                <w:cs/>
              </w:rPr>
              <w:t>ยืนยันยอดฝาก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ยอดภาระหนี้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ค่าธรรมเนียมในการขอรายการแสดงรายละเอียดการทำธุรกรรมด้านเงินฝากและสินเชื่อ 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114007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ค่าธรรมเนียมรับฝากเงินเป็นเหรียญกษาปณ์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114008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ค่าบริการโอนเงินภายในประเทศโดยระบบ</w:t>
            </w:r>
            <w:r w:rsidRPr="00B14489">
              <w:rPr>
                <w:color w:val="000000" w:themeColor="text1"/>
              </w:rPr>
              <w:t xml:space="preserve"> BAHTNET </w:t>
            </w:r>
            <w:r w:rsidRPr="00B14489">
              <w:rPr>
                <w:color w:val="000000" w:themeColor="text1"/>
                <w:cs/>
              </w:rPr>
              <w:t>ในเขต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ค่าธรรมเนียมที่ลูกค้าจ่ายให้ธนาคารผู้ทำรายการโอนเงิน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114009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ค่าบริการโอนเงินภายในประเทศโดยระบบ</w:t>
            </w:r>
            <w:r w:rsidRPr="00B14489">
              <w:rPr>
                <w:color w:val="000000" w:themeColor="text1"/>
              </w:rPr>
              <w:t xml:space="preserve"> BAHTNET </w:t>
            </w:r>
            <w:r w:rsidRPr="00B14489">
              <w:rPr>
                <w:color w:val="000000" w:themeColor="text1"/>
                <w:cs/>
              </w:rPr>
              <w:t>นอกเขต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ค่าธรรมเนียมที่ลูกค้าจ่ายให้ธนาคารผู้ทำรายการโอนเงิน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บวกด้วยค่าธรรมเนียมโอนเงินข้ามเขต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114010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ค่าบริการโอนเงินภายในประเทศโดยระบบ</w:t>
            </w:r>
            <w:r w:rsidRPr="00B14489">
              <w:rPr>
                <w:color w:val="000000" w:themeColor="text1"/>
              </w:rPr>
              <w:t xml:space="preserve"> Bulk Payment - Next Day (SMART Credit - Next Day)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  <w:lang w:val="en-GB"/>
              </w:rPr>
            </w:pPr>
            <w:r w:rsidRPr="00B14489">
              <w:rPr>
                <w:color w:val="000000" w:themeColor="text1"/>
                <w:cs/>
              </w:rPr>
              <w:t xml:space="preserve">ค่าธรรมเนียมบริการโอนเงินรายย่อยภายในประเทศ ผ่านระบบ </w:t>
            </w:r>
            <w:r w:rsidRPr="00B14489">
              <w:rPr>
                <w:color w:val="000000" w:themeColor="text1"/>
              </w:rPr>
              <w:t xml:space="preserve">Smart Credit </w:t>
            </w:r>
            <w:r w:rsidRPr="00B14489">
              <w:rPr>
                <w:color w:val="000000" w:themeColor="text1"/>
                <w:cs/>
              </w:rPr>
              <w:t xml:space="preserve">ซึ่งเป็นการโอนเงินระหว่างธนาคาร ประเภทที่ผู้รับโอนจะได้รับเงินในวันรุ่งขึ้น </w:t>
            </w:r>
            <w:r w:rsidRPr="00B14489">
              <w:rPr>
                <w:color w:val="000000" w:themeColor="text1"/>
              </w:rPr>
              <w:br/>
            </w:r>
            <w:r w:rsidRPr="00B14489">
              <w:rPr>
                <w:color w:val="000000" w:themeColor="text1"/>
                <w:cs/>
              </w:rPr>
              <w:t xml:space="preserve">ทั้งนี้ไม่รวมการโอนเงินในระบบ </w:t>
            </w:r>
            <w:r w:rsidRPr="00B14489">
              <w:rPr>
                <w:color w:val="000000" w:themeColor="text1"/>
              </w:rPr>
              <w:t xml:space="preserve">ORFT </w:t>
            </w:r>
            <w:r w:rsidRPr="00B14489">
              <w:rPr>
                <w:color w:val="000000" w:themeColor="text1"/>
                <w:cs/>
              </w:rPr>
              <w:t xml:space="preserve">ซึ่งเป็นการโอนเงินผ่านเครื่อง </w:t>
            </w:r>
            <w:r w:rsidRPr="00B14489">
              <w:rPr>
                <w:color w:val="000000" w:themeColor="text1"/>
              </w:rPr>
              <w:t xml:space="preserve">ATM </w:t>
            </w:r>
            <w:r w:rsidRPr="00B14489">
              <w:rPr>
                <w:color w:val="000000" w:themeColor="text1"/>
                <w:cs/>
              </w:rPr>
              <w:t xml:space="preserve">แบบ </w:t>
            </w:r>
            <w:r w:rsidRPr="00B14489">
              <w:rPr>
                <w:color w:val="000000" w:themeColor="text1"/>
              </w:rPr>
              <w:t xml:space="preserve">Real Time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 Direct Credit </w:t>
            </w:r>
            <w:r w:rsidRPr="00B14489">
              <w:rPr>
                <w:color w:val="000000" w:themeColor="text1"/>
                <w:cs/>
              </w:rPr>
              <w:t xml:space="preserve">ถือเป็นรายการ </w:t>
            </w:r>
            <w:r w:rsidRPr="00B14489">
              <w:rPr>
                <w:color w:val="000000" w:themeColor="text1"/>
              </w:rPr>
              <w:t>Inhouse (</w:t>
            </w:r>
            <w:r w:rsidRPr="00B14489">
              <w:rPr>
                <w:color w:val="000000" w:themeColor="text1"/>
                <w:cs/>
              </w:rPr>
              <w:t>ภายในธนาคาร</w:t>
            </w:r>
            <w:r w:rsidRPr="00B14489">
              <w:rPr>
                <w:color w:val="000000" w:themeColor="text1"/>
                <w:lang w:val="en-GB"/>
              </w:rPr>
              <w:t>)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114011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ค่าธรรมเนียมรับชำระค่าสินค้าและบริการ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ค่าธรรมเนียมที่ลูกค้าจ่ายให้กับธนาคารสำหรับการชำระเงินค่าสินค้าและบริการตามใบแจ้งหนี้ (</w:t>
            </w:r>
            <w:r w:rsidRPr="00B14489">
              <w:rPr>
                <w:color w:val="000000" w:themeColor="text1"/>
              </w:rPr>
              <w:t xml:space="preserve">Bill Payment) </w:t>
            </w:r>
            <w:r w:rsidRPr="00B14489">
              <w:rPr>
                <w:color w:val="000000" w:themeColor="text1"/>
                <w:cs/>
              </w:rPr>
              <w:t>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การชำระค่าน้ำ ค่าไฟ ชำระเงินกู้ ค่าเบี้ยประกัน เป็นต้น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ทั้งนี้ลูกค้าอาจชำระได้หลายช่องทาง เช่น เคาน์เตอร์ธนาคาร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 xml:space="preserve">เครื่อง </w:t>
            </w:r>
            <w:r w:rsidRPr="00B14489">
              <w:rPr>
                <w:color w:val="000000" w:themeColor="text1"/>
              </w:rPr>
              <w:t xml:space="preserve">ATM, Internet Banking </w:t>
            </w:r>
            <w:r w:rsidRPr="00B14489">
              <w:rPr>
                <w:color w:val="000000" w:themeColor="text1"/>
                <w:cs/>
              </w:rPr>
              <w:t>เป็นต้น ทั้งนี้นับเฉพาะบริการที่มีการชำระเงินเป็นรายครั้ง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ทั้งนี้ไม่รวมบริการที่มีการทำสัญญาล่วงหน้าเพื่อให้หักบัญชีโดยอัตโนมัติ เช่น </w:t>
            </w:r>
            <w:r w:rsidRPr="00B14489">
              <w:rPr>
                <w:color w:val="000000" w:themeColor="text1"/>
              </w:rPr>
              <w:t xml:space="preserve">Direct Debit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114012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บัตร </w:t>
            </w:r>
            <w:r w:rsidRPr="00B14489">
              <w:rPr>
                <w:color w:val="000000" w:themeColor="text1"/>
              </w:rPr>
              <w:t>ATM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114013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ค่าทำบัตร </w:t>
            </w:r>
            <w:r w:rsidRPr="00B14489">
              <w:rPr>
                <w:color w:val="000000" w:themeColor="text1"/>
              </w:rPr>
              <w:t>ATM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114014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114015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ค่าธรรมเนียมเบิกเงินสดข้ามเขตจากเครื่อง</w:t>
            </w:r>
            <w:r w:rsidRPr="00B14489">
              <w:rPr>
                <w:color w:val="000000" w:themeColor="text1"/>
              </w:rPr>
              <w:t xml:space="preserve"> ATM </w:t>
            </w:r>
            <w:r w:rsidRPr="00B14489">
              <w:rPr>
                <w:color w:val="000000" w:themeColor="text1"/>
                <w:cs/>
              </w:rPr>
              <w:t>ธนาคารเดียวกัน</w:t>
            </w:r>
          </w:p>
        </w:tc>
        <w:tc>
          <w:tcPr>
            <w:tcW w:w="697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ค่าธรรมเนียมการเบิกเงินสดที่ธนาคารเจ้าของบัตรและเจ้าของเครื่อง </w:t>
            </w:r>
            <w:r w:rsidRPr="00B14489">
              <w:rPr>
                <w:color w:val="000000" w:themeColor="text1"/>
              </w:rPr>
              <w:t xml:space="preserve">ATM </w:t>
            </w:r>
            <w:r w:rsidRPr="00B14489">
              <w:rPr>
                <w:color w:val="000000" w:themeColor="text1"/>
                <w:cs/>
              </w:rPr>
              <w:t>ที่ทำรายการ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เป็นธนาคารเดียวกัน ทั้งนี้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เฉพาะในประเทศเท่านั้น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ไม่รวมส่วนของการถอนเงินสดข้ามประเทศ เช่น โครงการ </w:t>
            </w:r>
            <w:r w:rsidRPr="00B14489">
              <w:rPr>
                <w:color w:val="000000" w:themeColor="text1"/>
              </w:rPr>
              <w:t>AseanPay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114016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ค่าธรรมเนียมเบิกเงินสดข้ามเขตจากเครื่อง</w:t>
            </w:r>
            <w:r w:rsidRPr="00B14489">
              <w:rPr>
                <w:color w:val="000000" w:themeColor="text1"/>
              </w:rPr>
              <w:t xml:space="preserve"> ATM </w:t>
            </w:r>
            <w:r w:rsidRPr="00B14489">
              <w:rPr>
                <w:color w:val="000000" w:themeColor="text1"/>
                <w:cs/>
              </w:rPr>
              <w:t>ต่างธนาคาร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ค่าธรรมเนียมการเบิกเงินสดที่ธนาคารเจ้าของบัตรและเจ้าของเครื่อง</w:t>
            </w:r>
            <w:r w:rsidRPr="00B14489">
              <w:rPr>
                <w:color w:val="000000" w:themeColor="text1"/>
              </w:rPr>
              <w:t xml:space="preserve"> ATM </w:t>
            </w:r>
            <w:r w:rsidRPr="00B14489">
              <w:rPr>
                <w:color w:val="000000" w:themeColor="text1"/>
                <w:cs/>
              </w:rPr>
              <w:t>ที่ทำรายการ เป็นคนละธนาคาร ทั้งนี้ เฉพาะในประเทศเท่านั้น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ไม่รวมส่วนของการถอนเงินสดข้ามประเทศ เช่น โครงการ </w:t>
            </w:r>
            <w:r w:rsidRPr="00B14489">
              <w:rPr>
                <w:color w:val="000000" w:themeColor="text1"/>
              </w:rPr>
              <w:t>AseanPay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114017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ค่าธรรมเนียมโอนเงินในเขตระหว่างบัญชีธนาคารเดียวกัน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ค่าธรรมเนียมการโอนเงินในเขตระหว่างบัญชีธนาคารเดียวกัน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ผ่านเครื่อง </w:t>
            </w:r>
            <w:r w:rsidRPr="00B14489">
              <w:rPr>
                <w:color w:val="000000" w:themeColor="text1"/>
              </w:rPr>
              <w:t>ATM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114018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ค่าธรรมเนียมโอนเงินข้ามเขตระหว่างบัญชีธนาคารเดียวกัน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ค่าธรรมเนียมการโอนเงินข้ามเขตระหว่างบัญชีธนาคารเดียวกัน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ผ่านเครื่อง </w:t>
            </w:r>
            <w:r w:rsidRPr="00B14489">
              <w:rPr>
                <w:color w:val="000000" w:themeColor="text1"/>
              </w:rPr>
              <w:t>ATM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114019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ค่าธรรมเนียมโอนเงินระหว่างธนาคาร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ค่าธรรมเนียมการโอนเงินระหว่างธนาคารผ่านเครื่อง</w:t>
            </w:r>
            <w:r w:rsidRPr="00B14489">
              <w:rPr>
                <w:color w:val="000000" w:themeColor="text1"/>
              </w:rPr>
              <w:t xml:space="preserve"> ATM </w:t>
            </w:r>
            <w:r w:rsidRPr="00B14489">
              <w:rPr>
                <w:color w:val="000000" w:themeColor="text1"/>
                <w:cs/>
              </w:rPr>
              <w:t xml:space="preserve">เช่น การโอนเงินผ่านระบบ </w:t>
            </w:r>
            <w:r w:rsidRPr="00B14489">
              <w:rPr>
                <w:color w:val="000000" w:themeColor="text1"/>
              </w:rPr>
              <w:t xml:space="preserve">ORFT </w:t>
            </w:r>
            <w:r w:rsidRPr="00B14489">
              <w:rPr>
                <w:color w:val="000000" w:themeColor="text1"/>
                <w:cs/>
              </w:rPr>
              <w:t xml:space="preserve">ซึ่งเป็นการโอนเงินแบบ </w:t>
            </w:r>
            <w:r w:rsidRPr="00B14489">
              <w:rPr>
                <w:color w:val="000000" w:themeColor="text1"/>
              </w:rPr>
              <w:t xml:space="preserve">Real Time 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114020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ค่าธรรมเนียมอื่น ๆ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114021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บัตรเดบิต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114022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ค่าทำบัตรเดบิต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114023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ค่าธรรมเนียมแรกเข้า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114024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114025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ค่าธรรมเนียมเบิกเงินสดในต่างประเทศ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114026</w:t>
            </w:r>
          </w:p>
        </w:tc>
        <w:tc>
          <w:tcPr>
            <w:tcW w:w="18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บัตรชำระเงินล่วงหน้า</w:t>
            </w: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114027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ค่าธรรมเนียมการเติมเงิน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114028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บริการ </w:t>
            </w:r>
            <w:r w:rsidRPr="00B14489">
              <w:rPr>
                <w:color w:val="000000" w:themeColor="text1"/>
              </w:rPr>
              <w:t>Internet Banking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114029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ค่าขอใช้บริการ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ค่าธรรมเนียมในการสมัครใช้บริการหรือค่าธรรมเนียมแรกเข้า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ซึ่งลูกค้าจ่ายครั้งเดียวเมื่อขอเปิดใช้บริการ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114030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ค่าธรรมเนียมสำหรับการใช้บริการที่ลูกค้าจ่ายเป็นรายปี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114060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บริการ </w:t>
            </w:r>
            <w:r w:rsidRPr="00B14489">
              <w:rPr>
                <w:color w:val="000000" w:themeColor="text1"/>
              </w:rPr>
              <w:t>Office Banking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บริการ </w:t>
            </w:r>
            <w:r w:rsidRPr="00B14489">
              <w:rPr>
                <w:color w:val="000000" w:themeColor="text1"/>
              </w:rPr>
              <w:t xml:space="preserve">Office Banking </w:t>
            </w:r>
            <w:r w:rsidRPr="00B14489">
              <w:rPr>
                <w:color w:val="000000" w:themeColor="text1"/>
                <w:cs/>
              </w:rPr>
              <w:t>คือบริการธนาคารอิเล็กทรอนิกส์ที่ทำผ่านทางเครือข่ายเฉพาะที่เชื่อมโยงระบบของธนาคารกับลูกค้า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เช่น </w:t>
            </w:r>
            <w:r w:rsidRPr="00B14489">
              <w:rPr>
                <w:color w:val="000000" w:themeColor="text1"/>
              </w:rPr>
              <w:t>Extranet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114061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ค่าขอใช้บริการ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ค่าธรรมเนียมในการสมัครใช้บริการหรือค่าธรรมเนียมแรกเข้า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ซึ่งลูกค้าจ่ายครั้งเดียวเมื่อขอเปิดใช้บริการ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114062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ค่าธรรมเนียมสำหรับการใช้บริการที่ลูกค้าจ่ายเป็นรายปี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114031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บริการ </w:t>
            </w:r>
            <w:r w:rsidRPr="00B14489">
              <w:rPr>
                <w:color w:val="000000" w:themeColor="text1"/>
              </w:rPr>
              <w:t>Mobile Banking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114032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ค่าขอใช้บริการ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ค่าธรรมเนียมในการสมัครใช้บริการหรือค่าธรรมเนียมแรกเข้า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ซึ่งลูกค้าจ่ายครั้งเดียวเมื่อขอเปิดใช้บริการ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114033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ค่าธรรมเนียมสำหรับการใช้บริการที่ลูกค้าจ่ายเป็นรายปี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114034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เช็ค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114035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ค่าสมุดเช็ค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ค่าธรรมเนียมต่อฉบับที่ลูกค้าจ่ายเพื่อซื้อสมุดเช็ค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รวมค่าอากรแสตมป์)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114036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ค่าธรรมเนียมเช็คคืน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ค่าธรรมเนียมที่ธนาคารเรียกเก็บจากลูกค้ากรณีที่มีการคืนเช็คที่ลูกค้าสั่งจ่าย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114037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ค่าธรรมเนียมเช็คของขวัญ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แคชเชียร์เช็ค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ค่าธรรมเนียมต่อฉบับที่ลูกค้าจ่ายเพื่อซื้อสมุดเช็ค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รวมค่าอากรแสตมป์)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114038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สินเชื่อ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114039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ค่าธรรมเนียมการกู้ยืม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วิเคราะห์โครงการ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114040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ค่าธรรมเนียมยกเลิกวงเงินสินเชื่อ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114041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ค่าสำรวจและประเมินราคาหลักประกัน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114042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ค่าธรรมเนียมชำระคืนเงินกู้ก่อนกำหนด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114043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ค่าปรับกรณีผิดนัดชำระหนี้เงินกู้ยืม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114044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บัตรเครดิต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114045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ค่าธรรมเนียมแรกเข้า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114046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ค่าธรรมเนียมรายปี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114047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ค่าธรรมเนียมเบิกเงินสดล่วงหน้า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114048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ค่าปรับชำระเงินล่าช้ากว่ากำหนด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114049</w:t>
            </w:r>
          </w:p>
        </w:tc>
        <w:tc>
          <w:tcPr>
            <w:tcW w:w="18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ธุรกรรมต่างประเทศ</w:t>
            </w: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114050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ค่าธรรมเนียมขอเปิด </w:t>
            </w:r>
            <w:r w:rsidRPr="00B14489">
              <w:rPr>
                <w:color w:val="000000" w:themeColor="text1"/>
              </w:rPr>
              <w:t>L/C (Domestic, Import L/C)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114051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ค่าธรรมเนียมตั๋วเงินเรียกเก็บขาเข้า</w:t>
            </w:r>
            <w:r w:rsidRPr="00B14489">
              <w:rPr>
                <w:color w:val="000000" w:themeColor="text1"/>
              </w:rPr>
              <w:t xml:space="preserve"> (Inward / Import Bill)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114063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ค่าธรรมเนียมตั๋วเงินเรียกเก็บขาออก</w:t>
            </w:r>
            <w:r w:rsidRPr="00B14489">
              <w:rPr>
                <w:color w:val="000000" w:themeColor="text1"/>
              </w:rPr>
              <w:t xml:space="preserve"> (Outward / Export Bill)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114052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ค่าธรรมเนียมโอนเงิน</w:t>
            </w:r>
            <w:r w:rsidRPr="00B14489">
              <w:rPr>
                <w:color w:val="000000" w:themeColor="text1"/>
              </w:rPr>
              <w:t xml:space="preserve"> (Inward &amp; Outward Remittance)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114053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ค่าบริการซื้อขายเช็คเดินทาง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ดร๊าฟ และตั๋วเงินต่างประเทศ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114054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114055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ค่าบริการต่อทะเบียนรถยนต์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รถจักรยานยนต์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114056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ค่าบริการตู้นิรภัย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ค่าธรรมเนียมในการเช่าตู้นิรภัย ทั่งนี้ไม่รวมเงินค่ามัดจำ และเงินประกันอื่น ๆ</w:t>
            </w: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114057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ค่าดูแลและเก็บรักษาหลักทรัพย์</w:t>
            </w:r>
            <w:r w:rsidRPr="00B14489">
              <w:rPr>
                <w:color w:val="000000" w:themeColor="text1"/>
              </w:rPr>
              <w:t xml:space="preserve"> (Custody Fee)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114058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ค่ารับรอง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อาวัล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ค้ำประกัน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0108A0" w:rsidRPr="00B14489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114059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ค่ารับรองเครดิตและฐานะลูกค้า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ค่าธรรมเนียมในการออกหนังสือรับรองยอดคงเหลือในบัญชีเงินฝากของลูกค้า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512"/>
        <w:gridCol w:w="6195"/>
      </w:tblGrid>
      <w:tr w:rsidR="000108A0" w:rsidRPr="00B14489" w:rsidTr="000108A0">
        <w:trPr>
          <w:cantSplit/>
          <w:trHeight w:val="24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06" w:name="_Toc533413120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Financial Group</w:t>
            </w:r>
            <w:bookmarkEnd w:id="106"/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62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626"/>
        <w:gridCol w:w="486"/>
        <w:gridCol w:w="1008"/>
        <w:gridCol w:w="2172"/>
        <w:gridCol w:w="7270"/>
      </w:tblGrid>
      <w:tr w:rsidR="00C7302F" w:rsidRPr="00B14489" w:rsidTr="000108A0"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262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ind w:left="186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2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457001</w:t>
            </w:r>
          </w:p>
        </w:tc>
        <w:tc>
          <w:tcPr>
            <w:tcW w:w="62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กลุ่มธุรกิจทางการเงินที่บริษัทแม่เป็นสถาบันการเงิน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กลุ่มธุรกิจทางการเงินที่บริษัทแม่เป็นสถาบันการเงิน  แบ่งออกเป็นประเภทต่าง ๆ  ดังนี้ กลุ่มสถาบันการเงินแม่ที่จดทะเบียนจัดตั้งขึ้นในประเทศไทย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สถาบันการเงินแม่ที่จดทะเบียนจัดตั้งขึ้นในประเทศไทยแต่เป็นลูกของสถาบันการเงินในต่างประเทศ  และสถาบันการเงินแม่ที่จดทะเบียนจัดตั้งขึ้นในประเทศไทยแต่เป็นลูกของบริษัทแม่ในต่างประเทศซึ่งไม่ใช่สถาบันการเงิน</w:t>
            </w:r>
          </w:p>
        </w:tc>
      </w:tr>
      <w:tr w:rsidR="00C7302F" w:rsidRPr="00B14489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457002</w:t>
            </w:r>
          </w:p>
        </w:tc>
        <w:tc>
          <w:tcPr>
            <w:tcW w:w="6292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กลุ่มธุรกิจทางการเงินที่บริษัทแม่ไม่ใช่สถาบันการเงิน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กลุ่มธุรกิจทางการเงินที่บริษัทแม่ไม่ใช่สถาบันการเงิน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คือ กลุ่มที่มีสถาบันการเงินเป็นบริษัทลูกในกลุ่มธุรกิจทางการเงิน และบรัษัทแม่ของกลุ่ม คือ บริษัทที่ประกอบธุรกิจทางการเงินที่มีหน่วยงานกำกับดูแลเป็นการเฉพาะ และได้รับอนุญาตจากหน่วยงานกำกับดูแลของตนให้เป็นบริษัทแม่ของกลุ่มธุรกิจทางการเงิน หรือ บริษัทโอลดิ้งที่ไม่ได้ทำธุรกิจของตนเอง โดยเป็นบริษัทที่ต้องมีคุณสมบัติและประกอบุรกิจตามที่ธนาคารแห่งประเทศไทยกำหนด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38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7889"/>
        <w:gridCol w:w="2551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Pr="00B14489">
              <w:rPr>
                <w:color w:val="000000" w:themeColor="text1"/>
              </w:rPr>
              <w:br w:type="page"/>
            </w: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07" w:name="_Toc533413121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Financial Position Summary Item</w:t>
            </w:r>
            <w:bookmarkEnd w:id="107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62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9"/>
        <w:gridCol w:w="2757"/>
        <w:gridCol w:w="486"/>
        <w:gridCol w:w="1008"/>
        <w:gridCol w:w="2172"/>
        <w:gridCol w:w="7270"/>
      </w:tblGrid>
      <w:tr w:rsidR="00C7302F" w:rsidRPr="00B14489" w:rsidTr="000108A0">
        <w:trPr>
          <w:tblHeader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2757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ind w:left="186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2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460001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เงินให้สินเชื่อแก่ลูกหนี้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เงินให้สินเชื่อทั้งสิ้นแก่ลูกหนี้ที่มิใช่รายการระหว่างธนาคารและตลาดเงิน 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460002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1. </w:t>
            </w:r>
            <w:r w:rsidRPr="00B14489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เงินให้กู้ยืมทุกประเภทแก่ลูกหนี้ที่มิใช่รายการรายการระหว่างธนาคารและตลาดเงิน แต่รวมเงินให้สินเชื่อแก่สถาบันการะงินที่ถูกทางการสั่งให้เลิกกิจการหรือถูกเพิกถอนใบอนุญาต 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460003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2. </w:t>
            </w:r>
            <w:r w:rsidRPr="00B14489">
              <w:rPr>
                <w:color w:val="000000" w:themeColor="text1"/>
                <w:cs/>
              </w:rPr>
              <w:t>ลูกหนี้ตามสัญญาเช่าซื้อ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ลูกหนี้ที่ทำสัญญาเช่าซื้อ (</w:t>
            </w:r>
            <w:r w:rsidRPr="00B14489">
              <w:rPr>
                <w:color w:val="000000" w:themeColor="text1"/>
              </w:rPr>
              <w:t xml:space="preserve">Hire Purchase) </w:t>
            </w:r>
            <w:r w:rsidRPr="00B14489">
              <w:rPr>
                <w:color w:val="000000" w:themeColor="text1"/>
                <w:cs/>
              </w:rPr>
              <w:t>ตามประมวลกฏหมายแพ่งและพาณิชย์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460004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3. </w:t>
            </w:r>
            <w:r w:rsidRPr="00B14489">
              <w:rPr>
                <w:color w:val="000000" w:themeColor="text1"/>
                <w:cs/>
              </w:rPr>
              <w:t>ลูกหนี้ตามสัญญาเช่าการเงิน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ตามสัญญาเช่าที่ทำให้เกิดการโอนความเสี่ยงและผลตอบแทนทั้งหมดหรือเกือบทั้งหมดที่ผู้เป็นเจ้าของพึงได้รับจากสินทรัพย์ให้แก่ผู้เช่า และเมื่อสิ้นสุดสัญญาเช่า ลูกหนี้ตามสัญญาเช่ามีสิทธิ์ซื้อทรัพย์สินที่เช่าเมื่อหมดสัญญาเช่า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460005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4. </w:t>
            </w:r>
            <w:r w:rsidRPr="00B14489">
              <w:rPr>
                <w:color w:val="000000" w:themeColor="text1"/>
                <w:cs/>
              </w:rPr>
              <w:t>ลูกหนี้ตามสัญญาเช่าดำเนินงาน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ลูกหนี้ตามสัญญาเช่าทรัพย์สิน เมื่อสิ้นสุดสัญญาเช่า ลูกหนี้ตามสัญญาเช่าต้องส่งมอบทรัพย์สินนั้นแก่ผู้ให้เช่า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460006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5. </w:t>
            </w:r>
            <w:r w:rsidRPr="00B14489">
              <w:rPr>
                <w:color w:val="000000" w:themeColor="text1"/>
                <w:cs/>
              </w:rPr>
              <w:t>ลูกหนี้ธุรกิจหลักทรัพย์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เงินให้สินเชื่อแก่ลูกหนี้ธุรกิจหลักทรัพย์ของบริษัทหลักทรัพย์ ตามประกาศ ก.ล.ต. เรื่องแบบรายงานของบริษัทหลักทรัพย์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460007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     5.1</w:t>
            </w:r>
            <w:r w:rsidRPr="00B14489">
              <w:rPr>
                <w:color w:val="000000" w:themeColor="text1"/>
                <w:cs/>
              </w:rPr>
              <w:t xml:space="preserve"> เงินให้กู้เพื่อซื้อหลักทรัพย์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เงินให้กู้ยืมเพื่อซื้อหลักทรัพย์แก่ลูกหนี้ธุรกิจหลักทรัพย์ของบริษัทหลักทรัพย์ โดยลูกหนี้ได้นำหลักทรัพย์นั้นวางเป็นประกัน (</w:t>
            </w:r>
            <w:r w:rsidRPr="00B14489">
              <w:rPr>
                <w:color w:val="000000" w:themeColor="text1"/>
              </w:rPr>
              <w:t xml:space="preserve">Margin Account) 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460008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     5.2</w:t>
            </w:r>
            <w:r w:rsidRPr="00B14489">
              <w:rPr>
                <w:color w:val="000000" w:themeColor="text1"/>
                <w:cs/>
              </w:rPr>
              <w:t xml:space="preserve"> ลูกหนี้ธุรกิจหลักทรัพย์ที่มิใช่เป็นการให้กู้เพื่อซื้อหลักทรัพย์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กู้ยืมเพื่อการอื่นที่มิใช่เงินให้กู้ยืมเพื่อซื้อหลักทรัพย์แก่ลูกหนี้ธุรกิจหลักทรัพย์ของบริษัทหลักทรัพย์ เช่น เงินให้กู้ยืมที่ให้แก่ลูกหนี้ธุรกิจหลักทรัพย์ที่สั่งซื้อหลักทรัพย์ด้วยเงินสดที่ไม่สามารถชำระเงินภายในระยะเวลาที่กำหนด ลูกหนี้ธุรกิจหลักทรัพย์ที่อยู่ระหว่างฟ้องร้องบังคับคดี ประนอมหนี้หรือผ่อนชำระ  ลูกหนี้ยืมหลักทรัพย์ที่ผิดนัดการส่งคืนหลักทรัพย์ที่ยืม และลูกหนี้ธุรกิจหลักทรัพย์ด้อยคุณภาพอื่น ๆ ที่คาดว่าอาจจะเรียกเก็บเงินไม่ได้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460009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 6. </w:t>
            </w:r>
            <w:r w:rsidRPr="00B14489">
              <w:rPr>
                <w:color w:val="000000" w:themeColor="text1"/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ลูกค้าที่สั่งซื้อขายสัญญาซื้อขายล่วงหน้าแล้วมีผลขาดทุนและลูกค้ายังไม่ชำระผลขาดทุนดังกล่าว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หรือลูกหนี้ธุรกิจสัญญาซื้อขายล่วงหน้าที่อยู่ระหว่างดำเนินคดี ประนอมหนี้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หรือผ่อนชำระ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460010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7. </w:t>
            </w:r>
            <w:r w:rsidRPr="00B14489">
              <w:rPr>
                <w:color w:val="000000" w:themeColor="text1"/>
                <w:cs/>
              </w:rPr>
              <w:t>ลูกหนี้ธุรกิจแฟ็กเตอริง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ลูกหนี้ที่เกิดจากการซื้อลูกหนี้การค้าหรือเอกสิทธิในหนี้ ๆ ใดที่ผู้ซื้อจะรับโอนสิทธิในการเรียกเก็บหนี้นั้นมาด้วย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460011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 8. </w:t>
            </w:r>
            <w:r w:rsidRPr="00B14489">
              <w:rPr>
                <w:color w:val="000000" w:themeColor="text1"/>
                <w:cs/>
              </w:rPr>
              <w:t xml:space="preserve">ลูกหนี้ตามธุรกรรมสัญญาซื้อคืนภาคเอกชน 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ลูกหนี้ที่เกิดจากการทำธุรกรรมซื้อคืนภาคเอกชน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กับนิติบุคคลอื่น ที่</w:t>
            </w:r>
            <w:r w:rsidR="002824F9" w:rsidRPr="00B14489">
              <w:rPr>
                <w:color w:val="000000" w:themeColor="text1"/>
                <w:cs/>
              </w:rPr>
              <w:t>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ธุรกรรมซื้อคืนภาคเอกชนที่เกิดจากคู่สัญญาและธุรกรรมเดียวกันซึ่งสามารถหักกลบกันได้ตามที่มาตรฐานการบัญชีกำหนด ให้แสดงเป็นยอดสุทธิ  ในกรณีที่ไม่สามารถหักกลบกันได้ให้แสดงด้วยยอดรวม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460012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9. </w:t>
            </w:r>
            <w:r w:rsidRPr="00B14489">
              <w:rPr>
                <w:color w:val="000000" w:themeColor="text1"/>
                <w:cs/>
              </w:rPr>
              <w:t>ลูกหนี้อื่น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เงินให้สินเชื่อแก่ลูกหนี้นอกเหนือจากที่ได้รายงานในหัวข้อ 1-8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460013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ส่วนปรับมูลค่าจากการป้องกันความเสี่ยง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 xml:space="preserve">ส่วนปรับมูลค่าของเงินให้สินเชื่อแก่ลูกหนี้ที่เกิดจากการวัดมูลค่ายุติธรรม </w:t>
            </w:r>
            <w:r w:rsidRPr="00B14489">
              <w:rPr>
                <w:color w:val="000000" w:themeColor="text1"/>
                <w:spacing w:val="-6"/>
              </w:rPr>
              <w:t xml:space="preserve">(Mark to Market ) </w:t>
            </w:r>
            <w:r w:rsidRPr="00B14489">
              <w:rPr>
                <w:color w:val="000000" w:themeColor="text1"/>
                <w:cs/>
              </w:rPr>
              <w:t xml:space="preserve">จากการทำ </w:t>
            </w:r>
            <w:r w:rsidRPr="00B14489">
              <w:rPr>
                <w:color w:val="000000" w:themeColor="text1"/>
              </w:rPr>
              <w:t>Fair Value Hedge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460014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หัก ค่าเผื่อหนี้สงสัยจะสูญและค่าเผื่อการปรับมูลค่าจากการปรับโครงสร้างหนี้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ำนวนที่กันไว้เพื่อหักออกจากเงินให้สินเชื่อแก่ลูกหนี้และดอกเบี้ยค้างรับสำหรับส่วนที่คาดไว้ว่าจะเรียกเก็บไม่ได้ และจำนวนเงินให้สินเชื่อที่ปรับปรุงโครงสร้างหนี้ที่สูงกว่ามูลค่ายุติธรรมของหนี้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ซึ่งคำนวณตามที่มาตรฐานการบัญชี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460015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เงินให้สินเชื่อและลูกหนี้ที่ไม่ก่อให้เกิดรายได้</w:t>
            </w:r>
            <w:r w:rsidRPr="00B14489">
              <w:rPr>
                <w:color w:val="000000" w:themeColor="text1"/>
              </w:rPr>
              <w:t xml:space="preserve"> (NPL)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460016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เงินลงทุนสุทธิ 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460017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394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เงินลงทุน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เงินลงทุนที่อาจเกิดจากการลงทุนตามนโยบายการบริหารเงิน  หรือการลงทุนในตราสารที่ออกเพื่อการระดมทุนทั่วไป  หรือการลงทุนในตราสารหนี้ที่มีวันครบกำหนดที่แน่นอนและตั้งใจจะถือจนกว่าจะครบกำหนด  รวมทั้งตราสารหนี้ดังกล่าวที่ต่อมาไม่มีราคาเสนอซื้อขายในตลาดซื้อขายคล่อง  ซึ่งครอบคลุมเงินลงทุนทุกประเภท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เช่น  เงินลงทุนเพื่อค้า </w:t>
            </w:r>
            <w:r w:rsidRPr="00B14489">
              <w:rPr>
                <w:color w:val="000000" w:themeColor="text1"/>
              </w:rPr>
              <w:t xml:space="preserve">(Trading)  </w:t>
            </w:r>
            <w:r w:rsidRPr="00B14489">
              <w:rPr>
                <w:color w:val="000000" w:themeColor="text1"/>
                <w:cs/>
              </w:rPr>
              <w:t xml:space="preserve">เงินลงทุนเผื่อขาย </w:t>
            </w:r>
            <w:r w:rsidRPr="00B14489">
              <w:rPr>
                <w:color w:val="000000" w:themeColor="text1"/>
              </w:rPr>
              <w:t xml:space="preserve">(Available for Sale) </w:t>
            </w:r>
            <w:r w:rsidRPr="00B14489">
              <w:rPr>
                <w:color w:val="000000" w:themeColor="text1"/>
                <w:cs/>
              </w:rPr>
              <w:t xml:space="preserve"> ตราสารหนี้ที่จะถือจนครบกำหนด </w:t>
            </w:r>
            <w:r w:rsidRPr="00B14489">
              <w:rPr>
                <w:color w:val="000000" w:themeColor="text1"/>
              </w:rPr>
              <w:t xml:space="preserve">(Held to Maturity) </w:t>
            </w:r>
            <w:r w:rsidRPr="00B14489">
              <w:rPr>
                <w:color w:val="000000" w:themeColor="text1"/>
                <w:cs/>
              </w:rPr>
              <w:t xml:space="preserve"> หรือเงินลงทุนทั่วไป </w:t>
            </w:r>
            <w:r w:rsidRPr="00B14489">
              <w:rPr>
                <w:color w:val="000000" w:themeColor="text1"/>
              </w:rPr>
              <w:t xml:space="preserve">(General Investment)  </w:t>
            </w:r>
            <w:r w:rsidRPr="00B14489">
              <w:rPr>
                <w:color w:val="000000" w:themeColor="text1"/>
                <w:cs/>
              </w:rPr>
              <w:t>ตามที่มาตรฐานการบัญชีกำหนด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ทั้งที่เป็นกรรมสิทธิ์ของบริษัท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หรือที่โอนกรรมสิทธิ์แล้วแต่มีสัญญาซื้อคืน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รวมทั้งเงินลงทุนในลูกหนี้ที่รับโอนมาที่เข้าข่ายเป็นการขายที่แท้จริงตามหลักการบัญชี (</w:t>
            </w:r>
            <w:r w:rsidRPr="00B14489">
              <w:rPr>
                <w:color w:val="000000" w:themeColor="text1"/>
              </w:rPr>
              <w:t>True Sale)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เงินลงทุนในบริษัทย่อยและบริษัทร่วม</w:t>
            </w:r>
            <w:r w:rsidRPr="00B14489">
              <w:rPr>
                <w:color w:val="000000" w:themeColor="text1"/>
                <w:cs/>
                <w:lang w:val="en-GB"/>
              </w:rPr>
              <w:t>และ</w:t>
            </w:r>
            <w:r w:rsidRPr="00B14489">
              <w:rPr>
                <w:color w:val="000000" w:themeColor="text1"/>
                <w:cs/>
              </w:rPr>
              <w:t>เงินลงทุนในธุรกรรมเงินกู้ยืมที่มีอนุพันธ์แฝง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460018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394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ส่วนปรับมูลค่าจากการป้องกันความเสี่ยง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 xml:space="preserve">ส่วนปรับมูลค่าของเงินลงทุนที่เกิดจากการวัดมูลค่ายุติธรรม </w:t>
            </w:r>
            <w:r w:rsidRPr="00B14489">
              <w:rPr>
                <w:color w:val="000000" w:themeColor="text1"/>
                <w:spacing w:val="-6"/>
              </w:rPr>
              <w:t xml:space="preserve">(Mark to Market ) </w:t>
            </w:r>
            <w:r w:rsidRPr="00B14489">
              <w:rPr>
                <w:color w:val="000000" w:themeColor="text1"/>
                <w:cs/>
              </w:rPr>
              <w:t xml:space="preserve">จากการทำ </w:t>
            </w:r>
            <w:r w:rsidRPr="00B14489">
              <w:rPr>
                <w:color w:val="000000" w:themeColor="text1"/>
              </w:rPr>
              <w:t>Fair Value Hedge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460019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394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ค่าเผื่อการปรับมูลค่า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จำนวนเงินที่ตั้งไว้เผื่อกำไร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สุทธิที่ยังไม่ได้เกิดขึ้นของเงินลงทุน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อันเนื่องมาจากการเปลี่ยนแปลงมูลค่าของเงินลงทุน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460020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394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หัก ค่าเผื่อการด้อยค่า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จำนวนเงินที่ตั้งไว้เผื่อการเสื่อมค่าเงินลงทุน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460021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ทรัพย์สินรอการขายสุทธิ 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460022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394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ทรัพย์สินรอการขาย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ทรัพย์สินรอการขาย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lang w:val="en-GB"/>
              </w:rPr>
              <w:t xml:space="preserve"> </w:t>
            </w:r>
            <w:r w:rsidRPr="00B14489">
              <w:rPr>
                <w:color w:val="000000" w:themeColor="text1"/>
                <w:cs/>
                <w:lang w:val="en-GB"/>
              </w:rPr>
              <w:t>หมายถึง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tabs>
                <w:tab w:val="left" w:pos="720"/>
                <w:tab w:val="left" w:pos="108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1. ทรัพย์สินที่ตกเป็นของบริษัทเนื่องจากการรับชำระหนี้ หรือเนื่องจากการที่ได้ซื้อทรัพย์สินที่จำนองไว้กับบริษัทจากการขายทอดตลาดโดยคำสั่งของศาล  หรือเจ้าพนักงานพิทักษ์ทรัพย์ หรือการที่บริษํทได้รับทรัพย์สินนั้นมาจากการจำนำ รวมทั้งการเข้าครอบครองทรัพย์สินจากการให้เช่าการเงินหรือการให้เช่าซื้อ</w:t>
            </w:r>
            <w:r w:rsidRPr="00B14489">
              <w:rPr>
                <w:color w:val="000000" w:themeColor="text1"/>
              </w:rPr>
              <w:t xml:space="preserve">  </w:t>
            </w:r>
          </w:p>
          <w:p w:rsidR="000108A0" w:rsidRPr="00B14489" w:rsidRDefault="000108A0" w:rsidP="000108A0">
            <w:pPr>
              <w:tabs>
                <w:tab w:val="left" w:pos="720"/>
                <w:tab w:val="left" w:pos="108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2. ที่ดิน อาคาร และทรัพย์สินอื่น รวมทั้งสิทธิการเช่าเพื่อใช้ดำเนินธุรกิจหรือสำหรับพนักงานและลูกจ้างซึ่งมิได้ใช้เพื่อการดังกล่าวแล้ว  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460023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394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หัก ค่าเผื่อการลดราคาและการด้อยค่า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ำนวนเงินที่บริษัทกันไว้สำหรับทรัพย์สินรอการขายที่มีราคาตลาดลดลงหรือที่คาดว่าจะขาดทุนถ้าจำหน่ายทรัพย์สินนั้นออกไป  และจำนวนที่ต้องกันสำหรับระยะเวลาการถือครองทรัพย์สินตามที่ธนาคารแห่งประเทศไทย เรื่อง อสังหาริมทรัพย์รอการขาย และหลักเกณฑ์การซื้อหรือมีไว้ซึ่งอสังหาริมทรัพย์เพื่อเป็นสถานที่สำหรับประกอบธุรกิจ หรือสำหรับพนักงานและลูกจ้างของสถาบันการเงิน 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และจำนวนเงินที่กันไว้เผื่อการเสื่อมค่าของทรัพย์สินรอการขาย ตามที่มาตรฐานการบัญชี</w:t>
            </w:r>
            <w:r w:rsidRPr="00B14489">
              <w:rPr>
                <w:color w:val="000000" w:themeColor="text1"/>
                <w:cs/>
                <w:lang w:val="en-GB"/>
              </w:rPr>
              <w:t>กำหนด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460024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สิทธิในการเรียกคืนหลักทรัพย์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สิทธิของบริษัทในการเรียกคืนหลักทรัพย์ที่วางเป็นประกันการกู้ยืมเงินตามธุรกรรมซื้อคืนภาคเอกชน (</w:t>
            </w:r>
            <w:r w:rsidRPr="00B14489">
              <w:rPr>
                <w:color w:val="000000" w:themeColor="text1"/>
              </w:rPr>
              <w:t xml:space="preserve">Private Repo) </w:t>
            </w:r>
            <w:r w:rsidRPr="00B14489">
              <w:rPr>
                <w:color w:val="000000" w:themeColor="text1"/>
                <w:cs/>
              </w:rPr>
              <w:t>หรือธุรกรรมการยืมและให้ยืมหลักทรัพย์ (</w:t>
            </w:r>
            <w:r w:rsidRPr="00B14489">
              <w:rPr>
                <w:color w:val="000000" w:themeColor="text1"/>
              </w:rPr>
              <w:t>Securities Borrowing and Lending (SBL))</w:t>
            </w:r>
            <w:r w:rsidRPr="00B14489">
              <w:rPr>
                <w:color w:val="000000" w:themeColor="text1"/>
                <w:cs/>
              </w:rPr>
              <w:t xml:space="preserve">  เนื่องจากบริษัทได้นำหลักทรัพย์ดังกล่าวไปทำธุรกรรม</w:t>
            </w:r>
            <w:r w:rsidRPr="00B14489">
              <w:rPr>
                <w:color w:val="000000" w:themeColor="text1"/>
                <w:cs/>
              </w:rPr>
              <w:lastRenderedPageBreak/>
              <w:t>กู้ยืมเงินตามธุรกรรมซื้อคืนภาคเอกชน (</w:t>
            </w:r>
            <w:r w:rsidRPr="00B14489">
              <w:rPr>
                <w:color w:val="000000" w:themeColor="text1"/>
              </w:rPr>
              <w:t>Private Repo)</w:t>
            </w:r>
            <w:r w:rsidRPr="00B14489">
              <w:rPr>
                <w:color w:val="000000" w:themeColor="text1"/>
                <w:cs/>
              </w:rPr>
              <w:t xml:space="preserve"> หรือธุรกรรมการยืมและให้ยืมหลักทรัพย์  (</w:t>
            </w:r>
            <w:r w:rsidRPr="00B14489">
              <w:rPr>
                <w:color w:val="000000" w:themeColor="text1"/>
              </w:rPr>
              <w:t>Securities Borrowing and Lending (SBL))</w:t>
            </w:r>
            <w:r w:rsidRPr="00B14489">
              <w:rPr>
                <w:color w:val="000000" w:themeColor="text1"/>
                <w:cs/>
              </w:rPr>
              <w:t xml:space="preserve"> อีกทอดหนึ่ง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ทั้งนี้รวม ลูกหนี้ธุรกิจหลักทรัพย์ที่เป็นลูกหนี้ตามธุรกรรมการยืมและให้ยืมหลักทรัพย์ ตามประกาศ ก.ล.ต. เรื่องแบบรายงานของบริษัทหลักทรัพย์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460025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ลูกหนี้อื่น (ไม่ได้เกิดจากการให้สินเชื่อ)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ลูกหนี้ที่มิได้เกิดจากการให้สินเชื่อ 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460026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firstLine="536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ลูกหนี้สำนักหักบัญชี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ลูกหนี้สำนักหักบัญชีที่เป็นลุกหนี้ที่มิได้เกิดจากการให้สินเชื่อ ทั้งที่เป็นลูกหนี้สำนักหักบัญชีทั้งที่เกิดจากธุรกรรมซื้อขายหลักทรัพย์ ธุรกรรมซื้อขายสัญญาซื้อขายล่วงหน้า ธุรกรรมซื้อหลักทรัพย์ต่างประเทศ ดังนี้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1.ลูกหนี้สำนักหักบัญชีซื้อขายหลักทรัพย์ หมายถึง ยอดดุลสุทธิลูกหนี้สำนักหักบัญชีที่เกิดจากการชำระราคาซื้อขายหลักทรัพย์ผ่านสำนักหักบัญชี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2.ลูกหนี้สำนักหักบัญชีซื้อขายสัญญาซื้อขายล่วงหน้า หมายถึง ยอดดุลสุทธิลูกหนี้สำนักหักบัญชีที่เกิดจากการชำระราคาซื้อขายสัญญาซื้อขายล่วงหน้า ทั้งนี้ให้ถึงเงินที่นำไปวางเป็นประกันกับสำนักหักบัญชีในการทำธุรกรรมอนุพันธ์ ผ่านสำนักหักบัญชี</w:t>
            </w:r>
          </w:p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3.ลูกหนี้สำนักหักบัญชีซื้อขายหลักทรัพย์ต่างประเทศ หมายถึง ลูกหนี้บริษัทหลักทรัพย์ต่างประเทศที่เกิดจากการชำระราคาซื้อขายหลักทรัพย์ หรือสัญญาซื้อขายล่วงหน้าในต่างประเทศผ่านบริษัทหลักทรัพย์ต่างประเทศ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460027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firstLine="536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ลูกหนี้ธุรกิจหลักทรัพย์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ลูกหนี้ธุรกิจหลักทรัพย์ที่เป็นลุกหนี้ที่มิได้เกิดจากการให้สินเชื่อ ได้แก่ </w:t>
            </w:r>
          </w:p>
          <w:p w:rsidR="000108A0" w:rsidRPr="00B14489" w:rsidRDefault="000108A0" w:rsidP="000108A0">
            <w:pPr>
              <w:tabs>
                <w:tab w:val="left" w:pos="239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</w:t>
            </w:r>
            <w:r w:rsidRPr="00B14489">
              <w:rPr>
                <w:color w:val="000000" w:themeColor="text1"/>
                <w:cs/>
              </w:rPr>
              <w:tab/>
              <w:t xml:space="preserve">ลูกหนี้ที่เกิดจากการซื้อหลักทรัพย์ตามคำสั่ง  หมายถึง ลูกหนี้ที่เกิดจากการที่บริษัทต้องจ่ายเงินตามที่ลูกค้าสั่งซื้อหลักทรัพย์ด้วยเงินสดและอยู่ระหว่างการเรียกชำระเงินจากลูกค้าภายในระยะเวลาที่ตลาดหลักทรัพย์แห่งประเทศไทยกำหนดไว้ โดยให้แสดงเป็นยอดสุทธิของลูกหนี้ที่ได้มีการซื้อขายหลักทรัพย์ทที่ถึงกำหนดชำระภายในวันเดียวกัน </w:t>
            </w:r>
          </w:p>
          <w:p w:rsidR="000108A0" w:rsidRPr="00B14489" w:rsidRDefault="000108A0" w:rsidP="000108A0">
            <w:pPr>
              <w:tabs>
                <w:tab w:val="left" w:pos="239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</w:t>
            </w:r>
            <w:r w:rsidRPr="00B14489">
              <w:rPr>
                <w:color w:val="000000" w:themeColor="text1"/>
                <w:cs/>
              </w:rPr>
              <w:tab/>
              <w:t>ลูกหนี้ทรัพย์สินวางเป็นประกัน  หมายถึง ลูกหนี้ที่เกิดจากการที่บริษัทต้องโอนทรัพย์สินไปให้กับผู้ให้ยืมหลักทรัพย์เพื่อเป็นประกันกับเจ้าหนี้หุ้นยืม หรือเงินวางประกันไว้กับสำนักหักบัญชี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              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460028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firstLine="536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ลูกหนื้ที่มีอยู่ในช่วงรอการชำระเงิน ในช่วงวัน </w:t>
            </w:r>
            <w:r w:rsidRPr="00B14489">
              <w:rPr>
                <w:color w:val="000000" w:themeColor="text1"/>
              </w:rPr>
              <w:t xml:space="preserve">Trade date </w:t>
            </w:r>
            <w:r w:rsidRPr="00B14489">
              <w:rPr>
                <w:color w:val="000000" w:themeColor="text1"/>
                <w:cs/>
              </w:rPr>
              <w:t>ถึงวัน</w:t>
            </w:r>
            <w:r w:rsidRPr="00B14489">
              <w:rPr>
                <w:color w:val="000000" w:themeColor="text1"/>
              </w:rPr>
              <w:t xml:space="preserve"> Settlement date </w:t>
            </w:r>
            <w:r w:rsidRPr="00B14489">
              <w:rPr>
                <w:color w:val="000000" w:themeColor="text1"/>
                <w:cs/>
              </w:rPr>
              <w:t>ตามประกาศ ก.ล.ต. เรื่องแบบรายงานของบริษัทหลักทรัพย์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460029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firstLine="536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ลูกหนี้ที่มิได้เกิดจากการให้สินเชื่อนอกเหนือจากที่ได้รายงานในหัวข้อ ลูกหนี้สำนักหักบัญชี ลูกหนี้ธุรกิจหลักทรัพย์  ลูกหนี้ธุรกิจสัญญาซื้อขายล่วงหน้า  ภายใต้หัวข้อลูกหนี้อื่น (ไม่ได้เกิดจากการให้สินเชื่อ) </w:t>
            </w: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460030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สินทรัพย์รวม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460031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หนี้สินรวม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460032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ส่วนของเจ้าของ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460033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รายการนอกงบแสดงฐานะการเงิน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ภาระผูกพันทั้งสิ้น)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รายการนอกงบแสดงฐานะการเงิน หมายถึง รายการหนี้สินที่จะเกิดในภายหน้าและรายการตราสารอนุพันธ์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  <w:sectPr w:rsidR="000108A0" w:rsidRPr="00B14489" w:rsidSect="000108A0">
          <w:headerReference w:type="default" r:id="rId18"/>
          <w:footnotePr>
            <w:numRestart w:val="eachPage"/>
          </w:footnotePr>
          <w:pgSz w:w="16834" w:h="11909" w:orient="landscape" w:code="9"/>
          <w:pgMar w:top="1152" w:right="1440" w:bottom="1152" w:left="1152" w:header="1152" w:footer="288" w:gutter="0"/>
          <w:cols w:space="708"/>
          <w:docGrid w:linePitch="435"/>
        </w:sectPr>
      </w:pPr>
    </w:p>
    <w:p w:rsidR="000108A0" w:rsidRPr="00B14489" w:rsidRDefault="000108A0" w:rsidP="000108A0">
      <w:pPr>
        <w:rPr>
          <w:color w:val="000000" w:themeColor="text1"/>
          <w:sz w:val="4"/>
          <w:szCs w:val="4"/>
        </w:rPr>
      </w:pPr>
    </w:p>
    <w:tbl>
      <w:tblPr>
        <w:tblW w:w="14543" w:type="dxa"/>
        <w:tblInd w:w="-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625"/>
        <w:gridCol w:w="527"/>
        <w:gridCol w:w="16"/>
        <w:gridCol w:w="648"/>
        <w:gridCol w:w="1586"/>
        <w:gridCol w:w="967"/>
        <w:gridCol w:w="45"/>
        <w:gridCol w:w="1894"/>
        <w:gridCol w:w="10"/>
        <w:gridCol w:w="733"/>
        <w:gridCol w:w="421"/>
        <w:gridCol w:w="421"/>
        <w:gridCol w:w="421"/>
        <w:gridCol w:w="421"/>
        <w:gridCol w:w="145"/>
        <w:gridCol w:w="276"/>
        <w:gridCol w:w="421"/>
        <w:gridCol w:w="421"/>
        <w:gridCol w:w="421"/>
        <w:gridCol w:w="421"/>
        <w:gridCol w:w="421"/>
        <w:gridCol w:w="421"/>
        <w:gridCol w:w="421"/>
        <w:gridCol w:w="385"/>
        <w:gridCol w:w="385"/>
        <w:gridCol w:w="385"/>
        <w:gridCol w:w="385"/>
        <w:gridCol w:w="385"/>
        <w:gridCol w:w="330"/>
        <w:gridCol w:w="55"/>
      </w:tblGrid>
      <w:tr w:rsidR="00C7302F" w:rsidRPr="00B14489" w:rsidTr="000108A0">
        <w:trPr>
          <w:gridBefore w:val="1"/>
          <w:gridAfter w:val="1"/>
          <w:wBefore w:w="130" w:type="dxa"/>
          <w:wAfter w:w="55" w:type="dxa"/>
          <w:trHeight w:val="80"/>
        </w:trPr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spacing w:line="320" w:lineRule="exact"/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br w:type="page"/>
            </w: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47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spacing w:line="320" w:lineRule="exact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08" w:name="_Toc21523906"/>
            <w:bookmarkStart w:id="109" w:name="_Toc24945599"/>
            <w:bookmarkStart w:id="110" w:name="_Toc533413122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FI Reporting Group ID (</w:t>
            </w:r>
            <w:r w:rsidRPr="00B14489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ชุดข้อมูล</w:t>
            </w:r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)</w:t>
            </w:r>
            <w:bookmarkEnd w:id="108"/>
            <w:bookmarkEnd w:id="109"/>
            <w:bookmarkEnd w:id="110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                                                </w:t>
            </w:r>
          </w:p>
        </w:tc>
        <w:tc>
          <w:tcPr>
            <w:tcW w:w="547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8A0" w:rsidRPr="00B14489" w:rsidRDefault="000108A0" w:rsidP="000108A0">
            <w:pPr>
              <w:spacing w:line="320" w:lineRule="exact"/>
              <w:jc w:val="right"/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7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1191" w:type="dxa"/>
            <w:gridSpan w:val="3"/>
            <w:vMerge w:val="restar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2553" w:type="dxa"/>
            <w:gridSpan w:val="2"/>
            <w:vMerge w:val="restar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82" w:type="dxa"/>
            <w:gridSpan w:val="4"/>
            <w:vMerge w:val="restar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Description</w:t>
            </w:r>
          </w:p>
        </w:tc>
        <w:tc>
          <w:tcPr>
            <w:tcW w:w="2526" w:type="dxa"/>
            <w:gridSpan w:val="7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BLS</w:t>
            </w:r>
          </w:p>
        </w:tc>
        <w:tc>
          <w:tcPr>
            <w:tcW w:w="2526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TBP</w:t>
            </w:r>
          </w:p>
        </w:tc>
        <w:tc>
          <w:tcPr>
            <w:tcW w:w="2310" w:type="dxa"/>
            <w:gridSpan w:val="7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 xml:space="preserve"> PVS </w:t>
            </w:r>
          </w:p>
        </w:tc>
      </w:tr>
      <w:tr w:rsidR="00C7302F" w:rsidRPr="00B14489" w:rsidTr="000108A0">
        <w:trPr>
          <w:cantSplit/>
        </w:trPr>
        <w:tc>
          <w:tcPr>
            <w:tcW w:w="755" w:type="dxa"/>
            <w:gridSpan w:val="2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82" w:type="dxa"/>
            <w:gridSpan w:val="4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2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38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568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ind w:left="509"/>
              <w:rPr>
                <w:color w:val="000000" w:themeColor="text1"/>
                <w:sz w:val="18"/>
                <w:szCs w:val="18"/>
                <w:cs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18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568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ind w:left="1218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ind w:left="509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18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568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ind w:left="1218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  <w:cs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190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33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116010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116015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  <w:cs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 </w:t>
            </w:r>
            <w:r w:rsidRPr="00B14489">
              <w:rPr>
                <w:color w:val="000000" w:themeColor="text1"/>
                <w:sz w:val="18"/>
                <w:szCs w:val="18"/>
              </w:rPr>
              <w:t>Baht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42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  <w:cs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ชุดของบริษัทลูก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42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  <w:cs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426" w:type="dxa"/>
            <w:gridSpan w:val="9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  <w:cs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544" w:type="dxa"/>
        <w:tblInd w:w="-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4"/>
        <w:gridCol w:w="505"/>
        <w:gridCol w:w="509"/>
        <w:gridCol w:w="2426"/>
        <w:gridCol w:w="3067"/>
        <w:gridCol w:w="402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C7302F" w:rsidRPr="00B14489" w:rsidTr="000108A0">
        <w:trPr>
          <w:cantSplit/>
          <w:trHeight w:val="170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  <w:t>Code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2426" w:type="dxa"/>
            <w:vMerge w:val="restar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67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 w:val="0"/>
                <w:bCs w:val="0"/>
                <w:color w:val="000000" w:themeColor="text1"/>
                <w:lang w:val="en-US" w:eastAsia="en-US"/>
              </w:rPr>
              <w:t>Description</w:t>
            </w:r>
          </w:p>
        </w:tc>
        <w:tc>
          <w:tcPr>
            <w:tcW w:w="2417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IBO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LMS 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IRR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14" w:type="dxa"/>
            <w:gridSpan w:val="2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426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67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BalloonText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BalloonText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BalloonText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SFI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7635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1" layoutInCell="1" allowOverlap="1" wp14:anchorId="3392BF92" wp14:editId="1FCC1EB4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41275</wp:posOffset>
                      </wp:positionV>
                      <wp:extent cx="0" cy="372745"/>
                      <wp:effectExtent l="41275" t="12700" r="44450" b="14605"/>
                      <wp:wrapNone/>
                      <wp:docPr id="24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37274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587"/>
                                  <a:gd name="T2" fmla="*/ 0 w 1"/>
                                  <a:gd name="T3" fmla="*/ 372745 h 58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587">
                                    <a:moveTo>
                                      <a:pt x="0" y="0"/>
                                    </a:moveTo>
                                    <a:lnTo>
                                      <a:pt x="0" y="587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15575" id="Freeform 7" o:spid="_x0000_s1026" style="position:absolute;margin-left:-5pt;margin-top:3.25pt;width:0;height:29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" path="m,l,587e" filled="f">
                      <v:stroke endarrow="classic" endarrowwidth="narrow" endarrowlength="long"/>
                      <v:path arrowok="t" o:connecttype="custom" o:connectlocs="0,0;0,236693075" o:connectangles="0,0"/>
                      <w10:anchorlock/>
                    </v:shape>
                  </w:pict>
                </mc:Fallback>
              </mc:AlternateContent>
            </w:r>
            <w:r w:rsidRPr="00B14489">
              <w:rPr>
                <w:b/>
                <w:bCs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1" layoutInCell="1" allowOverlap="1" wp14:anchorId="74C2B0FC" wp14:editId="6C0CAC54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29210</wp:posOffset>
                      </wp:positionV>
                      <wp:extent cx="0" cy="372745"/>
                      <wp:effectExtent l="40640" t="10160" r="45085" b="17145"/>
                      <wp:wrapNone/>
                      <wp:docPr id="23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37274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587"/>
                                  <a:gd name="T2" fmla="*/ 0 w 1"/>
                                  <a:gd name="T3" fmla="*/ 372745 h 58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587">
                                    <a:moveTo>
                                      <a:pt x="0" y="0"/>
                                    </a:moveTo>
                                    <a:lnTo>
                                      <a:pt x="0" y="587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24082" id="Freeform 6" o:spid="_x0000_s1026" style="position:absolute;margin-left:14.45pt;margin-top:2.3pt;width:0;height:29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" path="m,l,587e" filled="f">
                      <v:stroke endarrow="classic" endarrowwidth="narrow" endarrowlength="long"/>
                      <v:path arrowok="t" o:connecttype="custom" o:connectlocs="0,0;0,236693075" o:connectangles="0,0"/>
                      <w10:anchorlock/>
                    </v:shape>
                  </w:pict>
                </mc:Fallback>
              </mc:AlternateContent>
            </w:r>
            <w:r w:rsidR="000108A0"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7635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1" layoutInCell="1" allowOverlap="1" wp14:anchorId="3D3C0B3A" wp14:editId="43877B86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57150</wp:posOffset>
                      </wp:positionV>
                      <wp:extent cx="0" cy="598805"/>
                      <wp:effectExtent l="42545" t="19050" r="43180" b="10795"/>
                      <wp:wrapNone/>
                      <wp:docPr id="20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5988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598805 h 943"/>
                                  <a:gd name="T2" fmla="*/ 0 w 1"/>
                                  <a:gd name="T3" fmla="*/ 0 h 943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943">
                                    <a:moveTo>
                                      <a:pt x="0" y="943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099A5" id="Freeform 5" o:spid="_x0000_s1026" style="position:absolute;margin-left:49.1pt;margin-top:4.5pt;width:0;height:47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" path="m,943l,e" filled="f" strokecolor="gray">
                      <v:stroke endarrow="classic" endarrowwidth="narrow" endarrowlength="long"/>
                      <v:path arrowok="t" o:connecttype="custom" o:connectlocs="0,380241175;0,0" o:connectangles="0,0"/>
                      <w10:anchorlock/>
                    </v:shape>
                  </w:pict>
                </mc:Fallback>
              </mc:AlternateContent>
            </w:r>
            <w:r w:rsidRPr="00B14489">
              <w:rPr>
                <w:b/>
                <w:bCs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1" layoutInCell="1" allowOverlap="1" wp14:anchorId="3F9A9A26" wp14:editId="29186ECF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64135</wp:posOffset>
                      </wp:positionV>
                      <wp:extent cx="0" cy="598805"/>
                      <wp:effectExtent l="40640" t="16510" r="45085" b="13335"/>
                      <wp:wrapNone/>
                      <wp:docPr id="9" name="Freeform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5988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598805 h 943"/>
                                  <a:gd name="T2" fmla="*/ 0 w 1"/>
                                  <a:gd name="T3" fmla="*/ 0 h 943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943">
                                    <a:moveTo>
                                      <a:pt x="0" y="943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D1DFB" id="Freeform 4" o:spid="_x0000_s1026" style="position:absolute;margin-left:29.45pt;margin-top:5.05pt;width:0;height:47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" path="m,943l,e" filled="f" strokecolor="gray">
                      <v:stroke endarrow="classic" endarrowwidth="narrow" endarrowlength="long"/>
                      <v:path arrowok="t" o:connecttype="custom" o:connectlocs="0,380241175;0,0" o:connectangles="0,0"/>
                      <w10:anchorlock/>
                    </v:shape>
                  </w:pict>
                </mc:Fallback>
              </mc:AlternateContent>
            </w:r>
            <w:r w:rsidRPr="00B14489">
              <w:rPr>
                <w:b/>
                <w:bCs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1" layoutInCell="1" allowOverlap="1" wp14:anchorId="295FCE39" wp14:editId="5B771E12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74295</wp:posOffset>
                      </wp:positionV>
                      <wp:extent cx="0" cy="598805"/>
                      <wp:effectExtent l="48895" t="17145" r="46355" b="12700"/>
                      <wp:wrapNone/>
                      <wp:docPr id="8" name="Free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5988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598805 h 943"/>
                                  <a:gd name="T2" fmla="*/ 0 w 1"/>
                                  <a:gd name="T3" fmla="*/ 0 h 943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943">
                                    <a:moveTo>
                                      <a:pt x="0" y="943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BBB63" id="Freeform 3" o:spid="_x0000_s1026" style="position:absolute;margin-left:8.35pt;margin-top:5.85pt;width:0;height:47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" path="m,943l,e" filled="f" strokecolor="gray">
                      <v:stroke endarrow="classic" endarrowwidth="narrow" endarrowlength="long"/>
                      <v:path arrowok="t" o:connecttype="custom" o:connectlocs="0,380241175;0,0" o:connectangles="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7635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1" layoutInCell="1" allowOverlap="1" wp14:anchorId="03C98FAE" wp14:editId="6699B257">
                      <wp:simplePos x="0" y="0"/>
                      <wp:positionH relativeFrom="column">
                        <wp:posOffset>-210820</wp:posOffset>
                      </wp:positionH>
                      <wp:positionV relativeFrom="paragraph">
                        <wp:posOffset>33020</wp:posOffset>
                      </wp:positionV>
                      <wp:extent cx="0" cy="219075"/>
                      <wp:effectExtent l="46355" t="23495" r="48895" b="5080"/>
                      <wp:wrapNone/>
                      <wp:docPr id="7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21907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219075 h 345"/>
                                  <a:gd name="T2" fmla="*/ 0 w 1"/>
                                  <a:gd name="T3" fmla="*/ 0 h 34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45">
                                    <a:moveTo>
                                      <a:pt x="0" y="345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C155F" id="Freeform 2" o:spid="_x0000_s1026" style="position:absolute;margin-left:-16.6pt;margin-top:2.6pt;width:0;height:17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" path="m,345l,e" strokecolor="gray">
                      <v:stroke endarrow="classic" endarrowwidth="narrow" endarrowlength="long"/>
                      <v:path arrowok="t" o:connecttype="custom" o:connectlocs="0,139112625;0,0" o:connectangles="0,0"/>
                      <w10:anchorlock/>
                    </v:shape>
                  </w:pict>
                </mc:Fallback>
              </mc:AlternateContent>
            </w:r>
            <w:r w:rsidRPr="00B14489">
              <w:rPr>
                <w:b/>
                <w:bCs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1" layoutInCell="1" allowOverlap="1" wp14:anchorId="315BB349" wp14:editId="25F9BEC7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39370</wp:posOffset>
                      </wp:positionV>
                      <wp:extent cx="0" cy="219075"/>
                      <wp:effectExtent l="48895" t="20320" r="46355" b="8255"/>
                      <wp:wrapNone/>
                      <wp:docPr id="6" name="Free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21907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219075 h 345"/>
                                  <a:gd name="T2" fmla="*/ 0 w 1"/>
                                  <a:gd name="T3" fmla="*/ 0 h 34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45">
                                    <a:moveTo>
                                      <a:pt x="0" y="345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8AB836" id="Freeform 1" o:spid="_x0000_s1026" style="position:absolute;margin-left:3.1pt;margin-top:3.1pt;width:0;height:17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" path="m,345l,e" strokecolor="gray">
                      <v:stroke endarrow="classic" endarrowwidth="narrow" endarrowlength="long"/>
                      <v:path arrowok="t" o:connecttype="custom" o:connectlocs="0,139112625;0,0" o:connectangles="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116010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116015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  <w:cs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 </w:t>
            </w:r>
            <w:r w:rsidRPr="00B14489">
              <w:rPr>
                <w:color w:val="000000" w:themeColor="text1"/>
                <w:sz w:val="18"/>
                <w:szCs w:val="18"/>
              </w:rPr>
              <w:t>Baht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ชุดของบริษัทลูก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  <w:sz w:val="18"/>
          <w:szCs w:val="18"/>
        </w:rPr>
      </w:pPr>
      <w:r w:rsidRPr="00B14489">
        <w:rPr>
          <w:color w:val="000000" w:themeColor="text1"/>
          <w:sz w:val="18"/>
          <w:szCs w:val="18"/>
          <w:cs/>
        </w:rPr>
        <w:t>หมายเหตุ</w:t>
      </w:r>
      <w:r w:rsidRPr="00B14489">
        <w:rPr>
          <w:color w:val="000000" w:themeColor="text1"/>
          <w:sz w:val="18"/>
          <w:szCs w:val="18"/>
          <w:cs/>
        </w:rPr>
        <w:tab/>
        <w:t xml:space="preserve">ลูกศร หมายถึง </w:t>
      </w:r>
      <w:r w:rsidRPr="00B14489">
        <w:rPr>
          <w:color w:val="000000" w:themeColor="text1"/>
          <w:sz w:val="18"/>
          <w:szCs w:val="18"/>
        </w:rPr>
        <w:t>From</w:t>
      </w:r>
      <w:r w:rsidRPr="00B14489">
        <w:rPr>
          <w:color w:val="000000" w:themeColor="text1"/>
          <w:sz w:val="18"/>
          <w:szCs w:val="18"/>
          <w:cs/>
        </w:rPr>
        <w:t>/</w:t>
      </w:r>
      <w:r w:rsidRPr="00B14489">
        <w:rPr>
          <w:color w:val="000000" w:themeColor="text1"/>
          <w:sz w:val="18"/>
          <w:szCs w:val="18"/>
        </w:rPr>
        <w:t xml:space="preserve">To FI Reporting Group ID </w:t>
      </w:r>
      <w:r w:rsidRPr="00B14489">
        <w:rPr>
          <w:color w:val="000000" w:themeColor="text1"/>
          <w:sz w:val="18"/>
          <w:szCs w:val="18"/>
          <w:cs/>
        </w:rPr>
        <w:t xml:space="preserve">โปรดดูตัวอย่างใน </w:t>
      </w:r>
      <w:r w:rsidRPr="00B14489">
        <w:rPr>
          <w:color w:val="000000" w:themeColor="text1"/>
          <w:sz w:val="18"/>
          <w:szCs w:val="18"/>
        </w:rPr>
        <w:t xml:space="preserve">Data Set: Item between Organization Units </w:t>
      </w:r>
      <w:r w:rsidRPr="00B14489">
        <w:rPr>
          <w:color w:val="000000" w:themeColor="text1"/>
          <w:sz w:val="18"/>
          <w:szCs w:val="18"/>
          <w:cs/>
        </w:rPr>
        <w:t>(</w:t>
      </w:r>
      <w:r w:rsidRPr="00B14489">
        <w:rPr>
          <w:color w:val="000000" w:themeColor="text1"/>
          <w:sz w:val="18"/>
          <w:szCs w:val="18"/>
        </w:rPr>
        <w:t>DS_IBO</w:t>
      </w:r>
      <w:r w:rsidRPr="00B14489">
        <w:rPr>
          <w:color w:val="000000" w:themeColor="text1"/>
          <w:sz w:val="18"/>
          <w:szCs w:val="18"/>
          <w:cs/>
        </w:rPr>
        <w:t>)</w:t>
      </w:r>
    </w:p>
    <w:p w:rsidR="000108A0" w:rsidRPr="00B14489" w:rsidRDefault="000108A0" w:rsidP="000108A0">
      <w:pPr>
        <w:rPr>
          <w:color w:val="000000" w:themeColor="text1"/>
          <w:sz w:val="18"/>
          <w:szCs w:val="18"/>
        </w:rPr>
      </w:pPr>
    </w:p>
    <w:p w:rsidR="000108A0" w:rsidRPr="00B14489" w:rsidRDefault="000108A0" w:rsidP="000108A0">
      <w:pPr>
        <w:rPr>
          <w:color w:val="000000" w:themeColor="text1"/>
          <w:sz w:val="18"/>
          <w:szCs w:val="18"/>
        </w:rPr>
      </w:pPr>
      <w:r w:rsidRPr="00B14489">
        <w:rPr>
          <w:color w:val="000000" w:themeColor="text1"/>
          <w:sz w:val="18"/>
          <w:szCs w:val="18"/>
        </w:rPr>
        <w:br w:type="page"/>
      </w:r>
    </w:p>
    <w:tbl>
      <w:tblPr>
        <w:tblW w:w="14577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565"/>
        <w:gridCol w:w="46"/>
        <w:gridCol w:w="122"/>
        <w:gridCol w:w="395"/>
        <w:gridCol w:w="10"/>
        <w:gridCol w:w="13"/>
        <w:gridCol w:w="23"/>
        <w:gridCol w:w="1939"/>
        <w:gridCol w:w="3386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 w:rsidR="00C7302F" w:rsidRPr="00B14489" w:rsidTr="000108A0">
        <w:trPr>
          <w:cantSplit/>
        </w:trPr>
        <w:tc>
          <w:tcPr>
            <w:tcW w:w="842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lastRenderedPageBreak/>
              <w:br w:type="page"/>
              <w:t>Code</w:t>
            </w:r>
          </w:p>
        </w:tc>
        <w:tc>
          <w:tcPr>
            <w:tcW w:w="7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2380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86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Description</w:t>
            </w:r>
          </w:p>
        </w:tc>
        <w:tc>
          <w:tcPr>
            <w:tcW w:w="2412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AC4C95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 xml:space="preserve">  </w:t>
            </w:r>
            <w:r w:rsidR="000108A0" w:rsidRPr="00B14489">
              <w:rPr>
                <w:color w:val="000000" w:themeColor="text1"/>
                <w:sz w:val="18"/>
                <w:szCs w:val="18"/>
              </w:rPr>
              <w:t>ARS</w:t>
            </w:r>
            <w:r w:rsidR="000108A0" w:rsidRPr="00B14489">
              <w:rPr>
                <w:color w:val="000000" w:themeColor="text1"/>
                <w:sz w:val="18"/>
                <w:szCs w:val="18"/>
                <w:u w:val="single"/>
                <w:vertAlign w:val="superscript"/>
              </w:rPr>
              <w:t>1</w:t>
            </w:r>
            <w:r w:rsidR="000108A0" w:rsidRPr="00B14489">
              <w:rPr>
                <w:color w:val="000000" w:themeColor="text1"/>
                <w:sz w:val="18"/>
                <w:szCs w:val="18"/>
                <w:vertAlign w:val="superscript"/>
              </w:rPr>
              <w:t>/</w:t>
            </w:r>
          </w:p>
        </w:tc>
        <w:tc>
          <w:tcPr>
            <w:tcW w:w="2412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 xml:space="preserve">TCS </w:t>
            </w:r>
          </w:p>
        </w:tc>
        <w:tc>
          <w:tcPr>
            <w:tcW w:w="2412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PDS</w:t>
            </w:r>
          </w:p>
        </w:tc>
      </w:tr>
      <w:tr w:rsidR="00C7302F" w:rsidRPr="00B14489" w:rsidTr="000108A0">
        <w:trPr>
          <w:cantSplit/>
        </w:trPr>
        <w:tc>
          <w:tcPr>
            <w:tcW w:w="842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3" w:type="dxa"/>
            <w:gridSpan w:val="3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80" w:type="dxa"/>
            <w:gridSpan w:val="5"/>
            <w:vMerge/>
            <w:tcBorders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 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Full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Solo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71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61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116010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116015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 xml:space="preserve"> (PIBF) Out-In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pStyle w:val="Footer"/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C0C0C0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  <w:sz w:val="18"/>
          <w:szCs w:val="18"/>
        </w:rPr>
      </w:pPr>
      <w:r w:rsidRPr="00B14489">
        <w:rPr>
          <w:rFonts w:cs="Tahoma"/>
          <w:color w:val="000000" w:themeColor="text1"/>
          <w:sz w:val="18"/>
          <w:szCs w:val="18"/>
          <w:cs/>
        </w:rPr>
        <w:t>หมายเหตุ</w:t>
      </w:r>
      <w:r w:rsidR="00AC4C95" w:rsidRPr="00B14489">
        <w:rPr>
          <w:rFonts w:cs="Tahoma"/>
          <w:color w:val="000000" w:themeColor="text1"/>
          <w:sz w:val="18"/>
          <w:szCs w:val="18"/>
          <w:cs/>
        </w:rPr>
        <w:t xml:space="preserve">  </w:t>
      </w:r>
      <w:r w:rsidRPr="00B14489">
        <w:rPr>
          <w:rFonts w:cs="Tahoma"/>
          <w:color w:val="000000" w:themeColor="text1"/>
          <w:sz w:val="18"/>
          <w:szCs w:val="18"/>
          <w:lang w:val="en-GB"/>
        </w:rPr>
        <w:t>ARS</w:t>
      </w:r>
      <w:r w:rsidRPr="00B14489">
        <w:rPr>
          <w:rFonts w:cs="Tahoma"/>
          <w:b/>
          <w:bCs/>
          <w:color w:val="000000" w:themeColor="text1"/>
          <w:sz w:val="18"/>
          <w:szCs w:val="18"/>
          <w:u w:val="single"/>
          <w:vertAlign w:val="superscript"/>
        </w:rPr>
        <w:t>1</w:t>
      </w:r>
      <w:r w:rsidRPr="00B14489">
        <w:rPr>
          <w:rFonts w:cs="Tahoma"/>
          <w:b/>
          <w:bCs/>
          <w:color w:val="000000" w:themeColor="text1"/>
          <w:sz w:val="18"/>
          <w:szCs w:val="18"/>
          <w:vertAlign w:val="superscript"/>
        </w:rPr>
        <w:t>/</w:t>
      </w:r>
      <w:r w:rsidRPr="00B14489">
        <w:rPr>
          <w:rFonts w:cs="Tahoma"/>
          <w:color w:val="000000" w:themeColor="text1"/>
          <w:sz w:val="18"/>
          <w:szCs w:val="18"/>
          <w:cs/>
        </w:rPr>
        <w:t xml:space="preserve"> </w:t>
      </w:r>
      <w:r w:rsidRPr="00B14489">
        <w:rPr>
          <w:rFonts w:cs="Tahoma"/>
          <w:color w:val="000000" w:themeColor="text1"/>
          <w:sz w:val="18"/>
          <w:szCs w:val="18"/>
        </w:rPr>
        <w:t xml:space="preserve"> </w:t>
      </w:r>
      <w:r w:rsidRPr="00B14489">
        <w:rPr>
          <w:rFonts w:cs="Tahoma"/>
          <w:color w:val="000000" w:themeColor="text1"/>
          <w:sz w:val="18"/>
          <w:szCs w:val="18"/>
          <w:cs/>
        </w:rPr>
        <w:t>หมายถึง ส่วนของภาระผูกพันรายงานเฉพาะ</w:t>
      </w:r>
      <w:r w:rsidRPr="00B14489">
        <w:rPr>
          <w:rFonts w:cs="Tahoma"/>
          <w:color w:val="000000" w:themeColor="text1"/>
          <w:sz w:val="18"/>
          <w:szCs w:val="18"/>
        </w:rPr>
        <w:t xml:space="preserve"> FS, SFI</w:t>
      </w:r>
      <w:r w:rsidRPr="00B14489">
        <w:rPr>
          <w:rFonts w:cs="Tahoma"/>
          <w:color w:val="000000" w:themeColor="text1"/>
          <w:sz w:val="18"/>
          <w:szCs w:val="18"/>
        </w:rPr>
        <w:br w:type="page"/>
      </w:r>
    </w:p>
    <w:tbl>
      <w:tblPr>
        <w:tblW w:w="144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672"/>
        <w:gridCol w:w="470"/>
        <w:gridCol w:w="18"/>
        <w:gridCol w:w="1234"/>
        <w:gridCol w:w="949"/>
        <w:gridCol w:w="3058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C7302F" w:rsidRPr="00B14489" w:rsidTr="000108A0">
        <w:trPr>
          <w:cantSplit/>
        </w:trPr>
        <w:tc>
          <w:tcPr>
            <w:tcW w:w="830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lastRenderedPageBreak/>
              <w:t>Code</w:t>
            </w:r>
          </w:p>
        </w:tc>
        <w:tc>
          <w:tcPr>
            <w:tcW w:w="239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40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Description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DCD / IDB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LQA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PNL</w:t>
            </w:r>
          </w:p>
        </w:tc>
      </w:tr>
      <w:tr w:rsidR="00C7302F" w:rsidRPr="00B14489" w:rsidTr="000108A0">
        <w:trPr>
          <w:cantSplit/>
        </w:trPr>
        <w:tc>
          <w:tcPr>
            <w:tcW w:w="830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4" w:type="dxa"/>
            <w:gridSpan w:val="4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07" w:type="dxa"/>
            <w:gridSpan w:val="2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23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40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Full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Solo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3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8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116010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116015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88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241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 xml:space="preserve"> (PIBF) Out-In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pStyle w:val="Footer"/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F334F" w:rsidRPr="00B14489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  <w:sz w:val="18"/>
          <w:szCs w:val="18"/>
        </w:rPr>
      </w:pPr>
    </w:p>
    <w:p w:rsidR="000108A0" w:rsidRPr="00B14489" w:rsidRDefault="000108A0" w:rsidP="000108A0">
      <w:pPr>
        <w:rPr>
          <w:color w:val="000000" w:themeColor="text1"/>
          <w:sz w:val="18"/>
          <w:szCs w:val="18"/>
        </w:rPr>
      </w:pPr>
      <w:r w:rsidRPr="00B14489">
        <w:rPr>
          <w:color w:val="000000" w:themeColor="text1"/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501"/>
        <w:gridCol w:w="414"/>
        <w:gridCol w:w="11"/>
        <w:gridCol w:w="2249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C7302F" w:rsidRPr="00B14489" w:rsidTr="000108A0">
        <w:trPr>
          <w:cantSplit/>
        </w:trPr>
        <w:tc>
          <w:tcPr>
            <w:tcW w:w="100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224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CCS / IRO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 xml:space="preserve">FRS 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LOS / LPS</w:t>
            </w:r>
          </w:p>
        </w:tc>
      </w:tr>
      <w:tr w:rsidR="00C7302F" w:rsidRPr="00B14489" w:rsidTr="000108A0">
        <w:trPr>
          <w:cantSplit/>
        </w:trPr>
        <w:tc>
          <w:tcPr>
            <w:tcW w:w="1001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9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 xml:space="preserve"> (PIBF) Out-In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pStyle w:val="Footer"/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F334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  <w:sz w:val="18"/>
          <w:szCs w:val="18"/>
        </w:rPr>
      </w:pPr>
    </w:p>
    <w:p w:rsidR="000108A0" w:rsidRPr="00B14489" w:rsidRDefault="000108A0" w:rsidP="000108A0">
      <w:pPr>
        <w:rPr>
          <w:color w:val="000000" w:themeColor="text1"/>
          <w:sz w:val="18"/>
          <w:szCs w:val="18"/>
        </w:rPr>
      </w:pPr>
      <w:r w:rsidRPr="00B14489">
        <w:rPr>
          <w:color w:val="000000" w:themeColor="text1"/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501"/>
        <w:gridCol w:w="414"/>
        <w:gridCol w:w="11"/>
        <w:gridCol w:w="2249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C7302F" w:rsidRPr="00B14489" w:rsidTr="000108A0">
        <w:trPr>
          <w:cantSplit/>
        </w:trPr>
        <w:tc>
          <w:tcPr>
            <w:tcW w:w="100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224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IRS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AMS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LQ1</w:t>
            </w:r>
          </w:p>
        </w:tc>
      </w:tr>
      <w:tr w:rsidR="00C7302F" w:rsidRPr="00B14489" w:rsidTr="000108A0">
        <w:trPr>
          <w:cantSplit/>
        </w:trPr>
        <w:tc>
          <w:tcPr>
            <w:tcW w:w="1001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9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7D31A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7D31A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 xml:space="preserve"> (PIBF) Out-In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pStyle w:val="Footer"/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  <w:sz w:val="18"/>
          <w:szCs w:val="18"/>
        </w:rPr>
      </w:pPr>
      <w:r w:rsidRPr="00B14489">
        <w:rPr>
          <w:color w:val="000000" w:themeColor="text1"/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501"/>
        <w:gridCol w:w="414"/>
        <w:gridCol w:w="11"/>
        <w:gridCol w:w="2249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C7302F" w:rsidRPr="00B14489" w:rsidTr="000108A0">
        <w:trPr>
          <w:cantSplit/>
        </w:trPr>
        <w:tc>
          <w:tcPr>
            <w:tcW w:w="100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224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CAP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CRS/CRI/EQP/PEL/OPR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COS</w:t>
            </w:r>
          </w:p>
        </w:tc>
      </w:tr>
      <w:tr w:rsidR="00C7302F" w:rsidRPr="00B14489" w:rsidTr="000108A0">
        <w:trPr>
          <w:cantSplit/>
        </w:trPr>
        <w:tc>
          <w:tcPr>
            <w:tcW w:w="1001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9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7D31A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7D31A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7D31A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 xml:space="preserve"> (PIBF) Out-In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pStyle w:val="Footer"/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F334F" w:rsidRPr="00B14489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  <w:sz w:val="18"/>
          <w:szCs w:val="18"/>
        </w:rPr>
      </w:pPr>
    </w:p>
    <w:p w:rsidR="000108A0" w:rsidRPr="00B14489" w:rsidRDefault="000108A0" w:rsidP="000108A0">
      <w:pPr>
        <w:rPr>
          <w:color w:val="000000" w:themeColor="text1"/>
          <w:sz w:val="18"/>
          <w:szCs w:val="18"/>
        </w:rPr>
      </w:pPr>
      <w:r w:rsidRPr="00B14489">
        <w:rPr>
          <w:color w:val="000000" w:themeColor="text1"/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501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C7302F" w:rsidRPr="00B14489" w:rsidTr="000108A0">
        <w:trPr>
          <w:cantSplit/>
        </w:trPr>
        <w:tc>
          <w:tcPr>
            <w:tcW w:w="99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RWA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FPSC/CISC/TBPC/IRRC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PFSC/PCSC</w:t>
            </w:r>
          </w:p>
        </w:tc>
      </w:tr>
      <w:tr w:rsidR="00C7302F" w:rsidRPr="00B14489" w:rsidTr="000108A0">
        <w:trPr>
          <w:cantSplit/>
        </w:trPr>
        <w:tc>
          <w:tcPr>
            <w:tcW w:w="999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3556C7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 xml:space="preserve"> (PIBF) Out-In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pStyle w:val="Footer"/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  <w:sz w:val="18"/>
          <w:szCs w:val="18"/>
        </w:rPr>
      </w:pPr>
      <w:r w:rsidRPr="00B14489">
        <w:rPr>
          <w:color w:val="000000" w:themeColor="text1"/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501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C7302F" w:rsidRPr="00B14489" w:rsidTr="000108A0">
        <w:trPr>
          <w:cantSplit/>
        </w:trPr>
        <w:tc>
          <w:tcPr>
            <w:tcW w:w="99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PVSC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CAPC/CRSC/CRIC/EQPC/</w:t>
            </w:r>
          </w:p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PELC/COSC/OPRC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 xml:space="preserve">CUS / EBS </w:t>
            </w:r>
          </w:p>
        </w:tc>
      </w:tr>
      <w:tr w:rsidR="00C7302F" w:rsidRPr="00B14489" w:rsidTr="000108A0">
        <w:trPr>
          <w:cantSplit/>
        </w:trPr>
        <w:tc>
          <w:tcPr>
            <w:tcW w:w="999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3556C7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7D31A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 xml:space="preserve"> (PIBF) Out-In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pStyle w:val="Footer"/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  <w:sz w:val="18"/>
          <w:szCs w:val="18"/>
        </w:rPr>
      </w:pPr>
      <w:r w:rsidRPr="00B14489">
        <w:rPr>
          <w:color w:val="000000" w:themeColor="text1"/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501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C7302F" w:rsidRPr="00B14489" w:rsidTr="00A01530">
        <w:trPr>
          <w:cantSplit/>
        </w:trPr>
        <w:tc>
          <w:tcPr>
            <w:tcW w:w="99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1B1BB8" w:rsidP="001B1B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FPSF/</w:t>
            </w:r>
            <w:r w:rsidR="00E21D4B" w:rsidRPr="00B14489">
              <w:rPr>
                <w:color w:val="000000" w:themeColor="text1"/>
                <w:sz w:val="18"/>
                <w:szCs w:val="18"/>
              </w:rPr>
              <w:t>CISF/TBPF</w:t>
            </w:r>
            <w:r w:rsidRPr="00B14489">
              <w:rPr>
                <w:color w:val="000000" w:themeColor="text1"/>
                <w:sz w:val="18"/>
                <w:szCs w:val="18"/>
              </w:rPr>
              <w:t>/IRRF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PVSF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1B1BB8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CAPF/</w:t>
            </w:r>
            <w:r w:rsidR="00E21498" w:rsidRPr="00B14489">
              <w:rPr>
                <w:color w:val="000000" w:themeColor="text1"/>
                <w:sz w:val="18"/>
                <w:szCs w:val="18"/>
              </w:rPr>
              <w:t>CRSF/CRIF</w:t>
            </w:r>
            <w:r w:rsidR="00E21D4B" w:rsidRPr="00B14489">
              <w:rPr>
                <w:color w:val="000000" w:themeColor="text1"/>
                <w:sz w:val="18"/>
                <w:szCs w:val="18"/>
              </w:rPr>
              <w:t>/EQPF/</w:t>
            </w:r>
          </w:p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PELF/COSF/OPRF</w:t>
            </w:r>
          </w:p>
        </w:tc>
      </w:tr>
      <w:tr w:rsidR="00C7302F" w:rsidRPr="00B14489" w:rsidTr="00A01530">
        <w:trPr>
          <w:cantSplit/>
        </w:trPr>
        <w:tc>
          <w:tcPr>
            <w:tcW w:w="999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B14489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 xml:space="preserve"> (PIBF) Out-In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pStyle w:val="Footer"/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B14489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E21D4B" w:rsidRPr="00B14489" w:rsidRDefault="00E21D4B" w:rsidP="00E21D4B">
      <w:pPr>
        <w:rPr>
          <w:color w:val="000000" w:themeColor="text1"/>
          <w:sz w:val="18"/>
          <w:szCs w:val="18"/>
        </w:rPr>
      </w:pPr>
      <w:r w:rsidRPr="00B14489">
        <w:rPr>
          <w:color w:val="000000" w:themeColor="text1"/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501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C7302F" w:rsidRPr="00B14489" w:rsidTr="00A01530">
        <w:trPr>
          <w:cantSplit/>
        </w:trPr>
        <w:tc>
          <w:tcPr>
            <w:tcW w:w="99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7072B0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FPSS/CISS</w:t>
            </w:r>
            <w:r w:rsidR="00E21D4B" w:rsidRPr="00B14489">
              <w:rPr>
                <w:color w:val="000000" w:themeColor="text1"/>
                <w:sz w:val="18"/>
                <w:szCs w:val="18"/>
              </w:rPr>
              <w:t>/TBPS</w:t>
            </w:r>
            <w:r w:rsidR="001B1BB8" w:rsidRPr="00B14489">
              <w:rPr>
                <w:color w:val="000000" w:themeColor="text1"/>
                <w:sz w:val="18"/>
                <w:szCs w:val="18"/>
              </w:rPr>
              <w:t>/IRRS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PVSS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498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CAPS/CRSS/CRIS/</w:t>
            </w:r>
            <w:r w:rsidR="00E21D4B" w:rsidRPr="00B14489">
              <w:rPr>
                <w:color w:val="000000" w:themeColor="text1"/>
                <w:sz w:val="18"/>
                <w:szCs w:val="18"/>
              </w:rPr>
              <w:t>EQPS/</w:t>
            </w:r>
          </w:p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PELS /COSS/OPRS</w:t>
            </w:r>
          </w:p>
        </w:tc>
      </w:tr>
      <w:tr w:rsidR="00C7302F" w:rsidRPr="00B14489" w:rsidTr="00A01530">
        <w:trPr>
          <w:cantSplit/>
        </w:trPr>
        <w:tc>
          <w:tcPr>
            <w:tcW w:w="999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B14489" w:rsidRDefault="00E21D4B" w:rsidP="00A015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ind w:left="994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B14489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 xml:space="preserve"> (PIBF) Out-In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pStyle w:val="Footer"/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B14489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F334F" w:rsidRPr="00B14489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E21D4B" w:rsidRPr="00B14489" w:rsidRDefault="00E21D4B" w:rsidP="00A0153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E21D4B" w:rsidRPr="00B14489" w:rsidRDefault="00E21D4B" w:rsidP="00A0153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B14489" w:rsidRDefault="00E21D4B" w:rsidP="00A0153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E21D4B" w:rsidRPr="00B14489" w:rsidRDefault="00E21D4B" w:rsidP="00E21D4B">
      <w:pPr>
        <w:rPr>
          <w:color w:val="000000" w:themeColor="text1"/>
          <w:sz w:val="18"/>
          <w:szCs w:val="18"/>
        </w:rPr>
      </w:pPr>
    </w:p>
    <w:p w:rsidR="00E21D4B" w:rsidRPr="00B14489" w:rsidRDefault="00E21D4B" w:rsidP="000108A0">
      <w:pPr>
        <w:rPr>
          <w:color w:val="000000" w:themeColor="text1"/>
          <w:sz w:val="18"/>
          <w:szCs w:val="18"/>
        </w:rPr>
      </w:pPr>
    </w:p>
    <w:p w:rsidR="00E21D4B" w:rsidRPr="00B14489" w:rsidRDefault="00E21D4B" w:rsidP="000108A0">
      <w:pPr>
        <w:rPr>
          <w:color w:val="000000" w:themeColor="text1"/>
          <w:sz w:val="18"/>
          <w:szCs w:val="18"/>
        </w:rPr>
      </w:pPr>
    </w:p>
    <w:p w:rsidR="00E21D4B" w:rsidRPr="00B14489" w:rsidRDefault="00E21D4B" w:rsidP="000108A0">
      <w:pPr>
        <w:rPr>
          <w:color w:val="000000" w:themeColor="text1"/>
          <w:sz w:val="18"/>
          <w:szCs w:val="18"/>
        </w:rPr>
      </w:pP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595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C7302F" w:rsidRPr="00B14489" w:rsidTr="000108A0">
        <w:trPr>
          <w:cantSplit/>
        </w:trPr>
        <w:tc>
          <w:tcPr>
            <w:tcW w:w="90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lastRenderedPageBreak/>
              <w:br w:type="page"/>
            </w:r>
            <w:r w:rsidRPr="00B14489">
              <w:rPr>
                <w:color w:val="000000" w:themeColor="text1"/>
                <w:sz w:val="18"/>
                <w:szCs w:val="18"/>
              </w:rPr>
              <w:br w:type="page"/>
            </w:r>
            <w:r w:rsidRPr="00B14489">
              <w:rPr>
                <w:color w:val="000000" w:themeColor="text1"/>
                <w:sz w:val="18"/>
                <w:szCs w:val="18"/>
              </w:rPr>
              <w:br w:type="page"/>
            </w: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10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pStyle w:val="Heading6"/>
              <w:numPr>
                <w:ilvl w:val="0"/>
                <w:numId w:val="0"/>
              </w:numPr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D60B74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LCR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B14489" w:rsidRDefault="00DB6EE7" w:rsidP="000108A0">
            <w:pPr>
              <w:jc w:val="center"/>
              <w:rPr>
                <w:color w:val="0000FF"/>
                <w:sz w:val="18"/>
                <w:szCs w:val="18"/>
              </w:rPr>
            </w:pPr>
            <w:r w:rsidRPr="00B14489">
              <w:rPr>
                <w:color w:val="0000FF"/>
                <w:sz w:val="18"/>
                <w:szCs w:val="18"/>
              </w:rPr>
              <w:t>N</w:t>
            </w:r>
            <w:r w:rsidR="00E52304" w:rsidRPr="00B14489">
              <w:rPr>
                <w:color w:val="0000FF"/>
                <w:sz w:val="18"/>
                <w:szCs w:val="18"/>
              </w:rPr>
              <w:t>FR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E52304" w:rsidP="000108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FCP</w:t>
            </w:r>
          </w:p>
        </w:tc>
      </w:tr>
      <w:tr w:rsidR="00E52304" w:rsidRPr="00B14489" w:rsidTr="000108A0">
        <w:trPr>
          <w:cantSplit/>
        </w:trPr>
        <w:tc>
          <w:tcPr>
            <w:tcW w:w="905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E52304" w:rsidRPr="00B14489" w:rsidRDefault="00E52304" w:rsidP="00E52304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E52304" w:rsidRPr="00B14489" w:rsidRDefault="00E52304" w:rsidP="00E52304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52304" w:rsidRPr="00B14489" w:rsidRDefault="00E52304" w:rsidP="00E52304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E52304" w:rsidRPr="00B14489" w:rsidRDefault="00E52304" w:rsidP="00E52304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FF"/>
                <w:sz w:val="18"/>
                <w:szCs w:val="18"/>
              </w:rPr>
            </w:pPr>
            <w:r w:rsidRPr="00B14489">
              <w:rPr>
                <w:color w:val="0000FF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FF"/>
                <w:sz w:val="18"/>
                <w:szCs w:val="18"/>
              </w:rPr>
            </w:pPr>
            <w:r w:rsidRPr="00B14489">
              <w:rPr>
                <w:color w:val="0000FF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FF"/>
                <w:sz w:val="18"/>
                <w:szCs w:val="18"/>
              </w:rPr>
            </w:pPr>
            <w:r w:rsidRPr="00B14489">
              <w:rPr>
                <w:color w:val="0000FF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FF"/>
                <w:sz w:val="18"/>
                <w:szCs w:val="18"/>
              </w:rPr>
            </w:pPr>
            <w:r w:rsidRPr="00B14489">
              <w:rPr>
                <w:color w:val="0000FF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FF"/>
                <w:sz w:val="18"/>
                <w:szCs w:val="18"/>
              </w:rPr>
            </w:pPr>
            <w:r w:rsidRPr="00B14489">
              <w:rPr>
                <w:color w:val="0000FF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FF"/>
                <w:sz w:val="18"/>
                <w:szCs w:val="18"/>
              </w:rPr>
            </w:pPr>
            <w:r w:rsidRPr="00B14489">
              <w:rPr>
                <w:color w:val="0000FF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52304" w:rsidRPr="00B14489" w:rsidRDefault="00E52304" w:rsidP="008F47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52304" w:rsidRPr="00B14489" w:rsidRDefault="00E52304" w:rsidP="00E5230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52304" w:rsidRPr="00B14489" w:rsidRDefault="008F478E" w:rsidP="008F478E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SF</w:t>
            </w:r>
          </w:p>
        </w:tc>
      </w:tr>
      <w:tr w:rsidR="00C7302F" w:rsidRPr="00B14489" w:rsidTr="000108A0">
        <w:trPr>
          <w:cantSplit/>
          <w:trHeight w:val="239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83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201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1089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91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23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1089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7E323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7E323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7D31A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7D31A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E5230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  <w:r w:rsidRPr="00B14489">
              <w:rPr>
                <w:b/>
                <w:bCs/>
                <w:color w:val="0000FF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7E323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7E323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E5230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  <w:r w:rsidRPr="00B14489">
              <w:rPr>
                <w:b/>
                <w:bCs/>
                <w:color w:val="0000FF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116010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116015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200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B14489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 xml:space="preserve"> (PIBF) Out-In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  <w:trHeight w:val="180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B14489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D60B74" w:rsidRPr="00B14489" w:rsidRDefault="00D60B74" w:rsidP="000108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B14489" w:rsidRDefault="00D60B74" w:rsidP="000108A0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BB3A09" w:rsidRPr="00B14489" w:rsidRDefault="00BB3A09" w:rsidP="000108A0">
      <w:pPr>
        <w:rPr>
          <w:color w:val="000000" w:themeColor="text1"/>
          <w:sz w:val="18"/>
          <w:szCs w:val="18"/>
        </w:rPr>
      </w:pPr>
    </w:p>
    <w:p w:rsidR="00BB3A09" w:rsidRPr="00B14489" w:rsidRDefault="00BB3A09" w:rsidP="000108A0">
      <w:pPr>
        <w:rPr>
          <w:color w:val="000000" w:themeColor="text1"/>
          <w:sz w:val="18"/>
          <w:szCs w:val="18"/>
        </w:rPr>
      </w:pPr>
    </w:p>
    <w:p w:rsidR="00BB3A09" w:rsidRPr="00B14489" w:rsidRDefault="00BB3A09" w:rsidP="000108A0">
      <w:pPr>
        <w:rPr>
          <w:color w:val="000000" w:themeColor="text1"/>
          <w:sz w:val="18"/>
          <w:szCs w:val="18"/>
        </w:rPr>
      </w:pPr>
    </w:p>
    <w:p w:rsidR="00BB3A09" w:rsidRPr="00B14489" w:rsidRDefault="00BB3A09" w:rsidP="000108A0">
      <w:pPr>
        <w:rPr>
          <w:color w:val="000000" w:themeColor="text1"/>
          <w:sz w:val="18"/>
          <w:szCs w:val="18"/>
        </w:rPr>
      </w:pPr>
    </w:p>
    <w:p w:rsidR="00BB3A09" w:rsidRPr="00B14489" w:rsidRDefault="00BB3A09" w:rsidP="000108A0">
      <w:pPr>
        <w:rPr>
          <w:color w:val="000000" w:themeColor="text1"/>
          <w:sz w:val="18"/>
          <w:szCs w:val="18"/>
        </w:rPr>
      </w:pP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595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CC203E" w:rsidRPr="00B14489" w:rsidTr="0080559D">
        <w:trPr>
          <w:cantSplit/>
        </w:trPr>
        <w:tc>
          <w:tcPr>
            <w:tcW w:w="90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C203E" w:rsidRPr="00B14489" w:rsidRDefault="00CC203E" w:rsidP="00CC203E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lastRenderedPageBreak/>
              <w:br w:type="page"/>
            </w:r>
            <w:r w:rsidRPr="00B14489">
              <w:rPr>
                <w:color w:val="000000" w:themeColor="text1"/>
                <w:sz w:val="18"/>
                <w:szCs w:val="18"/>
              </w:rPr>
              <w:br w:type="page"/>
            </w:r>
            <w:r w:rsidRPr="00B14489">
              <w:rPr>
                <w:color w:val="000000" w:themeColor="text1"/>
                <w:sz w:val="18"/>
                <w:szCs w:val="18"/>
              </w:rPr>
              <w:br w:type="page"/>
            </w: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10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CC203E" w:rsidRPr="00B14489" w:rsidRDefault="00CC203E" w:rsidP="00CC203E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C203E" w:rsidRPr="00B14489" w:rsidRDefault="00CC203E" w:rsidP="00CC203E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C203E" w:rsidRPr="00B14489" w:rsidRDefault="00CC203E" w:rsidP="00CC203E">
            <w:pPr>
              <w:pStyle w:val="Heading6"/>
              <w:numPr>
                <w:ilvl w:val="0"/>
                <w:numId w:val="0"/>
              </w:numPr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FTS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FTU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DIP</w:t>
            </w:r>
          </w:p>
        </w:tc>
      </w:tr>
      <w:tr w:rsidR="00CC203E" w:rsidRPr="00B14489" w:rsidTr="0080559D">
        <w:trPr>
          <w:cantSplit/>
        </w:trPr>
        <w:tc>
          <w:tcPr>
            <w:tcW w:w="905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CC203E" w:rsidRPr="00B14489" w:rsidRDefault="00CC203E" w:rsidP="00CC203E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CC203E" w:rsidRPr="00B14489" w:rsidRDefault="00CC203E" w:rsidP="00CC203E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C203E" w:rsidRPr="00B14489" w:rsidRDefault="00CC203E" w:rsidP="00CC203E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CC203E" w:rsidRPr="00B14489" w:rsidRDefault="00CC203E" w:rsidP="00CC203E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8F47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8F47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8F47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8F47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CC203E" w:rsidRPr="00B14489" w:rsidRDefault="00CC203E" w:rsidP="00CC203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SFI</w:t>
            </w:r>
          </w:p>
        </w:tc>
      </w:tr>
      <w:tr w:rsidR="00BB3A09" w:rsidRPr="00B14489" w:rsidTr="0080559D">
        <w:trPr>
          <w:cantSplit/>
          <w:trHeight w:val="239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  <w:trHeight w:val="183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  <w:trHeight w:val="201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ind w:left="1089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  <w:trHeight w:val="91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  <w:trHeight w:val="123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ind w:left="1089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C203E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116010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116015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C203E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C203E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  <w:trHeight w:val="200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C203E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C203E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C203E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203E" w:rsidRPr="00B14489" w:rsidRDefault="00CC203E" w:rsidP="00CC203E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C203E" w:rsidRPr="00B14489" w:rsidRDefault="00CC203E" w:rsidP="00CC203E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 xml:space="preserve"> (PIBF) Out-In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CC203E" w:rsidRPr="00B14489" w:rsidRDefault="00CC203E" w:rsidP="00CC203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  <w:trHeight w:val="180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BB3A09" w:rsidRPr="00B14489" w:rsidRDefault="00BB3A09" w:rsidP="0080559D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B3A09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BB3A09" w:rsidRPr="00B14489" w:rsidRDefault="00BB3A09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BB3A09" w:rsidRPr="00B14489" w:rsidRDefault="00BB3A09" w:rsidP="0080559D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BB3A09" w:rsidRPr="00B14489" w:rsidRDefault="00BB3A09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80559D" w:rsidRDefault="000108A0">
      <w:pPr>
        <w:rPr>
          <w:color w:val="000000" w:themeColor="text1"/>
          <w:sz w:val="18"/>
          <w:szCs w:val="18"/>
        </w:rPr>
      </w:pPr>
      <w:r w:rsidRPr="00B14489">
        <w:rPr>
          <w:color w:val="000000" w:themeColor="text1"/>
          <w:sz w:val="18"/>
          <w:szCs w:val="18"/>
        </w:rPr>
        <w:br w:type="page"/>
      </w:r>
    </w:p>
    <w:tbl>
      <w:tblPr>
        <w:tblW w:w="9654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595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</w:tblGrid>
      <w:tr w:rsidR="0080559D" w:rsidRPr="00B14489" w:rsidTr="0080559D">
        <w:trPr>
          <w:cantSplit/>
        </w:trPr>
        <w:tc>
          <w:tcPr>
            <w:tcW w:w="90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80559D" w:rsidRPr="00B14489" w:rsidRDefault="0080559D" w:rsidP="0080559D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lastRenderedPageBreak/>
              <w:br w:type="page"/>
            </w:r>
            <w:r w:rsidRPr="00B14489">
              <w:rPr>
                <w:color w:val="000000" w:themeColor="text1"/>
                <w:sz w:val="18"/>
                <w:szCs w:val="18"/>
              </w:rPr>
              <w:br w:type="page"/>
            </w:r>
            <w:r w:rsidRPr="00B14489">
              <w:rPr>
                <w:color w:val="000000" w:themeColor="text1"/>
                <w:sz w:val="18"/>
                <w:szCs w:val="18"/>
              </w:rPr>
              <w:br w:type="page"/>
            </w: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10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80559D" w:rsidRPr="00B14489" w:rsidRDefault="0080559D" w:rsidP="0080559D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80559D" w:rsidRPr="00B14489" w:rsidRDefault="0080559D" w:rsidP="0080559D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80559D" w:rsidRPr="00B14489" w:rsidRDefault="0080559D" w:rsidP="0080559D">
            <w:pPr>
              <w:pStyle w:val="Heading6"/>
              <w:numPr>
                <w:ilvl w:val="0"/>
                <w:numId w:val="0"/>
              </w:numPr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80559D" w:rsidRPr="0080559D" w:rsidRDefault="00343F8D" w:rsidP="0080559D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FT</w:t>
            </w:r>
            <w:r w:rsidR="0080559D" w:rsidRPr="0080559D">
              <w:rPr>
                <w:color w:val="FF0000"/>
                <w:sz w:val="18"/>
                <w:szCs w:val="18"/>
              </w:rPr>
              <w:t>G</w:t>
            </w:r>
          </w:p>
        </w:tc>
      </w:tr>
      <w:tr w:rsidR="0080559D" w:rsidRPr="00B14489" w:rsidTr="0080559D">
        <w:trPr>
          <w:cantSplit/>
        </w:trPr>
        <w:tc>
          <w:tcPr>
            <w:tcW w:w="905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80559D" w:rsidRPr="00B14489" w:rsidRDefault="0080559D" w:rsidP="0080559D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80559D" w:rsidRPr="00B14489" w:rsidRDefault="0080559D" w:rsidP="0080559D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80559D" w:rsidRPr="00B14489" w:rsidRDefault="0080559D" w:rsidP="0080559D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80559D" w:rsidRPr="00B14489" w:rsidRDefault="0080559D" w:rsidP="0080559D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80559D" w:rsidRPr="0080559D" w:rsidRDefault="0080559D" w:rsidP="0080559D">
            <w:pPr>
              <w:jc w:val="center"/>
              <w:rPr>
                <w:color w:val="FF0000"/>
                <w:sz w:val="18"/>
                <w:szCs w:val="18"/>
              </w:rPr>
            </w:pPr>
            <w:r w:rsidRPr="0080559D">
              <w:rPr>
                <w:color w:val="FF0000"/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80559D" w:rsidRPr="0080559D" w:rsidRDefault="0080559D" w:rsidP="0080559D">
            <w:pPr>
              <w:jc w:val="center"/>
              <w:rPr>
                <w:color w:val="FF0000"/>
                <w:sz w:val="18"/>
                <w:szCs w:val="18"/>
              </w:rPr>
            </w:pPr>
            <w:r w:rsidRPr="0080559D">
              <w:rPr>
                <w:color w:val="FF0000"/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80559D" w:rsidRPr="0080559D" w:rsidRDefault="0080559D" w:rsidP="0080559D">
            <w:pPr>
              <w:jc w:val="center"/>
              <w:rPr>
                <w:color w:val="FF0000"/>
                <w:sz w:val="18"/>
                <w:szCs w:val="18"/>
              </w:rPr>
            </w:pPr>
            <w:r w:rsidRPr="0080559D">
              <w:rPr>
                <w:color w:val="FF0000"/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80559D" w:rsidRPr="008F478E" w:rsidRDefault="0080559D" w:rsidP="0080559D">
            <w:pPr>
              <w:jc w:val="center"/>
              <w:rPr>
                <w:color w:val="FF0000"/>
                <w:sz w:val="18"/>
                <w:szCs w:val="18"/>
              </w:rPr>
            </w:pPr>
            <w:r w:rsidRPr="008F478E">
              <w:rPr>
                <w:color w:val="FF0000"/>
                <w:sz w:val="18"/>
                <w:szCs w:val="18"/>
              </w:rPr>
              <w:t>FS</w:t>
            </w:r>
            <w:r w:rsidR="008F478E" w:rsidRPr="008F478E">
              <w:rPr>
                <w:rStyle w:val="FootnoteReference"/>
                <w:color w:val="FF0000"/>
                <w:sz w:val="18"/>
                <w:szCs w:val="18"/>
              </w:rPr>
              <w:footnoteReference w:id="1"/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80559D" w:rsidRPr="008F478E" w:rsidRDefault="0080559D" w:rsidP="0080559D">
            <w:pPr>
              <w:jc w:val="center"/>
              <w:rPr>
                <w:color w:val="FF0000"/>
                <w:sz w:val="18"/>
                <w:szCs w:val="18"/>
              </w:rPr>
            </w:pPr>
            <w:r w:rsidRPr="008F478E">
              <w:rPr>
                <w:color w:val="FF0000"/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80559D" w:rsidRPr="008F478E" w:rsidRDefault="0080559D" w:rsidP="0080559D">
            <w:pPr>
              <w:jc w:val="center"/>
              <w:rPr>
                <w:color w:val="FF0000"/>
                <w:sz w:val="18"/>
                <w:szCs w:val="18"/>
              </w:rPr>
            </w:pPr>
            <w:r w:rsidRPr="008F478E">
              <w:rPr>
                <w:color w:val="FF0000"/>
                <w:sz w:val="18"/>
                <w:szCs w:val="18"/>
              </w:rPr>
              <w:t>SFI</w:t>
            </w:r>
            <w:r w:rsidR="008F478E" w:rsidRPr="008F478E">
              <w:rPr>
                <w:rStyle w:val="FootnoteReference"/>
                <w:color w:val="FF0000"/>
                <w:sz w:val="18"/>
                <w:szCs w:val="18"/>
              </w:rPr>
              <w:footnoteReference w:id="2"/>
            </w:r>
          </w:p>
        </w:tc>
      </w:tr>
      <w:tr w:rsidR="0080559D" w:rsidRPr="00B14489" w:rsidTr="0080559D">
        <w:trPr>
          <w:cantSplit/>
          <w:trHeight w:val="239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116001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  <w:trHeight w:val="183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116028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F478E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F478E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  <w:trHeight w:val="201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116029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ind w:left="1089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  <w:trHeight w:val="91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116030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ind w:left="560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  <w:trHeight w:val="123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116031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ind w:left="1089"/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ชุดรายบริษัทใน </w:t>
            </w:r>
            <w:r w:rsidRPr="00B14489">
              <w:rPr>
                <w:color w:val="000000" w:themeColor="text1"/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116002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 </w:t>
            </w:r>
            <w:r w:rsidRPr="00B14489">
              <w:rPr>
                <w:color w:val="000000" w:themeColor="text1"/>
                <w:sz w:val="18"/>
                <w:szCs w:val="18"/>
              </w:rPr>
              <w:t>Solo (</w:t>
            </w:r>
            <w:r w:rsidRPr="00B14489">
              <w:rPr>
                <w:color w:val="000000" w:themeColor="text1"/>
                <w:sz w:val="18"/>
                <w:szCs w:val="18"/>
                <w:cs/>
              </w:rPr>
              <w:t>รวมทุกสำนักงาน</w:t>
            </w:r>
            <w:r w:rsidRPr="00B1448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F478E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F478E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F478E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F478E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F478E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F478E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F478E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F478E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116004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8F478E" w:rsidRDefault="0080559D" w:rsidP="0080559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116005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116006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116008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116009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116010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116011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116012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116014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116015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116016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  <w:trHeight w:val="200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116018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116019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116020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116021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116022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B14489">
              <w:rPr>
                <w:color w:val="000000" w:themeColor="text1"/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80559D" w:rsidRPr="00B14489" w:rsidRDefault="0080559D" w:rsidP="0080559D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 xml:space="preserve"> (PIBF) Out-In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 xml:space="preserve"> </w:t>
            </w:r>
            <w:r w:rsidRPr="00B14489">
              <w:rPr>
                <w:rFonts w:cs="Tahoma"/>
                <w:color w:val="000000" w:themeColor="text1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  <w:trHeight w:val="180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116024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80559D" w:rsidRPr="00B14489" w:rsidRDefault="0080559D" w:rsidP="0080559D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color w:val="000000" w:themeColor="text1"/>
                <w:sz w:val="18"/>
                <w:szCs w:val="18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116025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559D" w:rsidRPr="00B14489" w:rsidTr="0080559D">
        <w:trPr>
          <w:cantSplit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80559D" w:rsidRPr="00B14489" w:rsidRDefault="0080559D" w:rsidP="0080559D">
            <w:pPr>
              <w:rPr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116026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80559D" w:rsidRPr="00B14489" w:rsidRDefault="0080559D" w:rsidP="0080559D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14489">
              <w:rPr>
                <w:color w:val="000000" w:themeColor="text1"/>
                <w:sz w:val="18"/>
                <w:szCs w:val="18"/>
                <w:cs/>
              </w:rPr>
              <w:t xml:space="preserve">ชุดของ </w:t>
            </w:r>
            <w:r w:rsidRPr="00B14489">
              <w:rPr>
                <w:color w:val="000000" w:themeColor="text1"/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80559D" w:rsidRPr="00B14489" w:rsidRDefault="0080559D" w:rsidP="0080559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  <w:sz w:val="18"/>
          <w:szCs w:val="18"/>
        </w:rPr>
      </w:pPr>
    </w:p>
    <w:tbl>
      <w:tblPr>
        <w:tblW w:w="139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590"/>
        <w:gridCol w:w="4980"/>
      </w:tblGrid>
      <w:tr w:rsidR="004F334F" w:rsidRPr="00B14489" w:rsidTr="007A6ECA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60B74" w:rsidRPr="00B14489" w:rsidRDefault="00D60B74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60B74" w:rsidRPr="00B14489" w:rsidRDefault="00D60B74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11" w:name="_Toc24945600"/>
            <w:bookmarkStart w:id="112" w:name="_Toc533413123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Foreign Currency Position Item</w:t>
            </w:r>
            <w:bookmarkEnd w:id="111"/>
            <w:bookmarkEnd w:id="112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60B74" w:rsidRPr="00B14489" w:rsidRDefault="00D60B74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628" w:type="dxa"/>
        <w:tblInd w:w="-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406"/>
        <w:gridCol w:w="317"/>
        <w:gridCol w:w="453"/>
        <w:gridCol w:w="2263"/>
        <w:gridCol w:w="7921"/>
        <w:gridCol w:w="1006"/>
        <w:gridCol w:w="1356"/>
      </w:tblGrid>
      <w:tr w:rsidR="00C7302F" w:rsidRPr="00B14489" w:rsidTr="000108A0">
        <w:trPr>
          <w:cantSplit/>
          <w:tblHeader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3439" w:type="dxa"/>
            <w:gridSpan w:val="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 </w:t>
            </w:r>
          </w:p>
        </w:tc>
        <w:tc>
          <w:tcPr>
            <w:tcW w:w="792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DS_</w:t>
            </w:r>
          </w:p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Foreign Currency Position</w:t>
            </w: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DS_</w:t>
            </w:r>
          </w:p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Foreign Currency Deposit and Investment Position</w:t>
            </w: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119001</w:t>
            </w:r>
          </w:p>
        </w:tc>
        <w:tc>
          <w:tcPr>
            <w:tcW w:w="11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Assets</w:t>
            </w:r>
          </w:p>
        </w:tc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สินทรัพย์ของสถาบันการเงินที่เป็นสกุลเงินตราต่างประเทศ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ณ ขณะใดขณะหนึ่ง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strike/>
                <w:color w:val="000000" w:themeColor="text1"/>
              </w:rPr>
            </w:pP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119002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Foreign Currencies on hand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ธนบัตรและเหรียญกษาปณ์ที่เป็นสกุลเงินตราต่างประเทศ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119003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Due from Bank Abroad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เงินฝากที่เป็นสกุลเงินต่างประเทศที่สถาบันการเงินฝากไว้ทั้งในและต่างประเทศ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และหมายรวมถึงเงินที่ธนาคารพาณิชย์ไทยฝากไว้กับสาขาของธนาคารในต่างประเทศ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และเงินฝากที่สาขาธนาคารพาณิชย์ต่างประเทศ </w:t>
            </w:r>
            <w:r w:rsidRPr="00B14489">
              <w:rPr>
                <w:color w:val="000000" w:themeColor="text1"/>
              </w:rPr>
              <w:t xml:space="preserve">(Full Branch) </w:t>
            </w:r>
            <w:r w:rsidRPr="00B14489">
              <w:rPr>
                <w:color w:val="000000" w:themeColor="text1"/>
                <w:cs/>
              </w:rPr>
              <w:t>มีกับสำนักงานใหญ่หรือสาขาอื่น ๆ ในต่างประเทศ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119004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Demand Deposit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เงินฝากที่ไม่กำหนดระยะเวลา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119005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Term Deposit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เงินฝากที่มีกำหนดระยะเวลา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108A0">
        <w:trPr>
          <w:trHeight w:val="853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119006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Foreign Bill Inward Negotiated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สินเชื่อทางการค้าที่เกิดจากรายการตั๋วเงินค่าสินค้าเข้าสกุลเงินต่างประเทศของลูกค้า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ซึ่งสถาบัน</w:t>
            </w:r>
            <w:r w:rsidRPr="00B14489">
              <w:rPr>
                <w:color w:val="000000" w:themeColor="text1"/>
                <w:cs/>
              </w:rPr>
              <w:br/>
              <w:t xml:space="preserve">การเงินได้ถูกสถาบันการเงินในต่างประเทศหักบัญชี หรือได้รับ </w:t>
            </w:r>
            <w:r w:rsidRPr="00B14489">
              <w:rPr>
                <w:color w:val="000000" w:themeColor="text1"/>
              </w:rPr>
              <w:t xml:space="preserve">Credit Refinance  </w:t>
            </w:r>
            <w:r w:rsidRPr="00B14489">
              <w:rPr>
                <w:color w:val="000000" w:themeColor="text1"/>
                <w:cs/>
              </w:rPr>
              <w:t>แต่สถาบันการเงินยังไม่ได้รับชำระเงินจากลูกค้าในประเทศ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ทั้งนี้รวมถึงตั๋วเงินค่าสินค้าเข้าที่ลูกค้าทำทรัสต์รีซีท</w:t>
            </w:r>
            <w:r w:rsidRPr="00B14489">
              <w:rPr>
                <w:color w:val="000000" w:themeColor="text1"/>
                <w:cs/>
              </w:rPr>
              <w:br/>
              <w:t>ไว้แต่ยังไม่ได้กำหนดค่าแลกเปลี่ยนเป็นเงินบาท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119007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Foreign Bill outward Negotiated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ตั๋วเงินค่าสินค้าออกสกุลเงินต่างประเทศที่สถาบันการเงินรับซื้อลดจากลูกค้า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และอยู่ระหว่างการ</w:t>
            </w:r>
            <w:r w:rsidRPr="00B14489">
              <w:rPr>
                <w:color w:val="000000" w:themeColor="text1"/>
                <w:cs/>
              </w:rPr>
              <w:br/>
              <w:t>เรียกเก็บเงินตราต่างประเทศ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119008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Loan and Advance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เงินตราต่างประเทศที่สถาบันการเงินให้กู้ยืมแก่บุคคลธรรมดา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นิติบุคคล และสถาบันการเงินทั้งในและต่างประเทศ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และหมายรวมถึงเงินที่ธนาคารพาณิชย์ไทยให้กู้ยืมกับสาขาของธนาคารใน</w:t>
            </w:r>
            <w:r w:rsidRPr="00B14489">
              <w:rPr>
                <w:color w:val="000000" w:themeColor="text1"/>
                <w:cs/>
              </w:rPr>
              <w:br/>
              <w:t>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และเงินที่สาขาธนาคารพาณิชย์ต่างประเทศ </w:t>
            </w:r>
            <w:r w:rsidRPr="00B14489">
              <w:rPr>
                <w:color w:val="000000" w:themeColor="text1"/>
              </w:rPr>
              <w:t xml:space="preserve">(Full Branch) </w:t>
            </w:r>
            <w:r w:rsidRPr="00B14489">
              <w:rPr>
                <w:color w:val="000000" w:themeColor="text1"/>
                <w:cs/>
              </w:rPr>
              <w:t>ให้กู้ยืมแก่สำนักงานใหญ่หรือสาขาอื่น ๆ ในต่างประเทศ</w:t>
            </w:r>
            <w:r w:rsidRPr="00B14489">
              <w:rPr>
                <w:color w:val="000000" w:themeColor="text1"/>
              </w:rPr>
              <w:t xml:space="preserve">   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119009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On-shore Lending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เงินให้กู้ยืมในประเทศ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119010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Off-shore Lending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เงินให้กู้ยืมต่างประเทศ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119011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Foreign Investment 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เงินลงทุนของสถาบันการเงินที่เป็นเงินสกุลต่างประเทศ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ทั้งที่ลงทุนในกิจการต่างประเทศหรือซื้อตราสารหนี้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ตราสารทุนและการลงทุนอื่นๆ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strike/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119012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Portfolio Investment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เงินลงทุนของสถาบันการเงินในหลักทรัพย์สกุลเงินต่างประเทศทั้งที่เป็นตราสารหนี้ </w:t>
            </w:r>
            <w:r w:rsidRPr="00B14489">
              <w:rPr>
                <w:color w:val="000000" w:themeColor="text1"/>
              </w:rPr>
              <w:t xml:space="preserve">(Debt Securities) </w:t>
            </w:r>
            <w:r w:rsidRPr="00B14489">
              <w:rPr>
                <w:color w:val="000000" w:themeColor="text1"/>
                <w:cs/>
              </w:rPr>
              <w:t>และตราสารทุน</w:t>
            </w:r>
            <w:r w:rsidRPr="00B14489">
              <w:rPr>
                <w:color w:val="000000" w:themeColor="text1"/>
              </w:rPr>
              <w:t xml:space="preserve"> (Equity Securities)  </w:t>
            </w:r>
            <w:r w:rsidRPr="00B14489">
              <w:rPr>
                <w:color w:val="000000" w:themeColor="text1"/>
                <w:cs/>
              </w:rPr>
              <w:t>ซึ่งผู้ออกตราสารเป็นผู้มีถิ่นที่อยู่ในประเทศหรือนอกประเทศก็ได้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108A0">
        <w:trPr>
          <w:trHeight w:val="583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119013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Direct Investment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เงินลงทุนของสถาบันการเงินในกิจการต่างประเทศ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ที่สถาบันการเงินมีสัดส่วนการถือหุ้นในกิจการ</w:t>
            </w:r>
            <w:r w:rsidRPr="00B14489">
              <w:rPr>
                <w:color w:val="000000" w:themeColor="text1"/>
                <w:cs/>
              </w:rPr>
              <w:br/>
              <w:t xml:space="preserve">ดังกล่าวตั้งแต่ร้อยละ </w:t>
            </w: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 xml:space="preserve"> ขึ้นไป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ทั้งนี้รวมถึงเงินลงทุนของธนาคารพาณิชย์ไทยในสาขาต่างประเทศของธนาคาร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108A0">
        <w:trPr>
          <w:trHeight w:val="280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119014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Investment in Receivable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เงินลงทุนในลูกหนี้สกุลต่างประเทศ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119015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 Investment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ๆ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119016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Overdraft from Deposit Account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เงินเบิกเกินบัญชีของลูกค้าและสถาบันการเงินอื่น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ที่มีบัญชีเงินฝากไว้กับสถาบันการเงิน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119017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 Assets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สินทรัพย์เงินตราต่างประเทศอื่น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ๆ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เช่น รายการเช็ค ดร๊าฟ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ที่รับซื้อไว้และรอเรียกเก็บเงินจากสถาบันการเงินในต่างประเทศ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รายการรายได้ค้างรับ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จำนวนเงินที่ธนาคารรอเรียกเก็บเงินจาก</w:t>
            </w:r>
            <w:r w:rsidRPr="00B14489">
              <w:rPr>
                <w:color w:val="000000" w:themeColor="text1"/>
                <w:cs/>
              </w:rPr>
              <w:br/>
              <w:t>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และดอกเบี้ยค้างรับจากลูกค้าในประเทศและต่างประเทศ ฯลฯ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119018</w:t>
            </w:r>
          </w:p>
        </w:tc>
        <w:tc>
          <w:tcPr>
            <w:tcW w:w="343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Liabilities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หนี้สินของสถาบันการเงินที่เป็นสกุลเงินตราต่างประเทศ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ณ ขณะใดขณะหนึ่ง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strike/>
                <w:color w:val="000000" w:themeColor="text1"/>
              </w:rPr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strike/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119019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Deposits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เงินสกุลต่างประเทศที่สถาบันการเงินรับฝากจากบุคคลธรรมดา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นิติบุคคล และสถาบันการเงินอื่น </w:t>
            </w:r>
            <w:r w:rsidRPr="00B14489">
              <w:rPr>
                <w:color w:val="000000" w:themeColor="text1"/>
                <w:cs/>
              </w:rPr>
              <w:br/>
              <w:t>ทั้งที่มีถิ่นที่อยู่ในและต่างประเทศ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strike/>
                <w:color w:val="000000" w:themeColor="text1"/>
              </w:rPr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119020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On-shore Deposits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เงินรับฝากเงินตราต่างประเทศจากในประเทศ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119021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Off-shore Deposits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เงินรับฝากเงินตราต่างประเทศจากต่างประเทศ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119022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Overdrafts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เงินเบิกเกินบัญชีสกุลเงินต่างประเทศของสถาบันการเงิน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รวมถึงเงินเบิกเกินบัญชีที่ธนาคารพาณิชย์ไทยมีกับสาขาของธนาคารในต่างประเทศ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และเงินเบิกเกินบัญชีของสาขาธนาคารพาณิชย์</w:t>
            </w:r>
            <w:r w:rsidRPr="00B14489">
              <w:rPr>
                <w:color w:val="000000" w:themeColor="text1"/>
                <w:cs/>
              </w:rPr>
              <w:br/>
              <w:t xml:space="preserve">ต่างประเทศ </w:t>
            </w:r>
            <w:r w:rsidRPr="00B14489">
              <w:rPr>
                <w:color w:val="000000" w:themeColor="text1"/>
              </w:rPr>
              <w:t xml:space="preserve">(Full Branch) </w:t>
            </w:r>
            <w:r w:rsidRPr="00B14489">
              <w:rPr>
                <w:color w:val="000000" w:themeColor="text1"/>
                <w:cs/>
              </w:rPr>
              <w:t>มีกับสำนักงานใหญ่หรือสาขาอื่น ๆ ในต่างประเทศ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119023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Borrowing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ของสถาบันการเงินที่เป็นเงินสกุลเงินต่างประเทศโดยมีแหล่งเงินกู้ทั้งจากในและ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119024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On-shore Borrowing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เงินที่สถาบันการเงินกู้ยืมจากสถาบันการเงินในประเทศ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รวมไปถึงเงินที่ธนาคารพาณิชย์ในประเทศ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ธนาคารพาณิชย์ไทยและสาขาธนาคารพาณิชย์ต่างประเทศ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กู้ยืมจากกิจการวิเทศธนกิจของตนเอง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และเงินที่สถาบันการเงินเฉพาะกิจบางแห่งกู้ยืมจากกระทรวงการคลัง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119025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Off-shore Borrowing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เงินกู้จากสถาบันการเงินในต่างประเทศ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รวมถึงเงินกู้ที่ธนาคารพาณิชย์ไทยกู้ยืมจากสาขาของธนาคารในต่างประเทศ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และเงินที่สาขาธนาคารพาณิชย์ต่างประเทศกู้ยืมจากสำนักงานใหญ่หรือสาขาอื่น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ในต่างประเทศ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119026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Debt security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สถาบันการเงินกู้ยืมโดยการออกตราสารหนี้เป็นสกุลเงินตราต่างประเทศ เช่น พันธบัตร หุ้นกู้</w:t>
            </w:r>
            <w:r w:rsidRPr="00B14489">
              <w:rPr>
                <w:color w:val="000000" w:themeColor="text1"/>
              </w:rPr>
              <w:t xml:space="preserve"> FRN FRCD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119027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Banker Acceptances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การกู้ยืมเงินโดยสถาบันการเงินออกเอกสาร</w:t>
            </w:r>
            <w:r w:rsidRPr="00B14489">
              <w:rPr>
                <w:color w:val="000000" w:themeColor="text1"/>
              </w:rPr>
              <w:t xml:space="preserve"> Negotiated Draft </w:t>
            </w:r>
            <w:r w:rsidRPr="00B14489">
              <w:rPr>
                <w:color w:val="000000" w:themeColor="text1"/>
                <w:cs/>
              </w:rPr>
              <w:t>ซึ่งมีตั๋วสินค้าเข้าและสินค้าออกค้ำประกัน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119028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Trade Refinancing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การกู้ยืมเงินของสถาบันการเงิน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โดยการใช้เครดิตทางการค้าซึ่งได้รับจากสถาบันการเงินใน</w:t>
            </w:r>
            <w:r w:rsidRPr="00B14489">
              <w:rPr>
                <w:color w:val="000000" w:themeColor="text1"/>
                <w:cs/>
              </w:rPr>
              <w:br/>
              <w:t>ต่างประเทศที่ผู้นำเข้าและผู้ส่งออกเป็นผู้จัดหา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119029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Capital Funds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เงินทุนของสาขาธนาคารพาณิชย์ต่างประเทศและกิจการวิเทศธนกิจที่บันทึกเป็นเงินสกุลต่างประเทศ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และรวมถึงเงินที่ได้รับจากสำนักงานใหญ่ในรูปของเงินกู้เพื่อดำรงเป็นเงินทุน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119030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 Liabilities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หนี้สินเงินตราต่างประเทศอื่น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ๆ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เช่น รายการขายเช็ค ดร๊าฟ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ที่รอการตัดบัญชีจากสถาบันการเงินในต่างประเทศ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รายการค่าใช้จ่ายค้างจ่าย ฯลฯ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119031</w:t>
            </w:r>
          </w:p>
        </w:tc>
        <w:tc>
          <w:tcPr>
            <w:tcW w:w="3439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Net assets and Liabilities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ยอดรวมสินทรัพย์ หัก หนี้สิน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727"/>
        <w:gridCol w:w="5229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13" w:name="_Toc21523908"/>
            <w:bookmarkStart w:id="114" w:name="_Toc24945601"/>
            <w:bookmarkStart w:id="115" w:name="_Toc533413124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Foreign Currency Transaction Item</w:t>
            </w:r>
            <w:bookmarkEnd w:id="113"/>
            <w:bookmarkEnd w:id="114"/>
            <w:bookmarkEnd w:id="115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57" w:type="dxa"/>
        <w:tblInd w:w="-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448"/>
        <w:gridCol w:w="441"/>
        <w:gridCol w:w="558"/>
        <w:gridCol w:w="548"/>
        <w:gridCol w:w="4353"/>
        <w:gridCol w:w="7201"/>
      </w:tblGrid>
      <w:tr w:rsidR="00C7302F" w:rsidRPr="00B14489" w:rsidTr="000108A0">
        <w:trPr>
          <w:tblHeader/>
        </w:trPr>
        <w:tc>
          <w:tcPr>
            <w:tcW w:w="908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348" w:type="dxa"/>
            <w:gridSpan w:val="5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20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129001</w:t>
            </w:r>
          </w:p>
        </w:tc>
        <w:tc>
          <w:tcPr>
            <w:tcW w:w="634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ธุรกิจทันที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ยอดรวมการซื้อขายเงินตราต่างประเทศที่เป็นการส่งมอบเงินตราต่างประเทศ</w:t>
            </w:r>
            <w:r w:rsidRPr="00B14489">
              <w:rPr>
                <w:color w:val="000000" w:themeColor="text1"/>
              </w:rPr>
              <w:t xml:space="preserve"> (Settlement) </w:t>
            </w:r>
            <w:r w:rsidRPr="00B14489">
              <w:rPr>
                <w:color w:val="000000" w:themeColor="text1"/>
                <w:cs/>
              </w:rPr>
              <w:t xml:space="preserve">ตามธุรกรรม </w:t>
            </w:r>
            <w:r w:rsidRPr="00B14489">
              <w:rPr>
                <w:color w:val="000000" w:themeColor="text1"/>
              </w:rPr>
              <w:t xml:space="preserve">Spot ,  Outright Forward ,  Swap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 Derivative </w:t>
            </w:r>
            <w:r w:rsidRPr="00B14489">
              <w:rPr>
                <w:color w:val="000000" w:themeColor="text1"/>
                <w:cs/>
              </w:rPr>
              <w:t>ที่ครบกำหนด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รวมทั้งรายการรับและจ่ายเงินตราต่างประเทศของธนาคารพาณิชย์ที่ไม่ใช่การซื้อขายเงิน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129002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ยอดคงเหลือยกมา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ยอดดุลสุทธิของยอดสะสมการซื้อ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ขาย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และรับ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 xml:space="preserve">จ่ายเงินตราต่างประเทศ </w:t>
            </w:r>
            <w:r w:rsidRPr="00B14489">
              <w:rPr>
                <w:color w:val="000000" w:themeColor="text1"/>
              </w:rPr>
              <w:t xml:space="preserve">(Over Bought or Over Sold) </w:t>
            </w:r>
            <w:r w:rsidRPr="00B14489">
              <w:rPr>
                <w:color w:val="000000" w:themeColor="text1"/>
                <w:cs/>
              </w:rPr>
              <w:t>ของธนาคารพาณิชย์ที่ยกมาจากวันก่อน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129003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ซื้อขายเงินตราต่างประเทศแลกกับเงินบาท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ยอดรวมการซื้อขายระหว่างเงินตราต่างประเทศแลกกับเงินบาท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129004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B14489">
              <w:rPr>
                <w:color w:val="000000" w:themeColor="text1"/>
              </w:rPr>
              <w:t xml:space="preserve"> (Non License FX)</w:t>
            </w:r>
            <w:r w:rsidRPr="00B14489">
              <w:rPr>
                <w:color w:val="000000" w:themeColor="text1"/>
                <w:cs/>
              </w:rPr>
              <w:t xml:space="preserve"> ทั้งที่มีถิ่นที่อยู่ในประเทศและนอกประเทศ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รวมถึงสถาบันการเงินในต่างประเทศด้วย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129005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bookmarkStart w:id="116" w:name="OLE_LINK81"/>
            <w:r w:rsidRPr="00B14489">
              <w:rPr>
                <w:color w:val="000000" w:themeColor="text1"/>
                <w:cs/>
              </w:rPr>
              <w:t>นิติบุคคลรับอนุญาต</w:t>
            </w:r>
            <w:bookmarkEnd w:id="116"/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bookmarkStart w:id="117" w:name="OLE_LINK82"/>
            <w:r w:rsidRPr="00B14489">
              <w:rPr>
                <w:color w:val="000000" w:themeColor="text1"/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 ธนาคารพาณิชย์ กิจการวิเทศธนกิจ บริษัทเงินทุน และตัวแทนรับอนุญาตอื่น</w:t>
            </w:r>
            <w:bookmarkEnd w:id="117"/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129006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ธนาคารพาณิชย์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ธนาคารพาณิชย์ที่ได้รับอนุญาตให้ประกอบธุรกิจเกี่ยวกับปัจจัยชำระเงินต่างประเทศ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129007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กิจการวิเทศธนกิจ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กิจกิจการวิเทศธนกิจทั้งเพื่อการให้กู้ยืมในประเทศ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และให้กู้ยืมในต่างประเทศ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129008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บริษัทเงินทุนรับอนุญาต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บริษัทเงินทุนที่ได้รับอนุญาตให้ประกอบธุรกิจเกี่ยวกับปัจจัยชำระเงินต่างประเทศ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129009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ตัวแทนรับอนุญาตอื่น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bookmarkStart w:id="118" w:name="OLE_LINK83"/>
            <w:r w:rsidRPr="00B14489">
              <w:rPr>
                <w:color w:val="000000" w:themeColor="text1"/>
                <w:cs/>
              </w:rPr>
              <w:t>นิติบุคคลที่มีกฏหมายเฉพาะจัดตั้งขึ้นและได้รับอนุญาตให้ประกอบธุรกิจเกี่ยวกับปัจจัยชำระเงิ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bookmarkEnd w:id="118"/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129010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ธนาคารแห่งประเทศไทย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ธนาคารแห่งประเทศไทย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129011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บุคคลที่ได้รับอนุญาตให้ประกอบธุรกิจเกี่ยวกับปัจจัยชำระเงินตราต่างประเทศเฉพาะการซื้อขาย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แลกเปลี่ยนธนบัตรต่างประเทศ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และการรับซื้อเช็คสำหรับเดินทางที่พึงจ่ายเป็นเงินตราต่างประเทศ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129012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การแลกเงินต่างสกุล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ยอดรวมการซื้อขายระหว่างเงินตราต่างประเทศ</w:t>
            </w:r>
            <w:r w:rsidRPr="00B14489">
              <w:rPr>
                <w:color w:val="000000" w:themeColor="text1"/>
              </w:rPr>
              <w:t xml:space="preserve"> 2 </w:t>
            </w:r>
            <w:r w:rsidRPr="00B14489">
              <w:rPr>
                <w:color w:val="000000" w:themeColor="text1"/>
                <w:cs/>
              </w:rPr>
              <w:t xml:space="preserve">สกุลเงิน </w:t>
            </w:r>
            <w:r w:rsidRPr="00B14489">
              <w:rPr>
                <w:color w:val="000000" w:themeColor="text1"/>
              </w:rPr>
              <w:t>(Cross Currency)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129013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นิติบุคคลรับอนุญาต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bookmarkStart w:id="119" w:name="OLE_LINK84"/>
            <w:r w:rsidRPr="00B14489">
              <w:rPr>
                <w:color w:val="000000" w:themeColor="text1"/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ได้แก่ธนาคารพาณิชย์ กิจการวิเทศธนกิจ บริษัทเงินทุนและตัวแทนรับอนุญาตอื่น</w:t>
            </w:r>
            <w:bookmarkEnd w:id="119"/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129014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ธนาคารในต่างประเทศ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สถาบันการเงินในต่างประเทศ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129015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B14489">
              <w:rPr>
                <w:color w:val="000000" w:themeColor="text1"/>
              </w:rPr>
              <w:t xml:space="preserve"> (Non License FX)</w:t>
            </w:r>
            <w:r w:rsidRPr="00B14489">
              <w:rPr>
                <w:color w:val="000000" w:themeColor="text1"/>
                <w:cs/>
              </w:rPr>
              <w:t xml:space="preserve"> ทั้งที่มีถิ่นที่อยู่ในประเทศและนอกประเทศ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ไม่รวมสถาบันการเงินในต่างประเทศ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129016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5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ยอดรวมการรับและจ่ายเงินตราต่างประเทศของธนาคารที่ไม่ใช่การซื้อขายเงิน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เช่นรายได้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ค่าใช้จ่าย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การโอนเงินกำไรขาดทุน เงินปันผลให้สำนักงานใหญ่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กรณีเป็นสาขาธนาคารพาณิชย์ต่างประเทศ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รายการแก้ไขปรับปรุงบัญชี เป็นต้น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129017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5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</w:t>
            </w: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ผลรวมของการซื้อ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รับ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และขาย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จ่ายเงินตราต่างประเทศที่เกิดขึ้นในช่วงเวลาที่รายงาน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รายวัน</w:t>
            </w:r>
            <w:r w:rsidRPr="00B14489">
              <w:rPr>
                <w:color w:val="000000" w:themeColor="text1"/>
              </w:rPr>
              <w:t>,</w:t>
            </w:r>
            <w:r w:rsidRPr="00B14489">
              <w:rPr>
                <w:color w:val="000000" w:themeColor="text1"/>
                <w:cs/>
              </w:rPr>
              <w:t>เดือน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 xml:space="preserve"> โดยรวมยอดคงเหลือยกมาต้นวัน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เดือน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ด้วย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129018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5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ยอดคงเหลือยกไป</w:t>
            </w: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ผลต่างระหว่างยอดรวมด้านซื้อและยอดรวมด้านขายเงินตราต่างประเทศ</w:t>
            </w:r>
            <w:r w:rsidRPr="00B14489">
              <w:rPr>
                <w:color w:val="000000" w:themeColor="text1"/>
              </w:rPr>
              <w:t xml:space="preserve">  (Over bought </w:t>
            </w:r>
            <w:r w:rsidRPr="00B14489">
              <w:rPr>
                <w:color w:val="000000" w:themeColor="text1"/>
                <w:cs/>
              </w:rPr>
              <w:t>หรือ</w:t>
            </w:r>
            <w:r w:rsidRPr="00B14489">
              <w:rPr>
                <w:color w:val="000000" w:themeColor="text1"/>
              </w:rPr>
              <w:t xml:space="preserve"> Over sold)</w:t>
            </w:r>
            <w:r w:rsidRPr="00B14489">
              <w:rPr>
                <w:color w:val="000000" w:themeColor="text1"/>
                <w:cs/>
              </w:rPr>
              <w:t xml:space="preserve">  ยกไปวันถัดไป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129019</w:t>
            </w:r>
          </w:p>
        </w:tc>
        <w:tc>
          <w:tcPr>
            <w:tcW w:w="634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รายการเงินให้กู้ยืม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เงินกู้ยืม และเงินรับฝาก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ยอดรวมเงินตราต่างประเทศที่ธนาคารพาณิชย์ให้กู้และรับชำระคืนเงินเป็นเงินตราต่างประเทศ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การนำเข้าและชำระคืนเงินกู้ยืมเป็นเงินตราต่างประเทศ</w:t>
            </w:r>
            <w:r w:rsidRPr="00B14489">
              <w:rPr>
                <w:color w:val="000000" w:themeColor="text1"/>
              </w:rPr>
              <w:t xml:space="preserve">  /</w:t>
            </w:r>
            <w:r w:rsidRPr="00B14489">
              <w:rPr>
                <w:color w:val="000000" w:themeColor="text1"/>
                <w:cs/>
              </w:rPr>
              <w:t xml:space="preserve">เงินรับฝากและถอนเงินตราต่างประเทศ </w:t>
            </w:r>
            <w:r w:rsidRPr="00B14489">
              <w:rPr>
                <w:color w:val="000000" w:themeColor="text1"/>
              </w:rPr>
              <w:t xml:space="preserve">(FCD A/C )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129020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เงินให้กู้ยืม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หรือรับชำระ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เงินตราต่างประเทศที่ธนาคารพาณิชย์ให้กู้ยืม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รับชำระคืน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แก่บุคคล นิติบุคคลและสถาบันการเงินทั้งในและต่างประเทศ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ทั้งนี้รวมถึงเงินที่ธนาคารพาณิชย์ไทยให้กู้ยืมแก่สาขาของธนาคารในต่างประเทศ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และเงินที่สาขาธนาคารพาณิชย์ต่างประเทศ </w:t>
            </w:r>
            <w:r w:rsidRPr="00B14489">
              <w:rPr>
                <w:color w:val="000000" w:themeColor="text1"/>
              </w:rPr>
              <w:t>(Full Branch)</w:t>
            </w:r>
            <w:r w:rsidRPr="00B14489">
              <w:rPr>
                <w:color w:val="000000" w:themeColor="text1"/>
                <w:cs/>
              </w:rPr>
              <w:t xml:space="preserve"> หรือกิจการวิเทศธนกิจให้กู้แก่สำนักงานใหญ่หรือสาขาอื่นในต่างประเทศ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129021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เงินกู้นำเข้า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หรือชำระคืน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เงินตราต่างประเทศที่ธนาคารพาณิชย์กู้ยืม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ชำระคืน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จาก นิติบุคคลและสถาบันการเงินทั้งในและต่างประเทศ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ทั้งนี้รวมถึงเงินที่ธนาคารพาณิชย์ไทยกู้ยืมจากสาขาของธนาคารในต่างประเทศ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และเงินที่สาขาธนาคารพาณิชย์ต่างประเทศ </w:t>
            </w:r>
            <w:r w:rsidRPr="00B14489">
              <w:rPr>
                <w:color w:val="000000" w:themeColor="text1"/>
              </w:rPr>
              <w:t>(Full Branch)</w:t>
            </w:r>
            <w:r w:rsidRPr="00B14489">
              <w:rPr>
                <w:color w:val="000000" w:themeColor="text1"/>
                <w:cs/>
              </w:rPr>
              <w:t xml:space="preserve"> หรือกิจการวิเทศธนกิจกู้ยืมจากสำนักงานใหญ่หรือสาขาอื่นในต่างประเทศ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129022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ออกตราสารหนี้ (หรือไถ่ถอน)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สถาบันการเงินกู้ยืมโดยการออกตราสารหนี้เป็นสกุลเงินตราต่างประเทศ เช่น พันธบัตร หุ้นกู้</w:t>
            </w:r>
            <w:r w:rsidRPr="00B14489">
              <w:rPr>
                <w:color w:val="000000" w:themeColor="text1"/>
              </w:rPr>
              <w:t xml:space="preserve"> FRN FRCD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129023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แบงเกอร์แอกเซปแทนซ์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การกู้ยืมเงินโดยสถาบันการเงินออกเอกสาร</w:t>
            </w:r>
            <w:r w:rsidRPr="00B14489">
              <w:rPr>
                <w:color w:val="000000" w:themeColor="text1"/>
              </w:rPr>
              <w:t xml:space="preserve"> Negotiated Draft </w:t>
            </w:r>
            <w:r w:rsidRPr="00B14489">
              <w:rPr>
                <w:color w:val="000000" w:themeColor="text1"/>
                <w:cs/>
              </w:rPr>
              <w:t>ซึ่งมีตั๋วสินค้าเข้าและสินค้าออกค้ำประกัน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129024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เงินรับฝาก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การรับฝากและถอนเงินรับฝากที่เป็นเงินตราต่างประเทศ</w:t>
            </w:r>
            <w:r w:rsidRPr="00B14489">
              <w:rPr>
                <w:color w:val="000000" w:themeColor="text1"/>
              </w:rPr>
              <w:t xml:space="preserve"> (FCD A/C ) </w:t>
            </w:r>
            <w:r w:rsidRPr="00B14489">
              <w:rPr>
                <w:color w:val="000000" w:themeColor="text1"/>
                <w:cs/>
              </w:rPr>
              <w:t>ระหว่างธนาคารพาณิชย์กับบุคคลและนิติบุคคลที่มีถิ่นที่อยู่ในประเทศและนอกประเทศ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ธนาคารพาณิชย์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br/>
              <w:t>กิจการวิเทศธนกิจ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และสถาบันการเงินในต่างประเทศ</w:t>
            </w:r>
          </w:p>
        </w:tc>
      </w:tr>
      <w:tr w:rsidR="00C7302F" w:rsidRPr="00B14489" w:rsidTr="000108A0">
        <w:trPr>
          <w:trHeight w:val="244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129025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ยอดรวมการซื้อและขาย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หรือการรับและจ่ายเงินตราต่างประเทศในสกุลเดียวกันที่มีจำนวนเท่ากันทั้งสองด้าน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129026</w:t>
            </w:r>
          </w:p>
        </w:tc>
        <w:tc>
          <w:tcPr>
            <w:tcW w:w="634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ธุรกิจล่วงหน้า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ยอดรวมการทำสัญญาซื้อขายเงินตราต่างประเทศล่วงหน้าทั้งธุรกรรม</w:t>
            </w:r>
            <w:r w:rsidRPr="00B14489">
              <w:rPr>
                <w:color w:val="000000" w:themeColor="text1"/>
              </w:rPr>
              <w:t xml:space="preserve">  Outright Forward , Swap , Derivative(</w:t>
            </w:r>
            <w:r w:rsidRPr="00B14489">
              <w:rPr>
                <w:color w:val="000000" w:themeColor="text1"/>
                <w:cs/>
              </w:rPr>
              <w:t xml:space="preserve">เฉพาะที่มีการซื้อขายเงินตราต่างประเทศไม่รวม </w:t>
            </w:r>
            <w:r w:rsidRPr="00B14489">
              <w:rPr>
                <w:color w:val="000000" w:themeColor="text1"/>
              </w:rPr>
              <w:t xml:space="preserve">product </w:t>
            </w:r>
            <w:r w:rsidRPr="00B14489">
              <w:rPr>
                <w:color w:val="000000" w:themeColor="text1"/>
                <w:cs/>
              </w:rPr>
              <w:t>ด้านดอกเบี้ย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Spot </w:t>
            </w:r>
            <w:r w:rsidRPr="00B14489">
              <w:rPr>
                <w:color w:val="000000" w:themeColor="text1"/>
                <w:cs/>
              </w:rPr>
              <w:t>ในส่วนที่ยังไม่ครบกำหนดส่งมอบ</w:t>
            </w:r>
            <w:r w:rsidRPr="00B14489">
              <w:rPr>
                <w:color w:val="000000" w:themeColor="text1"/>
              </w:rPr>
              <w:t xml:space="preserve"> / </w:t>
            </w:r>
            <w:r w:rsidRPr="00B14489">
              <w:rPr>
                <w:color w:val="000000" w:themeColor="text1"/>
                <w:cs/>
              </w:rPr>
              <w:t>ยอดรวมการปฏิบัติตามสัญญาทั้งส่วนที่มีการส่งมอบหรือไม่ส่งมอบเงินตราต่างประเทศ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129027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ยอดคงเหลือยกมา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</w:t>
            </w:r>
            <w:r w:rsidRPr="00B14489">
              <w:rPr>
                <w:color w:val="000000" w:themeColor="text1"/>
              </w:rPr>
              <w:t>(Stock)</w:t>
            </w:r>
            <w:r w:rsidRPr="00B14489">
              <w:rPr>
                <w:color w:val="000000" w:themeColor="text1"/>
                <w:cs/>
              </w:rPr>
              <w:t>สัญญาล่วงหน้าที่ยกมาจากวันก่อนทั้งด้านซื้อและด้านขาย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129028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ซื้อขายเงินตราต่างประเทศแลกกับเงินบาท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ยอดรวมการซื้อขายเงินล่วงหน้าระหว่างเงินตราต่างประเทศแลกกับเงินบาท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129029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B14489">
              <w:rPr>
                <w:color w:val="000000" w:themeColor="text1"/>
              </w:rPr>
              <w:t xml:space="preserve"> (Non License FX)</w:t>
            </w:r>
            <w:r w:rsidRPr="00B14489">
              <w:rPr>
                <w:color w:val="000000" w:themeColor="text1"/>
                <w:cs/>
              </w:rPr>
              <w:t xml:space="preserve"> ทั้งที่มีถิ่นที่อยู่ในประเทศและนอกประเทศ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รวมถึงสถาบันการเงินในต่างประเทศด้วย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129030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B14489">
              <w:rPr>
                <w:color w:val="000000" w:themeColor="text1"/>
              </w:rPr>
              <w:t xml:space="preserve">  Outright Forward ,  Swap , Derivative (</w:t>
            </w:r>
            <w:r w:rsidRPr="00B14489">
              <w:rPr>
                <w:color w:val="000000" w:themeColor="text1"/>
                <w:cs/>
              </w:rPr>
              <w:t xml:space="preserve">เฉพาะที่มีการซื้อขายเงินตราต่างประเทศไม่รวม </w:t>
            </w:r>
            <w:r w:rsidRPr="00B14489">
              <w:rPr>
                <w:color w:val="000000" w:themeColor="text1"/>
              </w:rPr>
              <w:t xml:space="preserve">product </w:t>
            </w:r>
            <w:r w:rsidRPr="00B14489">
              <w:rPr>
                <w:color w:val="000000" w:themeColor="text1"/>
                <w:cs/>
              </w:rPr>
              <w:t>ด้านดอกเบี้ย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Spot </w:t>
            </w:r>
            <w:r w:rsidRPr="00B14489">
              <w:rPr>
                <w:color w:val="000000" w:themeColor="text1"/>
                <w:cs/>
              </w:rPr>
              <w:t>ในส่วนที่ยังไม่ครบกำหนดส่งมอบ</w:t>
            </w:r>
            <w:r w:rsidRPr="00B14489">
              <w:rPr>
                <w:color w:val="000000" w:themeColor="text1"/>
              </w:rPr>
              <w:t xml:space="preserve"> 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129031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129032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นิติบุคคลรับอนุญาต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bookmarkStart w:id="120" w:name="OLE_LINK85"/>
            <w:r w:rsidRPr="00B14489">
              <w:rPr>
                <w:color w:val="000000" w:themeColor="text1"/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 ธนาคารพาณิชย์ กิจการวิเทศธนกิจ บริษัทเงินทุน และตัวแทนรับอนุญาตอื่น</w:t>
            </w:r>
            <w:bookmarkEnd w:id="120"/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129033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ธนาคารพาณิชย์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ธนาคารพาณิชย์ที่ได้รับอนุญาตให้ประกอบธุรกิจเกี่ยวกับปัจจัยชำระเงินต่างประเทศ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129034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B14489">
              <w:rPr>
                <w:color w:val="000000" w:themeColor="text1"/>
              </w:rPr>
              <w:t xml:space="preserve"> Outright Forward ,  Swap , Derivative (</w:t>
            </w:r>
            <w:r w:rsidRPr="00B14489">
              <w:rPr>
                <w:color w:val="000000" w:themeColor="text1"/>
                <w:cs/>
              </w:rPr>
              <w:t xml:space="preserve">เฉพาะที่มีการซื้อขายเงินตราต่างประเทศไม่รวม </w:t>
            </w:r>
            <w:r w:rsidRPr="00B14489">
              <w:rPr>
                <w:color w:val="000000" w:themeColor="text1"/>
              </w:rPr>
              <w:t xml:space="preserve">product </w:t>
            </w:r>
            <w:r w:rsidRPr="00B14489">
              <w:rPr>
                <w:color w:val="000000" w:themeColor="text1"/>
                <w:cs/>
              </w:rPr>
              <w:t>ด้านดอกเบี้ย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Spot </w:t>
            </w:r>
            <w:r w:rsidRPr="00B14489">
              <w:rPr>
                <w:color w:val="000000" w:themeColor="text1"/>
                <w:cs/>
              </w:rPr>
              <w:t>ในส่วนที่ยังไม่ครบกำหนดส่งมอบ</w:t>
            </w:r>
            <w:r w:rsidRPr="00B14489">
              <w:rPr>
                <w:color w:val="000000" w:themeColor="text1"/>
              </w:rPr>
              <w:t xml:space="preserve"> 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129035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129036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กิจการวิเทศธนกิจ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กิจการวิเทศธนกิจทั้งเพื่อการให้กู้ยืมในประเทศ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และให้กู้ยืมในต่างประเทศ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129037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B14489">
              <w:rPr>
                <w:color w:val="000000" w:themeColor="text1"/>
              </w:rPr>
              <w:t xml:space="preserve"> Outright Forward ,  Swap , Derivative (</w:t>
            </w:r>
            <w:r w:rsidRPr="00B14489">
              <w:rPr>
                <w:color w:val="000000" w:themeColor="text1"/>
                <w:cs/>
              </w:rPr>
              <w:t xml:space="preserve">เฉพาะที่มีการซื้อขายเงินตราต่างประเทศไม่รวม </w:t>
            </w:r>
            <w:r w:rsidRPr="00B14489">
              <w:rPr>
                <w:color w:val="000000" w:themeColor="text1"/>
              </w:rPr>
              <w:t xml:space="preserve">product </w:t>
            </w:r>
            <w:r w:rsidRPr="00B14489">
              <w:rPr>
                <w:color w:val="000000" w:themeColor="text1"/>
                <w:cs/>
              </w:rPr>
              <w:t>ด้านดอกเบี้ย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Spot </w:t>
            </w:r>
            <w:r w:rsidRPr="00B14489">
              <w:rPr>
                <w:color w:val="000000" w:themeColor="text1"/>
                <w:cs/>
              </w:rPr>
              <w:t>ในส่วนที่ยังไม่ครบกำหนดส่งมอบ</w:t>
            </w:r>
            <w:r w:rsidRPr="00B14489">
              <w:rPr>
                <w:color w:val="000000" w:themeColor="text1"/>
              </w:rPr>
              <w:t xml:space="preserve"> 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129038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129039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บริษัทเงินทุนรับอนุญาต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บริษัทเงินทุนที่ได้รับอนุญาตให้ประกอบธุรกิจเกี่ยวกับปัจจัยชำระเงินต่างประเทศ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129040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B14489">
              <w:rPr>
                <w:color w:val="000000" w:themeColor="text1"/>
              </w:rPr>
              <w:t xml:space="preserve"> Outright Forward ,  Swap , Derivative (</w:t>
            </w:r>
            <w:r w:rsidRPr="00B14489">
              <w:rPr>
                <w:color w:val="000000" w:themeColor="text1"/>
                <w:cs/>
              </w:rPr>
              <w:t xml:space="preserve">เฉพาะที่มีการซื้อขายเงินตราต่างประเทศไม่รวม </w:t>
            </w:r>
            <w:r w:rsidRPr="00B14489">
              <w:rPr>
                <w:color w:val="000000" w:themeColor="text1"/>
              </w:rPr>
              <w:t xml:space="preserve">product </w:t>
            </w:r>
            <w:r w:rsidRPr="00B14489">
              <w:rPr>
                <w:color w:val="000000" w:themeColor="text1"/>
                <w:cs/>
              </w:rPr>
              <w:t>ด้านดอกเบี้ย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Spot </w:t>
            </w:r>
            <w:r w:rsidRPr="00B14489">
              <w:rPr>
                <w:color w:val="000000" w:themeColor="text1"/>
                <w:cs/>
              </w:rPr>
              <w:t>ในส่วนที่ยังไม่ครบกำหนดส่งมอบ</w:t>
            </w:r>
            <w:r w:rsidRPr="00B14489">
              <w:rPr>
                <w:color w:val="000000" w:themeColor="text1"/>
              </w:rPr>
              <w:t xml:space="preserve"> 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129041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129042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ตัวแทนรับอนุญาตอื่น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bookmarkStart w:id="121" w:name="OLE_LINK86"/>
            <w:r w:rsidRPr="00B14489">
              <w:rPr>
                <w:color w:val="000000" w:themeColor="text1"/>
                <w:cs/>
              </w:rPr>
              <w:t>นิติบุคคลที่มีกฏหมายเฉพาะจัดตั้งขึ้นและได้รับอนุญาตให้ประกอบธุรกิจเกี่ยวกับปัจจัยชำระเงินต่างประเทศ</w:t>
            </w:r>
            <w:bookmarkEnd w:id="121"/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129043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B14489">
              <w:rPr>
                <w:color w:val="000000" w:themeColor="text1"/>
              </w:rPr>
              <w:t xml:space="preserve">  Outright Forward ,  Swap , Derivative(</w:t>
            </w:r>
            <w:r w:rsidRPr="00B14489">
              <w:rPr>
                <w:color w:val="000000" w:themeColor="text1"/>
                <w:cs/>
              </w:rPr>
              <w:t xml:space="preserve">เฉพาะที่มีการซื้อขายเงินตราต่างประเทศไม่รวม </w:t>
            </w:r>
            <w:r w:rsidRPr="00B14489">
              <w:rPr>
                <w:color w:val="000000" w:themeColor="text1"/>
              </w:rPr>
              <w:t xml:space="preserve">product </w:t>
            </w:r>
            <w:r w:rsidRPr="00B14489">
              <w:rPr>
                <w:color w:val="000000" w:themeColor="text1"/>
                <w:cs/>
              </w:rPr>
              <w:t>ด้านดอกเบี้ย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 Spot </w:t>
            </w:r>
            <w:r w:rsidRPr="00B14489">
              <w:rPr>
                <w:color w:val="000000" w:themeColor="text1"/>
                <w:cs/>
              </w:rPr>
              <w:t>ในส่วนที่ยังไม่ครบกำหนดส่งมอบ</w:t>
            </w:r>
            <w:r w:rsidRPr="00B14489">
              <w:rPr>
                <w:color w:val="000000" w:themeColor="text1"/>
              </w:rPr>
              <w:t xml:space="preserve"> 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129044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129045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ธนาคารแห่งประเทศไทย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ธนาคารแห่งประเทศไทย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129046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B14489">
              <w:rPr>
                <w:color w:val="000000" w:themeColor="text1"/>
              </w:rPr>
              <w:t xml:space="preserve"> Outright Forward ,  Swap , Derivative (</w:t>
            </w:r>
            <w:r w:rsidRPr="00B14489">
              <w:rPr>
                <w:color w:val="000000" w:themeColor="text1"/>
                <w:cs/>
              </w:rPr>
              <w:t xml:space="preserve">เฉพาะที่มีการซื้อขายเงินตราต่างประเทศไม่รวม </w:t>
            </w:r>
            <w:r w:rsidRPr="00B14489">
              <w:rPr>
                <w:color w:val="000000" w:themeColor="text1"/>
              </w:rPr>
              <w:t xml:space="preserve">product </w:t>
            </w:r>
            <w:r w:rsidRPr="00B14489">
              <w:rPr>
                <w:color w:val="000000" w:themeColor="text1"/>
                <w:cs/>
              </w:rPr>
              <w:t>ด้านดอกเบี้ย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Spot </w:t>
            </w:r>
            <w:r w:rsidRPr="00B14489">
              <w:rPr>
                <w:color w:val="000000" w:themeColor="text1"/>
                <w:cs/>
              </w:rPr>
              <w:t>ในส่วนที่ยังไม่ครบกำหนดส่งมอบ</w:t>
            </w:r>
            <w:r w:rsidRPr="00B14489">
              <w:rPr>
                <w:color w:val="000000" w:themeColor="text1"/>
              </w:rPr>
              <w:t xml:space="preserve"> 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129047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129048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การแลกเงินต่างสกุล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ยอดรวมการทำสัญญาซื้อขายเงินล่วงหน้าระหว่างเงินตราต่างประเทศ</w:t>
            </w:r>
            <w:r w:rsidRPr="00B14489">
              <w:rPr>
                <w:color w:val="000000" w:themeColor="text1"/>
              </w:rPr>
              <w:t xml:space="preserve"> 2  </w:t>
            </w:r>
            <w:r w:rsidRPr="00B14489">
              <w:rPr>
                <w:color w:val="000000" w:themeColor="text1"/>
                <w:cs/>
              </w:rPr>
              <w:t xml:space="preserve">สกุลเงิน </w:t>
            </w:r>
            <w:r w:rsidRPr="00B14489">
              <w:rPr>
                <w:color w:val="000000" w:themeColor="text1"/>
              </w:rPr>
              <w:t>(Cross Currency)</w:t>
            </w:r>
          </w:p>
        </w:tc>
      </w:tr>
      <w:tr w:rsidR="00C7302F" w:rsidRPr="00B14489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129049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นิติบุคคลรับอนุญาต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bookmarkStart w:id="122" w:name="OLE_LINK87"/>
            <w:r w:rsidRPr="00B14489">
              <w:rPr>
                <w:color w:val="000000" w:themeColor="text1"/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ได้แก่ธนาคารพาณิชย์ กิจการวิเทศธนกิจ บริษัทเงินทุนและตัวแทนรับอนุญาตอื่น</w:t>
            </w:r>
            <w:bookmarkEnd w:id="122"/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129050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B14489">
              <w:rPr>
                <w:color w:val="000000" w:themeColor="text1"/>
              </w:rPr>
              <w:t xml:space="preserve"> Outright Forward ,  Swap , Derivative (</w:t>
            </w:r>
            <w:r w:rsidRPr="00B14489">
              <w:rPr>
                <w:color w:val="000000" w:themeColor="text1"/>
                <w:cs/>
              </w:rPr>
              <w:t xml:space="preserve">เฉพาะที่มีการซื้อขายเงินตราต่างประเทศไม่รวม </w:t>
            </w:r>
            <w:r w:rsidRPr="00B14489">
              <w:rPr>
                <w:color w:val="000000" w:themeColor="text1"/>
              </w:rPr>
              <w:t xml:space="preserve">product </w:t>
            </w:r>
            <w:r w:rsidRPr="00B14489">
              <w:rPr>
                <w:color w:val="000000" w:themeColor="text1"/>
                <w:cs/>
              </w:rPr>
              <w:t>ด้านดอกเบี้ย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Spot </w:t>
            </w:r>
            <w:r w:rsidRPr="00B14489">
              <w:rPr>
                <w:color w:val="000000" w:themeColor="text1"/>
                <w:cs/>
              </w:rPr>
              <w:t>ในส่วนที่ยังไม่ครบกำหนดส่งมอบ</w:t>
            </w:r>
            <w:r w:rsidRPr="00B14489">
              <w:rPr>
                <w:color w:val="000000" w:themeColor="text1"/>
              </w:rPr>
              <w:t xml:space="preserve"> 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129051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129052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ธนาคารในต่างประเทศ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สถาบันการเงินในต่างประเทศ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129053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B14489">
              <w:rPr>
                <w:color w:val="000000" w:themeColor="text1"/>
              </w:rPr>
              <w:t xml:space="preserve"> Outright Forward ,  Swap , Derivative (</w:t>
            </w:r>
            <w:r w:rsidRPr="00B14489">
              <w:rPr>
                <w:color w:val="000000" w:themeColor="text1"/>
                <w:cs/>
              </w:rPr>
              <w:t xml:space="preserve">เฉพาะที่มีการซื้อขายเงินตราต่างประเทศไม่รวม </w:t>
            </w:r>
            <w:r w:rsidRPr="00B14489">
              <w:rPr>
                <w:color w:val="000000" w:themeColor="text1"/>
              </w:rPr>
              <w:t xml:space="preserve">product </w:t>
            </w:r>
            <w:r w:rsidRPr="00B14489">
              <w:rPr>
                <w:color w:val="000000" w:themeColor="text1"/>
                <w:cs/>
              </w:rPr>
              <w:t>ด้านดอกเบี้ย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Spot </w:t>
            </w:r>
            <w:r w:rsidRPr="00B14489">
              <w:rPr>
                <w:color w:val="000000" w:themeColor="text1"/>
                <w:cs/>
              </w:rPr>
              <w:t>ในส่วนที่ยังไม่ครบกำหนดส่งมอบ</w:t>
            </w:r>
            <w:r w:rsidRPr="00B14489">
              <w:rPr>
                <w:color w:val="000000" w:themeColor="text1"/>
              </w:rPr>
              <w:t xml:space="preserve"> 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129054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129055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B14489">
              <w:rPr>
                <w:color w:val="000000" w:themeColor="text1"/>
              </w:rPr>
              <w:t xml:space="preserve"> (Non License FX)</w:t>
            </w:r>
            <w:r w:rsidRPr="00B14489">
              <w:rPr>
                <w:color w:val="000000" w:themeColor="text1"/>
                <w:cs/>
              </w:rPr>
              <w:t xml:space="preserve"> ทั้งที่มีถิ่นที่อยู่ในประเทศและนอกประเทศ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ไม่รวมสถาบันการเงินในต่างประเทศ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129056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B14489">
              <w:rPr>
                <w:color w:val="000000" w:themeColor="text1"/>
              </w:rPr>
              <w:t xml:space="preserve"> Outright Forward ,  Swap , Derivative (</w:t>
            </w:r>
            <w:r w:rsidRPr="00B14489">
              <w:rPr>
                <w:color w:val="000000" w:themeColor="text1"/>
                <w:cs/>
              </w:rPr>
              <w:t xml:space="preserve">เฉพาะที่มีการซื้อขายเงินตราต่างประเทศไม่รวม </w:t>
            </w:r>
            <w:r w:rsidRPr="00B14489">
              <w:rPr>
                <w:color w:val="000000" w:themeColor="text1"/>
              </w:rPr>
              <w:t xml:space="preserve">product </w:t>
            </w:r>
            <w:r w:rsidRPr="00B14489">
              <w:rPr>
                <w:color w:val="000000" w:themeColor="text1"/>
                <w:cs/>
              </w:rPr>
              <w:t>ด้านดอกเบี้ย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Spot </w:t>
            </w:r>
            <w:r w:rsidRPr="00B14489">
              <w:rPr>
                <w:color w:val="000000" w:themeColor="text1"/>
                <w:cs/>
              </w:rPr>
              <w:t>ในส่วนที่ยังไม่ครบกำหนดส่งมอบ</w:t>
            </w:r>
            <w:r w:rsidRPr="00B14489">
              <w:rPr>
                <w:color w:val="000000" w:themeColor="text1"/>
              </w:rPr>
              <w:t xml:space="preserve"> 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129057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129058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ยอดรวมการทำสัญญาและการปฏิบัติตามสัญญานอกเหนือจากที่ระบุข้างต้น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129059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รายการทำสัญญาใหม่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129060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รายการปฏิบัติตามสัญญา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129061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ยอดคงเหลือยกไป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</w:t>
            </w:r>
            <w:r w:rsidRPr="00B14489">
              <w:rPr>
                <w:color w:val="000000" w:themeColor="text1"/>
              </w:rPr>
              <w:t xml:space="preserve">  (Stock) </w:t>
            </w:r>
            <w:r w:rsidRPr="00B14489">
              <w:rPr>
                <w:color w:val="000000" w:themeColor="text1"/>
                <w:cs/>
              </w:rPr>
              <w:t>ของสัญญาล่วงหน้าทั้งด้านซื้อและด้านขาย ณ สิ้นวัน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ยกยอดไปในวันถัดไปโดยเป็นผลรวมของยอดยกมาจากวันก่อนกับการทำสัญญาใหม่หักการปฏิบัติตามสัญญาล่วงหน้า</w:t>
            </w:r>
            <w:r w:rsidRPr="00B14489">
              <w:rPr>
                <w:color w:val="000000" w:themeColor="text1"/>
              </w:rPr>
              <w:t xml:space="preserve"> (Flow) </w:t>
            </w:r>
          </w:p>
        </w:tc>
      </w:tr>
      <w:tr w:rsidR="00C7302F" w:rsidRPr="00B14489" w:rsidTr="000108A0">
        <w:tc>
          <w:tcPr>
            <w:tcW w:w="90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129062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ฐานะล่วงหน้าสุทธิ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ผลต่างระหว่างยอดคงค้างสัญญาซื้อและยอดคงค้างสัญญาขายล่วงหน้า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เป็นยอดซื้อหรือขายสุทธิ </w:t>
            </w:r>
            <w:r w:rsidRPr="00B14489">
              <w:rPr>
                <w:color w:val="000000" w:themeColor="text1"/>
              </w:rPr>
              <w:t xml:space="preserve">(Forward Over Bought or Forward Over Sold) 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lastRenderedPageBreak/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4482"/>
        <w:gridCol w:w="6474"/>
      </w:tblGrid>
      <w:tr w:rsidR="000108A0" w:rsidRPr="00B14489" w:rsidTr="000108A0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83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23" w:name="_Toc21523909"/>
            <w:bookmarkStart w:id="124" w:name="_Toc24945602"/>
            <w:bookmarkStart w:id="125" w:name="_Toc533413125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From To Transaction Type</w:t>
            </w:r>
            <w:bookmarkEnd w:id="123"/>
            <w:bookmarkEnd w:id="124"/>
            <w:bookmarkEnd w:id="125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720"/>
        <w:gridCol w:w="1087"/>
        <w:gridCol w:w="1020"/>
        <w:gridCol w:w="2009"/>
        <w:gridCol w:w="7662"/>
      </w:tblGrid>
      <w:tr w:rsidR="00C7302F" w:rsidRPr="00B14489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5836" w:type="dxa"/>
            <w:gridSpan w:val="4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66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121001</w:t>
            </w:r>
          </w:p>
        </w:tc>
        <w:tc>
          <w:tcPr>
            <w:tcW w:w="28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FX Trading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การซื้อขายเงินตราต่างประเทศ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121002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Lending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121004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FCD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บัญชีเงินฝากเงินตราต่างประเทศ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121005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NRB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บัญชีเงินบาทของผู้มีถิ่นที่อยู่นอกประเทศ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121006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RB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เงินบาทในประเทศ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121007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02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009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กรณีอื่น ๆ เช่น เงินตราจากต่างประเทศ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5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853"/>
        <w:gridCol w:w="7861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26" w:name="_Toc21523910"/>
            <w:bookmarkStart w:id="127" w:name="_Toc24945603"/>
            <w:bookmarkStart w:id="128" w:name="_Toc533413126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Future Market ID</w:t>
            </w:r>
            <w:bookmarkEnd w:id="126"/>
            <w:bookmarkEnd w:id="127"/>
            <w:bookmarkEnd w:id="128"/>
          </w:p>
        </w:tc>
        <w:tc>
          <w:tcPr>
            <w:tcW w:w="7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00" w:type="dxa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3"/>
        <w:gridCol w:w="1247"/>
        <w:gridCol w:w="691"/>
        <w:gridCol w:w="693"/>
        <w:gridCol w:w="3280"/>
        <w:gridCol w:w="7576"/>
      </w:tblGrid>
      <w:tr w:rsidR="00C7302F" w:rsidRPr="00B14489" w:rsidTr="000108A0">
        <w:trPr>
          <w:trHeight w:val="270"/>
        </w:trPr>
        <w:tc>
          <w:tcPr>
            <w:tcW w:w="91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591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57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123001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CBOT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Chicago Board Of Trade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123002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CME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Chicago Mercantile Exchange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123003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LIFFE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London International Financial Futures Exchange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123004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MATIF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Marche a Term International de France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123005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PHLX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Philadelphia Stock Exchange 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123006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CBOE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Chicago Board Options Exchange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123007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TIFFE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Tokyo International Financial Futures Exchange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123008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NYMEX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New York Mercantile Exchange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123009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SIMEX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Singapore International Monetary Exchange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123010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COMEX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Commodity Exchange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123011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EUS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Eurex US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123012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KCBT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Kansas City Board of Trade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123013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MGE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Minneapolis Grain Exchange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123014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NYBOT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New York Board of Trade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123015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ONE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OneChicago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123016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PBT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Philadelphia Board of Trade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123017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ICE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Intercontinental Exchange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123018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LME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London Metal Exchange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123019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TFEX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Thailand Future Exchange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123020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AFET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Agricultural Futures Exchange of Thailand</w:t>
            </w:r>
          </w:p>
        </w:tc>
      </w:tr>
      <w:tr w:rsidR="00C7302F" w:rsidRPr="00B14489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123021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</w:t>
            </w:r>
          </w:p>
        </w:tc>
        <w:tc>
          <w:tcPr>
            <w:tcW w:w="69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8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 Future Market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727"/>
        <w:gridCol w:w="5229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29" w:name="_Toc21523911"/>
            <w:bookmarkStart w:id="130" w:name="_Toc24945604"/>
            <w:bookmarkStart w:id="131" w:name="_Toc533413127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FX Trading Transaction Type</w:t>
            </w:r>
            <w:bookmarkEnd w:id="129"/>
            <w:bookmarkEnd w:id="130"/>
            <w:bookmarkEnd w:id="131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400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1124"/>
        <w:gridCol w:w="2713"/>
        <w:gridCol w:w="2760"/>
        <w:gridCol w:w="6900"/>
      </w:tblGrid>
      <w:tr w:rsidR="00C7302F" w:rsidRPr="00B14489" w:rsidTr="000108A0">
        <w:trPr>
          <w:trHeight w:val="270"/>
        </w:trPr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97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128001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Exercise</w:t>
            </w:r>
          </w:p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การปฏิบัติตามสัญญา</w:t>
            </w:r>
          </w:p>
        </w:tc>
      </w:tr>
      <w:tr w:rsidR="00C7302F" w:rsidRPr="00B14489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128002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Delivery</w:t>
            </w: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ส่งมอบเงินตราต่างประเทศ</w:t>
            </w:r>
          </w:p>
        </w:tc>
      </w:tr>
      <w:tr w:rsidR="00C7302F" w:rsidRPr="00B14489" w:rsidTr="000108A0">
        <w:trPr>
          <w:trHeight w:val="104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128003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7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 delivery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ชำระส่วนต่างของสัญญาซื้อขายเป็นเงินบาท โดยไม่มีการส่งมอบเงินตราต่างประเทศ</w:t>
            </w:r>
          </w:p>
        </w:tc>
      </w:tr>
      <w:tr w:rsidR="00C7302F" w:rsidRPr="00B14489" w:rsidTr="000108A0">
        <w:trPr>
          <w:trHeight w:val="90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128004</w:t>
            </w:r>
          </w:p>
        </w:tc>
        <w:tc>
          <w:tcPr>
            <w:tcW w:w="38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Not Sell/Not Deposit</w:t>
            </w: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การได้เงินตราต่างประเทศมาของบุคคล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แต่ไม่ขายหรือฝากเงินตราต่างประเทศนั้นกับสถาบันการเงิน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rPr>
          <w:trHeight w:val="100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128005</w:t>
            </w:r>
          </w:p>
        </w:tc>
        <w:tc>
          <w:tcPr>
            <w:tcW w:w="659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Outstanding Contract Amount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 ณ สิ้นวัน (เฉพาะสัญญาที่มีการเคลื่อนไหวในวันที่รายงาน)</w:t>
            </w:r>
          </w:p>
        </w:tc>
      </w:tr>
      <w:tr w:rsidR="00C7302F" w:rsidRPr="00B14489" w:rsidTr="000108A0">
        <w:trPr>
          <w:trHeight w:val="200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128006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Cancel</w:t>
            </w:r>
          </w:p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การยกเลิกสัญญาที่ทำไว้ก่อนหน้าโดยไม่มีการส่งมอบเงินตราต่างประเทศตามสัญญา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128007</w:t>
            </w:r>
          </w:p>
        </w:tc>
        <w:tc>
          <w:tcPr>
            <w:tcW w:w="38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t>Cancel by Replacing with New Contract</w:t>
            </w: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ยกเลิกสัญญาเดิมเพื่อทำสัญญาใหม่</w:t>
            </w:r>
          </w:p>
        </w:tc>
      </w:tr>
      <w:tr w:rsidR="00C7302F" w:rsidRPr="00B14489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128008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Roll Over</w:t>
            </w:r>
          </w:p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ทำสัญญาใหม่เพื่อต่ออายุสัญญาเดิม</w:t>
            </w:r>
          </w:p>
        </w:tc>
      </w:tr>
      <w:tr w:rsidR="004F334F" w:rsidRPr="00B14489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128010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Expire</w:t>
            </w:r>
          </w:p>
        </w:tc>
        <w:tc>
          <w:tcPr>
            <w:tcW w:w="271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ไม่ใช้สิทธิตามสัญญา โดยปล่อยให้สัญญาหมดอายุ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b w:val="0"/>
                <w:bCs w:val="0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</w:pPr>
            <w:bookmarkStart w:id="132" w:name="_Toc533413128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General Provision Allocation Method</w:t>
            </w:r>
            <w:bookmarkEnd w:id="132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636"/>
        <w:gridCol w:w="6860"/>
        <w:gridCol w:w="12"/>
      </w:tblGrid>
      <w:tr w:rsidR="00C7302F" w:rsidRPr="00B14489" w:rsidTr="000108A0">
        <w:trPr>
          <w:gridAfter w:val="1"/>
          <w:wAfter w:w="12" w:type="dxa"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3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86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450001</w:t>
            </w:r>
          </w:p>
        </w:tc>
        <w:tc>
          <w:tcPr>
            <w:tcW w:w="663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จัดสรรตามสัดส่วน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4F334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450002</w:t>
            </w:r>
          </w:p>
        </w:tc>
        <w:tc>
          <w:tcPr>
            <w:tcW w:w="6636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รายบัญชี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b w:val="0"/>
                <w:bCs w:val="0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</w:pPr>
            <w:bookmarkStart w:id="133" w:name="_Toc533413129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Holding Type</w:t>
            </w:r>
            <w:bookmarkEnd w:id="133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636"/>
        <w:gridCol w:w="6860"/>
        <w:gridCol w:w="12"/>
      </w:tblGrid>
      <w:tr w:rsidR="00C7302F" w:rsidRPr="00B14489" w:rsidTr="000108A0">
        <w:trPr>
          <w:gridAfter w:val="1"/>
          <w:wAfter w:w="12" w:type="dxa"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3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86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459001</w:t>
            </w:r>
          </w:p>
        </w:tc>
        <w:tc>
          <w:tcPr>
            <w:tcW w:w="663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Direct holding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459002</w:t>
            </w:r>
          </w:p>
        </w:tc>
        <w:tc>
          <w:tcPr>
            <w:tcW w:w="6636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Indirect holding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498"/>
        <w:gridCol w:w="7968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34" w:name="_Toc21523912"/>
            <w:bookmarkStart w:id="135" w:name="_Toc24945605"/>
            <w:bookmarkStart w:id="136" w:name="_Toc533413130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IBF Indicator</w:t>
            </w:r>
            <w:bookmarkEnd w:id="134"/>
            <w:bookmarkEnd w:id="135"/>
            <w:bookmarkEnd w:id="136"/>
          </w:p>
        </w:tc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227"/>
        <w:gridCol w:w="1057"/>
        <w:gridCol w:w="1057"/>
        <w:gridCol w:w="3296"/>
        <w:gridCol w:w="6861"/>
      </w:tblGrid>
      <w:tr w:rsidR="00C7302F" w:rsidRPr="00B14489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37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86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80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145001</w:t>
            </w: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Out-Out</w:t>
            </w: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กิจการวิเทศธนกิจที่ได้รับอนุญาตให้ประกอบกิจการวิเทศธนกิจเพื่อการให้กู้ยืมในต่างประเทศ</w:t>
            </w:r>
          </w:p>
        </w:tc>
      </w:tr>
      <w:tr w:rsidR="00C7302F" w:rsidRPr="00B14489" w:rsidTr="000108A0">
        <w:trPr>
          <w:trHeight w:val="209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145002</w:t>
            </w: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Out-In</w:t>
            </w: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กิจการวิเทศธนกิจที่ได้รับอนุญาตให้ประกอบกิจการวิเทศธนกิจเพื่อการให้กู้ยืมในประเทศ</w:t>
            </w:r>
          </w:p>
        </w:tc>
      </w:tr>
      <w:tr w:rsidR="00C7302F" w:rsidRPr="00B14489" w:rsidTr="000108A0">
        <w:trPr>
          <w:trHeight w:val="100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145003</w:t>
            </w:r>
          </w:p>
        </w:tc>
        <w:tc>
          <w:tcPr>
            <w:tcW w:w="2284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Out-In Baht</w:t>
            </w:r>
          </w:p>
        </w:tc>
        <w:tc>
          <w:tcPr>
            <w:tcW w:w="1057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9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กิจการวิเทศธนกิจที่ได้รับอนุญาตให้ประกอบกิจการวิเทศธนกิจเพื่อการรับฝากหรือ</w:t>
            </w:r>
            <w:r w:rsidRPr="00B14489">
              <w:rPr>
                <w:color w:val="000000" w:themeColor="text1"/>
                <w:cs/>
              </w:rPr>
              <w:br/>
              <w:t>การกู้ยืมจากต่างประเทศโดยมีวัตถุประสงค์เพื่อการให้กู้ยืมเป็นเงินบาทในต่างจังหวัด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604"/>
        <w:gridCol w:w="6850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37" w:name="_Toc21523913"/>
            <w:bookmarkStart w:id="138" w:name="_Toc24945606"/>
            <w:bookmarkStart w:id="139" w:name="_Toc533413131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Income Range</w:t>
            </w:r>
            <w:bookmarkEnd w:id="137"/>
            <w:bookmarkEnd w:id="138"/>
            <w:bookmarkEnd w:id="139"/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00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6597"/>
        <w:gridCol w:w="6900"/>
      </w:tblGrid>
      <w:tr w:rsidR="00C7302F" w:rsidRPr="00B14489" w:rsidTr="000108A0">
        <w:trPr>
          <w:cantSplit/>
          <w:trHeight w:val="270"/>
        </w:trPr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tabs>
                <w:tab w:val="left" w:pos="96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  <w:r w:rsidRPr="00B14489">
              <w:rPr>
                <w:color w:val="000000" w:themeColor="text1"/>
              </w:rPr>
              <w:tab/>
            </w:r>
          </w:p>
        </w:tc>
        <w:tc>
          <w:tcPr>
            <w:tcW w:w="659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150001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≤ 15,000</w:t>
            </w:r>
            <w:r w:rsidRPr="00B14489">
              <w:rPr>
                <w:color w:val="000000" w:themeColor="text1"/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150002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15,000.01 - 20,000.00</w:t>
            </w:r>
            <w:r w:rsidRPr="00B14489">
              <w:rPr>
                <w:color w:val="000000" w:themeColor="text1"/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150003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20,000.01 - 25,000.00</w:t>
            </w:r>
            <w:r w:rsidRPr="00B14489">
              <w:rPr>
                <w:color w:val="000000" w:themeColor="text1"/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150004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25,000.01 - 30,000.00</w:t>
            </w:r>
            <w:r w:rsidRPr="00B14489">
              <w:rPr>
                <w:color w:val="000000" w:themeColor="text1"/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150005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30,000.01 - 50,000.00</w:t>
            </w:r>
            <w:r w:rsidRPr="00B14489">
              <w:rPr>
                <w:color w:val="000000" w:themeColor="text1"/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150006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50,000.01</w:t>
            </w:r>
            <w:r w:rsidRPr="00B14489">
              <w:rPr>
                <w:color w:val="000000" w:themeColor="text1"/>
                <w:cs/>
              </w:rPr>
              <w:t xml:space="preserve"> บาทขึ้นไป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150007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bookmarkStart w:id="140" w:name="OLE_LINK33"/>
            <w:r w:rsidRPr="00B14489">
              <w:rPr>
                <w:color w:val="000000" w:themeColor="text1"/>
                <w:cs/>
              </w:rPr>
              <w:t>กลุ่มผู้ถือบัตรที่มีเงินฝากในบัญชีที่สถาบันการเงิน ซึ่งผู้ประกอบธุรกิจบัตรเครดิต พิจารณาแล้วเห็นว่าเป็นผู้มีฐานะทางการเงินเพียงพอสำหรับการชำระเงินตามบัตรเครดิตได้</w:t>
            </w:r>
            <w:bookmarkEnd w:id="140"/>
          </w:p>
        </w:tc>
      </w:tr>
    </w:tbl>
    <w:p w:rsidR="000108A0" w:rsidRPr="00B14489" w:rsidRDefault="000108A0" w:rsidP="000108A0">
      <w:pPr>
        <w:pStyle w:val="font5"/>
        <w:spacing w:before="0" w:beforeAutospacing="0" w:after="0" w:afterAutospacing="0"/>
        <w:rPr>
          <w:rFonts w:ascii="Tahoma" w:hAnsi="Tahoma" w:cs="Tahoma"/>
          <w:color w:val="000000" w:themeColor="text1"/>
        </w:rPr>
      </w:pPr>
      <w:r w:rsidRPr="00B14489">
        <w:rPr>
          <w:rFonts w:ascii="Tahoma" w:hAnsi="Tahoma" w:cs="Tahoma"/>
          <w:color w:val="000000" w:themeColor="text1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482"/>
        <w:gridCol w:w="6474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41" w:name="_Toc21523914"/>
            <w:bookmarkStart w:id="142" w:name="_Toc24945607"/>
            <w:bookmarkStart w:id="143" w:name="_Toc533413132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Index Involvement Type</w:t>
            </w:r>
            <w:bookmarkEnd w:id="141"/>
            <w:bookmarkEnd w:id="142"/>
            <w:bookmarkEnd w:id="143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363"/>
        <w:gridCol w:w="1411"/>
        <w:gridCol w:w="810"/>
        <w:gridCol w:w="1243"/>
        <w:gridCol w:w="2963"/>
        <w:gridCol w:w="6750"/>
      </w:tblGrid>
      <w:tr w:rsidR="00C7302F" w:rsidRPr="00B14489" w:rsidTr="000108A0">
        <w:trPr>
          <w:cantSplit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790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75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152001</w:t>
            </w:r>
          </w:p>
        </w:tc>
        <w:tc>
          <w:tcPr>
            <w:tcW w:w="17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Currency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เงินตราต่างประเทศ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152002</w:t>
            </w:r>
          </w:p>
        </w:tc>
        <w:tc>
          <w:tcPr>
            <w:tcW w:w="25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Interest Rate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อัตราดอกเบี้ย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152003</w:t>
            </w:r>
          </w:p>
        </w:tc>
        <w:tc>
          <w:tcPr>
            <w:tcW w:w="25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Stock Index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ดัชนีหุ้น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152004</w:t>
            </w:r>
          </w:p>
        </w:tc>
        <w:tc>
          <w:tcPr>
            <w:tcW w:w="25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Commodities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สินค้า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152007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Agriculture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สินค้าเกษตร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152008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Energy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พลังงาน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152009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Precious Metals 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โลหะมีค่า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152010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 Metal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โลหะอื่น ๆ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152011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Other Commodities 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สินค้าอื่น ๆ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152005</w:t>
            </w:r>
          </w:p>
        </w:tc>
        <w:tc>
          <w:tcPr>
            <w:tcW w:w="17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Bond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พันธบัตร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152006</w:t>
            </w:r>
          </w:p>
        </w:tc>
        <w:tc>
          <w:tcPr>
            <w:tcW w:w="1774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24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50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674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</w:pPr>
            <w:bookmarkStart w:id="144" w:name="_Toc24945608"/>
            <w:bookmarkStart w:id="145" w:name="_Toc533413133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Instrument Issue Transaction Type</w:t>
            </w:r>
            <w:bookmarkEnd w:id="144"/>
            <w:bookmarkEnd w:id="145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ook w:val="0000" w:firstRow="0" w:lastRow="0" w:firstColumn="0" w:lastColumn="0" w:noHBand="0" w:noVBand="0"/>
      </w:tblPr>
      <w:tblGrid>
        <w:gridCol w:w="980"/>
        <w:gridCol w:w="6580"/>
        <w:gridCol w:w="6882"/>
      </w:tblGrid>
      <w:tr w:rsidR="00C7302F" w:rsidRPr="00B14489" w:rsidTr="000108A0">
        <w:tc>
          <w:tcPr>
            <w:tcW w:w="980" w:type="dxa"/>
            <w:tcBorders>
              <w:righ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ind w:left="-108" w:firstLine="28"/>
              <w:jc w:val="both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117001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Arrange</w:t>
            </w:r>
          </w:p>
        </w:tc>
        <w:tc>
          <w:tcPr>
            <w:tcW w:w="688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การจัดการออกตราสาร</w:t>
            </w:r>
          </w:p>
        </w:tc>
      </w:tr>
      <w:tr w:rsidR="00C7302F" w:rsidRPr="00B14489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ind w:left="-80"/>
              <w:jc w:val="both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117002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Underwrite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การจัดจำหน่ายตราสาร</w:t>
            </w:r>
          </w:p>
        </w:tc>
      </w:tr>
      <w:tr w:rsidR="00C7302F" w:rsidRPr="00B14489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ind w:left="-80"/>
              <w:jc w:val="both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117003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Issue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การรับชำระเงินจากการออกตราสารหนี้</w:t>
            </w:r>
          </w:p>
        </w:tc>
      </w:tr>
      <w:tr w:rsidR="00C7302F" w:rsidRPr="00B14489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ind w:left="-80"/>
              <w:jc w:val="both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117004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Repay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การจ่ายเงินเพื่อไถ่ถอนตราสารหนี้หรือเมื่อตราสารหนี้ครบกำหนด</w:t>
            </w:r>
          </w:p>
        </w:tc>
      </w:tr>
      <w:tr w:rsidR="00C7302F" w:rsidRPr="00B14489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ind w:left="-80"/>
              <w:jc w:val="both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117005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Outstanding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ยอดคงค้างตราสารหนี้ ณ สิ้นวัน (รายงานเมื่อรับชำระเงินหรือจ่ายเงินเพื่อไถ่ถอน</w:t>
            </w:r>
            <w:r w:rsidRPr="00B14489">
              <w:rPr>
                <w:color w:val="000000" w:themeColor="text1"/>
                <w:cs/>
              </w:rPr>
              <w:br/>
              <w:t>ตราสารหนี้)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39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341"/>
        <w:gridCol w:w="5229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46" w:name="_Toc21523916"/>
            <w:bookmarkStart w:id="147" w:name="_Toc24945609"/>
            <w:bookmarkStart w:id="148" w:name="_Toc533413134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Interest Rate Announcement Type</w:t>
            </w:r>
            <w:bookmarkEnd w:id="146"/>
            <w:bookmarkEnd w:id="147"/>
            <w:bookmarkEnd w:id="148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0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9"/>
        <w:gridCol w:w="348"/>
        <w:gridCol w:w="336"/>
        <w:gridCol w:w="14"/>
        <w:gridCol w:w="462"/>
        <w:gridCol w:w="85"/>
        <w:gridCol w:w="606"/>
        <w:gridCol w:w="1079"/>
        <w:gridCol w:w="3535"/>
        <w:gridCol w:w="6939"/>
      </w:tblGrid>
      <w:tr w:rsidR="00C7302F" w:rsidRPr="00B14489" w:rsidTr="000108A0">
        <w:trPr>
          <w:tblHeader/>
        </w:trPr>
        <w:tc>
          <w:tcPr>
            <w:tcW w:w="999" w:type="dxa"/>
            <w:tcBorders>
              <w:righ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6465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162002</w:t>
            </w:r>
          </w:p>
        </w:tc>
        <w:tc>
          <w:tcPr>
            <w:tcW w:w="185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26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Deposit Rate</w:t>
            </w:r>
          </w:p>
        </w:tc>
        <w:tc>
          <w:tcPr>
            <w:tcW w:w="10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162067</w:t>
            </w:r>
          </w:p>
        </w:tc>
        <w:tc>
          <w:tcPr>
            <w:tcW w:w="3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582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Demand Deposit Rate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162068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           </w:t>
            </w:r>
          </w:p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Current Account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162003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Savings Account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</w:rPr>
              <w:t>อัตราดอกเบี้ยเงินฝากออมทรัพย์ที่ไม่ใช้เช็คในการถอน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162004</w:t>
            </w:r>
          </w:p>
        </w:tc>
        <w:tc>
          <w:tcPr>
            <w:tcW w:w="3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582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Term Deposit Rate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อัตราดอกเบี้ยเงินฝากที่ต้องจ่ายคืนเมื่อสิ้นระยะเวลา บัตรเงินฝาก และเงินฝากแบบ</w:t>
            </w:r>
            <w:r w:rsidRPr="00B14489">
              <w:rPr>
                <w:color w:val="000000" w:themeColor="text1"/>
                <w:cs/>
              </w:rPr>
              <w:br/>
              <w:t xml:space="preserve">ผูกพัน 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162069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แบบทั่วไป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162070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&lt; 1 </w:t>
            </w:r>
            <w:r w:rsidRPr="00B14489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162005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162006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162007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6</w:t>
            </w:r>
            <w:r w:rsidRPr="00B14489">
              <w:rPr>
                <w:color w:val="000000" w:themeColor="text1"/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162008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12</w:t>
            </w:r>
            <w:r w:rsidRPr="00B14489">
              <w:rPr>
                <w:color w:val="000000" w:themeColor="text1"/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162009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</w:t>
            </w:r>
            <w:r w:rsidRPr="00B14489">
              <w:rPr>
                <w:color w:val="000000" w:themeColor="text1"/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162057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162058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36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162059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42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162060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48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162061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54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162062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60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162063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&gt; 60 </w:t>
            </w:r>
            <w:r w:rsidRPr="00B14489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162071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บัตรเงินฝาก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162072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แบบผูกพัน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เงินฝากประเภทที่มีระยะเวลาการฝากต่อเนื่องเป็นรายเดือนไม่ต่ำกว่า 24 เดือน (</w:t>
            </w:r>
            <w:r w:rsidRPr="00B14489">
              <w:rPr>
                <w:color w:val="000000" w:themeColor="text1"/>
              </w:rPr>
              <w:t>Contractual Savings)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162010</w:t>
            </w:r>
          </w:p>
        </w:tc>
        <w:tc>
          <w:tcPr>
            <w:tcW w:w="124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Lending Rate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162011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MOR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อัตราดอกเบี้ยที่สถาบันการเงินเรียกจากลูกค้ารายใหญ่ชั้นดี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ประเภทเงินเบิกเกินบัญชี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162012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MLR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อัตราดอกเบี้ยที่สถาบันการเงินเรียกจากลูกค้ารายใหญ่ชั้นดี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ประเภทเงินกู้แบบมีระยะเวลา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162013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MRR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อัตราดอกเบี้ยที่สถาบันการเงินเรียกจากลูกค้ารายย่อยชั้นดี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162014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สูงสุด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อัตราดอกเบี้ยสูงสุดที่สถาบันการเงินเรียกเก็บจากลูกค้า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162015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46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ผิดเงื่อนไข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อัตราดอกเบี้ยสูงสุดที่สถาบันการเงินเรียกเก็บจากลูกค้าซึ่งปฏิบัติผิดเงื่อนไข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162016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46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บัตรเครดิตปกติ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อัตราดอกเบี้ยที่สถาบันการเงินเรียกจากลูกค้าสินเชื่อบัตรเครดิต</w:t>
            </w:r>
          </w:p>
        </w:tc>
      </w:tr>
      <w:tr w:rsidR="00C7302F" w:rsidRPr="00B14489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162017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46" w:type="dxa"/>
            <w:gridSpan w:val="5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บัตรเครดิตผิดเงื่อนไข</w:t>
            </w:r>
          </w:p>
        </w:tc>
        <w:tc>
          <w:tcPr>
            <w:tcW w:w="353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อัตราดอกเบี้ยที่สถาบันการเงินเรียกจากลูกค้าสินเชื่อบัตรเครดิตซึ่งปฏิบัติผิดเงื่อนไข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1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976"/>
        <w:gridCol w:w="4809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49" w:name="_Toc21523917"/>
            <w:bookmarkStart w:id="150" w:name="_Toc24945610"/>
            <w:bookmarkStart w:id="151" w:name="_Toc533413135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Interest Rate Outstanding Type</w:t>
            </w:r>
            <w:bookmarkEnd w:id="149"/>
            <w:bookmarkEnd w:id="150"/>
            <w:bookmarkEnd w:id="151"/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28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546"/>
        <w:gridCol w:w="1794"/>
        <w:gridCol w:w="1210"/>
        <w:gridCol w:w="2735"/>
        <w:gridCol w:w="16"/>
        <w:gridCol w:w="7074"/>
      </w:tblGrid>
      <w:tr w:rsidR="00C7302F" w:rsidRPr="00B14489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301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07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162019</w:t>
            </w:r>
          </w:p>
        </w:tc>
        <w:tc>
          <w:tcPr>
            <w:tcW w:w="35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อัตราดอกเบี้ยเงินรับฝาก 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162050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เงินรับฝากกระแสรายวัน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อัตราดอกเบี้ยเงินฝาก ประเภทจ่ายคืนเมื่อทวงถาม ที่ใช้เช็คในการเบิกถอน 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162020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9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เงินรับฝากออมทรัพย์ </w:t>
            </w: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อัตราดอกเบี้ยเงินฝาก ประเภทจ่ายคืนเมื่อทวงถาม ที่ไม่ใช้เช็คในการเบิกถอน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162021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9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เงินรับฝากจ่ายคืนเมื่อสิ้นระยะเวลา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อัตราดอกเบี้ยเงินฝาก ประเภทจ่ายคืนเมื่อสิ้นระยะเวลาอันกำหนด ทั้งนี้ไม่รวมบัตรเงินฝาก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162051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0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บัตรเงินฝาก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บัตรเงินฝากที่สถาบันการเงินออกเพื่อจำหน่ายให้กับประชาชน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162022</w:t>
            </w:r>
          </w:p>
        </w:tc>
        <w:tc>
          <w:tcPr>
            <w:tcW w:w="628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อัตราดอกเบี้ยเงินให้สินเชื่อ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162023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เงินเบิกเกินบัญชี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อัตราดอกเบี้ยเงินให้สินเชื่อในรูปเบิกเกินบัญชี  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162024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9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เงินให้กู้ยืม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12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อัตราดอกเบี้ยเงินให้สินเชื่อในรูปการให้กู้ยืม 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162025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9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12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อัตราดอกเบี้ยเงินให้สินเชื่อในรูปตั๋วเงิน 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162027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94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อื่นๆ</w:t>
            </w:r>
          </w:p>
        </w:tc>
        <w:tc>
          <w:tcPr>
            <w:tcW w:w="121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273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อัตราดอกเบี้ยเงินให้สินเชื่อในรูปแบบอื่น ๆ 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5384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3"/>
        <w:gridCol w:w="11961"/>
      </w:tblGrid>
      <w:tr w:rsidR="00C7302F" w:rsidRPr="00B14489" w:rsidTr="000108A0">
        <w:trPr>
          <w:cantSplit/>
          <w:trHeight w:val="255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5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52" w:name="_Toc533413136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Interest Rate Risk Term Range</w:t>
            </w:r>
            <w:bookmarkEnd w:id="152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tab/>
      </w:r>
    </w:p>
    <w:tbl>
      <w:tblPr>
        <w:tblW w:w="14480" w:type="dxa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537"/>
        <w:gridCol w:w="10"/>
        <w:gridCol w:w="5922"/>
        <w:gridCol w:w="7094"/>
      </w:tblGrid>
      <w:tr w:rsidR="00C7302F" w:rsidRPr="00B14489" w:rsidTr="000108A0">
        <w:trPr>
          <w:cantSplit/>
          <w:trHeight w:val="270"/>
        </w:trPr>
        <w:tc>
          <w:tcPr>
            <w:tcW w:w="917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469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094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439001</w:t>
            </w:r>
          </w:p>
        </w:tc>
        <w:tc>
          <w:tcPr>
            <w:tcW w:w="13563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ระยะสั้น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439002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0 – 1 </w:t>
            </w:r>
            <w:r w:rsidRPr="00B14489">
              <w:rPr>
                <w:color w:val="000000" w:themeColor="text1"/>
                <w:cs/>
              </w:rPr>
              <w:t>เดือน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439003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&gt; 1 – 3 </w:t>
            </w:r>
            <w:r w:rsidRPr="00B14489">
              <w:rPr>
                <w:color w:val="000000" w:themeColor="text1"/>
                <w:cs/>
              </w:rPr>
              <w:t>เดือน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439004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&gt; </w:t>
            </w:r>
            <w:r w:rsidRPr="00B14489">
              <w:rPr>
                <w:color w:val="000000" w:themeColor="text1"/>
                <w:cs/>
              </w:rPr>
              <w:t xml:space="preserve">3 </w:t>
            </w:r>
            <w:r w:rsidRPr="00B14489">
              <w:rPr>
                <w:color w:val="000000" w:themeColor="text1"/>
              </w:rPr>
              <w:t>–</w:t>
            </w:r>
            <w:r w:rsidRPr="00B14489">
              <w:rPr>
                <w:color w:val="000000" w:themeColor="text1"/>
                <w:cs/>
              </w:rPr>
              <w:t xml:space="preserve"> 6 เดือน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439005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&gt; </w:t>
            </w:r>
            <w:r w:rsidRPr="00B14489">
              <w:rPr>
                <w:color w:val="000000" w:themeColor="text1"/>
                <w:cs/>
              </w:rPr>
              <w:t xml:space="preserve">6 </w:t>
            </w:r>
            <w:r w:rsidRPr="00B14489">
              <w:rPr>
                <w:color w:val="000000" w:themeColor="text1"/>
              </w:rPr>
              <w:t>–</w:t>
            </w:r>
            <w:r w:rsidRPr="00B14489">
              <w:rPr>
                <w:color w:val="000000" w:themeColor="text1"/>
                <w:cs/>
              </w:rPr>
              <w:t xml:space="preserve"> 12 เดือน</w:t>
            </w:r>
          </w:p>
        </w:tc>
      </w:tr>
      <w:tr w:rsidR="00C7302F" w:rsidRPr="00B14489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439006</w:t>
            </w:r>
          </w:p>
        </w:tc>
        <w:tc>
          <w:tcPr>
            <w:tcW w:w="13563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ระยะยาว</w:t>
            </w:r>
          </w:p>
        </w:tc>
      </w:tr>
      <w:tr w:rsidR="00C7302F" w:rsidRPr="00B14489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439007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&gt; 1 - 2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</w:tr>
      <w:tr w:rsidR="00C7302F" w:rsidRPr="00B14489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439008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&gt; 2 - 3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</w:tr>
      <w:tr w:rsidR="00C7302F" w:rsidRPr="00B14489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439009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&gt; 3 </w:t>
            </w:r>
            <w:r w:rsidRPr="00B14489">
              <w:rPr>
                <w:color w:val="000000" w:themeColor="text1"/>
                <w:cs/>
              </w:rPr>
              <w:t xml:space="preserve">- </w:t>
            </w:r>
            <w:r w:rsidRPr="00B14489">
              <w:rPr>
                <w:color w:val="000000" w:themeColor="text1"/>
              </w:rPr>
              <w:t xml:space="preserve">4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</w:tr>
      <w:tr w:rsidR="00C7302F" w:rsidRPr="00B14489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439010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&gt; 4 </w:t>
            </w:r>
            <w:r w:rsidRPr="00B14489">
              <w:rPr>
                <w:color w:val="000000" w:themeColor="text1"/>
                <w:cs/>
              </w:rPr>
              <w:t>- 5 ปี</w:t>
            </w:r>
          </w:p>
        </w:tc>
      </w:tr>
      <w:tr w:rsidR="00C7302F" w:rsidRPr="00B14489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439011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&gt; 5 - 7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</w:tr>
      <w:tr w:rsidR="00C7302F" w:rsidRPr="00B14489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439012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&gt; 7 - 10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</w:tr>
      <w:tr w:rsidR="00C7302F" w:rsidRPr="00B14489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439013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&gt; 10 - 15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</w:tr>
      <w:tr w:rsidR="00C7302F" w:rsidRPr="00B14489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439014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&gt; 15 - 20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</w:tr>
      <w:tr w:rsidR="00C7302F" w:rsidRPr="00B14489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single" w:sz="8" w:space="0" w:color="auto"/>
              <w:right w:val="dotted" w:sz="4" w:space="0" w:color="000000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439015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016" w:type="dxa"/>
            <w:gridSpan w:val="2"/>
            <w:tcBorders>
              <w:top w:val="dotted" w:sz="4" w:space="0" w:color="000000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&gt; 20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7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79"/>
        <w:gridCol w:w="7056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53" w:name="_Toc21523918"/>
            <w:bookmarkStart w:id="154" w:name="_Toc24945611"/>
            <w:bookmarkStart w:id="155" w:name="_Toc533413137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Interest Rate Type</w:t>
            </w:r>
            <w:bookmarkEnd w:id="153"/>
            <w:bookmarkEnd w:id="154"/>
            <w:bookmarkEnd w:id="155"/>
          </w:p>
        </w:tc>
        <w:tc>
          <w:tcPr>
            <w:tcW w:w="7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448"/>
        <w:gridCol w:w="1751"/>
        <w:gridCol w:w="1167"/>
        <w:gridCol w:w="3231"/>
        <w:gridCol w:w="6937"/>
      </w:tblGrid>
      <w:tr w:rsidR="00C7302F" w:rsidRPr="00B14489" w:rsidTr="000108A0">
        <w:trPr>
          <w:cantSplit/>
          <w:trHeight w:val="270"/>
        </w:trPr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97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3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80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162029</w:t>
            </w:r>
          </w:p>
        </w:tc>
        <w:tc>
          <w:tcPr>
            <w:tcW w:w="219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Fixed Rate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อัตราดอกเบี้ยคงที่</w:t>
            </w:r>
          </w:p>
        </w:tc>
      </w:tr>
      <w:tr w:rsidR="00C7302F" w:rsidRPr="00B14489" w:rsidTr="000108A0">
        <w:trPr>
          <w:trHeight w:val="209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162030</w:t>
            </w:r>
          </w:p>
        </w:tc>
        <w:tc>
          <w:tcPr>
            <w:tcW w:w="219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Floating Rate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อัตราดอกเบี้ยลอยตัว</w:t>
            </w:r>
          </w:p>
        </w:tc>
      </w:tr>
      <w:tr w:rsidR="00C7302F" w:rsidRPr="00B14489" w:rsidTr="000108A0">
        <w:trPr>
          <w:trHeight w:val="100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162031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อัตราดอกเบี้ยเงินกู้ยืมระหว่างธนาคารพาณิชย์ในตลาดกรุงเทพฯ</w:t>
            </w:r>
          </w:p>
        </w:tc>
      </w:tr>
      <w:tr w:rsidR="00C7302F" w:rsidRPr="00B14489" w:rsidTr="000108A0">
        <w:trPr>
          <w:trHeight w:val="149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162032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</w:tc>
      </w:tr>
      <w:tr w:rsidR="00C7302F" w:rsidRPr="00B14489" w:rsidTr="000108A0">
        <w:trPr>
          <w:trHeight w:val="100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162033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อัตราดอกเบี้ยเงินกู้ยืมระหว่างธนาคารพาณิชย์ในตลาดลอนดอน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rPr>
          <w:trHeight w:val="107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162034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อัตราดอกเบี้ยเงินกู้ยืมระหว่างธนาคารพาณิชย์ในตลาดญี่ปุ่น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โตเกียว</w:t>
            </w:r>
            <w:r w:rsidRPr="00B14489">
              <w:rPr>
                <w:color w:val="000000" w:themeColor="text1"/>
              </w:rPr>
              <w:t>)</w:t>
            </w:r>
          </w:p>
        </w:tc>
      </w:tr>
      <w:tr w:rsidR="00C7302F" w:rsidRPr="00B14489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162035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อัตราดอกเบี้ยที่สถาบันการเงินเรียกจากลูกค้ารายใหญ่ชั้นดี ประเภทเงินเบิกเกินบัญชี</w:t>
            </w:r>
          </w:p>
        </w:tc>
      </w:tr>
      <w:tr w:rsidR="00C7302F" w:rsidRPr="00B14489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162036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MLR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อัตราดอกเบี้ยที่สถาบันการเงินเรียกจากลูกค้ารายใหญ่ชั้นดี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ประเภทเงินกู้แบบมีระยะเวลา</w:t>
            </w:r>
          </w:p>
        </w:tc>
      </w:tr>
      <w:tr w:rsidR="00C7302F" w:rsidRPr="00B14489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162037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MRR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อัตราดอกเบี้ยที่สถาบันการเงินเรียกจากลูกค้ารายย่อยชั้นดี</w:t>
            </w:r>
          </w:p>
        </w:tc>
      </w:tr>
      <w:tr w:rsidR="00C7302F" w:rsidRPr="00B14489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162001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THBFIX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อัตราดอกเบี้ยบาทที่ใช้ </w:t>
            </w:r>
            <w:r w:rsidRPr="00B14489">
              <w:rPr>
                <w:color w:val="000000" w:themeColor="text1"/>
              </w:rPr>
              <w:t xml:space="preserve">SIBOR </w:t>
            </w:r>
            <w:r w:rsidRPr="00B14489">
              <w:rPr>
                <w:color w:val="000000" w:themeColor="text1"/>
                <w:cs/>
              </w:rPr>
              <w:t>เป็นฐานในการคำนวณ</w:t>
            </w:r>
          </w:p>
        </w:tc>
      </w:tr>
      <w:tr w:rsidR="00C7302F" w:rsidRPr="00B14489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162038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Others 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</w:tr>
      <w:tr w:rsidR="00C7302F" w:rsidRPr="00B14489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162039</w:t>
            </w:r>
          </w:p>
        </w:tc>
        <w:tc>
          <w:tcPr>
            <w:tcW w:w="2199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Non-Interest</w:t>
            </w:r>
          </w:p>
        </w:tc>
        <w:tc>
          <w:tcPr>
            <w:tcW w:w="1167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3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ไม่คิดดอกเบี้ย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9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514"/>
      </w:tblGrid>
      <w:tr w:rsidR="00C7302F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5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56" w:name="_Toc21523919"/>
            <w:bookmarkStart w:id="157" w:name="_Toc24945612"/>
            <w:bookmarkStart w:id="158" w:name="_Toc533413138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Interim Balance Sheet Item</w:t>
            </w:r>
            <w:bookmarkEnd w:id="156"/>
            <w:bookmarkEnd w:id="157"/>
            <w:bookmarkEnd w:id="158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  <w:cs/>
        </w:rPr>
        <w:t xml:space="preserve">(ยกเลิกตั้งแต่ปักษ์แรกของปี </w:t>
      </w:r>
      <w:r w:rsidRPr="00B14489">
        <w:rPr>
          <w:color w:val="000000" w:themeColor="text1"/>
        </w:rPr>
        <w:t>2550)</w:t>
      </w:r>
    </w:p>
    <w:tbl>
      <w:tblPr>
        <w:tblW w:w="14497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574"/>
        <w:gridCol w:w="296"/>
        <w:gridCol w:w="376"/>
        <w:gridCol w:w="490"/>
        <w:gridCol w:w="1199"/>
        <w:gridCol w:w="3595"/>
        <w:gridCol w:w="7067"/>
      </w:tblGrid>
      <w:tr w:rsidR="00C7302F" w:rsidRPr="00B14489" w:rsidTr="000108A0">
        <w:trPr>
          <w:trHeight w:val="270"/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59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06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910001</w:t>
            </w:r>
          </w:p>
        </w:tc>
        <w:tc>
          <w:tcPr>
            <w:tcW w:w="65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เงินรับฝากตามประเภทผู้ฝาก (บง. : เงินกู้ยืมและเงินรับฝาก)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910035</w:t>
            </w:r>
          </w:p>
        </w:tc>
        <w:tc>
          <w:tcPr>
            <w:tcW w:w="65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ฐานะการเงิน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353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910036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36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</w:t>
            </w:r>
          </w:p>
        </w:tc>
        <w:tc>
          <w:tcPr>
            <w:tcW w:w="359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สิทธิและทรัพยากรที่กิจการมีอยู่ซึ่งเกิดจากการประกอบการ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สามารถแสดงเป็นตัวเงินได้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และจะให้ประโยชน์ในอนาคต</w:t>
            </w:r>
          </w:p>
        </w:tc>
      </w:tr>
      <w:tr w:rsidR="00C7302F" w:rsidRPr="00B14489" w:rsidTr="000108A0">
        <w:trPr>
          <w:trHeight w:val="90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910037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เงินสดที่เป็นบาท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ธนบัตร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และเหรียญกษาปณ์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รวมทั้งเงินสดย่อย</w:t>
            </w:r>
            <w:r w:rsidRPr="00B14489">
              <w:rPr>
                <w:color w:val="000000" w:themeColor="text1"/>
                <w:spacing w:val="-4"/>
              </w:rPr>
              <w:t xml:space="preserve">  </w:t>
            </w:r>
            <w:r w:rsidRPr="00B14489">
              <w:rPr>
                <w:color w:val="000000" w:themeColor="text1"/>
                <w:spacing w:val="-4"/>
                <w:cs/>
              </w:rPr>
              <w:t>เฉพาะที่เป็นเงินบาทที่สถาบันการเงินมีอยู่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</w:p>
        </w:tc>
      </w:tr>
      <w:tr w:rsidR="00C7302F" w:rsidRPr="00B14489" w:rsidTr="000108A0">
        <w:trPr>
          <w:trHeight w:val="242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910038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รายการเงินสดระหว่างเรียกเก็บ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ตราสารที่ต้องจ่ายคืนเมื่อทวงถามที่อยู่ระหว่างเรียกเก็บ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และตราสารซึ่งจะต้องเรียกเก็บตามระเบียบการหักบัญชีระหว่างสถาบันการเงิน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ซึ่งจะเรียกเก็บได้ภายในวันทำการถัดไป</w:t>
            </w:r>
          </w:p>
        </w:tc>
      </w:tr>
      <w:tr w:rsidR="00C7302F" w:rsidRPr="00B14489" w:rsidTr="000108A0">
        <w:trPr>
          <w:trHeight w:val="255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910039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5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หนี้สิน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463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910040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หนี้สินจ่ายคืนเมื่อทวงถาม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เช็คที่สถาบันการเงินเป็นผู้สั่งจ่าย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และเช็คลูกค้าที่สถาบันการเงินรับรองให้ </w:t>
            </w:r>
            <w:r w:rsidRPr="00B14489">
              <w:rPr>
                <w:color w:val="000000" w:themeColor="text1"/>
              </w:rPr>
              <w:t xml:space="preserve">(Certified cheque) </w:t>
            </w:r>
            <w:r w:rsidRPr="00B14489">
              <w:rPr>
                <w:color w:val="000000" w:themeColor="text1"/>
                <w:cs/>
              </w:rPr>
              <w:t>เฉพาะในกรณีที่สถาบันการเงินบันทึกบัญชีโดยหักบัญชีเงินฝากของลูกค้าทันทีที่รับรองเช็คให้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ดร๊าฟต์ และเงินโอนต่าง ๆ ที่ยังไม่จ่ายเงินให้แก่ลูกค้า</w:t>
            </w:r>
          </w:p>
        </w:tc>
      </w:tr>
      <w:tr w:rsidR="004F334F" w:rsidRPr="00B14489" w:rsidTr="000108A0">
        <w:trPr>
          <w:trHeight w:val="90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910041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เงินมัดจำและเงินประกัน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เงินที่สถาบันการเงินเรียกเก็บจากลูกค้าเพื่อเป็นมัดจำหรือเป็นประกันในการเปิดเล็ตเตอร์ออฟเครดิต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การออกหนังสือค้ำประกัน การใช้ตู้นิรภัย และการอื่นใดที่มีลักษณะทำนองเดียวกัน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ซึ่งรวมทั้งเงินประกันต่าง ๆ ที่ สถาบันการเงินเรียกเก็บจากพนักงาน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31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775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97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59" w:name="_Toc21523921"/>
            <w:bookmarkStart w:id="160" w:name="_Toc24945613"/>
            <w:bookmarkStart w:id="161" w:name="_Toc533413139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Investment Outstanding Unit Type (</w:t>
            </w:r>
            <w:r w:rsidRPr="00B14489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ประเภทการถือครอง</w:t>
            </w:r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)</w:t>
            </w:r>
            <w:bookmarkEnd w:id="159"/>
            <w:bookmarkEnd w:id="160"/>
            <w:bookmarkEnd w:id="161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74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335"/>
        <w:gridCol w:w="6373"/>
        <w:gridCol w:w="6856"/>
      </w:tblGrid>
      <w:tr w:rsidR="00C7302F" w:rsidRPr="00B14489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708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8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164001</w:t>
            </w:r>
          </w:p>
        </w:tc>
        <w:tc>
          <w:tcPr>
            <w:tcW w:w="67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การถือครองที่คงค้างทั้งหมด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164002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ได้มาจากการปรับโครงสร้างหนี้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หลักทรัพย์ที่สถาบันการเงินได้มาจากการปรับปรุงโครงสร้างหนี้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164003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tabs>
                <w:tab w:val="center" w:pos="6969"/>
              </w:tabs>
              <w:rPr>
                <w:color w:val="000000" w:themeColor="text1"/>
              </w:rPr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tabs>
                <w:tab w:val="center" w:pos="6969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ได้รับการยกเว้นให้ถือครองได้เกิน 10 </w:t>
            </w:r>
            <w:r w:rsidRPr="00B14489">
              <w:rPr>
                <w:color w:val="000000" w:themeColor="text1"/>
              </w:rPr>
              <w:t>% (</w:t>
            </w:r>
            <w:r w:rsidRPr="00B14489">
              <w:rPr>
                <w:color w:val="000000" w:themeColor="text1"/>
                <w:cs/>
              </w:rPr>
              <w:t xml:space="preserve">ไม่นับรวม </w:t>
            </w:r>
            <w:r w:rsidRPr="00B14489">
              <w:rPr>
                <w:color w:val="000000" w:themeColor="text1"/>
              </w:rPr>
              <w:t>TDR)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tabs>
                <w:tab w:val="center" w:pos="6969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หลักทรัพย์ที่สถาบันการเงินได้มา และได้รับอนุญาตจากธนาคารแห่งประเทศไทย ให้ถือครองได้เกิน 10 </w:t>
            </w:r>
            <w:r w:rsidRPr="00B14489">
              <w:rPr>
                <w:color w:val="000000" w:themeColor="text1"/>
              </w:rPr>
              <w:t xml:space="preserve">% </w:t>
            </w:r>
            <w:r w:rsidRPr="00B14489">
              <w:rPr>
                <w:color w:val="000000" w:themeColor="text1"/>
                <w:cs/>
              </w:rPr>
              <w:t>ทั้งนี้ไม่รวมหลักทรัพย์ที่ได้รับจากการปรับปรุงโครงสร้างหนี้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164004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ให้ยืม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หลักทรัพย์ที่มีไว้เพื่อประกอบกิจการการให้ยืมหลักทรัพย์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164005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ให้ยืมจากหลักทรัพย์ที่ได้มาจากการปรับปรุงโครงสร้างหนี้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หลักทรัพย์ที่สถาบันการเงินได้มาจากการปรับปรุงโครงสร้างหนี้ และนำไปให้สถาบันการเงินอื่นยืม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164006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ind w:left="511"/>
              <w:rPr>
                <w:color w:val="000000" w:themeColor="text1"/>
              </w:rPr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วางเป็นหลักประกันในตลาดซื้อคืนภาคเอกชน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หลักทรัพย์ที่สถาบันการเงินได้มา และนำไปวางเป็นประกันในตลาดซื้อคืนภาคเอกชน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nil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164008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ind w:left="511"/>
              <w:rPr>
                <w:color w:val="000000" w:themeColor="text1"/>
                <w:cs/>
              </w:rPr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ได้มาจากการซื้อ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ind w:left="41"/>
              <w:rPr>
                <w:rFonts w:ascii="Tahoma" w:hAnsi="Tahoma" w:cs="Tahoma"/>
                <w:color w:val="000000" w:themeColor="text1"/>
                <w:cs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หลักทรัพย์ที่สถาบันการเงินได้มาจากการซื้อหลักทรัพย์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164007</w:t>
            </w:r>
          </w:p>
        </w:tc>
        <w:tc>
          <w:tcPr>
            <w:tcW w:w="335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B14489" w:rsidRDefault="000108A0" w:rsidP="000108A0">
            <w:pPr>
              <w:ind w:left="511"/>
              <w:rPr>
                <w:color w:val="000000" w:themeColor="text1"/>
                <w:cs/>
              </w:rPr>
            </w:pP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การถือครองประเภทอื่น ๆ</w:t>
            </w:r>
          </w:p>
        </w:tc>
        <w:tc>
          <w:tcPr>
            <w:tcW w:w="6856" w:type="dxa"/>
            <w:tcBorders>
              <w:top w:val="nil"/>
              <w:left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ind w:left="41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การถือครองลักษณะอื่นนอกจากที่ได้ระบุไว้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5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122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62" w:name="_Toc21523922"/>
            <w:bookmarkStart w:id="163" w:name="_Toc24945614"/>
            <w:bookmarkStart w:id="164" w:name="_Toc533413140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Investment Purpose Type</w:t>
            </w:r>
            <w:bookmarkEnd w:id="162"/>
            <w:bookmarkEnd w:id="163"/>
            <w:bookmarkEnd w:id="164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02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62"/>
        <w:gridCol w:w="134"/>
        <w:gridCol w:w="1627"/>
        <w:gridCol w:w="1503"/>
        <w:gridCol w:w="2511"/>
        <w:gridCol w:w="6881"/>
      </w:tblGrid>
      <w:tr w:rsidR="00C7302F" w:rsidRPr="00B14489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59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511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88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166001</w:t>
            </w:r>
          </w:p>
        </w:tc>
        <w:tc>
          <w:tcPr>
            <w:tcW w:w="22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เงินลงทุนชั่วคราว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เงินลงทุนที่สถาบันการเงินตั้งใจจะถือไว้ไม่เกิน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0108A0">
        <w:trPr>
          <w:trHeight w:val="39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166002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6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เพื่อค้า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เงินลงทุนในหลักทรัพย์ที่อยู่ในความต้องการของตลาดที่สถาบันการเงินถือไว้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โดยมีวัตถุประสงค์หลักที่จะขายในอนาคตอันใกล้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เพื่อหากำไรจากการเปลี่ยนแปลงราคาของหลักทรัพย์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0108A0">
        <w:trPr>
          <w:trHeight w:val="353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166003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6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เผื่อขาย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เงินลงทุนในหลักทรัพย์ที่อยู่ในความต้องการของตลาด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ซึ่งไม่ถือเป็นหลักทรัพย์เพื่อค้า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และไม่ถือเป็นตราสารหนี้ที่จะถือจนครบกำหนด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 xml:space="preserve">ที่สถาบันการเงินตั้งใจจะถือไว้ไม่เกิน </w:t>
            </w:r>
            <w:r w:rsidRPr="00B14489">
              <w:rPr>
                <w:color w:val="000000" w:themeColor="text1"/>
                <w:spacing w:val="-4"/>
              </w:rPr>
              <w:t>1</w:t>
            </w:r>
            <w:r w:rsidRPr="00B14489">
              <w:rPr>
                <w:color w:val="000000" w:themeColor="text1"/>
                <w:spacing w:val="-4"/>
                <w:cs/>
              </w:rPr>
              <w:t xml:space="preserve"> ปี</w:t>
            </w:r>
          </w:p>
        </w:tc>
      </w:tr>
      <w:tr w:rsidR="00C7302F" w:rsidRPr="00B14489" w:rsidTr="000108A0">
        <w:trPr>
          <w:trHeight w:val="311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166004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7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ตราสารหนี้ที่จะถือจนครบกำหนด</w:t>
            </w: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หนี้ที่สถาบันการเงินมีความตั้งใจและมีความสามารถที่จะถือไว้จนครบกำหนดไถ่ถอนที่จะครบกำหนดภายใน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0108A0">
        <w:trPr>
          <w:trHeight w:val="26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166005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6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เงินลงทุนทั่วไป</w:t>
            </w:r>
          </w:p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หลักทรัพย์ที่มีลักษณะทุนที่สถาบันการเงินไม่สามารถจัดประเภทเป็นหลักทรัพย์เพื่อค้า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หรือหลักทรัพย์เผื่อขายได้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รวมถึงเงินลงทุนในบริษัทย่อยและบริษัทร่วม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ที่สถาบันการเงินถือไว้ไม่เกิน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166006</w:t>
            </w:r>
          </w:p>
        </w:tc>
        <w:tc>
          <w:tcPr>
            <w:tcW w:w="22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เงินลงทุนระยะยาว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เงินลงทุนที่สถาบันการเงินตั้งใจจะถือไว้เกิน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0108A0">
        <w:trPr>
          <w:trHeight w:val="392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166007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76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เผื่อขาย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เงินลงทุนในหลักทรัพย์ที่อยู่ในความต้องการของตลาด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ซึ่งไม่ถือเป็นหลักทรัพย์เพื่อค้า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และไม่ถือเป็นตราสารหนี้ที่จะถือจนครบกำหนด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ที่สถาบันการเงินตั้งใจจะถือไว้เกิน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0108A0">
        <w:trPr>
          <w:trHeight w:val="35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166008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7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ตราสารหนี้ที่จะถือจนครบกำหนด</w:t>
            </w: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ตราสารหนี้ที่สถาบันการเงินมีความตั้งใจและมีความสามารถที่จะถือไว้จนครบกำหนดไถ่ถอนที่จะครบกำหนดเกินกว่า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0108A0">
        <w:trPr>
          <w:trHeight w:val="29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166009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26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เงินลงทุนทั่วไป</w:t>
            </w:r>
          </w:p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หลักทรัพย์ที่มีลักษณะทุนที่สถาบันการเงินไม่สามารถจัดประเภทเป็นหลักทรัพย์เผื่อขายได้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รวมถึงเงินลงทุนในบริษัทย่อยและบริษัทร่วม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ที่สถาบันการเงินถือไว้เกิน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</w:tr>
      <w:tr w:rsidR="00C7302F" w:rsidRPr="00B14489" w:rsidTr="000108A0">
        <w:trPr>
          <w:trHeight w:val="23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166010</w:t>
            </w:r>
          </w:p>
        </w:tc>
        <w:tc>
          <w:tcPr>
            <w:tcW w:w="6237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เงินลงทุนในบริษัทย่อยและบริษัทร่วม</w:t>
            </w: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เงินลงทุนในกิจการอื่นซึ่งอยู่ภายใต้การควบคุมของสถาบันการเงิน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รวมทั้งกิจการที่ไม่ถือเป็นบริษัทย่อยและกิจการร่วมค้า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แต่อยู่ภายใต้อิทธิพลอย่างมีสาระสำคัญของสถาบันการเงิน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65" w:name="_Toc24945615"/>
            <w:bookmarkStart w:id="166" w:name="_Toc533413141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Investment Repatriated Reason (</w:t>
            </w:r>
            <w:r w:rsidRPr="00B14489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เหตุผลในการนำเงินลงทุนกลับ</w:t>
            </w:r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)</w:t>
            </w:r>
            <w:bookmarkEnd w:id="165"/>
            <w:bookmarkEnd w:id="166"/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639"/>
        <w:gridCol w:w="1216"/>
        <w:gridCol w:w="3737"/>
        <w:gridCol w:w="6906"/>
      </w:tblGrid>
      <w:tr w:rsidR="00C7302F" w:rsidRPr="00B14489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92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0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163001</w:t>
            </w:r>
          </w:p>
        </w:tc>
        <w:tc>
          <w:tcPr>
            <w:tcW w:w="1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เลิกกิจการ</w:t>
            </w:r>
          </w:p>
        </w:tc>
        <w:tc>
          <w:tcPr>
            <w:tcW w:w="121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73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163002</w:t>
            </w:r>
          </w:p>
        </w:tc>
        <w:tc>
          <w:tcPr>
            <w:tcW w:w="1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ลดทุน</w:t>
            </w:r>
          </w:p>
        </w:tc>
        <w:tc>
          <w:tcPr>
            <w:tcW w:w="121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73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163003</w:t>
            </w:r>
          </w:p>
        </w:tc>
        <w:tc>
          <w:tcPr>
            <w:tcW w:w="163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ขายหุ้นทุน</w:t>
            </w:r>
          </w:p>
        </w:tc>
        <w:tc>
          <w:tcPr>
            <w:tcW w:w="1216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73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0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60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1221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67" w:name="_Toc21523923"/>
            <w:bookmarkStart w:id="168" w:name="_Toc24945616"/>
            <w:bookmarkStart w:id="169" w:name="_Toc533413142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Investment Type</w:t>
            </w:r>
            <w:bookmarkEnd w:id="167"/>
            <w:bookmarkEnd w:id="168"/>
            <w:bookmarkEnd w:id="169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73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470"/>
        <w:gridCol w:w="470"/>
        <w:gridCol w:w="470"/>
        <w:gridCol w:w="5262"/>
        <w:gridCol w:w="7283"/>
      </w:tblGrid>
      <w:tr w:rsidR="00C7302F" w:rsidRPr="00B14489" w:rsidTr="000108A0">
        <w:trPr>
          <w:trHeight w:val="270"/>
        </w:trPr>
        <w:tc>
          <w:tcPr>
            <w:tcW w:w="782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72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28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168001</w:t>
            </w:r>
          </w:p>
        </w:tc>
        <w:tc>
          <w:tcPr>
            <w:tcW w:w="6672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เงินลงทุนในหลักทรัพย์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168002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202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Equity Instrument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ตราสารทุน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168003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Common Stock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หุ้นสามัญ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168004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Preferred Stock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หุ้นบุริมสิทธิ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168005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Unit Trust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หน่วยลงทุน</w:t>
            </w:r>
            <w:r w:rsidR="00756FF6" w:rsidRPr="00B14489">
              <w:rPr>
                <w:color w:val="000000" w:themeColor="text1"/>
              </w:rPr>
              <w:t xml:space="preserve">, </w:t>
            </w:r>
            <w:r w:rsidR="00756FF6" w:rsidRPr="00B14489">
              <w:rPr>
                <w:color w:val="000000" w:themeColor="text1"/>
                <w:cs/>
              </w:rPr>
              <w:t>ใบทรัสต์</w:t>
            </w:r>
          </w:p>
        </w:tc>
      </w:tr>
      <w:tr w:rsidR="00C7302F" w:rsidRPr="00B14489" w:rsidTr="000108A0">
        <w:trPr>
          <w:trHeight w:val="100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168006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Warrant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ใบสำคัญแสดงสิทธิในการจองซื้อหุ้นสามัญ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168007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Derivative Warrant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ใบสำคัญแสดงสิทธิอนุพันธ์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168008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ตราสารทุนอื่นๆ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168009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202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Debt Instrument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ตราสารหนี้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168010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Bond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พันธบัตร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168011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Debenture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หุ้นกู้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168012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262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Straight Bond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หุ้นกู้ธรรมดา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168013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262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Convertible Debentures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หุ้นกู้แปลงสภาพ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168014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262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Subordinate Debentures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หุ้นกู้ด้อยสิทธิ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168015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Treasury Bill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ตั๋วเงินคลัง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168016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ฺ</w:t>
            </w:r>
            <w:r w:rsidRPr="00B14489">
              <w:rPr>
                <w:color w:val="000000" w:themeColor="text1"/>
              </w:rPr>
              <w:t>Bill of Exchange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ตั๋วแลกเงิน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168017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Floating Rate Note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ตั๋วเงินอัตราดอกเบี้ยลอยตัว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168018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Floating Rate Certificate of Deposit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บัตรเงินฝากอัตราดอกเบี้ยลอยตัว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168019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Credit Linked Note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 ของตราสารแสดงสิทธิในหนี้หรือสินทรัพย์อ้างอิงนั้น</w:t>
            </w:r>
          </w:p>
        </w:tc>
      </w:tr>
      <w:tr w:rsidR="00C7302F" w:rsidRPr="00B14489" w:rsidTr="000108A0">
        <w:trPr>
          <w:trHeight w:val="100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168020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Promissory Note (for Investment)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ตั๋วสัญญาใช้เงินที่จดทะเบียนกับสำนักงานคณะกรรมการกำกับหลักทรัพย์และตลาด</w:t>
            </w:r>
            <w:r w:rsidRPr="00B14489">
              <w:rPr>
                <w:color w:val="000000" w:themeColor="text1"/>
                <w:spacing w:val="-6"/>
                <w:cs/>
              </w:rPr>
              <w:t>หลักทรัพย์ และทำการซื้อขายผ่านตลาดเงิน เช่น ตั๋วของ บมจ. การบินไทย</w:t>
            </w:r>
            <w:r w:rsidRPr="00B14489">
              <w:rPr>
                <w:color w:val="000000" w:themeColor="text1"/>
                <w:spacing w:val="-6"/>
              </w:rPr>
              <w:t xml:space="preserve">, </w:t>
            </w:r>
            <w:r w:rsidRPr="00B14489">
              <w:rPr>
                <w:color w:val="000000" w:themeColor="text1"/>
                <w:spacing w:val="-6"/>
                <w:cs/>
              </w:rPr>
              <w:t>บมจ. ไทยออยล์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168022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ตราสารหนี้อื่นๆ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168023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202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Hybrid Instrument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ตราสารหนี้ที่มีลักษณะคล้ายทุน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168024</w:t>
            </w:r>
          </w:p>
        </w:tc>
        <w:tc>
          <w:tcPr>
            <w:tcW w:w="6672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เงินลงทุนในลูกหนี้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ลูกหนี้ที่สถาบันการเงินรับโอนมาที่เข้าข่ายเป็นการซื้อตามหลักการบัญชี</w:t>
            </w:r>
          </w:p>
        </w:tc>
      </w:tr>
      <w:tr w:rsidR="00C7302F" w:rsidRPr="00B14489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168025</w:t>
            </w:r>
          </w:p>
        </w:tc>
        <w:tc>
          <w:tcPr>
            <w:tcW w:w="6672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หลักทรัพย์ประเภทอื่นๆ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70" w:name="_Toc21523925"/>
            <w:bookmarkStart w:id="171" w:name="_Toc24945617"/>
            <w:bookmarkStart w:id="172" w:name="_Toc533413143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Involved Party Arrangement Relationship Type</w:t>
            </w:r>
            <w:bookmarkEnd w:id="170"/>
            <w:bookmarkEnd w:id="171"/>
            <w:bookmarkEnd w:id="172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8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1264"/>
        <w:gridCol w:w="1264"/>
        <w:gridCol w:w="3690"/>
        <w:gridCol w:w="7465"/>
      </w:tblGrid>
      <w:tr w:rsidR="00C7302F" w:rsidRPr="00B14489" w:rsidTr="000108A0">
        <w:trPr>
          <w:trHeight w:val="270"/>
        </w:trPr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218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46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76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010001</w:t>
            </w: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เจ้าของบัญชี</w:t>
            </w:r>
          </w:p>
        </w:tc>
        <w:tc>
          <w:tcPr>
            <w:tcW w:w="126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6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76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010002</w:t>
            </w:r>
          </w:p>
        </w:tc>
        <w:tc>
          <w:tcPr>
            <w:tcW w:w="2528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บัญชีร่วม (กู้ร่วม)</w:t>
            </w:r>
          </w:p>
        </w:tc>
        <w:tc>
          <w:tcPr>
            <w:tcW w:w="369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6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73" w:name="_Toc21523926"/>
            <w:bookmarkStart w:id="174" w:name="_Toc24945618"/>
            <w:bookmarkStart w:id="175" w:name="_Toc533413144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Involved Party Involved Party Relationship Type</w:t>
            </w:r>
            <w:bookmarkEnd w:id="173"/>
            <w:bookmarkEnd w:id="174"/>
            <w:bookmarkEnd w:id="175"/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527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46"/>
        <w:gridCol w:w="9"/>
        <w:gridCol w:w="8"/>
        <w:gridCol w:w="144"/>
        <w:gridCol w:w="677"/>
        <w:gridCol w:w="13"/>
        <w:gridCol w:w="2619"/>
        <w:gridCol w:w="2415"/>
        <w:gridCol w:w="16"/>
        <w:gridCol w:w="6870"/>
      </w:tblGrid>
      <w:tr w:rsidR="00C7302F" w:rsidRPr="00B14489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863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834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1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431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8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172001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ความสัมพันธ์กับสถาบันการเงิน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172002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กิจการที่มีส่วนเกี่ยวข้องอื่น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172003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8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3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บริษัทจำกัดที่เกี่ยวข้อง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ที่สถาบันการเงิน กรรมการ หรือผู้บริหารระดับสูงของธนาคารพาณิชย์นั้น (ผู้จัดการ หรือพนักงาน หรือบุคคลผู้มีอำนาจในการจัดการของบริษัทเงินทุนนั้น หรือบริษัทเครดิตฟองซิเอร์นั้น) หรือผู้ที่เกี่ยวข้องของบุคคลที่กล่าวข้างต้น  ถือหุ้นรวมกันเกินร้อยละ 10 ของจำนวนหุ้นที่จำหน่ายได้แล้วทั้งหมดของบริษัทจำกัดนั้น หรือมีอำนาจควบคุมกิจการในบริษัทจำกัดนั้น ยกเว้นธุรกิจการเงินและธุรกิจสนับสนุนสถาบันการเงิน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172004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8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3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บริษัทร่วมของสถาบันการเงิน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บริษัทร่วมของสถาบันการเงินนั้น  ยกเว้นธุรกิจการเงินและธุรกิจสนับสนุนสถาบันการเงิน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172005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ธุรกิจการเงิน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ธุรกิจที่เกี่ยวข้องกับสถาบันการเงิน เช่น ธนาคารพาณิชย์ ธุรกิจเงินทุน ธุรกิจเครดิตฟองซิเอร์ ธุรกิจหลักทรัพย์ ธุรกิจเช่าซื้อ ธุรกิจลิสซิ่ง ธุรกิจประกันชีวิต ธุรกิจบริหารสินทรัพย์ ธุรกิจการรับโอนโดยมีค่าตอบแทนซึ่งสิทธิเรียกร้องที่เกิดจากการจำหน่ายสินค้า 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172006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ธุรกิจสนับสนุนสถาบันการเงิน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(1) มีสถาบันการเงินใดสถาบันการเงินหนึ่งถือหุ้นเกินกว่าร้อยละ 10 ของจำนวนที่จำหน่ายได้แล้วทั้งหมดของบริษัทจำกัดนั้น หรือมีสถาบันการเงินหลายแห่งถือหุ้นรวมกันเกินกว่าร้อยละ 50 ของจำนวนหุ้นที่จำหน่ายได้แล้วทั้งหมดของบริษัทจำกัดนั้น และ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(2) ประกอบกิจการอันเป็นงานด้านปฏิบัติการ (</w:t>
            </w:r>
            <w:r w:rsidRPr="00B14489">
              <w:rPr>
                <w:color w:val="000000" w:themeColor="text1"/>
              </w:rPr>
              <w:t>back office</w:t>
            </w:r>
            <w:r w:rsidRPr="00B14489">
              <w:rPr>
                <w:color w:val="000000" w:themeColor="text1"/>
                <w:cs/>
              </w:rPr>
              <w:t>) หรืองานด้านสนับสนุน (</w:t>
            </w:r>
            <w:r w:rsidRPr="00B14489">
              <w:rPr>
                <w:color w:val="000000" w:themeColor="text1"/>
              </w:rPr>
              <w:t>support</w:t>
            </w:r>
            <w:r w:rsidRPr="00B14489">
              <w:rPr>
                <w:color w:val="000000" w:themeColor="text1"/>
                <w:cs/>
              </w:rPr>
              <w:t>) ซึ่งให้บริการแก่สถาบันการเงินและบุคคลอื่น  เช่น การบัญชีและการเงิน เทคโนโลยีสารสนเทศ  ตรวจสอบภายใน กฎหมาย การกำกับดูแลการปฏิบัติงานของบริษัท บัตรเครดิต ข้อมูลเครดิต รับส่งเอกสาร ศูนย์ฝึกอบรม รักษาความปลอดภัย เป็นต้น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172007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ผู้ถือหุ้น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>บุคคลที่ถือหุ้นในสถาบันการเงินไม่ว่าทางตรงหรือทางอ้อม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  - เกินร้อยละ </w:t>
            </w:r>
            <w:r w:rsidRPr="00B14489">
              <w:rPr>
                <w:color w:val="000000" w:themeColor="text1"/>
              </w:rPr>
              <w:t xml:space="preserve">5 </w:t>
            </w:r>
            <w:r w:rsidRPr="00B14489">
              <w:rPr>
                <w:color w:val="000000" w:themeColor="text1"/>
                <w:cs/>
              </w:rPr>
              <w:t>ของจำนวนหุ้นที่จำหน่ายได้แล้วทั้งหมดของธนาคารพาณิชย์นั้น โดยให้นับรวมถึงหุ้นที่ถือโดยผู้ที่เกี่ยวข้องด้วย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      - เกินร้อยละ </w:t>
            </w:r>
            <w:r w:rsidRPr="00B14489">
              <w:rPr>
                <w:color w:val="000000" w:themeColor="text1"/>
              </w:rPr>
              <w:t xml:space="preserve">10 </w:t>
            </w:r>
            <w:r w:rsidRPr="00B14489">
              <w:rPr>
                <w:color w:val="000000" w:themeColor="text1"/>
                <w:cs/>
              </w:rPr>
              <w:t>ของจำนวนหุ้นที่จำหน่ายได้แล้วทั้งหมดของบริษัทเงินทุน หรือบริษัทเครดิตฟองซิเอร์นั้น โดยให้นับรวมถึงหุ้นที่ถือโดยผู้ที่เกี่ยวข้องด้วย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(2) บุคคลที่มีอำนาจควบคุมกิจการของสถาบันการเงิน รวมทั้งผู้ที่เกี่ยวข้องด้วย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(3) </w:t>
            </w:r>
            <w:r w:rsidRPr="00B14489">
              <w:rPr>
                <w:color w:val="000000" w:themeColor="text1"/>
                <w:cs/>
              </w:rPr>
              <w:t xml:space="preserve">บริษัทจำกัดที่บุคคลตาม </w:t>
            </w: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(2) </w:t>
            </w:r>
            <w:r w:rsidRPr="00B14489">
              <w:rPr>
                <w:color w:val="000000" w:themeColor="text1"/>
                <w:cs/>
              </w:rPr>
              <w:t xml:space="preserve">ถือหุ้นร้อยละ </w:t>
            </w:r>
            <w:r w:rsidRPr="00B14489">
              <w:rPr>
                <w:color w:val="000000" w:themeColor="text1"/>
              </w:rPr>
              <w:t xml:space="preserve">10 </w:t>
            </w:r>
            <w:r w:rsidRPr="00B14489">
              <w:rPr>
                <w:color w:val="000000" w:themeColor="text1"/>
                <w:cs/>
              </w:rPr>
              <w:t>ของจำนวนหุ้นที่จำหน่ายได้แล้วทั้งหมดของบริษัทจำกัดนั้น หรือมีอำนาจควบคุมกิจการในบริษัทจำกัดนั้น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172008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กรรมการ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กรรมการของสถาบันการเงินนั้น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172009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ผู้บริหาร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ผู้บริหารระดับสูงตั้งแต่ระดับผู้ช่วยผู้จัดการใหญ่ขึ้นไปของธนาคารพาณิชย์นั้น  ผู้จัดการ หรือพนักงาน หรือบุคคลผู้มีอำนาจในการจัดการของบริษัทเงินทุน หรือบริษัทเครดิตฟองซิเอร์นั้น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172010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ผู้เกี่ยวข้องกับลูกหนี้ / ลูกค้า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172011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คู่สมรส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172012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บิดา /มารดา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172014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ผู้รับบุตรบุญธรรม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172015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บุตร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172016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บุตรบุญธรรม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172017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บริษัทจำกัดที่มีอำนาจในการจัดการ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บริษัทจำกัด บริษัทมหาชนจำกัด ห้างหุ้นส่วนจำกัด ห้างหุ้นส่วนสามัญนิติบุคคล หรือนิติบุคคลอื่น ที่บุคคลนั้น คู่สมรส  บิดา มารดา ผู้รับบุตรบุญธรรม บุตร บุตรบุญธรรม  มีอำนาจในการจัดการ  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172018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บริษัทจำกัดที่มีอำนาจควบคุมคะแนนเสียง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ที่บุคคลนั้น คู่สมรส  บิดา มารดา ผู้รับบุตรบุญธรรม บุตร บุตรบุญธรรม มีอำนาจควบคุมคะแนนเสียงส่วนใหญ่ในที่ประชุมผู้ถือหุ้น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172019</w:t>
            </w:r>
          </w:p>
        </w:tc>
        <w:tc>
          <w:tcPr>
            <w:tcW w:w="8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6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บริษัทจำกัดที่มีอำนาจควบคุมการแต่งตั้งหรือถอดถอนกรรมการ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ที่บุคคลนั้น คู่สมรส  บิดา มารดา ผู้รับบุตรบุญธรรม บุตร บุตรบุญธรรม  มีอำนาจควบคุมการแต่งตั้งหรือถอดถอนกรรมการ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172020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บริษัทลูก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บริษัทลูกของบริษัทจำกัด บริษัทมหาชนจำกัด ห้างหุ้นส่วนจำกัด ห้างหุ้นส่วนสามัญนิติบุคคล หรือนิติบุคคลอื่น ที่มีอำนาจในการจัดการ  หรือมีอำนาจควบคุมคะแนนเสียง หรือมีอำนาจควบคุมการแต่งตั้งหรือถอดถอนกรรมการ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172021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บริษัทร่วม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บริษัทร่วมของบริษัทจำกัด บริษัทมหาชนจำกัด ห้างหุ้นส่วนจำกัด ห้างหุ้นส่วนสามัญนิติบุคคล หรือนิติบุคคลอื่น ที่มีอำนาจในการจัดการ  หรือมีอำนาจควบคุมคะแนนเสียง หรือมีอำนาจควบคุมการแต่งตั้งหรือถอดถอนกรรมการ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172022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ตัวการ / ตัวแทน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172063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ธุรกิจในเครือ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สาขา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สัดส่วนการลงทุนตั้งแต่ร้อยละ </w:t>
            </w: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 xml:space="preserve"> ขึ้นไป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172013</w:t>
            </w:r>
          </w:p>
        </w:tc>
        <w:tc>
          <w:tcPr>
            <w:tcW w:w="8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470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ind w:left="53"/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</w:rPr>
              <w:t>Parent</w:t>
            </w:r>
          </w:p>
        </w:tc>
        <w:tc>
          <w:tcPr>
            <w:tcW w:w="24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  <w:lang w:val="en-GB"/>
              </w:rPr>
              <w:t xml:space="preserve">บริษัทแม่ ที่มีสัดส่วนการลงทุนในบริษัทลูกตั้งแต่ร้อยละ 10 ขึ้นไป 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172023</w:t>
            </w:r>
          </w:p>
        </w:tc>
        <w:tc>
          <w:tcPr>
            <w:tcW w:w="8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470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ind w:left="53"/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</w:rPr>
              <w:t>Child</w:t>
            </w:r>
          </w:p>
        </w:tc>
        <w:tc>
          <w:tcPr>
            <w:tcW w:w="24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  <w:lang w:val="en-GB"/>
              </w:rPr>
              <w:t>บริษัทลูก ที่มีสัดส่วนการลงทุนจากบริษัทแม่ตั้งแต่ร้อยละ 10 ขึ้นไป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172064</w:t>
            </w:r>
          </w:p>
        </w:tc>
        <w:tc>
          <w:tcPr>
            <w:tcW w:w="10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330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มีสัดส่วนการลงทุนน้อยกว่าร้อยละ </w:t>
            </w: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172065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ผู้ลงทุนโดยตรง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172066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กิจการร่วมค้า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172067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คณะบุคคล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9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530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53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76" w:name="_Toc24945619"/>
            <w:bookmarkStart w:id="177" w:name="_Toc533413145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Involved Party Type</w:t>
            </w:r>
            <w:bookmarkEnd w:id="176"/>
            <w:bookmarkEnd w:id="177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56" w:type="dxa"/>
        <w:tblInd w:w="-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9"/>
        <w:gridCol w:w="782"/>
        <w:gridCol w:w="771"/>
        <w:gridCol w:w="763"/>
        <w:gridCol w:w="4295"/>
        <w:gridCol w:w="6936"/>
      </w:tblGrid>
      <w:tr w:rsidR="00C7302F" w:rsidRPr="00B14489" w:rsidTr="000108A0">
        <w:trPr>
          <w:trHeight w:val="270"/>
          <w:tblHeader/>
        </w:trPr>
        <w:tc>
          <w:tcPr>
            <w:tcW w:w="909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3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rPr>
          <w:cantSplit/>
          <w:trHeight w:val="70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176001</w:t>
            </w:r>
          </w:p>
        </w:tc>
        <w:tc>
          <w:tcPr>
            <w:tcW w:w="6611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บุคคลธรรมดาผู้มีถิ่นที่อยู่ในประเทศ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บุคคลธรรมดา, คณะบุคคล และธุรกิจเอกชนที่มิได้ดำเนินการในรูปนิติบุคคล</w:t>
            </w:r>
            <w:r w:rsidR="00D21E6F" w:rsidRPr="00B14489">
              <w:rPr>
                <w:color w:val="000000" w:themeColor="text1"/>
                <w:cs/>
              </w:rPr>
              <w:t xml:space="preserve"> </w:t>
            </w:r>
            <w:r w:rsidR="004D366F" w:rsidRPr="00B14489">
              <w:rPr>
                <w:color w:val="000000" w:themeColor="text1"/>
                <w:cs/>
              </w:rPr>
              <w:t>ซึ่งมีถิ่นที่</w:t>
            </w:r>
            <w:r w:rsidR="00D21E6F" w:rsidRPr="00B14489">
              <w:rPr>
                <w:color w:val="000000" w:themeColor="text1"/>
                <w:cs/>
              </w:rPr>
              <w:t>อยู่ในประเทศไทย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176002</w:t>
            </w:r>
          </w:p>
        </w:tc>
        <w:tc>
          <w:tcPr>
            <w:tcW w:w="2316" w:type="dxa"/>
            <w:gridSpan w:val="3"/>
            <w:tcBorders>
              <w:left w:val="dotted" w:sz="4" w:space="0" w:color="auto"/>
            </w:tcBorders>
            <w:noWrap/>
          </w:tcPr>
          <w:p w:rsidR="000108A0" w:rsidRPr="00B14489" w:rsidRDefault="00D21E6F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ธุรกิจในประเทศ</w:t>
            </w:r>
          </w:p>
        </w:tc>
        <w:tc>
          <w:tcPr>
            <w:tcW w:w="4295" w:type="dxa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 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D21E6F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ธุรกิจที่เป็นนิติบุคคลที่จดทะเบียนและมีถิ่นที่อยู่ในประเทศไทย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176003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นิติบุคคล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ธุรกิจที่เป็นนิติบุคคลที่ดำเนินการในรูป ห้างหุ้นส่วนจำกัด บริษัทจำกัด บริษัทมหาชนจำกัด ทั้งนี้ไม่รวมถึงธุรกิจในรูปเดียวกันที่กำหนดให้แสดงในข้ออื่น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176029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สหกรณ์, สหพันธ์สหกรณ์, กลุ่มเกษตรกร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90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176030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รัฐวิสาหกิจ และเทศพาณิชย์ที่ดำเนินการในรูปบริษัทฯ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หน่วยงานรัฐวิสาหกิจและหน่วยงานขององค์การบริหารส่วนท้องถิ่นที่ดำเนินการในรูปบริษัทฯ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176031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นิติบุคคลอื่น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องค์กรที่มีสถานภาพเป็นนิติบุคคลตามกฎหมายเฉพาะอื่น ๆ หรือจัดตั้งตามกฎหมายเฉพาะอื่น ๆ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176032</w:t>
            </w:r>
          </w:p>
        </w:tc>
        <w:tc>
          <w:tcPr>
            <w:tcW w:w="1553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กองทุนต่าง ๆ</w:t>
            </w: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D21E6F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กองทุนที่มีการจดทะเบียนหรือจัดตั้งในประเทศไทย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176033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กองทุนสำรองเลี้ยงชีพ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176034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กองทุนบำเหน็จบำนาญข้าราชการ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176035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กองทุนประกันสังคม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176036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กองทุนเงินทดแทน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176037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cs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กองทุนอื่น ๆ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176012</w:t>
            </w:r>
          </w:p>
        </w:tc>
        <w:tc>
          <w:tcPr>
            <w:tcW w:w="6611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สถาบันที่ไม่มีวัตถุประสงค์เพื่อหากำไร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เช่น องค์กรสาธารณกุศลต่าง ๆ, สมาคม, สโมสร, มูลนิธิ, วัด, โบสถ์, สถาบันการศึกษาของรัฐ, สภากาชาดไทย, พรรคการเมือง เป็นต้น</w:t>
            </w:r>
            <w:r w:rsidR="00D21E6F" w:rsidRPr="00B14489">
              <w:rPr>
                <w:color w:val="000000" w:themeColor="text1"/>
              </w:rPr>
              <w:t xml:space="preserve"> </w:t>
            </w:r>
            <w:r w:rsidR="004D366F" w:rsidRPr="00B14489">
              <w:rPr>
                <w:color w:val="000000" w:themeColor="text1"/>
                <w:cs/>
              </w:rPr>
              <w:t>ซึ่งมีถิ่นที่</w:t>
            </w:r>
            <w:r w:rsidR="00D21E6F" w:rsidRPr="00B14489">
              <w:rPr>
                <w:color w:val="000000" w:themeColor="text1"/>
                <w:cs/>
              </w:rPr>
              <w:t>อยู่ในประเทศไทย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176013</w:t>
            </w:r>
          </w:p>
        </w:tc>
        <w:tc>
          <w:tcPr>
            <w:tcW w:w="6611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องค์กรภาคทางการไทย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97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176014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องค์กรภาครัฐบาล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176015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71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รัฐบาลกลาง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กระทรวง, ทบวง และกรมของรัฐบาลไทย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176016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71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รัฐบาลท้องถิ่น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เช่น เทศบาล, สุขาภิบาล, องค์การบริหารส่วนท้องถิ่น, เทศพาณิชย์ที่มิได้ดำเนินการในรูปบริษัท เป็นต้น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176017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รัฐวิสาหกิจ และองค์การของรัฐ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รัฐวิสาหกิจ และองค์การของรัฐบาลไทย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176038</w:t>
            </w:r>
          </w:p>
        </w:tc>
        <w:tc>
          <w:tcPr>
            <w:tcW w:w="2316" w:type="dxa"/>
            <w:gridSpan w:val="3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สถาบันการเงินในประเทศ</w:t>
            </w:r>
          </w:p>
        </w:tc>
        <w:tc>
          <w:tcPr>
            <w:tcW w:w="4295" w:type="dxa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4D366F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สถาบันการเงิน ซึ่งมีถิ่นที่</w:t>
            </w:r>
            <w:r w:rsidR="00D21E6F" w:rsidRPr="00B14489">
              <w:rPr>
                <w:color w:val="000000" w:themeColor="text1"/>
                <w:cs/>
              </w:rPr>
              <w:t>อยู่ในประเทศไทย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176039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ธนาคารพาณิชย์ไทย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176004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ธนาคารพาณิชย์ไทยเพื่อรายย่อย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176005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ธนาคารพาณิชย์ที่เป็นบริษัทลูกของธนาคารต่างประเทศ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176040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สาขาธนาคารต่างประเทศ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176041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สำนักงานวิเทศธนกิจของธนาคารต่างประเทศ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176042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สถาบันการเงินพิเศษของรัฐ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176043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000000" w:themeColor="text1"/>
                <w:cs/>
                <w:lang w:val="th-TH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  <w:lang w:val="th-TH"/>
              </w:rPr>
              <w:t>ธนาคารแห่งประเทศไทย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176044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119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  <w:lang w:val="th-TH"/>
              </w:rPr>
              <w:t>กองทุนเพื่อการฟื้นฟูและพัฒนาระบบสถาบันการเงิน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176045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B14489" w:rsidRDefault="000108A0" w:rsidP="00D02E86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000000" w:themeColor="text1"/>
                <w:cs/>
                <w:lang w:val="th-TH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  <w:lang w:val="th-TH"/>
              </w:rPr>
              <w:t>สถาบัน</w:t>
            </w:r>
            <w:r w:rsidR="00D02E86" w:rsidRPr="00B14489">
              <w:rPr>
                <w:rFonts w:ascii="Tahoma" w:hAnsi="Tahoma" w:cs="Tahoma"/>
                <w:color w:val="000000" w:themeColor="text1"/>
                <w:cs/>
                <w:lang w:val="th-TH"/>
              </w:rPr>
              <w:t>คุ้มครอง</w:t>
            </w:r>
            <w:r w:rsidRPr="00B14489">
              <w:rPr>
                <w:rFonts w:ascii="Tahoma" w:hAnsi="Tahoma" w:cs="Tahoma"/>
                <w:color w:val="000000" w:themeColor="text1"/>
                <w:cs/>
                <w:lang w:val="th-TH"/>
              </w:rPr>
              <w:t>เงินฝาก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176046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color w:val="000000" w:themeColor="text1"/>
                <w:cs/>
                <w:lang w:val="th-TH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th-TH" w:eastAsia="en-US"/>
              </w:rPr>
              <w:t>ธนาคารออมสิน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176047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000000" w:themeColor="text1"/>
                <w:cs/>
                <w:lang w:val="th-TH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  <w:lang w:val="th-TH"/>
              </w:rPr>
              <w:t>ธนาคารเพื่อการเกษตรและสหกรณ์การเกษตร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176048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color w:val="000000" w:themeColor="text1"/>
                <w:cs/>
                <w:lang w:val="th-TH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th-TH" w:eastAsia="en-US"/>
              </w:rPr>
              <w:t>ธนาคารอาคารสงเคราะห์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176049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  <w:lang w:val="th-TH"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176050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  <w:lang w:val="th-TH"/>
              </w:rPr>
              <w:t>ธนาคารพัฒนาวิสาหกิจขนาดกลางและขนาดย่อมแห่งประเทศไทย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176051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  <w:lang w:val="th-TH"/>
              </w:rPr>
              <w:t>ธนาคารอิสลามแห่งประเทศไทย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176052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  <w:lang w:val="th-TH"/>
              </w:rPr>
              <w:t>บรรษัทเงินทุนอุตสาหกรรมแห่งประเทศไทย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176053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  <w:lang w:val="th-TH"/>
              </w:rPr>
              <w:t>บรรษัทบริหารสินทรัพย์ไทย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176054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  <w:lang w:val="th-TH"/>
              </w:rPr>
              <w:t>บรรษัทบริหารสินทรัพย์สถาบันการเงิน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176055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  <w:lang w:val="th-TH"/>
              </w:rPr>
              <w:t>บรรษัทตลาดรองสินเชื่อที่อยู่อาศัย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176056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71" w:type="dxa"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000000" w:themeColor="text1"/>
                <w:cs/>
                <w:lang w:val="th-TH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  <w:lang w:val="th-TH"/>
              </w:rPr>
              <w:t>บรรษัทประกันสินเชื่ออุตสาหกรรมขนาดย่อม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176027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สำนักงานผู้แทนธนาคารต่างประเทศ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176057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บริษัทเงินทุน / บริษัทเงินทุนหลักทรัพย์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176058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บริษัทหลักทรัพย์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176059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บริษัทหลักทรัพย์จัดการกองทุนรวม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176060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บริษัทเครดิตฟองซิเอร์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176074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cs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ผู้ประกอบธุรกิจบัตรเครดิตที่มิใช่สถาบันการเงิน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176061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บริษัทประกันชีวิต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176062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สหกรณ์ออมทรัพย์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ชุมนุมสหกรณ์ออมทรัพย์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176063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บริษัทบริหารสินทรัพย์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176064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โรงรับจำนำ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ทั้งที่เป็นของรัฐบาล, เทศบาล และเอกชน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176065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สถาบันการเงินอื่น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176066</w:t>
            </w:r>
          </w:p>
        </w:tc>
        <w:tc>
          <w:tcPr>
            <w:tcW w:w="6611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บุคคลผู้มีถิ่นที่อยู่ในต่างประเทศ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D21E6F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บุคคลซึ่งไม่มีสัญชาติไทยและมีภูมิลำเนาหรืออยู่ในต่างประเทศ (ไม่อยู่ในประเทศไทย)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176067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บุคคลธรรมดา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บุคคลธรรมดาซึ่งไม่มีสัญชาติไทยและมีภูมิลำเนาหรืออยู่ในต่างประเทศ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176068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นิติบุคคล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นิติบุคคลตามกฎหมายต่างประเทศ เช่น รัฐบาล, องค์การของรัฐ, องค์การระหว่างประเทศ, บริษัทจำกัด, สหกรณ์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ไม่นับรวมสหกรณ์ที่ต่างประเทศจัดเป็นสถาบันการเงิน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 xml:space="preserve"> เช่น  </w:t>
            </w:r>
            <w:r w:rsidRPr="00B14489">
              <w:rPr>
                <w:color w:val="000000" w:themeColor="text1"/>
              </w:rPr>
              <w:t xml:space="preserve">Dairy Farmers of America, Inc. (DFA) </w:t>
            </w:r>
            <w:r w:rsidRPr="00B14489">
              <w:rPr>
                <w:color w:val="000000" w:themeColor="text1"/>
                <w:cs/>
              </w:rPr>
              <w:t>ในสหรัฐอเมริกา เป็นต้น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176069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strike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สถาบันการเงินที่อยู่ในต่างประเทศ เช่น </w:t>
            </w:r>
            <w:r w:rsidRPr="00B14489">
              <w:rPr>
                <w:color w:val="000000" w:themeColor="text1"/>
              </w:rPr>
              <w:t>Mutual Funds (</w:t>
            </w:r>
            <w:r w:rsidRPr="00B14489">
              <w:rPr>
                <w:color w:val="000000" w:themeColor="text1"/>
                <w:cs/>
              </w:rPr>
              <w:t xml:space="preserve">กองทุนรวม) </w:t>
            </w:r>
            <w:r w:rsidRPr="00B14489">
              <w:rPr>
                <w:color w:val="000000" w:themeColor="text1"/>
              </w:rPr>
              <w:t>, Insurance Companies (</w:t>
            </w:r>
            <w:r w:rsidRPr="00B14489">
              <w:rPr>
                <w:color w:val="000000" w:themeColor="text1"/>
                <w:cs/>
              </w:rPr>
              <w:t xml:space="preserve">บริษัทประกัน) </w:t>
            </w:r>
            <w:r w:rsidRPr="00B14489">
              <w:rPr>
                <w:color w:val="000000" w:themeColor="text1"/>
              </w:rPr>
              <w:t xml:space="preserve">, Credit Union  </w:t>
            </w:r>
            <w:r w:rsidRPr="00B14489">
              <w:rPr>
                <w:color w:val="000000" w:themeColor="text1"/>
                <w:cs/>
              </w:rPr>
              <w:t>เป็นต้น ทั้งนี้ ให้เป็นไปตามการกำหนดนิยามสถาบันการเงินของประเทศที่สถาบันนั้น ๆ ตั้งอยู่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176070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อื่น ๆ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อื่น ๆ ที่ไม่สามารถแสดงไว้ในรายการข้างต้น</w:t>
            </w:r>
          </w:p>
        </w:tc>
      </w:tr>
    </w:tbl>
    <w:p w:rsidR="000108A0" w:rsidRPr="00B14489" w:rsidRDefault="000108A0" w:rsidP="000108A0">
      <w:pPr>
        <w:pStyle w:val="font5"/>
        <w:spacing w:before="0" w:beforeAutospacing="0" w:after="0" w:afterAutospacing="0"/>
        <w:rPr>
          <w:rFonts w:ascii="Tahoma" w:hAnsi="Tahoma" w:cs="Tahoma"/>
          <w:color w:val="000000" w:themeColor="text1"/>
        </w:rPr>
      </w:pPr>
      <w:r w:rsidRPr="00B14489">
        <w:rPr>
          <w:rFonts w:ascii="Tahoma" w:hAnsi="Tahoma" w:cs="Tahoma"/>
          <w:color w:val="000000" w:themeColor="text1"/>
        </w:rPr>
        <w:br w:type="page"/>
      </w:r>
    </w:p>
    <w:tbl>
      <w:tblPr>
        <w:tblW w:w="138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413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78" w:name="_Toc21523927"/>
            <w:bookmarkStart w:id="179" w:name="_Toc24945620"/>
            <w:bookmarkStart w:id="180" w:name="_Toc533413146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Items between Organization Units</w:t>
            </w:r>
            <w:bookmarkEnd w:id="178"/>
            <w:bookmarkEnd w:id="179"/>
            <w:bookmarkEnd w:id="180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390" w:type="dxa"/>
        <w:tblInd w:w="-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377"/>
        <w:gridCol w:w="498"/>
        <w:gridCol w:w="249"/>
        <w:gridCol w:w="2241"/>
        <w:gridCol w:w="3309"/>
        <w:gridCol w:w="6808"/>
      </w:tblGrid>
      <w:tr w:rsidR="00C7302F" w:rsidRPr="00B14489" w:rsidTr="000108A0">
        <w:trPr>
          <w:cantSplit/>
          <w:trHeight w:val="270"/>
        </w:trPr>
        <w:tc>
          <w:tcPr>
            <w:tcW w:w="908" w:type="dxa"/>
            <w:tcBorders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1124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2241" w:type="dxa"/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 </w:t>
            </w:r>
          </w:p>
        </w:tc>
        <w:tc>
          <w:tcPr>
            <w:tcW w:w="3309" w:type="dxa"/>
            <w:tcBorders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80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19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178001</w:t>
            </w:r>
          </w:p>
        </w:tc>
        <w:tc>
          <w:tcPr>
            <w:tcW w:w="3365" w:type="dxa"/>
            <w:gridSpan w:val="4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รายการเจ้าหนี้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ี่แสดงว่าสำนักงานในประเทศเป็นลูกหนี้สำนักงานทั้งปวงที่เป็นนิติบุคคลเดียวกันในต่างประเทศ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178002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88" w:type="dxa"/>
            <w:gridSpan w:val="3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</w:p>
        </w:tc>
      </w:tr>
      <w:tr w:rsidR="00C7302F" w:rsidRPr="00B14489" w:rsidTr="000108A0">
        <w:trPr>
          <w:trHeight w:val="29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178003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490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ต่ำกว่า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ที่มีอายุของสัญญาต่ำกว่า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 นับจากวันที่นำฝากจนถึงวันที่ครบกำหนดตามสัญญา</w:t>
            </w:r>
          </w:p>
        </w:tc>
      </w:tr>
      <w:tr w:rsidR="00C7302F" w:rsidRPr="00B14489" w:rsidTr="000108A0">
        <w:trPr>
          <w:trHeight w:val="248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178004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490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ที่มีอายุของสัญญาเท่ากับ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 นับจากวันที่นำฝากจนถึงวันที่ครบกำหนดตามสัญญา</w:t>
            </w:r>
          </w:p>
        </w:tc>
      </w:tr>
      <w:tr w:rsidR="00C7302F" w:rsidRPr="00B14489" w:rsidTr="000108A0">
        <w:trPr>
          <w:trHeight w:val="206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178005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9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ที่มีอายุของสัญญาเกินกว่า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 นับจากวันที่นำฝากจนถึงวันที่ครบกำหนดตามสัญญา</w:t>
            </w:r>
          </w:p>
        </w:tc>
      </w:tr>
      <w:tr w:rsidR="00C7302F" w:rsidRPr="00B14489" w:rsidTr="000108A0">
        <w:trPr>
          <w:cantSplit/>
          <w:trHeight w:val="155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178006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88" w:type="dxa"/>
            <w:gridSpan w:val="3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รวมทั้งรายการเจ้าหนี้อื่น ๆ ด้วย</w:t>
            </w:r>
          </w:p>
        </w:tc>
      </w:tr>
      <w:tr w:rsidR="00C7302F" w:rsidRPr="00B14489" w:rsidTr="000108A0">
        <w:trPr>
          <w:trHeight w:val="113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178007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490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ต่ำกว่า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รวมทั้งรายการเจ้าหนี้อื่น ๆ ด้วย ที่มีอายุของสัญญาต่ำกว่า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นับจากวันเริ่มต้นสัญญาจนถึงวันที่ครบกำหนดตามสัญญา</w:t>
            </w:r>
          </w:p>
        </w:tc>
      </w:tr>
      <w:tr w:rsidR="00C7302F" w:rsidRPr="00B14489" w:rsidTr="000108A0">
        <w:trPr>
          <w:trHeight w:val="245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178008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490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รวมทั้งรายการเจ้าหนี้อื่น ๆ ด้วย ที่มีอายุของสัญญาเท่ากับ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นับจากวันเริ่มต้นสัญญาจนถึงวันที่ครบกำหนดตามสัญญา</w:t>
            </w:r>
          </w:p>
        </w:tc>
      </w:tr>
      <w:tr w:rsidR="00C7302F" w:rsidRPr="00B14489" w:rsidTr="000108A0">
        <w:trPr>
          <w:trHeight w:val="395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178009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99" w:type="dxa"/>
            <w:gridSpan w:val="3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รวมทั้งรายการเจ้าหนี้อื่น ๆ ด้วย ที่มีอายุของสัญญาเกินกว่า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นับจากวันเริ่มต้นสัญญาจนถึงวันที่ครบกำหนดตามสัญญา</w:t>
            </w:r>
          </w:p>
        </w:tc>
      </w:tr>
      <w:tr w:rsidR="00C7302F" w:rsidRPr="00B14489" w:rsidTr="000108A0">
        <w:trPr>
          <w:cantSplit/>
          <w:trHeight w:val="11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178010</w:t>
            </w:r>
          </w:p>
        </w:tc>
        <w:tc>
          <w:tcPr>
            <w:tcW w:w="3365" w:type="dxa"/>
            <w:gridSpan w:val="4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รายการลูกหนี้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ี่แสดงว่าสำนักงานในประเทศเป็นเจ้าหนี้สำนักงานทั้งปวงที่เป็นนิติบุคคลเดียวกันในต่างประเทศ</w:t>
            </w:r>
          </w:p>
        </w:tc>
      </w:tr>
      <w:tr w:rsidR="00C7302F" w:rsidRPr="00B14489" w:rsidTr="000108A0">
        <w:trPr>
          <w:cantSplit/>
          <w:trHeight w:val="10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178011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88" w:type="dxa"/>
            <w:gridSpan w:val="3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เงินฝากที่สำนักงานในประเทศฝากไว้กับสำนักงานทั้งปวงที่เป็นนิติบุคคลเดียวกันในต่างประเทศ</w:t>
            </w:r>
          </w:p>
        </w:tc>
      </w:tr>
      <w:tr w:rsidR="00C7302F" w:rsidRPr="00B14489" w:rsidTr="000108A0">
        <w:trPr>
          <w:cantSplit/>
          <w:trHeight w:val="10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178012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88" w:type="dxa"/>
            <w:gridSpan w:val="3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เงินให้กู้ยืม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เงินที่สำนักงานในประเทศให้กู้ยืมแก่สำนักงานทั้งปวงที่เป็นนิติบุคคลเดียวกันในต่างประเทศ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รวมทั้งรายการลูกหนี้อื่น ๆ ด้วย</w:t>
            </w:r>
          </w:p>
        </w:tc>
      </w:tr>
      <w:tr w:rsidR="00C7302F" w:rsidRPr="00B14489" w:rsidTr="000108A0">
        <w:trPr>
          <w:trHeight w:val="392"/>
        </w:trPr>
        <w:tc>
          <w:tcPr>
            <w:tcW w:w="90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178013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88" w:type="dxa"/>
            <w:gridSpan w:val="3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เงินที่โอนไปเป็นทุน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เงินที่ธนาคารพาณิชย์จดทะเบียนในประเทศ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โอนไปให้สาขาในต่างประเทศที่เป็นนิติบุคคลเดียวกัน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เพื่อเป็นเงินทุนดำเนินการตามเงื่อนไขเปิดสาขาของทางการต่างประเทศ </w:t>
            </w:r>
            <w:r w:rsidRPr="00B14489">
              <w:rPr>
                <w:color w:val="000000" w:themeColor="text1"/>
              </w:rPr>
              <w:t xml:space="preserve">(Fund Allocated) </w:t>
            </w:r>
            <w:r w:rsidRPr="00B14489">
              <w:rPr>
                <w:color w:val="000000" w:themeColor="text1"/>
                <w:cs/>
              </w:rPr>
              <w:t>ทั้งในรูปของเงินฝากและเงินให้กู้ยืม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22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9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81" w:name="_Toc21523928"/>
            <w:bookmarkStart w:id="182" w:name="_Toc24945621"/>
            <w:bookmarkStart w:id="183" w:name="_Toc533413147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Leg Type</w:t>
            </w:r>
            <w:bookmarkEnd w:id="181"/>
            <w:bookmarkEnd w:id="182"/>
            <w:bookmarkEnd w:id="183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2609"/>
        <w:gridCol w:w="1029"/>
        <w:gridCol w:w="3021"/>
        <w:gridCol w:w="6872"/>
      </w:tblGrid>
      <w:tr w:rsidR="00C7302F" w:rsidRPr="00B14489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6659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87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88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182001</w:t>
            </w:r>
          </w:p>
        </w:tc>
        <w:tc>
          <w:tcPr>
            <w:tcW w:w="26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Buy Foreign Currency</w:t>
            </w:r>
          </w:p>
        </w:tc>
        <w:tc>
          <w:tcPr>
            <w:tcW w:w="102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นิติบุคคลรับอนุญาตซื้อเงินตราต่างประเทศแลกกับสกุลเงินบาท</w:t>
            </w:r>
          </w:p>
        </w:tc>
      </w:tr>
      <w:tr w:rsidR="00C7302F" w:rsidRPr="00B14489" w:rsidTr="000108A0">
        <w:trPr>
          <w:trHeight w:val="288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182002</w:t>
            </w:r>
          </w:p>
        </w:tc>
        <w:tc>
          <w:tcPr>
            <w:tcW w:w="26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Sell Foreign Currency</w:t>
            </w:r>
          </w:p>
        </w:tc>
        <w:tc>
          <w:tcPr>
            <w:tcW w:w="102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นิติบุคคลรับอนุญาตขายเงินตราต่างประเทศแลกกับสกุลเงินบาท</w:t>
            </w:r>
          </w:p>
        </w:tc>
      </w:tr>
      <w:tr w:rsidR="00C7302F" w:rsidRPr="00B14489" w:rsidTr="000108A0">
        <w:trPr>
          <w:trHeight w:val="288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182003</w:t>
            </w:r>
          </w:p>
        </w:tc>
        <w:tc>
          <w:tcPr>
            <w:tcW w:w="260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Cross Currency</w:t>
            </w:r>
          </w:p>
        </w:tc>
        <w:tc>
          <w:tcPr>
            <w:tcW w:w="1029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02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bookmarkStart w:id="184" w:name="OLE_LINK98"/>
            <w:r w:rsidRPr="00B14489">
              <w:rPr>
                <w:color w:val="000000" w:themeColor="text1"/>
                <w:cs/>
              </w:rPr>
              <w:t>การซื้อขายระหว่างเงินตราต่างประเทศ</w:t>
            </w:r>
            <w:r w:rsidRPr="00B14489">
              <w:rPr>
                <w:color w:val="000000" w:themeColor="text1"/>
              </w:rPr>
              <w:t xml:space="preserve"> 2</w:t>
            </w:r>
            <w:r w:rsidRPr="00B14489">
              <w:rPr>
                <w:color w:val="000000" w:themeColor="text1"/>
                <w:cs/>
              </w:rPr>
              <w:t xml:space="preserve"> สกุล</w:t>
            </w:r>
            <w:bookmarkEnd w:id="184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85" w:name="_Toc21523929"/>
            <w:bookmarkStart w:id="186" w:name="_Toc24945622"/>
            <w:bookmarkStart w:id="187" w:name="_Toc533413148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Liquidity Assessment Item</w:t>
            </w:r>
            <w:bookmarkEnd w:id="185"/>
            <w:bookmarkEnd w:id="186"/>
            <w:bookmarkEnd w:id="187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80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"/>
        <w:gridCol w:w="116"/>
        <w:gridCol w:w="116"/>
        <w:gridCol w:w="13"/>
        <w:gridCol w:w="8"/>
        <w:gridCol w:w="101"/>
        <w:gridCol w:w="12"/>
        <w:gridCol w:w="43"/>
        <w:gridCol w:w="41"/>
        <w:gridCol w:w="5580"/>
        <w:gridCol w:w="15"/>
        <w:gridCol w:w="5745"/>
        <w:gridCol w:w="15"/>
        <w:gridCol w:w="435"/>
        <w:gridCol w:w="15"/>
        <w:gridCol w:w="1065"/>
        <w:gridCol w:w="15"/>
        <w:gridCol w:w="435"/>
        <w:gridCol w:w="15"/>
      </w:tblGrid>
      <w:tr w:rsidR="00C7302F" w:rsidRPr="00B14489" w:rsidTr="00503123">
        <w:trPr>
          <w:gridAfter w:val="1"/>
          <w:wAfter w:w="15" w:type="dxa"/>
          <w:tblHeader/>
        </w:trPr>
        <w:tc>
          <w:tcPr>
            <w:tcW w:w="69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030" w:type="dxa"/>
            <w:gridSpan w:val="9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576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  <w:tc>
          <w:tcPr>
            <w:tcW w:w="45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CB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:rsidR="006507F6" w:rsidRPr="00B14489" w:rsidRDefault="00AA10BF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FCS &amp; CCS</w:t>
            </w:r>
          </w:p>
        </w:tc>
        <w:tc>
          <w:tcPr>
            <w:tcW w:w="45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SFI</w:t>
            </w: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930043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AA10BF" w:rsidP="00AA10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ประเภทสินทรัพย์สภาพคล่อง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930044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  </w:t>
            </w:r>
            <w:r w:rsidRPr="00B14489">
              <w:rPr>
                <w:color w:val="000000" w:themeColor="text1"/>
                <w:cs/>
              </w:rPr>
              <w:t>สินทรัพย์สภาพคล่อง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930045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1.1  </w:t>
            </w:r>
            <w:r w:rsidRPr="00B14489">
              <w:rPr>
                <w:color w:val="000000" w:themeColor="text1"/>
                <w:cs/>
              </w:rPr>
              <w:t>เงินฝากกระแสรายวันที่ธนาคารแห่งประเทศไทย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เงินฝากกระแสรายวันที่ธนาคารแห่งประเทศไทยและที่สาขาหรือผู้แทนของธนาคารแห่งประเทศไทย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0C4E22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930042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1.2 </w:t>
            </w:r>
            <w:r w:rsidRPr="00B14489">
              <w:rPr>
                <w:color w:val="000000" w:themeColor="text1"/>
                <w:cs/>
              </w:rPr>
              <w:t>เงินฝากประจำที่ธนาคารแห่งประเทศไทย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  <w:spacing w:val="-4"/>
                <w:cs/>
              </w:rPr>
            </w:pPr>
            <w:r w:rsidRPr="00B14489">
              <w:rPr>
                <w:color w:val="000000" w:themeColor="text1"/>
                <w:spacing w:val="-4"/>
                <w:cs/>
              </w:rPr>
              <w:t>เงินฝากที่สถาบันการเงินฝากไว้กับธนาคารแห่งประเทศไทยแบบมีกำหนดระยะเวลาเบิกถอน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spacing w:val="-4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spacing w:val="-4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930098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1.3</w:t>
            </w:r>
            <w:r w:rsidRPr="00B14489">
              <w:rPr>
                <w:color w:val="000000" w:themeColor="text1"/>
                <w:cs/>
              </w:rPr>
              <w:t xml:space="preserve"> เงินสดที่ศูนย์เงินสดกลางธนาคารพาณิชย์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นบัตรและเหรียญกษาปณ์ทั้งที่เป็นเงินบาทและเงินตราต่างประเทศที่ธนาคารจัดเก็บไว้ที่ศูนย์เงินสดกลางธนาคารพาณิชย์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930046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1.4  </w:t>
            </w:r>
            <w:r w:rsidRPr="00B14489">
              <w:rPr>
                <w:color w:val="000000" w:themeColor="text1"/>
                <w:cs/>
              </w:rPr>
              <w:t>เงินสดที่ธนาคารพาณิชย์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รวมเงินตราต่างประเทศ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ธนบัตรและเหรียญกษาปณ์ทั้งที่เป็นเงินบาทและเงินตราต่างประเทศ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รวมเงินสดย่อยที่ยังไม่ได้จ่ายออกไป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ที่ธนาคารมีอยู่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930047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1.5  </w:t>
            </w:r>
            <w:r w:rsidRPr="00B14489">
              <w:rPr>
                <w:color w:val="000000" w:themeColor="text1"/>
                <w:cs/>
              </w:rPr>
              <w:t>หลักทรัพย์หรือตราสารแสดงสิทธิในหนี้ที่ปราศจากภาระผูกพัน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หลักทรัพย์หรือตราสารแสดงสิทธิในหนี้ที่ปราศจากภาระผูกพัน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930048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1.5.1  </w:t>
            </w:r>
            <w:r w:rsidRPr="00B14489">
              <w:rPr>
                <w:color w:val="000000" w:themeColor="text1"/>
                <w:cs/>
              </w:rPr>
              <w:t>หลักทรัพย์หรือตราสารแสดงสิทธิในหนี้ที่ออกโดยรัฐบาลไทย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พันธบัตรหรือตราสารแสดงสิทธิในหนี้ ที่ออกโดยรัฐบาลไทย 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930049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1.5.1.1  </w:t>
            </w:r>
            <w:r w:rsidRPr="00B14489">
              <w:rPr>
                <w:color w:val="000000" w:themeColor="text1"/>
                <w:cs/>
              </w:rPr>
              <w:t>ตั๋วเงินคลัง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ตั๋วเงินคลัง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930050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1.5.1.2  </w:t>
            </w:r>
            <w:r w:rsidRPr="00B14489">
              <w:rPr>
                <w:color w:val="000000" w:themeColor="text1"/>
                <w:cs/>
              </w:rPr>
              <w:t>พันธบัตรรัฐบาล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พันธบัตรรัฐบาลไทย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930051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1.5.1.3  </w:t>
            </w:r>
            <w:r w:rsidRPr="00B14489">
              <w:rPr>
                <w:color w:val="000000" w:themeColor="text1"/>
                <w:cs/>
              </w:rPr>
              <w:t>ตั๋วสัญญาใช้เงินเพื่อปรับโครงสร้างหนี้ที่ออกโดยกระทรวงการคลัง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ตั๋วสัญญาใช้เงินเพื่อปรับโครงสร้างหนี้ที่ออกโดยกระทรวงการคลัง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930099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1.5.1.4 </w:t>
            </w:r>
            <w:r w:rsidRPr="00B14489">
              <w:rPr>
                <w:color w:val="000000" w:themeColor="text1"/>
                <w:cs/>
              </w:rPr>
              <w:t>ตราสารแสดงสิทธิในหนี้อื่น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  <w:cs/>
              </w:rPr>
            </w:pPr>
            <w:bookmarkStart w:id="188" w:name="OLE_LINK177"/>
            <w:r w:rsidRPr="00B14489">
              <w:rPr>
                <w:color w:val="000000" w:themeColor="text1"/>
                <w:cs/>
              </w:rPr>
              <w:t>ตราสารแสดงสิทธิในหนี้อื่นที่ออกโดยรัฐบาลไทย</w:t>
            </w:r>
            <w:bookmarkEnd w:id="188"/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930053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1.5.</w:t>
            </w:r>
            <w:r w:rsidRPr="00B14489">
              <w:rPr>
                <w:color w:val="000000" w:themeColor="text1"/>
                <w:cs/>
              </w:rPr>
              <w:t>2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หลักทรัพย์หรือตราสารแสดงสิทธิในหนี้ที่กระทรวงการคลังค้ำประกันเฉพาะต้นเงินหรือรวมทั้งดอกเบี้ย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หุ้นกู้ 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หรือตราสารแสดงสิทธิในหนี้ ที่กระทรวงการคลังค้ำประกันเฉพาะต้นเงินหรือรวมทั้งดอกเบี้ย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930052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1.5.</w:t>
            </w:r>
            <w:r w:rsidRPr="00B14489">
              <w:rPr>
                <w:color w:val="000000" w:themeColor="text1"/>
                <w:cs/>
              </w:rPr>
              <w:t>3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หลักทรัพย์หรือตราสารแสดงสิทธิในหนี้ที่ออกโดยธนาคารแห่งประเทศไทย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7D43F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พันธบัตร</w:t>
            </w:r>
            <w:r w:rsidRPr="00B14489">
              <w:rPr>
                <w:color w:val="000000" w:themeColor="text1"/>
                <w:cs/>
                <w:lang w:val="en-GB"/>
              </w:rPr>
              <w:t>หรือ</w:t>
            </w:r>
            <w:r w:rsidRPr="00B14489">
              <w:rPr>
                <w:color w:val="000000" w:themeColor="text1"/>
                <w:cs/>
              </w:rPr>
              <w:t>ตราสารแสดงสิทธิในหนี้ที่ออกโดยธนาคารแห่งประเทศไทย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เช่น พันธบัตร ธนาคารแห่งประเทศไทย และ </w:t>
            </w:r>
            <w:r w:rsidRPr="00B14489">
              <w:rPr>
                <w:color w:val="000000" w:themeColor="text1"/>
              </w:rPr>
              <w:t xml:space="preserve">e-P/N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</w:t>
            </w:r>
            <w:r w:rsidRPr="00B14489">
              <w:rPr>
                <w:color w:val="000000" w:themeColor="text1"/>
                <w:cs/>
              </w:rPr>
              <w:t>100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1.5.</w:t>
            </w:r>
            <w:r w:rsidRPr="00B14489">
              <w:rPr>
                <w:color w:val="000000" w:themeColor="text1"/>
                <w:cs/>
              </w:rPr>
              <w:t>4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ลักทรัพย์หรือตราสารแสดงสิทธิในหนี้ที่ธนาคารแห่งประเทศไทยค้ำประกันเฉพาะต้นเงินหรือรวมทั้ง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หุ้นกู้ 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หรือตราสารแสดงสิทธิในหนี้ที่ธนาคารแห่งประเทศไทยค้ำประกันเฉพาะต้นเงินหรือรวมทั้งดอกเบี้ย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930054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1.5.5  </w:t>
            </w:r>
            <w:r w:rsidRPr="00B14489">
              <w:rPr>
                <w:color w:val="000000" w:themeColor="text1"/>
                <w:cs/>
              </w:rPr>
              <w:t>หลักทรัพย์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หรือตราสารแสดงสิทธิในหนี้ที่ออกโดยกองทุนเพื่อการฟื้นฟูและพัฒนาระบบสถาบันการเงิน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หรือตราสารแสดงสิทธิในหนี้ที่ออกโดยกองทุนเพื่อการฟื้นฟูและพัฒนาระบบสถาบันการเงิน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930055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1.5.6  </w:t>
            </w:r>
            <w:r w:rsidRPr="00B14489">
              <w:rPr>
                <w:color w:val="000000" w:themeColor="text1"/>
                <w:cs/>
              </w:rPr>
              <w:t>หลักทรัพย์หรือตราสารแสดงสิทธิในหนี้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หุ้นกู้ 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ตราสารแสดงสิทธิในหนี้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930056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5937E2" w:rsidP="005937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1.5.7  </w:t>
            </w:r>
            <w:r w:rsidRPr="00B14489">
              <w:rPr>
                <w:color w:val="000000" w:themeColor="text1"/>
                <w:cs/>
              </w:rPr>
              <w:t>หลักทรัพย์หรือตราสารแสดงสิทธิในหนี้ที่ออกโดยรัฐวิสาหกิจหรือหน่วยงานของรัฐซึ่งธนาคารแห่งประเทศไทยกำหนด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5937E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หุ้นกู้หรือพันธบัตรที่ออกโดยรัฐวิสาหกิจหรือหน่วยงานของรัฐซึ่งธนาคารแห่งประเทศไทยกำหนด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และสามารถโอนเปลี่ยนมือได้ (ไม่รวมตราสารในข้อ 1.5.8 ข้อ 1.5.9 และข้อ 1.5.10)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</w:t>
            </w:r>
            <w:r w:rsidRPr="00B14489">
              <w:rPr>
                <w:color w:val="000000" w:themeColor="text1"/>
                <w:cs/>
              </w:rPr>
              <w:t>101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1.5.</w:t>
            </w:r>
            <w:r w:rsidRPr="00B14489">
              <w:rPr>
                <w:color w:val="000000" w:themeColor="text1"/>
                <w:cs/>
              </w:rPr>
              <w:t>8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หลักทรัพย์หรือตราสารแสดงสิทธิในหนี้ ที่ออกโดยรัฐวิสาหกิจที่เป็นบริษัทจำกัด (มหาชน)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2261E2" w:rsidP="002261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หุ้นกู้ พันธบัตร หรือตราสารแสดงสิทธิในหนี้ที่ออกโดยบริษัทจำกัด (มหาชน) ซึ่งรัฐบาล รัฐวิสาหกิจ หรือหน่วยงานของรัฐ ถือหุ้นรวมกันมากกว่าร้อยละ 50  ที่ธนาคารแห่งประเทศไทยกำหนด 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930102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1.5.9  ตราสารแสดงสิทธิในหนี้ที่ออกเพื่อวัตถุประสงค์ในการแก้ไข</w:t>
            </w:r>
            <w:r w:rsidRPr="00B14489">
              <w:rPr>
                <w:color w:val="000000" w:themeColor="text1"/>
                <w:spacing w:val="-4"/>
                <w:cs/>
              </w:rPr>
              <w:t>ปัญหาสินทรัพย์ที่ไม่ก่อให้เกิดรายได้ของสถาบันการเงิน ที่กระทรวงการคลัง ธนาคารแห่งประเทศไทย</w:t>
            </w:r>
            <w:r w:rsidRPr="00B14489">
              <w:rPr>
                <w:color w:val="000000" w:themeColor="text1"/>
                <w:cs/>
              </w:rPr>
              <w:t xml:space="preserve"> หรือกองทุนเพื่อการฟื้นฟูและพัฒนาระบบสถาบันการเงิน รับรอง อาวัล หรือ ค้ำประกัน ต้นเงินหรือรวมทั้งดอกเบี้ย  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ตราสารแสดงสิทธิในหนี้ที่ออกเพื่อวัตถุประสงค์ในการแก้ไข</w:t>
            </w:r>
            <w:r w:rsidRPr="00B14489">
              <w:rPr>
                <w:color w:val="000000" w:themeColor="text1"/>
                <w:spacing w:val="-4"/>
                <w:cs/>
              </w:rPr>
              <w:t>ปัญหาสินทรัพย์ที่ไม่ก่อให้เกิดรายได้ของสถาบันการเงิน ที่กระทรวงการคลัง ธนาคารแห่งประเทศไทย</w:t>
            </w:r>
            <w:r w:rsidRPr="00B14489">
              <w:rPr>
                <w:color w:val="000000" w:themeColor="text1"/>
                <w:cs/>
              </w:rPr>
              <w:t xml:space="preserve"> หรือกองทุนเพื่อการฟื้นฟูและพัฒนาระบบสถาบันการเงิน รับรอง อาวัล หรือ ค้ำประกัน เฉพาะต้นเงินหรือรวมทั้งดอกเบี้ย เช่น  ตั๋วสัญญาใช้เงินของบรรษัทบริหารสินทรัพย์ไทย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</w:t>
            </w:r>
            <w:r w:rsidRPr="00B14489">
              <w:rPr>
                <w:color w:val="000000" w:themeColor="text1"/>
                <w:cs/>
              </w:rPr>
              <w:t>103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1.5.10  ตราสารแสดงสิทธิในหนี้ที่ออกเพื่อวัตถุประสงค์ในการแก้ไข</w:t>
            </w:r>
            <w:r w:rsidRPr="00B14489">
              <w:rPr>
                <w:color w:val="000000" w:themeColor="text1"/>
                <w:spacing w:val="-4"/>
                <w:cs/>
              </w:rPr>
              <w:t xml:space="preserve">ปัญหาสินทรัพย์ที่ไม่ก่อให้เกิดรายได้ของสถาบันการเงิน </w:t>
            </w:r>
            <w:r w:rsidRPr="00B14489">
              <w:rPr>
                <w:color w:val="000000" w:themeColor="text1"/>
                <w:cs/>
              </w:rPr>
              <w:t>ที่ออกโดยบริษัทบริหารสินทรัพย์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882A26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ตราสารแสดงสิทธิในหนี้ที่ออกเพื่อวัตถุประสงค์ในการแก้ไข</w:t>
            </w:r>
            <w:r w:rsidRPr="00B14489">
              <w:rPr>
                <w:color w:val="000000" w:themeColor="text1"/>
                <w:spacing w:val="-4"/>
                <w:cs/>
              </w:rPr>
              <w:t>ปัญหาสินทรัพย์ที่ไม่ก่อให้เกิดรายได้ของสถาบันการเงิน</w:t>
            </w:r>
            <w:r w:rsidRPr="00B14489">
              <w:rPr>
                <w:color w:val="000000" w:themeColor="text1"/>
                <w:cs/>
              </w:rPr>
              <w:t xml:space="preserve"> ที่ออกโดยบริษัทบริหารสินทรัพย์ ที่ธนาคารแห่งประเทศไทยกำหนด และสามารถโอนเปลี่ยนมือได้ เช่น  ตั๋วสัญญาใช้เงินของบริษัทบริหารสินทรัพย์กรุงเทพพาณิชย์ จำกัด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 บริษัทบริหารสินทรัพย์สุขุมวิท จำกัด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</w:t>
            </w:r>
            <w:r w:rsidRPr="00B14489">
              <w:rPr>
                <w:color w:val="000000" w:themeColor="text1"/>
                <w:cs/>
              </w:rPr>
              <w:t>104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1.5.11  หลักทรัพย์หรือตราสารแสดงสิทธิในหนี้ที่สามารถใช้เป็นหลักประกันในธุรกรรม </w:t>
            </w:r>
            <w:r w:rsidRPr="00B14489">
              <w:rPr>
                <w:color w:val="000000" w:themeColor="text1"/>
              </w:rPr>
              <w:t>e-Bilateral Repo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882A26" w:rsidP="000108A0">
            <w:pPr>
              <w:rPr>
                <w:color w:val="000000" w:themeColor="text1"/>
                <w:lang w:val="en-GB"/>
              </w:rPr>
            </w:pPr>
            <w:r w:rsidRPr="00B14489">
              <w:rPr>
                <w:color w:val="000000" w:themeColor="text1"/>
                <w:cs/>
              </w:rPr>
              <w:t xml:space="preserve">หลักทรัพย์หรือตราสารแสดงสิทธิในหนี้อื่น (เฉพาะที่ไม่ใช่ตราสารที่ระบุในข้อ 1.5.1 </w:t>
            </w:r>
            <w:r w:rsidRPr="00B14489">
              <w:rPr>
                <w:color w:val="000000" w:themeColor="text1"/>
              </w:rPr>
              <w:t>–</w:t>
            </w:r>
            <w:r w:rsidRPr="00B14489">
              <w:rPr>
                <w:color w:val="000000" w:themeColor="text1"/>
                <w:cs/>
              </w:rPr>
              <w:t xml:space="preserve"> 1.5.10) ซึ่งสามารถใช้เป็นหลักประกันในธุรกรรมซื้อขายพันธบัตรตามระเบียบ ธนาคารแห่งประเทศไทย. ว่าด้วยบริการด้านตลาดการเงินเกี่ยวกับการซื้อขายพันธบัตรกับไพรมารี ดีลเลอร์ โดยมีสัญญาว่าจะขายคืนหรือซื้อคืนด้วยวิธีอิเล็กทรอนิกส์ (</w:t>
            </w:r>
            <w:r w:rsidRPr="00B14489">
              <w:rPr>
                <w:color w:val="000000" w:themeColor="text1"/>
              </w:rPr>
              <w:t>e-Bilateral Repo</w:t>
            </w:r>
            <w:r w:rsidRPr="00B14489">
              <w:rPr>
                <w:color w:val="000000" w:themeColor="text1"/>
                <w:cs/>
              </w:rPr>
              <w:t>)  ซึ่งปราศจากภาระผูกพัน 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930059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  </w:t>
            </w:r>
            <w:r w:rsidRPr="00B14489">
              <w:rPr>
                <w:color w:val="000000" w:themeColor="text1"/>
                <w:cs/>
              </w:rPr>
              <w:t>เงินรับฝาก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AD50C5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เงินที่สถาบันการเงินรับฝากเงิน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หรือรับเงินจากประชาชนที่ต้องจ่ายคืนเมื่อทวงถาม หรือเมื่อสิ้นระยะเวลาอันกำหนด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ซึ่งรวมทั้งเงินฝากระหว่างธนาคารและตลาดเงิน และเงินฝากซึ่งโอนเข้ามาในประเทศจากสาขาหรือสำนักงานใหญ่ในต่างประเทศที่แสดงอยู่ ในบัญชีระหว่างกัน และยอดรวมเงินฝากหรือเงินกู้ยืมที่มีอนุพันธ์แฝง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 xml:space="preserve">กรณี </w:t>
            </w:r>
            <w:r w:rsidRPr="00B14489">
              <w:rPr>
                <w:color w:val="000000" w:themeColor="text1"/>
              </w:rPr>
              <w:t xml:space="preserve">SFIs </w:t>
            </w:r>
            <w:r w:rsidRPr="00B14489">
              <w:rPr>
                <w:color w:val="000000" w:themeColor="text1"/>
                <w:cs/>
              </w:rPr>
              <w:t>ไม่รวมเงินกู้ยืมที่มีอนุพันธ์แฝง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930060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  <w:lang w:val="en-GB"/>
              </w:rPr>
            </w:pPr>
            <w:r w:rsidRPr="00B14489">
              <w:rPr>
                <w:color w:val="000000" w:themeColor="text1"/>
              </w:rPr>
              <w:t xml:space="preserve">2.1  </w:t>
            </w:r>
            <w:r w:rsidRPr="00B14489">
              <w:rPr>
                <w:color w:val="000000" w:themeColor="text1"/>
                <w:cs/>
              </w:rPr>
              <w:t xml:space="preserve">บัญชีผู้มีถิ่นที่อยู่ในต่างประเทศไม่เกิน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881DA1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เงินฝากที่เป็นเงินบาทและเงินตราต่างประเทศซึ่งต้องจ่ายคืนเมื่อทวงถามทั้งที่เป็นประเภทกระแสราย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ประเภทออมทรัพย์ และประเภทอื่น ๆ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และที่ต้องจ่ายคืนเมื่อสิ้นระยะเวลา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ที่ฝากไม่เกิน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 นับแต่วันฝาก ของบุคคลผู้มีถิ่นที่อยู่ในต่างประเทศ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ซึ่งได้แก่ บุคคลต่างชาติ ผู้เดินทาง หรือผู้ไม่มีถิ่นที่อยู่ในประเทศ บริษัท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ห้างร้าน ธนาคารและ</w:t>
            </w:r>
            <w:r w:rsidRPr="00B14489">
              <w:rPr>
                <w:color w:val="000000" w:themeColor="text1"/>
                <w:cs/>
              </w:rPr>
              <w:lastRenderedPageBreak/>
              <w:t>สถาบันการเงินอื่นในต่างประเทศ รัฐบาล องค์การระหว่างประเทศ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สาขาของบริษัทไทยและสาขาของธนาคารพาณิชย์ไทยซึ่งตั้งอยู่ในต่างประเทศ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รวมทั้งสาขาหรือสำนักงานใหญ่ในต่างประเทศที่เป็นนิติบุคคลเดียวกัน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ยกเว้นสถานทูตต่างประเทศและองค์การระหว่างประเทศที่ตั้งอยู่ในประเทศไทย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และบุคคลต่างชาติซึ่งมีใบอนุญาตให้ทำงาน </w:t>
            </w:r>
            <w:r w:rsidRPr="00B14489">
              <w:rPr>
                <w:color w:val="000000" w:themeColor="text1"/>
              </w:rPr>
              <w:t xml:space="preserve">(work permit) </w:t>
            </w:r>
            <w:r w:rsidRPr="00B14489">
              <w:rPr>
                <w:color w:val="000000" w:themeColor="text1"/>
                <w:cs/>
              </w:rPr>
              <w:t>รวมคู่สมรส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นักเรียนต่างชาติ และคนไทยที่อยู่ในต่างประเทศเป็นการชั่วคราว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ซึ่งสามารถแสดงหลักฐาน เช่น บัตรประชาชนที่ยังไม่หมดอายุได้ และยอดรวมเงินฝากหรือเงินกู้ยืมที่มีอนุพันธ์แฝงที่มีอายุไม่เกิน 1 ปี นับแต่วันที่ในตราสาร ของบุคคลที่มีถิ่นที่อยู่ในต่างประเทศ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 xml:space="preserve">กรณี </w:t>
            </w:r>
            <w:r w:rsidRPr="00B14489">
              <w:rPr>
                <w:color w:val="000000" w:themeColor="text1"/>
              </w:rPr>
              <w:t xml:space="preserve">SFIs </w:t>
            </w:r>
            <w:r w:rsidRPr="00B14489">
              <w:rPr>
                <w:color w:val="000000" w:themeColor="text1"/>
                <w:cs/>
              </w:rPr>
              <w:t>ไม่รวมเงินกู้ยืมที่มีอนุพันธ์แฝง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lastRenderedPageBreak/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930061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2.2  </w:t>
            </w:r>
            <w:r w:rsidRPr="00B14489">
              <w:rPr>
                <w:color w:val="000000" w:themeColor="text1"/>
                <w:cs/>
              </w:rPr>
              <w:t>บัญชีอื่น 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881DA1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ยอดรวมเงินฝากบัญชีอื่นๆและยอดรวมเงินฝากหรือเงินกู้ยืมที่มีอนุพันธ์แฝง นอกเหนือจากบัญชีเงินฝากผู้มีถิ่นที่อยู่ในต่างประเทศไม่เกิน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 xml:space="preserve">กรณี </w:t>
            </w:r>
            <w:r w:rsidRPr="00B14489">
              <w:rPr>
                <w:color w:val="000000" w:themeColor="text1"/>
              </w:rPr>
              <w:t xml:space="preserve">SFIs </w:t>
            </w:r>
            <w:r w:rsidRPr="00B14489">
              <w:rPr>
                <w:color w:val="000000" w:themeColor="text1"/>
                <w:cs/>
              </w:rPr>
              <w:t>ไม่รวมเงินกู้ยืมที่มีอนุพันธ์แฝง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930062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  </w:t>
            </w:r>
            <w:r w:rsidRPr="00B14489">
              <w:rPr>
                <w:color w:val="000000" w:themeColor="text1"/>
                <w:cs/>
              </w:rPr>
              <w:t>เงินกู้ยืมจากต่างประเทศ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ยอดคงค้างเงินกู้ยืมจากต่างประเทศซึ่งไม่รวม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การกู้ยืมเพื่อการนำเข้าและส่งออก การเบิกเงินเกินบัญชี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จากบุคคลธรรมดาซึ่งไม่มีสัญชาติไทยและมีภูมิลำเนาหรืออยู่ในต่างประเทศ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นิติบุคคลที่ตั้งขึ้นตามกฎหมายต่างประเทศและมิได้อยู่ในประเทศไทย 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ธนาคารและสถาบันการเงินอื่นในต่างประเทศ รัฐบาล องค์การของรัฐ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องค์การระหว่างประเทศ บริษัทจำกัด สหกรณ์ เป็นต้น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เงินกู้ยืมทุกประเภทจากสาขาในต่างประเทศหรือสำนักงานใหญ่ในต่างประเทศที่เป็นนิติบุคคลเดียวกัน</w:t>
            </w:r>
            <w:r w:rsidRPr="00B14489">
              <w:rPr>
                <w:color w:val="000000" w:themeColor="text1"/>
              </w:rPr>
              <w:t> (</w:t>
            </w:r>
            <w:r w:rsidRPr="00B14489">
              <w:rPr>
                <w:color w:val="000000" w:themeColor="text1"/>
                <w:cs/>
              </w:rPr>
              <w:t>รวมเงินเบิกเกินบัญชี)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930063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3.1  </w:t>
            </w:r>
            <w:r w:rsidRPr="00B14489">
              <w:rPr>
                <w:color w:val="000000" w:themeColor="text1"/>
                <w:cs/>
              </w:rPr>
              <w:t xml:space="preserve">ไม่เกิน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เงินกู้ยืมจากต่างประเทศที่ครบกำหนดใน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 หรืออาจถูกเรียกคืนได้ใน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นับแต่วันกู้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รวมการเบิกเงินเกินบัญชีจากสาขาหรือสำนักงานใหญ่ในต่างประเทศที่เป็นนิติบุคคลเดียวกัน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930064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3.1.1  </w:t>
            </w:r>
            <w:r w:rsidRPr="00B14489">
              <w:rPr>
                <w:color w:val="000000" w:themeColor="text1"/>
                <w:cs/>
              </w:rPr>
              <w:t>กู้เองโดยตรง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เงินกู้ยืมจากต่างประเทศที่ครบกำหนดใน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 หรืออาจถูกเรียกคืนได้ใน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 นับแต่วันกู้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930065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0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69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3.1.1.1 </w:t>
            </w:r>
            <w:r w:rsidRPr="00B14489">
              <w:rPr>
                <w:color w:val="000000" w:themeColor="text1"/>
                <w:cs/>
              </w:rPr>
              <w:t xml:space="preserve">ยอดเงินกู้ยืมจากต่างประเทศที่เกินกว่า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 แต่มีการชำระคืนภายใน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นับแต่วันที่กู้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เงินกู้ยืมจากต่างประเทศที่ต้องชำระคืนเกินกว่า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 นับแต่วันกู้ แต่มีการชำระคืนภายใน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 ในระหว่างปักษ์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930066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0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69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3.1.1.2</w:t>
            </w:r>
            <w:r w:rsidRPr="00B14489">
              <w:rPr>
                <w:color w:val="000000" w:themeColor="text1"/>
                <w:cs/>
              </w:rPr>
              <w:t xml:space="preserve"> อื่นๆ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เงินกู้ยืมจากต่างประเทศที่ครบกำหนดใน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 หรืออาจถูกเรียกคืนได้ใน 1 ปี นับแต่วันกู้ 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930067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3.1.2  </w:t>
            </w:r>
            <w:r w:rsidRPr="00B14489">
              <w:rPr>
                <w:color w:val="000000" w:themeColor="text1"/>
                <w:cs/>
              </w:rPr>
              <w:t>กู้ผ่านสาขาหรือสำนักงานใหญ่ในต่างประเทศ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เงินกู้ยืมจากต่างประเทศที่ครบกำหนดใน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 หรืออาจถูกเรียกคืนได้ใน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 นับแต่วันกู้ รวมทั้งเงินเบิกเกินบัญชี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ซึ่งแสดงอยู่ในบัญชีระหว่างกัน </w:t>
            </w:r>
            <w:r w:rsidRPr="00B14489">
              <w:rPr>
                <w:color w:val="000000" w:themeColor="text1"/>
              </w:rPr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930068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6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6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3.1.2.1 </w:t>
            </w:r>
            <w:r w:rsidRPr="00B14489">
              <w:rPr>
                <w:color w:val="000000" w:themeColor="text1"/>
                <w:cs/>
              </w:rPr>
              <w:t xml:space="preserve">ยอดเงินกู้ยืมจากต่างประเทศที่เกินกว่า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 แต่มีการชำระคืนภายใน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นับแต่วันที่กู้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เงินกู้ยืมจากต่างประเทศที่ต้องชำระคืนเกินกว่า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 นับแต่วันกู้ แต่มีการชำระคืนภายใน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 ในระหว่างปักษ์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รวมทั้งเงินเบิกเกินบัญชี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ซึ่งแสดงอยู่ในบัญชีระหว่างกัน</w:t>
            </w:r>
            <w:r w:rsidRPr="00B14489">
              <w:rPr>
                <w:color w:val="000000" w:themeColor="text1"/>
              </w:rPr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930069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6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6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3.1.2.2</w:t>
            </w:r>
            <w:r w:rsidRPr="00B14489">
              <w:rPr>
                <w:color w:val="000000" w:themeColor="text1"/>
                <w:cs/>
              </w:rPr>
              <w:t xml:space="preserve"> อื่นๆ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เงินกู้ยืมจากต่างประเทศที่ครบกำหนดใน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 หรืออาจถูกเรียกคืนได้ใน 1 ปี นับแต่วันกู้ รวมทั้งเงินเบิกเกินบัญชี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ซึ่งแสดงอยู่ในบัญชีระหว่างกัน </w:t>
            </w:r>
            <w:r w:rsidRPr="00B14489">
              <w:rPr>
                <w:color w:val="000000" w:themeColor="text1"/>
              </w:rPr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930070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3.2  </w:t>
            </w: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เงินกู้ยืมจากต่างประเทศซึ่งต้องชำระคืนเกินกว่า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 นับแต่วันกู้ ซึ่งเงินกู้ยืมนี้ไม่ต้องดำรงสินทรัพย์สภาพคล่อง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930071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3.2.1  </w:t>
            </w:r>
            <w:r w:rsidRPr="00B14489">
              <w:rPr>
                <w:color w:val="000000" w:themeColor="text1"/>
                <w:cs/>
              </w:rPr>
              <w:t>กู้เองโดยตรง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เงินกู้ยืมจากต่างประเทศที่ต้องชำระคืนเกินกว่า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 นับแต่วันกู้ 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930072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3.2.2  </w:t>
            </w:r>
            <w:r w:rsidRPr="00B14489">
              <w:rPr>
                <w:color w:val="000000" w:themeColor="text1"/>
                <w:cs/>
              </w:rPr>
              <w:t>กู้ผ่านสาขาหรือสำนักงานใหญ่ในต่างประเทศ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เงินกู้ยืมจากต่างประเทศที่ต้องชำระคืนเกินกว่า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ปี นับแต่วันกู้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ซึ่งแสดงอยู่ในบัญชีระหว่างกัน </w:t>
            </w:r>
            <w:r w:rsidRPr="00B14489">
              <w:rPr>
                <w:color w:val="000000" w:themeColor="text1"/>
              </w:rPr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930106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4. </w:t>
            </w:r>
            <w:r w:rsidRPr="00B14489">
              <w:rPr>
                <w:color w:val="000000" w:themeColor="text1"/>
                <w:cs/>
              </w:rPr>
              <w:t>ตั๋วเงิน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17600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เงินกู้ยืมจากการออกตั๋วแลกเงินหรือตั๋วสัญญาใช้เงิน ยกเว้นตั๋วแลกเงินหรือตั๋วสัญญาใช้เงินเพื่อการกู้ยืมจากสถาบันการเงินภายใต้กฎหมายว่าด้วยดอกเบี้ยเงินให้กู้ยืมของสถาบันการเงิน และธนาคารอิสลามแห่งประเทศไทย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ind w:right="-294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930</w:t>
            </w:r>
            <w:r w:rsidRPr="00B14489">
              <w:rPr>
                <w:color w:val="000000" w:themeColor="text1"/>
              </w:rPr>
              <w:t>107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ind w:left="294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4.1 ตั๋วแลกเงิน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176002" w:rsidP="00A2180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เงินกู้ยืมจากการออกตั๋วแลกเงิน ยกเว้นตั๋วแลกเงินเพื่อการกู้ยืมจากสถาบันการเงินภายใต้กฎหมายว่าด้วยดอกเบี้ยเงินให้กู้ยืมของสถาบันการเงิน และธนาคารอิสลามแห่งประเทศไทย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930108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B14489" w:rsidRDefault="006507F6" w:rsidP="000108A0">
            <w:pPr>
              <w:ind w:left="294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4.2 ตั๋วสัญญาใช้เงิน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176002" w:rsidP="00A2180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เงินกู้ยืมจากการออกตั๋วสัญญาใช้เงิน ยกเว้นตั๋วสัญญาใช้เงินเพื่อการกู้ยืมจากสถาบันการเงินภายใต้กฎหมายว่าด้วยดอกเบี้ยเงินให้กู้ยืมของสถาบันการเงิน และธนาคารอิสลามแห่งประเทศไทย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B14489" w:rsidRDefault="006507F6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930109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 </w:t>
            </w:r>
            <w:r w:rsidRPr="00B14489">
              <w:rPr>
                <w:color w:val="000000" w:themeColor="text1"/>
                <w:cs/>
              </w:rPr>
              <w:t>เงินรับฝาก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เงินที่สถาบันการเงินรับฝากเงิน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บัตรเงินฝาก หรือรับเงินจากประชาชนที่ต้องจ่ายคืนเมื่อทวงถาม หรือเมื่อสิ้นระยะเวลาอันกำหนด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ทั้งที่เป็นเงินบาทและเงินตราต่างประเทศ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ซึ่งรวมทั้งเงินรับฝากจากคู่สัญญาที่จัดประเภทเป็นรายการระหว่างธนาคารและตลาดเงินตามประกาศธนาคาร</w:t>
            </w:r>
            <w:r w:rsidRPr="00B14489">
              <w:rPr>
                <w:color w:val="000000" w:themeColor="text1"/>
                <w:cs/>
              </w:rPr>
              <w:lastRenderedPageBreak/>
              <w:t xml:space="preserve">แห่งประเทศไทย เรื่องการจัดทำและการประกาศงบการเงินของสถาบันการเงินฯ 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930110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5.1 สถาบันการเงินในประเทศ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5F28AC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ยอดรวมเงินรับฝากและบัตรเงินฝากที่เป็นเงินบาทและเงินตราต่างประเทศซึ่งต้องจ่ายคืนเมื่อทวงถาม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ที่ต้องจ่ายคืนเมื่อสิ้นระยะเวลา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ที่ตั้งอยู่ในประเทศ ทั้งนี้ให้รวมถึงสาขาธนาคารพาณิชย์ต่างประเทศ และ/หรือสาขาสถาบันการเงินต่างประเทศที่ตั้งอยู่ในประเทศไทยด้วย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930111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5.2 บุคคลธรรมดาและนิติบุคคลอื่น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B14489" w:rsidRDefault="00F43187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ยอดรวมเงินรับฝากและบัตรเงินฝากที่เป็นเงินบาทและเงินตราต่างประเทศซึ่งต้องจ่ายคืนเมื่อทวงถาม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และที่ต้องจ่ายคืนเมื่อสิ้นระยะเวลาจากคู่สัญญาที่เป็นบุคคลธรรมดา ธุรกิจเอกชนที่มิได้ดำเนินการในรูปนิติบุคคล และนิติบุคคลอื่นในประเทศที่มิ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ที่ตั้งอยู่ในประเทศ ทั้งนี้ให้รวมถึงกองทุนรวมที่จดทะเบียนเป็นนิติบุคคล และนิติบุคคลที่เป็นสาขาบริษัทต่างประเทศที่ตั้งอยู่ในประเทศไทยด้วย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930112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5.3 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B14489" w:rsidRDefault="00F43187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ยอดรวมเงินรับฝากและบัตรเงินฝากที่เป็นเงินบาทและเงินตราต่างประเทศซึ่งต้องจ่ายคืนเมื่อทวงถาม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และที่ต้องจ่ายคืนเมื่อสิ้นระยะเวลาจากผู้มีถิ่นที่อยู่ในต่างประเทศ อันได้แก่ บุคคลต่างชาติ ผู้เดินทางหรือผู้ไม่มีถิ่นที่อยู่ในประเทศ บริษัท ห้างร้าน ธนาคารและสถาบันการเงินอื่น รัฐบาล องค์การระหว่างประเทศ สาขาของบริษัทไทยและสาขาของธนาคารพาณิชย์ไทยซึ่งตั้งอยู่ในต่างประเทศ  ยกเว้น  สถานฑูตต่างประเทศ องค์การระหว่างประเทศ ที่ตั้งอยู่ในประเทศไทย และบุคคลต่างชาติซึ่งมีใบอนุญาตให้ทำงาน (</w:t>
            </w:r>
            <w:r w:rsidRPr="00B14489">
              <w:rPr>
                <w:color w:val="000000" w:themeColor="text1"/>
              </w:rPr>
              <w:t xml:space="preserve">Work permit) </w:t>
            </w:r>
            <w:r w:rsidRPr="00B14489">
              <w:rPr>
                <w:color w:val="000000" w:themeColor="text1"/>
                <w:cs/>
              </w:rPr>
              <w:t>รวมคู่สมรส นักเรียนต่างชาติ และคนไทยที่อยู่ในต่างประเทศชั่วคราวซึ่งสามารถแสดงหลักฐาน เช่น บัตรประชาชนที่ยังไม่หมดอายุได้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930113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6. เงินกู้ยืมและเงินรับจากประชาชน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ยอดคงค้างเงินกู้ยืม และเงินรับจากประชาชนจากทั้งในประเทศและต่างประเทศ โดยวิธีการออกเอกสารการกู้ยืมเงินหรือตั๋วสัญญาใช้เงิน ตั๋วแลกเงิน หุ้นกู้ และตราสารหนี้อื่น ๆ ซึ่งไม่รวมการกู้ยืมเพื่อการนำเข้าและส่งออก การเบิกเงินเกินบัญชี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จากบุคคลธรรมดาซึ่งไม่มีสัญชาติไทยและมีภูมิลำเนาหรืออยู่ในต่างประเทศ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นิติบุคคลที่ตั้งขึ้นตามกฎหมายต่างประเทศและมิได้อยู่ในประเทศไทย 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ธนาคารและสถาบันการเงิน</w:t>
            </w:r>
            <w:r w:rsidRPr="00B14489">
              <w:rPr>
                <w:color w:val="000000" w:themeColor="text1"/>
                <w:cs/>
              </w:rPr>
              <w:lastRenderedPageBreak/>
              <w:t>อื่นในต่างประเทศ รัฐบาล องค์การของรัฐ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องค์การระหว่างประเทศ บริษัทจำกัด สหกรณ์ เป็นต้น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ทั้งเงินกู้ยืมทุกประเภทจากสาขาในต่างประเทศหรือสำนักงานใหญ่ในต่างประเทศที่เป็นนิติบุคคลเดียวกัน</w:t>
            </w:r>
            <w:r w:rsidRPr="00B14489">
              <w:rPr>
                <w:color w:val="000000" w:themeColor="text1"/>
              </w:rPr>
              <w:t> (</w:t>
            </w:r>
            <w:r w:rsidRPr="00B14489">
              <w:rPr>
                <w:color w:val="000000" w:themeColor="text1"/>
                <w:cs/>
              </w:rPr>
              <w:t>รวมเงินเบิกเกินบัญชี)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930114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6.1 สถาบันการเงินในประเทศ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ยอดคงค้างเงินกู้ยืม และเงินรับจากประชาชนที่เป็นเงินบาทและเงินตราต่างประเทศ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ที่ตั้งอยู่ในประเทศ ทั้งนี้ให้รวมถึงสาขาธนาคารพาณิชย์ต่างประเทศ และ/หรือสาขาสถาบันการเงินต่างประเทศที่ตั้งอยู่ในประเทศไทย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930115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6.2 บุคคลธรรมดาและนิติบุคคลอื่น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B14489" w:rsidRDefault="004557D3" w:rsidP="0017045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เงินกู้ยืม และเงินรับจากประชาชนจาก บุคคลธรรมดา ธุรกิจเอกชนที่มิได้ดำเนินการในรูปนิติบุคคล และนิติบุคคลอื่นในประเทศที่มิ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ที่ตั้งอยู่ในประเทศ ทั้งนี้ ให้รวมถึงกองทุนรวมที่จดทะเบียนเป็นนิติบุคคล และนิติบุคคลที่เป็นสาขาบริษัทต่างประเทศที่ตั้งอยู่ในประเทศไทยด้วย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930116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6.3 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B14489" w:rsidRDefault="004557D3" w:rsidP="0017045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เงินกู้ยืม และเงินรับจากประชาชน จากผู้มีถิ่นที่อยู่ในต่างประเทศ อันได้แก่ บุคคลต่างชาติ ผู้เดินทางหรือผู้ไม่มีถิ่นที่อยู่ในประเทศ บริษัท ห้างร้าน ธนาคารและสถาบันการเงินอื่น รัฐบาล องค์การระหว่างประเทศ สาขาของบริษัทไทยและสาขาของธนาคารพาณิชย์ไทยซึ่งตั้งอยู่ในต่างประเทศ  ยกเว้น  สถานฑูตต่างประเทศ องค์การระหว่างประเทศ ที่ตั้งอยู่ในประเทศไทย และบุคคลต่างชาติซึ่งมีใบอนุญาตให้ทำงาน (</w:t>
            </w:r>
            <w:r w:rsidRPr="00B14489">
              <w:rPr>
                <w:color w:val="000000" w:themeColor="text1"/>
              </w:rPr>
              <w:t xml:space="preserve">Work permit) </w:t>
            </w:r>
            <w:r w:rsidRPr="00B14489">
              <w:rPr>
                <w:color w:val="000000" w:themeColor="text1"/>
                <w:cs/>
              </w:rPr>
              <w:t>รวมคู่สมรส นักเรียนต่างชาติ และคนไทยที่อยู่ในต่างประเทศชั่วคราวซึ่งสามารถแสดงหลักฐาน เช่น บัตรประชาชนที่ยังไม่หมดอายุได้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930073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8C1DA4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7. </w:t>
            </w:r>
            <w:r w:rsidRPr="00B14489">
              <w:rPr>
                <w:color w:val="000000" w:themeColor="text1"/>
                <w:cs/>
              </w:rPr>
              <w:t>ยอดเงินกู้ยืมระยะสั้นเพื่อการนำเข้า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ส่งออกที่ได้รับการยกเว้นไม่ต้องดำรงสินทรัพย์สภาพคล่อง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ยอดเงินกู้ยืมระยะสั้นเพื่อการนำเข้า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ส่งออกที่ได้รับการยกเว้นไม่ต้องดำรงสินทรัพย์สภาพคล่อง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930</w:t>
            </w:r>
            <w:r w:rsidRPr="00B14489">
              <w:rPr>
                <w:color w:val="000000" w:themeColor="text1"/>
                <w:cs/>
              </w:rPr>
              <w:t>105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8C1DA4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8. หลักทรัพย์หรือตราสารแสดงสิทธิในหนี้ ที่ได้รับจากการทำธุรกรรมซื้อคืน (</w:t>
            </w:r>
            <w:r w:rsidRPr="00B14489">
              <w:rPr>
                <w:color w:val="000000" w:themeColor="text1"/>
              </w:rPr>
              <w:t xml:space="preserve">Repo) </w:t>
            </w:r>
            <w:r w:rsidRPr="00B14489">
              <w:rPr>
                <w:color w:val="000000" w:themeColor="text1"/>
                <w:cs/>
              </w:rPr>
              <w:t>หรือจากธุรกรรมยืมและให้ยืมหลักทรัพย์ (</w:t>
            </w:r>
            <w:r w:rsidRPr="00B14489">
              <w:rPr>
                <w:color w:val="000000" w:themeColor="text1"/>
              </w:rPr>
              <w:t>SBL)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หลักทรัพย์หรือตราสารแสดงสิทธิในหนี้ ในข้อ 1.5 ที่สถาบันการเงินได้รับเป็นหลักประกัน อันเนื่องมาจากธุรกรรมซื้อคืน (</w:t>
            </w:r>
            <w:r w:rsidRPr="00B14489">
              <w:rPr>
                <w:color w:val="000000" w:themeColor="text1"/>
              </w:rPr>
              <w:t xml:space="preserve">Repo) </w:t>
            </w:r>
            <w:r w:rsidRPr="00B14489">
              <w:rPr>
                <w:color w:val="000000" w:themeColor="text1"/>
                <w:cs/>
              </w:rPr>
              <w:t>หรือหลักทรัพย์หรือตราสารแสดงสิทธิในหนี้ ที่ได้รับจากธุรกรรมยืมและให้ยืมหลักทรัพย์ (</w:t>
            </w:r>
            <w:r w:rsidRPr="00B14489">
              <w:rPr>
                <w:color w:val="000000" w:themeColor="text1"/>
              </w:rPr>
              <w:t xml:space="preserve">SBL) </w:t>
            </w:r>
            <w:r w:rsidRPr="00B14489">
              <w:rPr>
                <w:color w:val="000000" w:themeColor="text1"/>
                <w:cs/>
              </w:rPr>
              <w:t>ที่ต้องคืนแก่คู่สัญญาในอนาคต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930074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รายการถอนเงินฝากระหว่างเดือน(ยอดสะสม ณ วันสิ้นเดือนที่รายงาน)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930075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เงินฝากจ่ายคืนเมื่อทวงถาม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930076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>เงินฝากออมทรัพย์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930077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 </w:t>
            </w:r>
            <w:r w:rsidRPr="00B14489">
              <w:rPr>
                <w:color w:val="000000" w:themeColor="text1"/>
                <w:cs/>
              </w:rPr>
              <w:t>เงินฝากจ่ายคืนเมื่อสิ้นระยะเวลา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930078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3.1  </w:t>
            </w:r>
            <w:r w:rsidRPr="00B14489">
              <w:rPr>
                <w:color w:val="000000" w:themeColor="text1"/>
                <w:cs/>
              </w:rPr>
              <w:t xml:space="preserve">ไม่เกิน </w:t>
            </w:r>
            <w:r w:rsidRPr="00B14489">
              <w:rPr>
                <w:color w:val="000000" w:themeColor="text1"/>
              </w:rPr>
              <w:t xml:space="preserve">3 </w:t>
            </w:r>
            <w:r w:rsidRPr="00B14489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930079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3.2  </w:t>
            </w: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 xml:space="preserve">3 </w:t>
            </w:r>
            <w:r w:rsidRPr="00B14489">
              <w:rPr>
                <w:color w:val="000000" w:themeColor="text1"/>
                <w:cs/>
              </w:rPr>
              <w:t>เดือน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แต่ไม่เกิน </w:t>
            </w:r>
            <w:r w:rsidRPr="00B14489">
              <w:rPr>
                <w:color w:val="000000" w:themeColor="text1"/>
              </w:rPr>
              <w:t xml:space="preserve">6 </w:t>
            </w:r>
            <w:r w:rsidRPr="00B14489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930080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3.3  </w:t>
            </w: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 xml:space="preserve">6 </w:t>
            </w:r>
            <w:r w:rsidRPr="00B14489">
              <w:rPr>
                <w:color w:val="000000" w:themeColor="text1"/>
                <w:cs/>
              </w:rPr>
              <w:t>เดือน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แต่ไม่เกิน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930082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3.4  </w:t>
            </w: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ปี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แต่ไม่เกิน </w:t>
            </w:r>
            <w:r w:rsidRPr="00B14489">
              <w:rPr>
                <w:color w:val="000000" w:themeColor="text1"/>
              </w:rPr>
              <w:t xml:space="preserve">1.5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930083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3.5  </w:t>
            </w: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 xml:space="preserve">1.5 </w:t>
            </w:r>
            <w:r w:rsidRPr="00B14489">
              <w:rPr>
                <w:color w:val="000000" w:themeColor="text1"/>
                <w:cs/>
              </w:rPr>
              <w:t>ปี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แต่ไม่เกิน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930084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3.6  </w:t>
            </w: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>ปีขึ้นไป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930085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รายละเอียดประกอบการประเมินฐานะสภาพคล่อง ณ วันสิ้นเดือน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930086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เงินฝากธนาคารในประเทศ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930087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1.1  </w:t>
            </w:r>
            <w:r w:rsidRPr="00B14489">
              <w:rPr>
                <w:color w:val="000000" w:themeColor="text1"/>
                <w:cs/>
              </w:rPr>
              <w:t>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930088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1.2  </w:t>
            </w:r>
            <w:r w:rsidRPr="00B14489">
              <w:rPr>
                <w:color w:val="000000" w:themeColor="text1"/>
                <w:cs/>
              </w:rPr>
              <w:t>ธนาคารพาณิชย์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930089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1.3  </w:t>
            </w:r>
            <w:r w:rsidRPr="00B14489">
              <w:rPr>
                <w:color w:val="000000" w:themeColor="text1"/>
                <w:cs/>
              </w:rPr>
              <w:t>ธนาคารออมสิน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930090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1.4  </w:t>
            </w:r>
            <w:r w:rsidRPr="00B14489">
              <w:rPr>
                <w:color w:val="000000" w:themeColor="text1"/>
                <w:cs/>
              </w:rPr>
              <w:t>ธนาคารเพื่อการเกษตรและสหกรณ์การเกษตร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930091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1.5  </w:t>
            </w:r>
            <w:r w:rsidRPr="00B14489">
              <w:rPr>
                <w:color w:val="000000" w:themeColor="text1"/>
                <w:cs/>
              </w:rPr>
              <w:t>ธนาคารอาคารสงเคราะห์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930092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1.6  </w:t>
            </w:r>
            <w:r w:rsidRPr="00B14489">
              <w:rPr>
                <w:color w:val="000000" w:themeColor="text1"/>
                <w:cs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930093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>หุ้นกู้ พันธบัตรรัฐบาล และพันธบัตรรัฐวิสาหกิจ ที่ปราศจากภาระผูกพัน ซึ่งหักค่าเผื่อการลดราคาหลักทรัพย์แล้ว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930094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 </w:t>
            </w:r>
            <w:r w:rsidRPr="00B14489">
              <w:rPr>
                <w:color w:val="000000" w:themeColor="text1"/>
                <w:cs/>
              </w:rPr>
              <w:t>ตั๋วเงินที่กระทรวงการคลังค้ำประกันต้นเงินและดอกเบี้ย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930095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4 </w:t>
            </w:r>
            <w:r w:rsidRPr="00B14489">
              <w:rPr>
                <w:color w:val="000000" w:themeColor="text1"/>
                <w:cs/>
              </w:rPr>
              <w:t>วงเงินเบิกเกินบัญชีที่ลูกค้ายังไม่ได้ถอน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930096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3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79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4.1  </w:t>
            </w:r>
            <w:r w:rsidRPr="00B14489">
              <w:rPr>
                <w:color w:val="000000" w:themeColor="text1"/>
                <w:cs/>
              </w:rPr>
              <w:t>บัญชีกระแสรายวัน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930097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137" w:type="dxa"/>
            <w:gridSpan w:val="3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</w:tcPr>
          <w:p w:rsidR="004557D3" w:rsidRPr="00B14489" w:rsidRDefault="004557D3" w:rsidP="004557D3">
            <w:pPr>
              <w:rPr>
                <w:color w:val="000000" w:themeColor="text1"/>
              </w:rPr>
            </w:pPr>
          </w:p>
        </w:tc>
        <w:tc>
          <w:tcPr>
            <w:tcW w:w="5792" w:type="dxa"/>
            <w:gridSpan w:val="6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4.2  </w:t>
            </w:r>
            <w:r w:rsidRPr="00B14489">
              <w:rPr>
                <w:color w:val="000000" w:themeColor="text1"/>
                <w:cs/>
              </w:rPr>
              <w:t>บัญชีอื่นๆ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4557D3" w:rsidRPr="00B14489" w:rsidRDefault="004557D3" w:rsidP="004557D3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2"/>
        <w:gridCol w:w="6972"/>
      </w:tblGrid>
      <w:tr w:rsidR="000108A0" w:rsidRPr="00B14489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76514B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 :</w:t>
            </w:r>
            <w:r w:rsidR="0076514B" w:rsidRPr="00B14489">
              <w:rPr>
                <w:b/>
                <w:bCs/>
                <w:color w:val="000000" w:themeColor="text1"/>
              </w:rPr>
              <w:t xml:space="preserve">  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76514B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89" w:name="_Toc533413149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Liquidity Coverage Ratio Item</w:t>
            </w:r>
            <w:bookmarkEnd w:id="189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b/>
          <w:bCs/>
          <w:color w:val="000000" w:themeColor="text1"/>
        </w:rPr>
      </w:pPr>
    </w:p>
    <w:tbl>
      <w:tblPr>
        <w:tblW w:w="140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"/>
        <w:gridCol w:w="216"/>
        <w:gridCol w:w="216"/>
        <w:gridCol w:w="216"/>
        <w:gridCol w:w="216"/>
        <w:gridCol w:w="216"/>
        <w:gridCol w:w="216"/>
        <w:gridCol w:w="4374"/>
        <w:gridCol w:w="792"/>
        <w:gridCol w:w="792"/>
        <w:gridCol w:w="792"/>
        <w:gridCol w:w="5229"/>
      </w:tblGrid>
      <w:tr w:rsidR="00C7302F" w:rsidRPr="00B14489" w:rsidTr="000108A0">
        <w:trPr>
          <w:trHeight w:val="270"/>
          <w:tblHeader/>
        </w:trPr>
        <w:tc>
          <w:tcPr>
            <w:tcW w:w="7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5670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15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Booking Type</w:t>
            </w:r>
          </w:p>
        </w:tc>
        <w:tc>
          <w:tcPr>
            <w:tcW w:w="7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Rate</w:t>
            </w:r>
          </w:p>
        </w:tc>
        <w:tc>
          <w:tcPr>
            <w:tcW w:w="522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Description</w:t>
            </w:r>
          </w:p>
        </w:tc>
      </w:tr>
      <w:tr w:rsidR="00C7302F" w:rsidRPr="00B14489" w:rsidTr="000108A0">
        <w:trPr>
          <w:trHeight w:val="270"/>
          <w:tblHeader/>
        </w:trPr>
        <w:tc>
          <w:tcPr>
            <w:tcW w:w="785" w:type="dxa"/>
            <w:vMerge/>
            <w:tcBorders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670" w:type="dxa"/>
            <w:gridSpan w:val="7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Banking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Trading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vMerge/>
            <w:tcBorders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469001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 xml:space="preserve">ส่วนที่ 1 </w:t>
            </w:r>
            <w:r w:rsidRPr="00B14489">
              <w:rPr>
                <w:rFonts w:cs="Tahoma"/>
                <w:b/>
                <w:bCs/>
                <w:color w:val="000000" w:themeColor="text1"/>
                <w:lang w:val="en-US" w:eastAsia="en-US"/>
              </w:rPr>
              <w:t xml:space="preserve">: </w:t>
            </w: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>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>สินทรัพย์สภาพคล่องชั้นที่ 1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กำหนดให้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รายงานมูลค่าตามบัญชี สำหรับข้อ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เงินสด และข้อ </w:t>
            </w:r>
            <w:r w:rsidRPr="00B14489">
              <w:rPr>
                <w:color w:val="000000" w:themeColor="text1"/>
              </w:rPr>
              <w:t xml:space="preserve">2 </w:t>
            </w:r>
            <w:r w:rsidRPr="00B14489">
              <w:rPr>
                <w:color w:val="000000" w:themeColor="text1"/>
                <w:cs/>
              </w:rPr>
              <w:t xml:space="preserve">เงินฝากและเงินสำรองที่ธนาคารกลาง และให้รายงานราคาตลาดซึ่งเป็นราคาที่รวมดอกเบี้ยรับ </w:t>
            </w:r>
            <w:r w:rsidRPr="00B14489">
              <w:rPr>
                <w:color w:val="000000" w:themeColor="text1"/>
              </w:rPr>
              <w:t>(Gross price)</w:t>
            </w:r>
            <w:r w:rsidRPr="00B14489">
              <w:rPr>
                <w:color w:val="000000" w:themeColor="text1"/>
                <w:cs/>
              </w:rPr>
              <w:t xml:space="preserve"> สำหรับรายการตราสารหนี้ทุกประเภท โดยให้แบ่งประเภทบัญชีตาม </w:t>
            </w:r>
            <w:r w:rsidRPr="00B14489">
              <w:rPr>
                <w:color w:val="000000" w:themeColor="text1"/>
              </w:rPr>
              <w:t>Booking type</w:t>
            </w:r>
            <w:r w:rsidRPr="00B14489">
              <w:rPr>
                <w:color w:val="000000" w:themeColor="text1"/>
                <w:cs/>
              </w:rPr>
              <w:t xml:space="preserve"> ได้แก่ บัญชีเพื่อการธนาคาร </w:t>
            </w:r>
            <w:r w:rsidRPr="00B14489">
              <w:rPr>
                <w:color w:val="000000" w:themeColor="text1"/>
              </w:rPr>
              <w:t xml:space="preserve">(Banking book account) </w:t>
            </w:r>
            <w:r w:rsidRPr="00B14489">
              <w:rPr>
                <w:color w:val="000000" w:themeColor="text1"/>
                <w:cs/>
              </w:rPr>
              <w:t xml:space="preserve">ซึ่งให้รวมถึงสินทรัพย์สภาพคล่องชั้นที่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ที่ได้รับมาจากธุรกรรมการซื้อหลักทรัพย์โดยมีสัญญาว่าจะขายคืน </w:t>
            </w:r>
            <w:r w:rsidRPr="00B14489">
              <w:rPr>
                <w:color w:val="000000" w:themeColor="text1"/>
              </w:rPr>
              <w:t xml:space="preserve">(Reverse repo) </w:t>
            </w:r>
            <w:r w:rsidRPr="00B14489">
              <w:rPr>
                <w:color w:val="000000" w:themeColor="text1"/>
                <w:cs/>
              </w:rPr>
              <w:t xml:space="preserve">ธุรกรรมการยืมหลักทรัพย์ </w:t>
            </w:r>
            <w:r w:rsidRPr="00B14489">
              <w:rPr>
                <w:color w:val="000000" w:themeColor="text1"/>
              </w:rPr>
              <w:t xml:space="preserve">(Securities borrowing) </w:t>
            </w:r>
            <w:r w:rsidRPr="00B14489">
              <w:rPr>
                <w:color w:val="000000" w:themeColor="text1"/>
                <w:cs/>
              </w:rPr>
              <w:t>และธุรกรรมการแลกเปลี่ยนหลักประกัน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>และบัญชีเพื่อการค้า</w:t>
            </w:r>
            <w:r w:rsidRPr="00B14489">
              <w:rPr>
                <w:color w:val="000000" w:themeColor="text1"/>
              </w:rPr>
              <w:t xml:space="preserve"> (Trading book account)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691144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 เงินสด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ปริมาณเงินสดที่ ธพ. ถือครองทั้งหมด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ทั้งนี้ ไม่รวมเงินสดที่ฝากไว้กับสถาบันการเงินอื่น และเงินสดระหว่างเรียกเก็บ ซึ่งให้รายงานใน ประมาณการกระแสเงินสดไหลเข้า (</w:t>
            </w:r>
            <w:r w:rsidRPr="00B14489">
              <w:rPr>
                <w:color w:val="000000" w:themeColor="text1"/>
              </w:rPr>
              <w:t xml:space="preserve">Expected cash inflows) </w:t>
            </w:r>
            <w:r w:rsidRPr="00B14489">
              <w:rPr>
                <w:color w:val="000000" w:themeColor="text1"/>
                <w:cs/>
              </w:rPr>
              <w:t>หัวข้อ 2 การรับชำระคืนเงินให้สินเชื่อจากลูกหนี้ที่มีคุณภาพดี (</w:t>
            </w:r>
            <w:r w:rsidRPr="00B14489">
              <w:rPr>
                <w:color w:val="000000" w:themeColor="text1"/>
              </w:rPr>
              <w:t xml:space="preserve">Fully performing loans) </w:t>
            </w:r>
            <w:r w:rsidRPr="00B14489">
              <w:rPr>
                <w:color w:val="000000" w:themeColor="text1"/>
                <w:cs/>
              </w:rPr>
              <w:t>ที่จะครบกำหนดภายในระยะเวลา 30 วัน ข้อ 2.1.5 ลูกหนี้ ธพ. และ สถาบันการเงินอื่น (</w:t>
            </w:r>
            <w:r w:rsidRPr="00B14489">
              <w:rPr>
                <w:color w:val="000000" w:themeColor="text1"/>
              </w:rPr>
              <w:t>Financial institutions)</w:t>
            </w:r>
            <w:r w:rsidRPr="00B14489">
              <w:rPr>
                <w:color w:val="000000" w:themeColor="text1"/>
                <w:cs/>
              </w:rPr>
              <w:t xml:space="preserve"> และ ข้อ 2.2 การรับชำระคืนเงินให้สินเชื่ออื่นที่ ธปท. กำหนดให้ได้รับอัตราการไหลเข้า 100% ตามลำดับ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 เงินฝากและเงินสำรองที่ธนาคารกล</w:t>
            </w:r>
            <w:r w:rsidR="00691144" w:rsidRPr="00B14489">
              <w:rPr>
                <w:rFonts w:cs="Tahoma"/>
                <w:color w:val="000000" w:themeColor="text1"/>
                <w:cs/>
                <w:lang w:val="en-US" w:eastAsia="en-US"/>
              </w:rPr>
              <w:t>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เงินฝากและเงินสำรองที่ธนาคารกลางทั้งหมด ซึ่งรวมถึงเงินสำรองที่ต้องดำรงตามกฎหมายขั้นต่ำ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 ส่</w:t>
            </w:r>
            <w:r w:rsidR="00691144" w:rsidRPr="00B14489">
              <w:rPr>
                <w:rFonts w:cs="Tahoma"/>
                <w:color w:val="000000" w:themeColor="text1"/>
                <w:cs/>
                <w:lang w:val="en-US" w:eastAsia="en-US"/>
              </w:rPr>
              <w:t>วนที่สามารถไถ่ถอนได้ในภาวะวิกฤต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ปริมาณเงินฝากและเงินสำรองที่ ธปท. ทั้งหมด และเงินฝากและเงินสำรองที่ธนาคารกลางของประเทศที่ ธพ. จดทะเบียนในประเทศไทยไปมีสาขาจัดตั้งอยู่เฉพาะส่วนที่เกินจากส่วนที่ต้องดำรงขั้นต่ำตามกฎหมายตามที่ผู้กำกับดูแลในต่างประเทศกำหนด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ส่วนที่ไม่สามารถไถ่ถอนได้ในภาวะวิกฤต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u w:val="single"/>
              </w:rPr>
            </w:pPr>
            <w:r w:rsidRPr="00B14489">
              <w:rPr>
                <w:color w:val="000000" w:themeColor="text1"/>
                <w:cs/>
              </w:rPr>
              <w:t>ปริมาณเงินฝากและเงินสำรองที่ธนาคารกลางของประเทศที่ ธพ. จดทะเบียนในประเทศไทยไปมีสาขาจัดตั้งอยู่เฉพาะส่วนที่ต้องดำรงขั้นต่ำตามกฎหมายตามที่ผู้กำกับดูแลในต่างประเทศกำหนด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ทั้งนี้ หากมีส่วนขาด</w:t>
            </w:r>
            <w:r w:rsidRPr="00B14489">
              <w:rPr>
                <w:color w:val="000000" w:themeColor="text1"/>
                <w:spacing w:val="-2"/>
                <w:cs/>
              </w:rPr>
              <w:t>ให้ ธพ</w:t>
            </w:r>
            <w:r w:rsidRPr="00B14489">
              <w:rPr>
                <w:color w:val="000000" w:themeColor="text1"/>
                <w:spacing w:val="-2"/>
              </w:rPr>
              <w:t xml:space="preserve">. </w:t>
            </w:r>
            <w:r w:rsidRPr="00B14489">
              <w:rPr>
                <w:color w:val="000000" w:themeColor="text1"/>
                <w:spacing w:val="-2"/>
                <w:cs/>
              </w:rPr>
              <w:t>รายงานส่วนขาดจากส่วนที่ต้องดำรงตามกฎหมายขั้นต่ำใน ประมาณการกระแสเงินสดไหลออก (</w:t>
            </w:r>
            <w:r w:rsidRPr="00B14489">
              <w:rPr>
                <w:color w:val="000000" w:themeColor="text1"/>
                <w:spacing w:val="-2"/>
              </w:rPr>
              <w:t xml:space="preserve">Expected cash outflows) </w:t>
            </w:r>
            <w:r w:rsidRPr="00B14489">
              <w:rPr>
                <w:color w:val="000000" w:themeColor="text1"/>
                <w:spacing w:val="-2"/>
                <w:cs/>
              </w:rPr>
              <w:t>เงินรับฝากและเงินกู้ยืมรายใหญ่ที่ไม่มีหลักประกัน (</w:t>
            </w:r>
            <w:r w:rsidRPr="00B14489">
              <w:rPr>
                <w:color w:val="000000" w:themeColor="text1"/>
                <w:spacing w:val="-2"/>
              </w:rPr>
              <w:t xml:space="preserve">Unsecured wholesale funding) </w:t>
            </w:r>
            <w:r w:rsidRPr="00B14489">
              <w:rPr>
                <w:color w:val="000000" w:themeColor="text1"/>
                <w:spacing w:val="-2"/>
                <w:cs/>
              </w:rPr>
              <w:t>ข้อ 2.4 ปริมาณเงินสำรองที่ธนาคารกลางที่ ธพ. ต้องดำรงเพิ่มเพื่อปฏิบัติตามกฎหมายขั้นต่ำ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3.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ตราสารหนี้ที่ได้รับน้ำหนักความเสี่ยง </w:t>
            </w:r>
            <w:r w:rsidR="00691144" w:rsidRPr="00B14489">
              <w:rPr>
                <w:rFonts w:cs="Tahoma"/>
                <w:color w:val="000000" w:themeColor="text1"/>
                <w:lang w:val="en-US" w:eastAsia="en-US"/>
              </w:rPr>
              <w:t>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ตราสารหนี้ที่ปราศจากภาระผูกพัน ซึ่งออกหรือค้ำประกันโดยรัฐบาล ธนาคารกลาง องค์กรปกครองส่วนท้องถิ่น องค์การของรัฐและรัฐวิสาหกิจ ธนาคารเพื่อการชำระเงินระหว่างประเทศ </w:t>
            </w:r>
            <w:r w:rsidRPr="00B14489">
              <w:rPr>
                <w:color w:val="000000" w:themeColor="text1"/>
              </w:rPr>
              <w:t xml:space="preserve">(Bank for International Settlement: BIS) </w:t>
            </w:r>
            <w:r w:rsidRPr="00B14489">
              <w:rPr>
                <w:color w:val="000000" w:themeColor="text1"/>
                <w:cs/>
              </w:rPr>
              <w:t>กองทุนการเงินระหว่างประเทศ</w:t>
            </w:r>
            <w:r w:rsidRPr="00B14489">
              <w:rPr>
                <w:color w:val="000000" w:themeColor="text1"/>
              </w:rPr>
              <w:t xml:space="preserve"> (International Monetary Fund: IMF) </w:t>
            </w:r>
            <w:r w:rsidRPr="00B14489">
              <w:rPr>
                <w:color w:val="000000" w:themeColor="text1"/>
                <w:cs/>
              </w:rPr>
              <w:t xml:space="preserve">ธนาคารกลางสหภาพยุโรป </w:t>
            </w:r>
            <w:r w:rsidRPr="00B14489">
              <w:rPr>
                <w:color w:val="000000" w:themeColor="text1"/>
              </w:rPr>
              <w:t xml:space="preserve">(European Central Bank: ECB) </w:t>
            </w:r>
            <w:r w:rsidRPr="00B14489">
              <w:rPr>
                <w:color w:val="000000" w:themeColor="text1"/>
                <w:cs/>
              </w:rPr>
              <w:t>สหภาพยุโรป</w:t>
            </w:r>
            <w:r w:rsidRPr="00B14489">
              <w:rPr>
                <w:color w:val="000000" w:themeColor="text1"/>
              </w:rPr>
              <w:t xml:space="preserve"> (European Commission: EC</w:t>
            </w:r>
            <w:r w:rsidRPr="00B14489">
              <w:rPr>
                <w:color w:val="000000" w:themeColor="text1"/>
                <w:cs/>
              </w:rPr>
              <w:t>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หรือธนาคารเพื่อการพัฒนาระหว่างประเทศ</w:t>
            </w:r>
            <w:r w:rsidRPr="00B14489">
              <w:rPr>
                <w:color w:val="000000" w:themeColor="text1"/>
              </w:rPr>
              <w:t xml:space="preserve"> (Multilateral Development Banks: MDBs) </w:t>
            </w:r>
            <w:r w:rsidRPr="00B14489">
              <w:rPr>
                <w:color w:val="000000" w:themeColor="text1"/>
                <w:cs/>
              </w:rPr>
              <w:t xml:space="preserve">   ที่ได้รับน้ำหนักความเสี่ยงร้อยละ</w:t>
            </w:r>
            <w:r w:rsidRPr="00B14489">
              <w:rPr>
                <w:color w:val="000000" w:themeColor="text1"/>
              </w:rPr>
              <w:t xml:space="preserve"> 0 </w:t>
            </w:r>
            <w:r w:rsidRPr="00B14489">
              <w:rPr>
                <w:color w:val="000000" w:themeColor="text1"/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B14489">
              <w:rPr>
                <w:color w:val="000000" w:themeColor="text1"/>
              </w:rPr>
              <w:t xml:space="preserve"> SA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3.1 </w:t>
            </w:r>
            <w:r w:rsidR="00691144" w:rsidRPr="00B14489">
              <w:rPr>
                <w:rFonts w:cs="Tahoma"/>
                <w:color w:val="000000" w:themeColor="text1"/>
                <w:cs/>
                <w:lang w:val="en-US" w:eastAsia="en-US"/>
              </w:rPr>
              <w:t>ออก หรือค้ำประกันโดยรัฐบาล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ปริมาณคงค้างตราสารหนี้ซึ่งออกหรือค้ำประกันโดยรัฐบาลที่ได้รับน้ำหนักความเสี่ยงร้อยละ</w:t>
            </w:r>
            <w:r w:rsidRPr="00B14489">
              <w:rPr>
                <w:color w:val="000000" w:themeColor="text1"/>
              </w:rPr>
              <w:t xml:space="preserve"> 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3.2</w:t>
            </w:r>
            <w:r w:rsidR="00691144"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 ออก หรือค้ำประกันโดยธนาคารกลาง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ปริมาณคงค้างตราสารหนี้ซึ่งออกหรือค้ำประกันโดยธนาคารกลางที่ได้รับน้ำหนัก</w:t>
            </w:r>
            <w:r w:rsidRPr="00B14489">
              <w:rPr>
                <w:color w:val="000000" w:themeColor="text1"/>
                <w:spacing w:val="-2"/>
                <w:cs/>
              </w:rPr>
              <w:t>ความเสี่ยงร้อยละ</w:t>
            </w:r>
            <w:r w:rsidRPr="00B14489">
              <w:rPr>
                <w:color w:val="000000" w:themeColor="text1"/>
                <w:spacing w:val="-2"/>
              </w:rPr>
              <w:t xml:space="preserve"> 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3.3 ออก หรือค้ำประกันโดยองค์กรปกครองส่วนท้องถ</w:t>
            </w:r>
            <w:r w:rsidR="00691144" w:rsidRPr="00B14489">
              <w:rPr>
                <w:rFonts w:cs="Tahoma"/>
                <w:color w:val="000000" w:themeColor="text1"/>
                <w:cs/>
                <w:lang w:val="en-US" w:eastAsia="en-US"/>
              </w:rPr>
              <w:t>ิ่น องค์การของรัฐและรัฐวิสาหกิจ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ปริมาณคงค้างตราสารหนี้ซึ่งออกหรือค้ำประกันโดยองค์กรปกครองส่วนท้องถิ่น องค์การของรัฐและรัฐวิสาหกิจที่ได้รับน้ำหนักความเสี่ยงร้อยละ</w:t>
            </w:r>
            <w:r w:rsidRPr="00B14489">
              <w:rPr>
                <w:color w:val="000000" w:themeColor="text1"/>
              </w:rPr>
              <w:t xml:space="preserve"> 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3.4 ออก หรือค้ำประกันโดย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BIS, IMF, ECB, EC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หรือธนาคารเพื่อการพัฒนาระหว่างประเทศ (</w:t>
            </w:r>
            <w:r w:rsidR="00691144" w:rsidRPr="00B14489">
              <w:rPr>
                <w:rFonts w:cs="Tahoma"/>
                <w:color w:val="000000" w:themeColor="text1"/>
                <w:lang w:val="en-US" w:eastAsia="en-US"/>
              </w:rPr>
              <w:t>MDBs)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ปริมาณคงค้างตราสารหนี้ซึ่งออกหรือค้ำประกันโดย</w:t>
            </w:r>
            <w:r w:rsidRPr="00B14489">
              <w:rPr>
                <w:color w:val="000000" w:themeColor="text1"/>
              </w:rPr>
              <w:t xml:space="preserve"> Bank for International Settlement (BIS), International Monetary Fund (IMF), European Central Bank (ECB), European Commission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>EC</w:t>
            </w:r>
            <w:r w:rsidRPr="00B14489">
              <w:rPr>
                <w:color w:val="000000" w:themeColor="text1"/>
                <w:cs/>
              </w:rPr>
              <w:t>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หรือธนาคารเพื่อการพัฒนาระหว่างประเทศ </w:t>
            </w:r>
            <w:r w:rsidRPr="00B14489">
              <w:rPr>
                <w:color w:val="000000" w:themeColor="text1"/>
              </w:rPr>
              <w:t xml:space="preserve">(MDBs) </w:t>
            </w:r>
            <w:r w:rsidRPr="00B14489">
              <w:rPr>
                <w:color w:val="000000" w:themeColor="text1"/>
                <w:cs/>
              </w:rPr>
              <w:t>ที่ได้รับน้ำหนักความเสี่ยงร้อยละ</w:t>
            </w:r>
            <w:r w:rsidRPr="00B14489">
              <w:rPr>
                <w:color w:val="000000" w:themeColor="text1"/>
              </w:rPr>
              <w:t xml:space="preserve"> 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ตราสารหนี้ที่ไม่ได้รับน้ำหนักความเสี่ยง </w:t>
            </w:r>
            <w:r w:rsidR="00691144" w:rsidRPr="00B14489">
              <w:rPr>
                <w:rFonts w:cs="Tahoma"/>
                <w:color w:val="000000" w:themeColor="text1"/>
                <w:lang w:val="en-US" w:eastAsia="en-US"/>
              </w:rPr>
              <w:t>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ตราสารหนี้ที่ปราศจากภาระผูกพัน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ซึ่งออกหรือค้ำประกันโดยรัฐบาลไทยหรือ ธปท. ซึ่งหมายรวมถึงคู่สัญญาที่ถูกจัดประเภทเป็นลูกหนี้รัฐบาลไทยและ ธปท. ได้แก่ กองทุนเพื่อการฟื้นฟูและพัฒนาระบบสถาบันการเงิน (</w:t>
            </w:r>
            <w:r w:rsidRPr="00B14489">
              <w:rPr>
                <w:color w:val="000000" w:themeColor="text1"/>
              </w:rPr>
              <w:t>FIDF</w:t>
            </w:r>
            <w:r w:rsidRPr="00B14489">
              <w:rPr>
                <w:color w:val="000000" w:themeColor="text1"/>
                <w:cs/>
              </w:rPr>
              <w:t xml:space="preserve">) สถาบันคุ้มครองเงินฝาก </w:t>
            </w:r>
            <w:r w:rsidRPr="00B14489">
              <w:rPr>
                <w:color w:val="000000" w:themeColor="text1"/>
              </w:rPr>
              <w:t xml:space="preserve">(DPA) </w:t>
            </w:r>
            <w:r w:rsidRPr="00B14489">
              <w:rPr>
                <w:color w:val="000000" w:themeColor="text1"/>
                <w:cs/>
              </w:rPr>
              <w:t xml:space="preserve">และบริษัทบริหารสินทรัพย์กรุงเทพพาณิชย์ จำกัด </w:t>
            </w:r>
            <w:r w:rsidRPr="00B14489">
              <w:rPr>
                <w:color w:val="000000" w:themeColor="text1"/>
              </w:rPr>
              <w:t>(BAM)</w:t>
            </w:r>
            <w:r w:rsidRPr="00B14489">
              <w:rPr>
                <w:color w:val="000000" w:themeColor="text1"/>
                <w:cs/>
              </w:rPr>
              <w:t xml:space="preserve"> หรือ ตราสารหนี้ที่ออกหรือค้ำประกันโดยรัฐบาลหรือธนาคารกลางของประเทศที่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ธพ. จดทะเบียนในประเทศไทยไปมีสาขาจัดตั้งอยู่ ที่ไม่ได้รับน้ำหนักความเสี่ยงร้อยละ 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B14489">
              <w:rPr>
                <w:color w:val="000000" w:themeColor="text1"/>
              </w:rPr>
              <w:t xml:space="preserve"> SA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ตราสารหนี้สกุลเงินบาทที่ออกหรือค้ำโดยรัฐบาลไทย ธปท. หรือตราสารหนี้ที่ออกโดยรัฐบาล ธนาคารกลางของประเทศที่ ธพ. จด</w:t>
            </w:r>
            <w:r w:rsidR="00691144" w:rsidRPr="00B14489">
              <w:rPr>
                <w:rFonts w:cs="Tahoma"/>
                <w:color w:val="000000" w:themeColor="text1"/>
                <w:cs/>
                <w:lang w:val="en-US" w:eastAsia="en-US"/>
              </w:rPr>
              <w:t>ทะเบียนในไทยไปมีสาขาจัดตั้งอยู่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ปริมาณคงค้างตราสารหนี้สกุลเงินบาทที่ออกหรือค้ำประกันโดยรัฐบาลไทยหรือ ธปท. หรือ ตราสารหนี้สกุลเงินท้องถิ่นที่ออกโดยรัฐบาลหรือธนาคารกลางของประเทศที่ ธพ. จดทะเบียนในไทยไปมีสาขาจัดตั้งอยู่ และตราสารหนี้ดังกล่าวไม่ได้รับน้ำหนักความเสี่ยงร้อยละ</w:t>
            </w:r>
            <w:r w:rsidRPr="00B14489">
              <w:rPr>
                <w:color w:val="000000" w:themeColor="text1"/>
              </w:rPr>
              <w:t xml:space="preserve"> 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4.2 ตราสารหนี้สกุลเงินต่างประเทศที่ออกหรือค้ำโดยรัฐบาลไทย ธปท. หรือ ออกโดยรัฐบาล ธนาคารกลางของประเทศที่ ธพ. จดทะเบียนในไทยไปมีสาขาจัดตั้งอยู่ โดยจำกัดให้นับได้ไม่เกินกระแสเงินสดไหลออกสุทธิ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Stressed net cash outflow)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ในสกุลเงินต่างประเทศดังกล่าวซึ่งเกิดจากก</w:t>
            </w:r>
            <w:r w:rsidR="00691144" w:rsidRPr="00B14489">
              <w:rPr>
                <w:rFonts w:cs="Tahoma"/>
                <w:color w:val="000000" w:themeColor="text1"/>
                <w:cs/>
                <w:lang w:val="en-US" w:eastAsia="en-US"/>
              </w:rPr>
              <w:t>ารทำธุรกรรมของ ธพ. ในประเทศนั้น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ปริมาณคงค้างตราสารหนี้สกุลเงินต่างประเทศที่ออกหรือค้ำประกันโดยรัฐบาลไทยหรือ ธปท. หรือ ตราสารหนี้สกุลเงินต่างประเทศที่ไม่ใช่สกุลเงินท้องถิ่นซึ่งออกโดยรัฐบาลหรือธนาคารกลางของประเทศที่ ธพ. จดทะเบียนในไทยไปมีสาขาจัดตั้งอยู่ และตราสารหนี้ดังกล่าวไม่ได้รับน้ำหนักความเสี่ยงร้อยละ</w:t>
            </w:r>
            <w:r w:rsidRPr="00B14489">
              <w:rPr>
                <w:color w:val="000000" w:themeColor="text1"/>
              </w:rPr>
              <w:t xml:space="preserve"> 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>สินทรัพย์สภาพคล่องชั้นที่ 2</w:t>
            </w:r>
            <w:r w:rsidRPr="00B14489">
              <w:rPr>
                <w:rFonts w:cs="Tahoma"/>
                <w:b/>
                <w:bCs/>
                <w:color w:val="000000" w:themeColor="text1"/>
                <w:lang w:val="en-US" w:eastAsia="en-US"/>
              </w:rPr>
              <w:t>A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กำหนดให้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รายงานราคาตลาดซึ่งเป็นราคาที่รวมดอกเบี้ยรับ </w:t>
            </w:r>
            <w:r w:rsidRPr="00B14489">
              <w:rPr>
                <w:color w:val="000000" w:themeColor="text1"/>
              </w:rPr>
              <w:t>(Gross price)</w:t>
            </w:r>
            <w:r w:rsidRPr="00B14489">
              <w:rPr>
                <w:color w:val="000000" w:themeColor="text1"/>
                <w:cs/>
              </w:rPr>
              <w:t xml:space="preserve"> สำหรับรายการตราสารหนี้ทุกประเภท โดยให้แบ่งประเภทบัญชีตาม </w:t>
            </w:r>
            <w:r w:rsidRPr="00B14489">
              <w:rPr>
                <w:color w:val="000000" w:themeColor="text1"/>
              </w:rPr>
              <w:t>Booking type</w:t>
            </w:r>
            <w:r w:rsidRPr="00B14489">
              <w:rPr>
                <w:color w:val="000000" w:themeColor="text1"/>
                <w:cs/>
              </w:rPr>
              <w:t xml:space="preserve"> ได้แก่ บัญชีเพื่อการธนาคาร </w:t>
            </w:r>
            <w:r w:rsidRPr="00B14489">
              <w:rPr>
                <w:color w:val="000000" w:themeColor="text1"/>
              </w:rPr>
              <w:t xml:space="preserve">(Banking book account) </w:t>
            </w:r>
            <w:r w:rsidRPr="00B14489">
              <w:rPr>
                <w:color w:val="000000" w:themeColor="text1"/>
                <w:cs/>
              </w:rPr>
              <w:t xml:space="preserve">ซึ่งให้รวมถึงสินทรัพย์สภาพคล่องชั้นที่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ที่ได้รับมาจากธุรกรรมการซื้อหลักทรัพย์โดยมีสัญญาว่าจะขายคืน </w:t>
            </w:r>
            <w:r w:rsidRPr="00B14489">
              <w:rPr>
                <w:color w:val="000000" w:themeColor="text1"/>
              </w:rPr>
              <w:t xml:space="preserve">(Reverse repo) </w:t>
            </w:r>
            <w:r w:rsidRPr="00B14489">
              <w:rPr>
                <w:color w:val="000000" w:themeColor="text1"/>
                <w:cs/>
              </w:rPr>
              <w:t xml:space="preserve">ธุรกรรมการยืมหลักทรัพย์ </w:t>
            </w:r>
            <w:r w:rsidRPr="00B14489">
              <w:rPr>
                <w:color w:val="000000" w:themeColor="text1"/>
              </w:rPr>
              <w:t xml:space="preserve">(Securities borrowing) </w:t>
            </w:r>
            <w:r w:rsidRPr="00B14489">
              <w:rPr>
                <w:color w:val="000000" w:themeColor="text1"/>
                <w:cs/>
              </w:rPr>
              <w:t>และธุรกรรมการแลกเปลี่ยนหลักประกัน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>และบัญชีเพื่อการค้า</w:t>
            </w:r>
            <w:r w:rsidRPr="00B14489">
              <w:rPr>
                <w:color w:val="000000" w:themeColor="text1"/>
              </w:rPr>
              <w:t xml:space="preserve"> (Trading book account)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ตราสารหนี้ที่ได้รับน้ำหนักความเสี่ยง </w:t>
            </w:r>
            <w:r w:rsidR="003F2D4F" w:rsidRPr="00B14489">
              <w:rPr>
                <w:rFonts w:cs="Tahoma"/>
                <w:color w:val="000000" w:themeColor="text1"/>
                <w:lang w:val="en-US" w:eastAsia="en-US"/>
              </w:rPr>
              <w:t>20%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ตราสารหนี้ที่ปราศจากภาระผูกพัน ซึ่งออกหรือค้ำประกันโดยรัฐบาล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</w:t>
            </w:r>
            <w:r w:rsidRPr="00B14489">
              <w:rPr>
                <w:color w:val="000000" w:themeColor="text1"/>
              </w:rPr>
              <w:t xml:space="preserve"> (MDBs)</w:t>
            </w:r>
            <w:r w:rsidRPr="00B14489">
              <w:rPr>
                <w:color w:val="000000" w:themeColor="text1"/>
                <w:cs/>
              </w:rPr>
              <w:t xml:space="preserve"> ที่ได้รับน้ำหนักความเสี่ยงร้อยละ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2</w:t>
            </w:r>
            <w:r w:rsidRPr="00B14489">
              <w:rPr>
                <w:color w:val="000000" w:themeColor="text1"/>
              </w:rPr>
              <w:t xml:space="preserve">0 </w:t>
            </w:r>
            <w:r w:rsidRPr="00B14489">
              <w:rPr>
                <w:color w:val="000000" w:themeColor="text1"/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B14489">
              <w:rPr>
                <w:color w:val="000000" w:themeColor="text1"/>
              </w:rPr>
              <w:t xml:space="preserve"> SA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 </w:t>
            </w:r>
            <w:r w:rsidR="003F2D4F" w:rsidRPr="00B14489">
              <w:rPr>
                <w:rFonts w:cs="Tahoma"/>
                <w:color w:val="000000" w:themeColor="text1"/>
                <w:cs/>
                <w:lang w:val="en-US" w:eastAsia="en-US"/>
              </w:rPr>
              <w:t>ออก หรือค้ำประกันโดยรัฐบาล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ปริมาณคงค้างตราสารหนี้ซึ่งออกหรือค้ำประกันโดยรัฐบาลที่ได้รับน้ำหนักความเสี่ยงร้อยละ</w:t>
            </w:r>
            <w:r w:rsidRPr="00B14489">
              <w:rPr>
                <w:color w:val="000000" w:themeColor="text1"/>
              </w:rPr>
              <w:t xml:space="preserve"> 20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1.2 </w:t>
            </w:r>
            <w:r w:rsidR="003F2D4F" w:rsidRPr="00B14489">
              <w:rPr>
                <w:rFonts w:cs="Tahoma"/>
                <w:color w:val="000000" w:themeColor="text1"/>
                <w:cs/>
                <w:lang w:val="en-US" w:eastAsia="en-US"/>
              </w:rPr>
              <w:t>ออก หรือค้ำประกันโดยธนาคารกลาง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ปริมาณคงค้างตราสารหนี้ซึ่งออกหรือค้ำประกันโดยธนาคารกลางที่ได้รับน้ำหนักความเสี่ยงร้อยละ</w:t>
            </w:r>
            <w:r w:rsidRPr="00B14489">
              <w:rPr>
                <w:color w:val="000000" w:themeColor="text1"/>
                <w:spacing w:val="-4"/>
              </w:rPr>
              <w:t xml:space="preserve"> 20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1.3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ออก หรือค้ำประกันโดยองค์กรปกครองส่วนท้องถ</w:t>
            </w:r>
            <w:r w:rsidR="000E1D35" w:rsidRPr="00B14489">
              <w:rPr>
                <w:rFonts w:cs="Tahoma"/>
                <w:color w:val="000000" w:themeColor="text1"/>
                <w:cs/>
                <w:lang w:val="en-US" w:eastAsia="en-US"/>
              </w:rPr>
              <w:t>ิ่น องค์การของรัฐและรัฐวิสาหกิจ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ปริมาณคงค้างตราสารหนี้ซึ่งออกหรือค้ำประกันโดยองค์กรปกครองส่วนท้องถิ่น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องค์การของรัฐและรัฐวิสาหกิจที่ได้รับน้ำหนักความเสี่ยงร้อยละ</w:t>
            </w:r>
            <w:r w:rsidRPr="00B14489">
              <w:rPr>
                <w:color w:val="000000" w:themeColor="text1"/>
              </w:rPr>
              <w:t xml:space="preserve"> 20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1.4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ออก หรือค้ำประกันโดยธนาคารเพื่อการพัฒนาระหว่างประเทศ (</w:t>
            </w:r>
            <w:r w:rsidR="000E1D35" w:rsidRPr="00B14489">
              <w:rPr>
                <w:rFonts w:cs="Tahoma"/>
                <w:color w:val="000000" w:themeColor="text1"/>
                <w:lang w:val="en-US" w:eastAsia="en-US"/>
              </w:rPr>
              <w:t>MDBs)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ปริมาณคงค้างตราสารหนี้ซึ่งออกหรือค้ำประกันโดยธนาคารเพื่อการพัฒนาระหว่างประเทศ</w:t>
            </w:r>
            <w:r w:rsidRPr="00B14489">
              <w:rPr>
                <w:color w:val="000000" w:themeColor="text1"/>
              </w:rPr>
              <w:t xml:space="preserve"> (MDBs) </w:t>
            </w:r>
            <w:r w:rsidRPr="00B14489">
              <w:rPr>
                <w:color w:val="000000" w:themeColor="text1"/>
                <w:cs/>
              </w:rPr>
              <w:t>ที่ได้รับน้ำหนักความเสี่ยงร้อยละ</w:t>
            </w:r>
            <w:r w:rsidRPr="00B14489">
              <w:rPr>
                <w:color w:val="000000" w:themeColor="text1"/>
              </w:rPr>
              <w:t xml:space="preserve"> 20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ตราสารหนี้ธุรกิจเอกชนที่ไม่ใช่สถาบันการเงิน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Non-financial corporates)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ที่ได้รับอันดับเครดิตตั้งแต่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AA- </w:t>
            </w:r>
            <w:r w:rsidR="000E1D35" w:rsidRPr="00B14489">
              <w:rPr>
                <w:rFonts w:cs="Tahoma"/>
                <w:color w:val="000000" w:themeColor="text1"/>
                <w:cs/>
                <w:lang w:val="en-US" w:eastAsia="en-US"/>
              </w:rPr>
              <w:t>ขึ้นไป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ปริมาณคงค้างตราสารหนี้ธุรกิจเอกชนที่ปราศจากภาระผูกพัน และตราสารดังกล่าวได้รับการจัดอันดับเครดิตไม่ต่ำกว่า </w:t>
            </w:r>
            <w:r w:rsidRPr="00B14489">
              <w:rPr>
                <w:color w:val="000000" w:themeColor="text1"/>
              </w:rPr>
              <w:t xml:space="preserve">AA- </w:t>
            </w:r>
            <w:r w:rsidRPr="00B14489">
              <w:rPr>
                <w:color w:val="000000" w:themeColor="text1"/>
                <w:cs/>
              </w:rPr>
              <w:t>หรือเทียบเท่า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 ตั๋วสัญญา</w:t>
            </w:r>
            <w:r w:rsidR="000E1D35" w:rsidRPr="00B14489">
              <w:rPr>
                <w:rFonts w:cs="Tahoma"/>
                <w:color w:val="000000" w:themeColor="text1"/>
                <w:cs/>
                <w:lang w:val="en-US" w:eastAsia="en-US"/>
              </w:rPr>
              <w:t>ใช้เงินซึ่งออกโดยกระทรวงการคลัง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ปริมาณคงค้างตั๋วสัญญาใช้เงินแบบมีใบหุ้นหรือหลักทรัพย์ </w:t>
            </w:r>
            <w:r w:rsidRPr="00B14489">
              <w:rPr>
                <w:color w:val="000000" w:themeColor="text1"/>
              </w:rPr>
              <w:t xml:space="preserve">(Scrip) </w:t>
            </w:r>
            <w:r w:rsidRPr="00B14489">
              <w:rPr>
                <w:color w:val="000000" w:themeColor="text1"/>
                <w:cs/>
              </w:rPr>
              <w:t xml:space="preserve">ซึ่งออกโดยกระทรวงการคลังที่ปราศจากภาระผูกพัน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 ตราสารหนี้ที่ออกโดยรัฐวิสาหกิจ หรือสถาบันการเงินเฉพาะกิจที่กระทรวงการคลังไม่ค้ำประกันเงินต้นและดอกเบี้ย และตราสารหรือผู้ออกต้องได้รับอันดับเครดิตตั้งแต่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ขึ้นไป กรณีไม่มีการจัดอันดับเครดิตต้องมีสถานะการดำเนินงานเป็น</w:t>
            </w:r>
            <w:r w:rsidR="000E1D35"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 "ไม่มีปัญหา" ตามที่ สคร. 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คงค้างตราสารหนี้ที่ออกโดยรัฐวิสาหกิจหรือสถาบันการเงินเฉพาะกิจที่กระทรวงการคลังไม่ค้ำประกันเงินต้นและดอกเบี้ยที่ปราศจากภาระผูกพัน และตราสารหรือผู้ออกต้องได้รับการจัดอันดับเครดิตไม่ต่ำกว่า 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หรือเทียบเท่า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ในกรณีไม่มีการจัดอันดับเครดิตต้องมีสถานะการดำเนินงานเป็น "ไม่มีปัญหา" ตามหลักเกณฑ์ที่สำนักคณะกรรมการนโยบายรัฐวิสาหกิจ (สคร.) กำหนด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5. หุ้นกู้มีประกัน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Covered bond)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ที่ได้รับอันดับเครดิตตั้งแต่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AA- </w:t>
            </w:r>
            <w:r w:rsidR="000E1D35" w:rsidRPr="00B14489">
              <w:rPr>
                <w:rFonts w:cs="Tahoma"/>
                <w:color w:val="000000" w:themeColor="text1"/>
                <w:cs/>
                <w:lang w:val="en-US" w:eastAsia="en-US"/>
              </w:rPr>
              <w:t>ขึ้นไป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ปริมาณคงค้างหุ้นกู้มีประกัน</w:t>
            </w:r>
            <w:r w:rsidRPr="00B14489">
              <w:rPr>
                <w:color w:val="000000" w:themeColor="text1"/>
              </w:rPr>
              <w:t xml:space="preserve"> (Covered bond)</w:t>
            </w:r>
            <w:r w:rsidRPr="00B14489">
              <w:rPr>
                <w:color w:val="000000" w:themeColor="text1"/>
                <w:cs/>
              </w:rPr>
              <w:t xml:space="preserve"> ที่ปราศจากภาระผูกพัน และหุ้นกู้ดังกล่าวได้รับการจัดอันดับเครดิตไม่ต่ำกว่า</w:t>
            </w:r>
            <w:r w:rsidRPr="00B14489">
              <w:rPr>
                <w:color w:val="000000" w:themeColor="text1"/>
              </w:rPr>
              <w:t xml:space="preserve"> AA- </w:t>
            </w:r>
            <w:r w:rsidRPr="00B14489">
              <w:rPr>
                <w:color w:val="000000" w:themeColor="text1"/>
                <w:cs/>
              </w:rPr>
              <w:t>หรือเทียบเท่า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>สินทรัพย์สภาพคล่องชั้นที่ 2</w:t>
            </w:r>
            <w:r w:rsidRPr="00B14489">
              <w:rPr>
                <w:rFonts w:cs="Tahoma"/>
                <w:b/>
                <w:bCs/>
                <w:color w:val="000000" w:themeColor="text1"/>
                <w:lang w:val="en-US" w:eastAsia="en-US"/>
              </w:rPr>
              <w:t>B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กำหนดให้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รายงานราคาตลาดซึ่งเป็นราคาที่รวมดอกเบี้ยรับ </w:t>
            </w:r>
            <w:r w:rsidRPr="00B14489">
              <w:rPr>
                <w:color w:val="000000" w:themeColor="text1"/>
              </w:rPr>
              <w:t>(Gross price)</w:t>
            </w:r>
            <w:r w:rsidRPr="00B14489">
              <w:rPr>
                <w:color w:val="000000" w:themeColor="text1"/>
                <w:cs/>
              </w:rPr>
              <w:t xml:space="preserve"> สำหรับรายการตราสารหนี้ทุกประเภท โดยให้แบ่งประเภทบัญชีตาม </w:t>
            </w:r>
            <w:r w:rsidRPr="00B14489">
              <w:rPr>
                <w:color w:val="000000" w:themeColor="text1"/>
              </w:rPr>
              <w:t>Booking type</w:t>
            </w:r>
            <w:r w:rsidRPr="00B14489">
              <w:rPr>
                <w:color w:val="000000" w:themeColor="text1"/>
                <w:cs/>
              </w:rPr>
              <w:t xml:space="preserve"> ได้แก่ บัญชีเพื่อการธนาคาร </w:t>
            </w:r>
            <w:r w:rsidRPr="00B14489">
              <w:rPr>
                <w:color w:val="000000" w:themeColor="text1"/>
              </w:rPr>
              <w:t xml:space="preserve">(Banking book account) </w:t>
            </w:r>
            <w:r w:rsidRPr="00B14489">
              <w:rPr>
                <w:color w:val="000000" w:themeColor="text1"/>
                <w:cs/>
              </w:rPr>
              <w:t xml:space="preserve">ซึ่งให้รวมถึงสินทรัพย์สภาพคล่องชั้นที่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ที่ได้รับมาจากธุรกรรมการซื้อหลักทรัพย์โดยมีสัญญาว่าจะขายคืน </w:t>
            </w:r>
            <w:r w:rsidRPr="00B14489">
              <w:rPr>
                <w:color w:val="000000" w:themeColor="text1"/>
              </w:rPr>
              <w:t xml:space="preserve">(Reverse repo) </w:t>
            </w:r>
            <w:r w:rsidRPr="00B14489">
              <w:rPr>
                <w:color w:val="000000" w:themeColor="text1"/>
                <w:cs/>
              </w:rPr>
              <w:t xml:space="preserve">ธุรกรรมการยืมหลักทรัพย์ </w:t>
            </w:r>
            <w:r w:rsidRPr="00B14489">
              <w:rPr>
                <w:color w:val="000000" w:themeColor="text1"/>
              </w:rPr>
              <w:t xml:space="preserve">(Securities borrowing) </w:t>
            </w:r>
            <w:r w:rsidRPr="00B14489">
              <w:rPr>
                <w:color w:val="000000" w:themeColor="text1"/>
                <w:cs/>
              </w:rPr>
              <w:t>และธุรกรรมการแลกเปลี่ยนหลักประกัน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>และบัญชีเพื่อการค้า</w:t>
            </w:r>
            <w:r w:rsidRPr="00B14489">
              <w:rPr>
                <w:color w:val="000000" w:themeColor="text1"/>
              </w:rPr>
              <w:t xml:space="preserve"> (Trading book account)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 ตราสารหนี</w:t>
            </w:r>
            <w:r w:rsidR="000E1D35" w:rsidRPr="00B14489">
              <w:rPr>
                <w:rFonts w:cs="Tahoma"/>
                <w:color w:val="000000" w:themeColor="text1"/>
                <w:cs/>
                <w:lang w:val="en-US" w:eastAsia="en-US"/>
              </w:rPr>
              <w:t>้ที่ได้รับน้ำหนักความเสี่ยง 50%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ตราสารหนี้ที่ปราศจากภาระผูกพัน ซึ่งออกหรือค้ำประกันโดยรัฐบาล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</w:t>
            </w:r>
            <w:r w:rsidRPr="00B14489">
              <w:rPr>
                <w:color w:val="000000" w:themeColor="text1"/>
              </w:rPr>
              <w:t xml:space="preserve"> (MDBs)</w:t>
            </w:r>
            <w:r w:rsidRPr="00B14489">
              <w:rPr>
                <w:color w:val="000000" w:themeColor="text1"/>
                <w:cs/>
              </w:rPr>
              <w:t xml:space="preserve"> ที่ได้รับน้ำหนักความเสี่ยงร้อยละ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 xml:space="preserve">0 </w:t>
            </w:r>
            <w:r w:rsidRPr="00B14489">
              <w:rPr>
                <w:color w:val="000000" w:themeColor="text1"/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B14489">
              <w:rPr>
                <w:color w:val="000000" w:themeColor="text1"/>
              </w:rPr>
              <w:t xml:space="preserve"> SA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 ออก หรือค้ำประกันโดยรัฐบาล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ปริมาณคงค้างตราสารหนี้ซึ่งออกหรือค้ำประกันโดยรัฐบาลที่ได้รับน้ำหนักความเสี่ยงร้อยละ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>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ออก หรือค้ำประกันโดยธนาคารกลาง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</w:t>
            </w:r>
            <w:r w:rsidRPr="00B14489">
              <w:rPr>
                <w:color w:val="000000" w:themeColor="text1"/>
                <w:spacing w:val="-6"/>
                <w:cs/>
              </w:rPr>
              <w:t>ซึ่งออกหรือค้ำประกันโดยธนาคารกลางที่ได้รับน้ำหนักความเสี่ยงร้อยละ</w:t>
            </w:r>
            <w:r w:rsidRPr="00B14489">
              <w:rPr>
                <w:color w:val="000000" w:themeColor="text1"/>
                <w:spacing w:val="-6"/>
              </w:rPr>
              <w:t xml:space="preserve"> </w:t>
            </w:r>
            <w:r w:rsidRPr="00B14489">
              <w:rPr>
                <w:color w:val="000000" w:themeColor="text1"/>
                <w:spacing w:val="-6"/>
                <w:cs/>
              </w:rPr>
              <w:t>5</w:t>
            </w:r>
            <w:r w:rsidRPr="00B14489">
              <w:rPr>
                <w:color w:val="000000" w:themeColor="text1"/>
                <w:spacing w:val="-6"/>
              </w:rPr>
              <w:t>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1.3 ออก หรือค้ำประกันโดยองค์กรปกครองส่วนท้องถิ่น องค์การของรัฐและรัฐวิสาหกิจ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ปริมาณคงค้างตราสารหนี้ซึ่งออกหรือค้ำประกันโดยองค์กรปกครองส่วนท้องถิ่น องค์การของรัฐและรัฐวิสาหกิจที่ได้รับน้ำหนักความเสี่ยงร้อยละ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>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1.4 ออก หรือค้ำประกันโดยธนาคารเพื่อการพัฒนาระหว่างประเทศ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ปริมาณคงค้างตราสารหนี้ซึ่งออกหรือค้ำประกันโดยธนาคารเพื่อการพัฒนาระหว่างประเทศ </w:t>
            </w:r>
            <w:r w:rsidRPr="00B14489">
              <w:rPr>
                <w:color w:val="000000" w:themeColor="text1"/>
              </w:rPr>
              <w:t xml:space="preserve">(MDBs) </w:t>
            </w:r>
            <w:r w:rsidRPr="00B14489">
              <w:rPr>
                <w:color w:val="000000" w:themeColor="text1"/>
                <w:cs/>
              </w:rPr>
              <w:t>ที่ได้รับน้ำหนักความเสี่ยง ร้อยละ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5</w:t>
            </w:r>
            <w:r w:rsidRPr="00B14489">
              <w:rPr>
                <w:color w:val="000000" w:themeColor="text1"/>
              </w:rPr>
              <w:t>0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 ตราสารหนี้ธุรกิจเอกชนที่ไม่ใช่สถาบันการเงิน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Non-financial corporates)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ที่ได้รับอันดับเครดิต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ถึง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A+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ปริมาณคงค้างตราสารหนี้ธุรกิจเอกชนที่ปราศจากภาระผูกพัน และตราสารดังกล่าวได้รับการจัดอันดับเครดิตตั้งแต่ 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 xml:space="preserve">ถึง </w:t>
            </w:r>
            <w:r w:rsidRPr="00B14489">
              <w:rPr>
                <w:color w:val="000000" w:themeColor="text1"/>
              </w:rPr>
              <w:t xml:space="preserve">A+ </w:t>
            </w:r>
            <w:r w:rsidRPr="00B14489">
              <w:rPr>
                <w:color w:val="000000" w:themeColor="text1"/>
                <w:cs/>
              </w:rPr>
              <w:t>หรือเทียบเท่า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5E3B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469032</w:t>
            </w:r>
          </w:p>
        </w:tc>
        <w:tc>
          <w:tcPr>
            <w:tcW w:w="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3.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ตั๋วแลกเงินหรือตั๋วสัญญาใช้เงินซึ่งออกโดยสถาบันการเงินเฉพาะกิจ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ปริมาณคงค้างตั๋วแลกเงิน และตั๋วสัญญาใช้เงินแบบมีใบหุ้นหรือหลักทรัพย์ </w:t>
            </w:r>
            <w:r w:rsidRPr="00B14489">
              <w:rPr>
                <w:color w:val="000000" w:themeColor="text1"/>
              </w:rPr>
              <w:t xml:space="preserve">(Scrip) </w:t>
            </w:r>
            <w:r w:rsidRPr="00B14489">
              <w:rPr>
                <w:color w:val="000000" w:themeColor="text1"/>
                <w:cs/>
              </w:rPr>
              <w:t>ซึ่งออกโดยสถาบันการเงินเฉพาะกิจที่ปราศจากภาระผูกพัน</w:t>
            </w:r>
          </w:p>
        </w:tc>
      </w:tr>
      <w:tr w:rsidR="00C7302F" w:rsidRPr="00B14489" w:rsidTr="005E3B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>วงเงินที่ยังไม่ได้เบิกใช้และไม่สามารถยกเลิกได้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Committed  facilities)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 ที่สาขา ธพ. ต่างประเทศได้รับจากสำนักงานใหญ่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วงเงินที่ยังไม่ได้เบิกใช้และไม่สามารถยกเลิกได้ (</w:t>
            </w:r>
            <w:r w:rsidRPr="00B14489">
              <w:rPr>
                <w:color w:val="000000" w:themeColor="text1"/>
              </w:rPr>
              <w:t>Committed facilities)</w:t>
            </w:r>
            <w:r w:rsidRPr="00B14489">
              <w:rPr>
                <w:color w:val="000000" w:themeColor="text1"/>
                <w:cs/>
              </w:rPr>
              <w:t xml:space="preserve"> ซึ่งมีลักษณะเป็นสัญญาและมีผลผูกพันทางกฎหมาย  ที่สาขา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ต่างประเทศที่จัดตั้งอยู่ในประเทศไทยได้รับจากสำนักงานใหญ่ในต่างประเทศ</w:t>
            </w:r>
          </w:p>
        </w:tc>
      </w:tr>
      <w:tr w:rsidR="00C7302F" w:rsidRPr="00B14489" w:rsidTr="005E3B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 ส่วนที่สามารถนับเป็นสินทรัพย์สภาพคล่องได้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วงเงินที่ยังไม่ได้เบิกใช้และไม่สามารถยกเลิกได้ (</w:t>
            </w:r>
            <w:r w:rsidRPr="00B14489">
              <w:rPr>
                <w:color w:val="000000" w:themeColor="text1"/>
              </w:rPr>
              <w:t>Committed facilities)</w:t>
            </w:r>
            <w:r w:rsidRPr="00B14489">
              <w:rPr>
                <w:color w:val="000000" w:themeColor="text1"/>
                <w:cs/>
              </w:rPr>
              <w:t xml:space="preserve"> เฉพาะส่วนที่ไม่เกินร้อยละ 40 ของสินทรัพย์สภาพคล่องขั้นต่ำที่ธนาคารพาณิชย์ต้องดำรง ซึ่งสามารถนับเป็นสินทรัพย์สภาพคล่องได้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เช่น ในปี 2559 จะสามารถนับได้ไม่เกิน ร้อยละ 40 </w:t>
            </w:r>
            <w:r w:rsidRPr="00B14489">
              <w:rPr>
                <w:color w:val="000000" w:themeColor="text1"/>
              </w:rPr>
              <w:t xml:space="preserve">x </w:t>
            </w:r>
            <w:r w:rsidRPr="00B14489">
              <w:rPr>
                <w:color w:val="000000" w:themeColor="text1"/>
                <w:cs/>
              </w:rPr>
              <w:t xml:space="preserve">(ร้อยละ 60* </w:t>
            </w:r>
            <w:r w:rsidRPr="00B14489">
              <w:rPr>
                <w:color w:val="000000" w:themeColor="text1"/>
              </w:rPr>
              <w:t>x</w:t>
            </w:r>
            <w:r w:rsidRPr="00B14489">
              <w:rPr>
                <w:color w:val="000000" w:themeColor="text1"/>
                <w:cs/>
              </w:rPr>
              <w:t xml:space="preserve"> ประมาณการกระแสเงินสดไหลออกสุทธิใน 30 วัน) เป็นต้น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*หมายเหตุ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เพิ่มขึ้นร้อยละ 10 ในแต่ละปี จนครบร้อยละ 100 ในปี 2563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 ส่วนที่ไม่สามารถนับเป็นสินทรัพย์สภาพคล่องได้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วงเงินที่ยังไม่ได้เบิกใช้และไม่สามารถยกเลิกได้ (</w:t>
            </w:r>
            <w:r w:rsidRPr="00B14489">
              <w:rPr>
                <w:color w:val="000000" w:themeColor="text1"/>
              </w:rPr>
              <w:t>Committed facilities)</w:t>
            </w:r>
            <w:r w:rsidRPr="00B14489">
              <w:rPr>
                <w:color w:val="000000" w:themeColor="text1"/>
                <w:cs/>
              </w:rPr>
              <w:t xml:space="preserve"> ส่วนที่ไม่สามารถนับเป็นสินทรัพย์สภาพคล่องได้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469036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 xml:space="preserve">ส่วนที่ 2 </w:t>
            </w:r>
            <w:r w:rsidRPr="00B14489">
              <w:rPr>
                <w:rFonts w:cs="Tahoma"/>
                <w:b/>
                <w:bCs/>
                <w:color w:val="000000" w:themeColor="text1"/>
                <w:lang w:val="en-US" w:eastAsia="en-US"/>
              </w:rPr>
              <w:t xml:space="preserve">: </w:t>
            </w: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>ประมาณการกระแสเงินสดไหลออกสุทธิ (</w:t>
            </w:r>
            <w:r w:rsidRPr="00B14489">
              <w:rPr>
                <w:rFonts w:cs="Tahoma"/>
                <w:b/>
                <w:bCs/>
                <w:color w:val="000000" w:themeColor="text1"/>
                <w:lang w:val="en-US" w:eastAsia="en-US"/>
              </w:rPr>
              <w:t>Net cash outflows)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>ประมาณการกระแสเงินสดไหลออก (</w:t>
            </w:r>
            <w:r w:rsidRPr="00B14489">
              <w:rPr>
                <w:rFonts w:cs="Tahoma"/>
                <w:b/>
                <w:bCs/>
                <w:color w:val="000000" w:themeColor="text1"/>
                <w:lang w:val="en-US" w:eastAsia="en-US"/>
              </w:rPr>
              <w:t>Expected cash outflows)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เงินรับฝากและเงินกู้ยืมรายย่อย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Retail deposits and borrowings)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กำหนดให้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 xml:space="preserve">รายงานปริมาณเงินรับฝากและเงินกู้ยืมจากคู่สัญญาที่เป็นบุคคลธรรมดา </w:t>
            </w:r>
            <w:r w:rsidRPr="00B14489">
              <w:rPr>
                <w:color w:val="000000" w:themeColor="text1"/>
                <w:spacing w:val="-6"/>
                <w:cs/>
              </w:rPr>
              <w:t>โดยให้แบ่งตามประเภทสัญญา</w:t>
            </w:r>
            <w:r w:rsidRPr="00B14489">
              <w:rPr>
                <w:color w:val="000000" w:themeColor="text1"/>
                <w:spacing w:val="-6"/>
              </w:rPr>
              <w:t xml:space="preserve"> </w:t>
            </w:r>
            <w:r w:rsidRPr="00B14489">
              <w:rPr>
                <w:color w:val="000000" w:themeColor="text1"/>
                <w:spacing w:val="-6"/>
                <w:cs/>
              </w:rPr>
              <w:t>การได้รับการคุ้มครองเงินฝาก</w:t>
            </w:r>
            <w:r w:rsidRPr="00B14489">
              <w:rPr>
                <w:color w:val="000000" w:themeColor="text1"/>
                <w:spacing w:val="-6"/>
              </w:rPr>
              <w:t xml:space="preserve"> </w:t>
            </w:r>
            <w:r w:rsidRPr="00B14489">
              <w:rPr>
                <w:color w:val="000000" w:themeColor="text1"/>
                <w:spacing w:val="-6"/>
                <w:cs/>
              </w:rPr>
              <w:t>และลักษณะของบัญชีเงินรับฝากและเงินกู้ยืม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เงินรับฝากที่ได้รับการคุ้มครองเงินฝาก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เงินรับฝากจากบุคคลธรรมดาประเภท </w:t>
            </w: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เงินรับฝากและเงินกู้ยืมประเภทจ่ายคืนเมื่อทวงถาม</w:t>
            </w:r>
            <w:r w:rsidRPr="00B14489">
              <w:rPr>
                <w:color w:val="000000" w:themeColor="text1"/>
              </w:rPr>
              <w:t xml:space="preserve"> (2)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เงินรับฝากและเงินกู้ยืมประเภทจ่ายคืนเมื่อสิ้นระยะเวลาซึ่งมีกำหนดชำระคืนภายในระยะเวลา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(3)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</w:t>
            </w:r>
            <w:r w:rsidRPr="00B14489">
              <w:rPr>
                <w:color w:val="000000" w:themeColor="text1"/>
                <w:spacing w:val="-4"/>
                <w:cs/>
              </w:rPr>
              <w:t>กว่า</w:t>
            </w:r>
            <w:r w:rsidRPr="00B14489">
              <w:rPr>
                <w:color w:val="000000" w:themeColor="text1"/>
                <w:spacing w:val="-4"/>
              </w:rPr>
              <w:t xml:space="preserve"> 30 </w:t>
            </w:r>
            <w:r w:rsidRPr="00B14489">
              <w:rPr>
                <w:color w:val="000000" w:themeColor="text1"/>
                <w:spacing w:val="-4"/>
                <w:cs/>
              </w:rPr>
              <w:t>วัน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(4)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 ธพ. มีสิทธิจ่ายคืนก่อนครบกำหนดและหากไม่ใช้สิทธิอาจมีผลกระทบในทางลบต่อชื่อเสียงของ ธพ. เฉพาะส่วนที่ได้รับการคุ้มครองเงินฝาก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เงินรับฝากที่ได้รับการคุ้มครองเงินฝาก และเป็นบัญชีที่ลูกค้าใช้ในการทำธุรกรรมทางการเงิน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Transactional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ปริมาณเงินรับฝากจากบุคคลธรรมดาซึ่งเป็นบัญชีที่ลูกค้าใช้ในการทำธุรกรรมทางการเงิน</w:t>
            </w:r>
            <w:r w:rsidRPr="00B14489">
              <w:rPr>
                <w:i/>
                <w:iCs/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เฉพาะส่วนที่ได้รับการคุ้มครองเงินฝาก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เงินรับฝากที่ได้รับการคุ้มครองเงินฝากซึ่งไม่ใช่บัญชีที่ลูกค้าใช้ในการทำธุรกรรมทางการเงิน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Non-transactional account)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เงินรับฝากจากบุคคลธรรมดาซึ่งไม่ใช่บัญชีที่ลูกค้าใช้ในการทำธุรกรรมทางการเงิน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เฉพาะส่วนที่ได้รับการคุ้มครองเงินฝาก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1.1.2.1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บัญชีที่ลูกค้ามีความสัมพันธ์กับ ธพ.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Relationship account)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ปริมาณเงินรับฝากจากบุคคลธรรมดาซึ่งไม่ใช่บัญชีที่ลูกค้าใช้ในการทำธุรกรรมทางการเงิน แต่เป็นบัญชีที่ลูกค้าผู้ฝากเงินมีความสัมพันธ์กับ ธพ</w:t>
            </w:r>
            <w:r w:rsidRPr="00B14489">
              <w:rPr>
                <w:color w:val="000000" w:themeColor="text1"/>
              </w:rPr>
              <w:t>.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1.1.2.2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บัญชีที่ลูกค้าไม่มีความสัมพันธ์กับ ธพ.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Non-relationship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ปริมาณเงินรับฝากจากบุคคลธรรมดาซึ่งไม่ใช่บัญชีที่ลูกค้าใช้ในการทำธุรกรรมทางการเงิน และลูกค้าผู้ฝากเงินมิได้มีความสัมพันธ์กับ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ธพ.</w:t>
            </w:r>
            <w:r w:rsidRPr="00B14489">
              <w:rPr>
                <w:i/>
                <w:iCs/>
                <w:color w:val="000000" w:themeColor="text1"/>
                <w:spacing w:val="-4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เงินรับฝากที่ไม่ได้รับการคุ้มครองเงิน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เงินรับฝากและเงินกู้ยืมจากบุคคลธรรมดาประเภท </w:t>
            </w: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เงินรับฝากและเงินกู้ยืมประเภทจ่ายคืนเมื่อทวงถาม</w:t>
            </w:r>
            <w:r w:rsidRPr="00B14489">
              <w:rPr>
                <w:color w:val="000000" w:themeColor="text1"/>
              </w:rPr>
              <w:t xml:space="preserve"> (2)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เงินรับฝากและเงินกู้ยืมประเภทจ่ายคืนเมื่อสิ้นระยะเวลาซึ่งมีกำหนดชำระคืนภายในระยะเวลา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(3)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(4)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 ธพ. มีสิทธิจ่ายคืนก่อนครบกำหนดและหากไม่ใช้สิทธิอาจมีผลกระทบในทางลบต่อชื่อเสียงของ ธพ.</w:t>
            </w:r>
            <w:r w:rsidRPr="00B14489">
              <w:rPr>
                <w:i/>
                <w:iCs/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ส่วนที่ไม่ได้รับการคุ้มครองเงินฝาก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1.2.1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เงินรับฝากที่มีการใช้บริการธนาคารทางอินเตอร์เน็ต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Internet banking)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z w:val="24"/>
                <w:cs/>
              </w:rPr>
              <w:t>ปริมาณเงินรับฝาก</w:t>
            </w:r>
            <w:r w:rsidRPr="00B14489">
              <w:rPr>
                <w:color w:val="000000" w:themeColor="text1"/>
                <w:cs/>
              </w:rPr>
              <w:t>จากบุคคลธรรมดา ซึ่งเป็นบัญชีเงินรับฝากที่ลูกค้า</w:t>
            </w:r>
            <w:r w:rsidRPr="00B14489">
              <w:rPr>
                <w:color w:val="000000" w:themeColor="text1"/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B14489">
              <w:rPr>
                <w:color w:val="000000" w:themeColor="text1"/>
                <w:sz w:val="24"/>
              </w:rPr>
              <w:t xml:space="preserve"> </w:t>
            </w:r>
            <w:r w:rsidRPr="00B14489">
              <w:rPr>
                <w:color w:val="000000" w:themeColor="text1"/>
              </w:rPr>
              <w:t>(Internet banking)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1.2.2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เงินรับฝากที่ไม่มีการใช้บริการธนาคารทางอินเตอร์เน็ต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z w:val="24"/>
                <w:cs/>
              </w:rPr>
              <w:t>ปริมาณเงินรับฝาก</w:t>
            </w:r>
            <w:r w:rsidRPr="00B14489">
              <w:rPr>
                <w:color w:val="000000" w:themeColor="text1"/>
                <w:cs/>
              </w:rPr>
              <w:t>จากบุคคลธรรมดา ซึ่งไม่ใช่บัญชีเงินรับฝากที่ลูกค้า</w:t>
            </w:r>
            <w:r w:rsidRPr="00B14489">
              <w:rPr>
                <w:color w:val="000000" w:themeColor="text1"/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B14489">
              <w:rPr>
                <w:color w:val="000000" w:themeColor="text1"/>
                <w:sz w:val="24"/>
              </w:rPr>
              <w:t xml:space="preserve"> </w:t>
            </w:r>
            <w:r w:rsidRPr="00B14489">
              <w:rPr>
                <w:color w:val="000000" w:themeColor="text1"/>
              </w:rPr>
              <w:t>(Internet banking)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1.3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เงินรับฝากและเงินกู้ยืมอื่น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เงินรับฝากและเงินกู้ยืมจากบุคคลธรรมดาประเภท</w:t>
            </w:r>
            <w:r w:rsidRPr="00B14489">
              <w:rPr>
                <w:color w:val="000000" w:themeColor="text1"/>
              </w:rPr>
              <w:t xml:space="preserve"> (1)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ที่ผู้ฝากเงินมีสิทธิในการไถ่ถอนก่อนกำหนดได้แต่มีค่าปรับอย่างมีนัยสำคัญ</w:t>
            </w:r>
            <w:r w:rsidRPr="00B14489">
              <w:rPr>
                <w:color w:val="000000" w:themeColor="text1"/>
              </w:rPr>
              <w:t xml:space="preserve"> (2)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ที่มีเงื่อนไขห้ามไถ่ถอนก่อนครบกำหนด และเงินรับฝากและเงินกู้ยืมที่ไม่สามารถก่อให้เกิดกระแสเงินสดไหลออกได้ใน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1.3.1 เงินรับฝากและเงินกู้ยืมประเภทจ่ายคืนเมื่อสิ้นระยะเวลาที่มีกำหนดการชำระคืนมากกว่า 30 วัน ซึ่งมีค่าปรับที่กระทบดอกเ</w:t>
            </w:r>
            <w:r w:rsidR="00ED6062" w:rsidRPr="00B14489">
              <w:rPr>
                <w:rFonts w:cs="Tahoma"/>
                <w:color w:val="000000" w:themeColor="text1"/>
                <w:cs/>
                <w:lang w:val="en-US" w:eastAsia="en-US"/>
              </w:rPr>
              <w:t>บี้ยรับหากผู้ฝากไถ่ถอนก่อนกำหนด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บุคคลธรรมดาประเภทจ่ายคืนเมื่อสิ้นระยะเวลาที่มีกำหนดการชำระคืนมากกว่า 30 วัน ซึ่งผู้ฝากมีสิทธิไถ่ถอนก่อนกำหนด แต่มีค่าปรับในจำนวนที่กระทบต่อดอกเบี้ยรับของลูกค้าในช่วงระหว่างวันที่ฝากจนถึงวันที่ถอนอย่างมีนัยสำคัญ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1.3.2 เงินรับฝากและเงินกู้ยืมที่มีเงื่อนไขห้ามไถ่ถอนก่อนกำหนด และ</w:t>
            </w:r>
            <w:r w:rsidR="00ED6062" w:rsidRPr="00B14489">
              <w:rPr>
                <w:rFonts w:cs="Tahoma"/>
                <w:color w:val="000000" w:themeColor="text1"/>
                <w:cs/>
                <w:lang w:val="en-US" w:eastAsia="en-US"/>
              </w:rPr>
              <w:t>ไม่มีพฤติกรรมการไถ่ถอนก่อนกำหนด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spacing w:val="-4"/>
                <w:cs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 เช่น บัตรเงินฝาก จากบุคคลธรรมดาประเภทจ่ายคืนเมื่อสิ้นระยะเวลาที่มีกำหนดชำระคืนมากกว่า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ที่มีเงื่อนไขห้ามไถ่ถอนก่อนครบกำหนด </w:t>
            </w:r>
            <w:r w:rsidRPr="00B14489">
              <w:rPr>
                <w:color w:val="000000" w:themeColor="text1"/>
                <w:spacing w:val="-4"/>
                <w:cs/>
              </w:rPr>
              <w:t xml:space="preserve">ตามที่หลักเกณฑ์ </w:t>
            </w:r>
            <w:r w:rsidRPr="00B14489">
              <w:rPr>
                <w:color w:val="000000" w:themeColor="text1"/>
                <w:spacing w:val="-4"/>
              </w:rPr>
              <w:t xml:space="preserve">LCR </w:t>
            </w:r>
            <w:r w:rsidRPr="00B14489">
              <w:rPr>
                <w:color w:val="000000" w:themeColor="text1"/>
                <w:spacing w:val="-4"/>
                <w:cs/>
              </w:rPr>
              <w:t>กำหนด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1.3.3 เงินรับฝากและเงินกู้ยืมซึ่งลูกค้าไม่มีสิทธิในการไถ่ถอนภายในระยะเวลา 30 วัน หรือเงินรับฝากและเงินกู้ยืมที่มีกำหนดการชำระคืนมากกว่า 30 วัน ซึ่งมีค่าปรับที่กระทบเงินต้นหากผู้ฝากไถ่ถอนก่อนกำหนด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ปริมาณเงินรับฝากและเงินกู้ยืมจากบุคคลธรรมดาที่ไม่สามารถก่อให้เกิดกระแสเงินสดไหลออกได้ใน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ซึ่งไม่ได้ถูกรายงานเป็นกระแสเงินสดไหลออกจากเงินรับฝากและเงินกู้ยืมในข้ออื่นของ </w:t>
            </w:r>
            <w:r w:rsidRPr="00B14489">
              <w:rPr>
                <w:color w:val="000000" w:themeColor="text1"/>
                <w:sz w:val="24"/>
                <w:cs/>
              </w:rPr>
              <w:t xml:space="preserve">หัวข้อ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เงินรับฝากและเงินกู้ยืมรายย่อย </w:t>
            </w:r>
            <w:r w:rsidRPr="00B14489">
              <w:rPr>
                <w:color w:val="000000" w:themeColor="text1"/>
              </w:rPr>
              <w:t>(Retail deposits and borrowings)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1.4 เงินรับฝากและเงินกู้ยืมรายย่อยของสาขา หรือบริษัทลูก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Subsidiaries)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ของ ธพ. ที่จัดตั้งอยู่ในต่างประเทศ ซึ่งใช้อัตราการไหลออกตามที่หน่วยงานกำกับดูแลในประเทศนั้นกำหนด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4"/>
                <w:cs/>
              </w:rPr>
              <w:t>ปริมาณเงินรับฝากและเงินกู้ยืมจากบุคคลธรรมดาทั้งหมดของสาขาของ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ที่จัดตั้งอยู่ในต่างประเทศ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spacing w:val="-2"/>
                <w:cs/>
              </w:rPr>
              <w:t>ซึ่งเป็นปริมาณหลังจากปรับด้วยอัตราการไหลออกตามอัตราที่ผู้กำกับดูแลในต่างประเทศกำหนดแล้ว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 เงินรับฝากและเงินกู้ยืมรายใหญ่ที่ไม่มีหลักประกัน (</w:t>
            </w:r>
            <w:r w:rsidR="00ED6062" w:rsidRPr="00B14489">
              <w:rPr>
                <w:rFonts w:cs="Tahoma"/>
                <w:color w:val="000000" w:themeColor="text1"/>
                <w:lang w:val="en-US" w:eastAsia="en-US"/>
              </w:rPr>
              <w:t>Unsecured wholesale funding)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กำหนดให้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รายงานปริมาณเงินรับฝากและเงินกู้ยืม</w:t>
            </w:r>
            <w:r w:rsidRPr="00B14489">
              <w:rPr>
                <w:color w:val="000000" w:themeColor="text1"/>
                <w:cs/>
              </w:rPr>
              <w:t>ที่ไม่มีหลักประกันจากลูกค้าที่ไม่ใช่บุคคลธรรมดา</w:t>
            </w:r>
            <w:r w:rsidRPr="00B14489">
              <w:rPr>
                <w:color w:val="000000" w:themeColor="text1"/>
                <w:spacing w:val="-4"/>
                <w:cs/>
              </w:rPr>
              <w:t xml:space="preserve"> โดยให้แบ่งตามประเภทสัญญา คู่สัญญา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การได้รับการคุ้มครองเงินฝาก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และลักษณะของบัญชีเงินรับฝากและเงินกู้ยืม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เงินรับฝากและเงินกู้ยืมจากธุรกิจขนาดเล็ก (</w:t>
            </w:r>
            <w:r w:rsidR="00ED6062" w:rsidRPr="00B14489">
              <w:rPr>
                <w:rFonts w:cs="Tahoma"/>
                <w:color w:val="000000" w:themeColor="text1"/>
                <w:lang w:val="en-US" w:eastAsia="en-US"/>
              </w:rPr>
              <w:t>Small business customers)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กำหนดให้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รายงานปริมาณเงินรับฝากและเงินกู้ยืมจากคู่สัญญาที่เป็นธุรกิจขนาดเล็ก ตามประเภทสัญญา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การได้รับการคุ้มครองเงินฝาก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 xml:space="preserve">และลักษณะของบัญชีเงินรับฝากและเงินกู้ยืม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ทั้งนี้ ลูกค้าธุรกิจขนาดเล็กจะต้องมีคุณสมบัติตามที่กำหนดในหลักเกณฑ์ </w:t>
            </w:r>
            <w:r w:rsidRPr="00B14489">
              <w:rPr>
                <w:color w:val="000000" w:themeColor="text1"/>
              </w:rPr>
              <w:t>LCR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spacing w:val="-2"/>
                <w:cs/>
              </w:rPr>
              <w:t>สำหรับเงินรับฝากและเงินกู้ยืมจากธุรกิจขนาดเล็กซึ่งไม่เข้าข่ายตามคุณสมบัติที่กำหนด</w:t>
            </w:r>
            <w:r w:rsidRPr="00B14489">
              <w:rPr>
                <w:color w:val="000000" w:themeColor="text1"/>
                <w:spacing w:val="-2"/>
              </w:rPr>
              <w:t xml:space="preserve"> </w:t>
            </w:r>
            <w:r w:rsidRPr="00B14489">
              <w:rPr>
                <w:color w:val="000000" w:themeColor="text1"/>
                <w:spacing w:val="-2"/>
                <w:cs/>
              </w:rPr>
              <w:t>ให้รายงานเงินรับฝากและเงินกู้ยืมดังกล่าวเป็นเงินรับฝาก</w:t>
            </w:r>
            <w:r w:rsidRPr="00B14489">
              <w:rPr>
                <w:color w:val="000000" w:themeColor="text1"/>
                <w:cs/>
              </w:rPr>
              <w:t xml:space="preserve">และเงินกู้ยืมจากนิติบุคคลใน </w:t>
            </w:r>
            <w:r w:rsidRPr="00B14489">
              <w:rPr>
                <w:color w:val="000000" w:themeColor="text1"/>
                <w:sz w:val="24"/>
                <w:cs/>
              </w:rPr>
              <w:t xml:space="preserve">หัวข้อ </w:t>
            </w:r>
            <w:r w:rsidRPr="00B14489">
              <w:rPr>
                <w:color w:val="000000" w:themeColor="text1"/>
              </w:rPr>
              <w:t xml:space="preserve">2.2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เงินรับฝากและเงินกู้ยืมจากนิติบุคคลอื่นที่ไม่ใช่ธุรกิจขนาดเล็ก (</w:t>
            </w:r>
            <w:r w:rsidRPr="00B14489">
              <w:rPr>
                <w:color w:val="000000" w:themeColor="text1"/>
              </w:rPr>
              <w:t>Wholesale customers)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เงินรั</w:t>
            </w:r>
            <w:r w:rsidR="00ED6062" w:rsidRPr="00B14489">
              <w:rPr>
                <w:rFonts w:cs="Tahoma"/>
                <w:color w:val="000000" w:themeColor="text1"/>
                <w:cs/>
                <w:lang w:val="en-US" w:eastAsia="en-US"/>
              </w:rPr>
              <w:t>บฝากที่ได้รับการคุ้มครองเงินฝาก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เงินรับฝากจากธุรกิจขนาดเล็กประเภท </w:t>
            </w: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เงินรับฝากและเงินกู้ยืมประเภทจ่ายคืนเมื่อทวงถาม</w:t>
            </w:r>
            <w:r w:rsidRPr="00B14489">
              <w:rPr>
                <w:color w:val="000000" w:themeColor="text1"/>
              </w:rPr>
              <w:t xml:space="preserve"> (2)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</w:t>
            </w:r>
            <w:r w:rsidRPr="00B14489">
              <w:rPr>
                <w:color w:val="000000" w:themeColor="text1"/>
                <w:spacing w:val="-4"/>
                <w:cs/>
              </w:rPr>
              <w:t>สิ้นระยะเวลาซึ่งมีกำหนดชำระคืนภายในระยะเวลา</w:t>
            </w:r>
            <w:r w:rsidRPr="00B14489">
              <w:rPr>
                <w:color w:val="000000" w:themeColor="text1"/>
                <w:spacing w:val="-4"/>
              </w:rPr>
              <w:t xml:space="preserve"> 30 </w:t>
            </w:r>
            <w:r w:rsidRPr="00B14489">
              <w:rPr>
                <w:color w:val="000000" w:themeColor="text1"/>
                <w:spacing w:val="-4"/>
                <w:cs/>
              </w:rPr>
              <w:t>วัน</w:t>
            </w:r>
            <w:r w:rsidRPr="00B14489">
              <w:rPr>
                <w:color w:val="000000" w:themeColor="text1"/>
                <w:spacing w:val="-4"/>
              </w:rPr>
              <w:t xml:space="preserve"> (3) </w:t>
            </w:r>
            <w:r w:rsidRPr="00B14489">
              <w:rPr>
                <w:color w:val="000000" w:themeColor="text1"/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  <w:spacing w:val="-4"/>
              </w:rPr>
              <w:t xml:space="preserve"> 30 </w:t>
            </w:r>
            <w:r w:rsidRPr="00B14489">
              <w:rPr>
                <w:color w:val="000000" w:themeColor="text1"/>
                <w:spacing w:val="-4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(4)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</w:t>
            </w:r>
            <w:r w:rsidRPr="00B14489">
              <w:rPr>
                <w:color w:val="000000" w:themeColor="text1"/>
                <w:cs/>
              </w:rPr>
              <w:br/>
              <w:t>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 ธพ. มีสิทธิจ่ายคืนก่อนครบกำหนดและหากไม่ใช้สิทธิอาจมีผลกระทบในทางลบต่อชื่อเสียงของ ธพ. เฉพาะส่วนที่ได้รับการคุ้มครองเงินฝาก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2.1.1.1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เงินรับฝากที่ได้รับการคุ้มครองเงินฝาก และเป็นบัญชีที่ลูกค้าใช้ในการทำธุรกรรมทางการเงิน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Transactional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ปริมาณเงินรับฝากจากธุรกิจขนาดเล็กซึ่งเป็นบัญชีที่ลูกค้าใช้ในการทำธุรกรรมทางการเงิน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u w:val="single"/>
                <w:cs/>
              </w:rPr>
              <w:t>เฉพาะส่วนที่ได้รับการคุ้มครองเงินฝาก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2.1.1.2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เงินรับฝากที่ได้รับการคุ้มครองเงินฝากซึ่งไม่ใช่บัญชีที่ลูกค้าใช้ในการทำธุรกรรมทางการเงิน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Non-transactional account)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  <w:cs/>
              </w:rPr>
              <w:t>เงินรับฝากจากบุคคลธุรกิจขนาดเล็กซึ่งไม่ใช่บัญชีที่ลูกค้าใช้ในการทำธุรกรรมทางการเงิน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u w:val="single"/>
                <w:cs/>
              </w:rPr>
              <w:t>เฉพาะส่วนที่ได้รับการคุ้มครองเงินฝาก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2.1.1.2.1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บัญชีที่ลูกค้ามีความสัมพันธ์กับ ธพ.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Relationship account)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ปริมาณเงินรับฝากจากธุรกิจขนาดเล็กซึ่งไม่ใช่บัญชีที่ลูกค้าใช้ในการทำธุรกรรมทางการเงิน แต่เป็นบัญชีที่ลูกค้าผู้ฝากเงินมีความสัมพันธ์กับ ธพ</w:t>
            </w:r>
            <w:r w:rsidRPr="00B14489">
              <w:rPr>
                <w:color w:val="000000" w:themeColor="text1"/>
              </w:rPr>
              <w:t xml:space="preserve">.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2.1.1.2.2 บัญชีที่ลูกค้าไม่มีความสัมพันธ์กับ ธพ.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Non-relationship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ปริมาณเงินรับฝากจากธุรกิจขนาดเล็กซึ่งไม่ใช่บัญชีที่ลูกค้าใช้ในการทำธุรกรรมทางการเงิน และลูกค้าผู้ฝากเงินมิได้มีความสัมพันธ์กับ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ธพ.</w:t>
            </w:r>
            <w:r w:rsidRPr="00B14489">
              <w:rPr>
                <w:i/>
                <w:iCs/>
                <w:color w:val="000000" w:themeColor="text1"/>
                <w:spacing w:val="-4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2.1.2 เงินรับฝา</w:t>
            </w:r>
            <w:r w:rsidR="00ED6062" w:rsidRPr="00B14489">
              <w:rPr>
                <w:rFonts w:cs="Tahoma"/>
                <w:color w:val="000000" w:themeColor="text1"/>
                <w:cs/>
                <w:lang w:val="en-US" w:eastAsia="en-US"/>
              </w:rPr>
              <w:t>กที่ไม่ได้รับการคุ้มครองเงินฝาก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ปริมาณเงินรับฝากและเงินกู้ยืมจากธุรกิจขนาดเล็กประเภท </w:t>
            </w: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เงินรับฝากและเงินกู้ยืมประเภทจ่ายคืนเมื่อทวงถาม</w:t>
            </w:r>
            <w:r w:rsidRPr="00B14489">
              <w:rPr>
                <w:color w:val="000000" w:themeColor="text1"/>
              </w:rPr>
              <w:t xml:space="preserve"> (2)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เงินรับฝากและเงินกู้ยืมประเภทจ่ายคืนเมื่อสิ้นระยะเวลาซึ่งมีกำหนดชำระคืนภายในระยะเวลา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(3)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(4)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 ธพ. มีสิทธิจ่ายคืนก่อนครบกำหนดและหากไม่ใช้สิทธิอาจมีผลกระทบในทางลบต่อชื่อเสียงของ ธพ.</w:t>
            </w:r>
            <w:r w:rsidRPr="00B14489">
              <w:rPr>
                <w:i/>
                <w:iCs/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u w:val="single"/>
                <w:cs/>
              </w:rPr>
              <w:t>ส่วนที่ไม่ได้รับการคุ้มครองเงินฝาก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2.1.2.1  เงินรับฝากที่มีการใช้บริการธนาคารทางอินเตอร์เน็ต (</w:t>
            </w:r>
            <w:r w:rsidR="00ED6062" w:rsidRPr="00B14489">
              <w:rPr>
                <w:rFonts w:cs="Tahoma"/>
                <w:color w:val="000000" w:themeColor="text1"/>
                <w:lang w:val="en-US" w:eastAsia="en-US"/>
              </w:rPr>
              <w:t>Internet banking)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z w:val="24"/>
                <w:cs/>
              </w:rPr>
              <w:t>ปริมาณเงินรับฝาก</w:t>
            </w:r>
            <w:r w:rsidRPr="00B14489">
              <w:rPr>
                <w:color w:val="000000" w:themeColor="text1"/>
                <w:cs/>
              </w:rPr>
              <w:t>จากธุรกิจขนาดเล็ก ซึ่งเป็นบัญชีเงินรับฝากที่ลูกค้า</w:t>
            </w:r>
            <w:r w:rsidRPr="00B14489">
              <w:rPr>
                <w:color w:val="000000" w:themeColor="text1"/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B14489">
              <w:rPr>
                <w:color w:val="000000" w:themeColor="text1"/>
                <w:sz w:val="24"/>
              </w:rPr>
              <w:t xml:space="preserve"> </w:t>
            </w:r>
            <w:r w:rsidRPr="00B14489">
              <w:rPr>
                <w:color w:val="000000" w:themeColor="text1"/>
              </w:rPr>
              <w:t>(Internet banking)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469061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2.1.2.2 เงินรับฝากที่ไม่มีการใช้บริการธนาคารทางอินเตอร์เน็ต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z w:val="24"/>
                <w:cs/>
              </w:rPr>
              <w:t>ปริมาณเงินรับฝาก</w:t>
            </w:r>
            <w:r w:rsidRPr="00B14489">
              <w:rPr>
                <w:color w:val="000000" w:themeColor="text1"/>
                <w:cs/>
              </w:rPr>
              <w:t>จากธุรกิจขนาดเล็ก ซึ่งไม่ใช่บัญชีเงินรับฝากที่ลูกค้า</w:t>
            </w:r>
            <w:r w:rsidRPr="00B14489">
              <w:rPr>
                <w:color w:val="000000" w:themeColor="text1"/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B14489">
              <w:rPr>
                <w:color w:val="000000" w:themeColor="text1"/>
                <w:sz w:val="24"/>
              </w:rPr>
              <w:t xml:space="preserve"> </w:t>
            </w:r>
            <w:r w:rsidRPr="00B14489">
              <w:rPr>
                <w:color w:val="000000" w:themeColor="text1"/>
              </w:rPr>
              <w:t>(Internet banking)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</w:t>
            </w:r>
            <w:r w:rsidR="00ED6062" w:rsidRPr="00B14489">
              <w:rPr>
                <w:rFonts w:cs="Tahoma"/>
                <w:color w:val="000000" w:themeColor="text1"/>
                <w:cs/>
                <w:lang w:val="en-US" w:eastAsia="en-US"/>
              </w:rPr>
              <w:t>1.3 เงินรับฝากและเงินกู้ยืมอื่น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เงินรับฝากและเงินกู้ยืมจากธุรกิจขนาดเล็กประเภท</w:t>
            </w:r>
            <w:r w:rsidRPr="00B14489">
              <w:rPr>
                <w:color w:val="000000" w:themeColor="text1"/>
                <w:spacing w:val="-4"/>
              </w:rPr>
              <w:t xml:space="preserve"> (1) </w:t>
            </w:r>
            <w:r w:rsidRPr="00B14489">
              <w:rPr>
                <w:color w:val="000000" w:themeColor="text1"/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  <w:spacing w:val="-4"/>
              </w:rPr>
              <w:t xml:space="preserve"> 30 </w:t>
            </w:r>
            <w:r w:rsidRPr="00B14489">
              <w:rPr>
                <w:color w:val="000000" w:themeColor="text1"/>
                <w:spacing w:val="-4"/>
                <w:cs/>
              </w:rPr>
              <w:t>วัน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ที่ผู้ฝากเงินมีสิทธิในการไถ่ถอนก่อนกำหนดได้แต่มีค่าปรับอย่างมีนัยสำคัญ</w:t>
            </w:r>
            <w:r w:rsidRPr="00B14489">
              <w:rPr>
                <w:color w:val="000000" w:themeColor="text1"/>
              </w:rPr>
              <w:t xml:space="preserve"> (2)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ที่มีเงื่อนไขห้ามไถ่ถอนก่อนครบกำหนด </w:t>
            </w:r>
            <w:r w:rsidRPr="00B14489">
              <w:rPr>
                <w:color w:val="000000" w:themeColor="text1"/>
                <w:spacing w:val="-4"/>
                <w:cs/>
              </w:rPr>
              <w:t>และ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เงินรับฝากและเงินกู้ยืมที่ไม่สามารถก่อให้เกิดกระแสเงินสดไหลออกได้ใน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2.1.3.1 เงินรับฝากและเงินกู้ยืมประเภทจ่ายคืนเมื่อสิ้นระยะเวลาที่มีกำหนดการชำระคืนมากกว่า 30 วัน ซึ่งมีค่าปรับที่กระทบดอกเบี้ยรับหากผู้ฝากไถ่ถอนก่อนกำหนด</w:t>
            </w:r>
          </w:p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จากธุรกิจขนาดเล็กประเภทจ่ายคืนเมื่อสิ้นระยะเวลาที่มีกำหนดการชำระคืนมากกว่า 30 วัน ซึ่งผู้ฝากมีสิทธิไถ่ถอนก่อนกำหนด แต่มีค่าปรับในจำนวนที่กระทบต่อดอกเบี้ยรับของลูกค้าในช่วงระหว่างวันที่ฝากจนถึงวันที่ถอนอย่างมีนัยสำคัญ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2.1.3.2 เงินรับฝากและเงินกู้ยืมที่มีเงื่อนไขห้ามไถ่ถอนก่อนกำหนด และ</w:t>
            </w:r>
            <w:r w:rsidR="00ED6062" w:rsidRPr="00B14489">
              <w:rPr>
                <w:rFonts w:cs="Tahoma"/>
                <w:color w:val="000000" w:themeColor="text1"/>
                <w:cs/>
                <w:lang w:val="en-US" w:eastAsia="en-US"/>
              </w:rPr>
              <w:t>ไม่มีพฤติกรรมการไถ่ถอนก่อนกำหนด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 เช่น บัตรเงินฝาก จากธุรกิจขนาดเล็กประเภทจ่ายคืนเมื่อสิ้นระยะเวลาที่มีกำหนดชำระคืนมากกว่า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ที่มีเงื่อนไขห้ามไถ่ถอนก่อนครบกำหนด ตามที่หลักเกณฑ์ </w:t>
            </w:r>
            <w:r w:rsidRPr="00B14489">
              <w:rPr>
                <w:color w:val="000000" w:themeColor="text1"/>
              </w:rPr>
              <w:t xml:space="preserve">LCR </w:t>
            </w:r>
            <w:r w:rsidRPr="00B14489">
              <w:rPr>
                <w:color w:val="000000" w:themeColor="text1"/>
                <w:cs/>
              </w:rPr>
              <w:t>กำหนด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2.1.3.3 เงินรับฝากและเงินกู้ยืมซึ่งลูกค้าไม่มีสิทธิในการไถ่ถอนภายในระยะเวลา 30 วัน หรือเงินรับฝากและเงินกู้ยืมที่มีกำหนดการชำระคืนมากกว่า 30 วัน ซึ่งมีค่าปรับที่กระทบเงินต้นหากผู้ฝากไถ่ถอนก่อนกำหนด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ปริมาณเงินรับฝากและเงินกู้ยืมจากธุรกิจขนาดเล็กที่ไม่สามารถก่อให้เกิดกระแสเงินสดไหลออกได้ใน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ซึ่งไม่ได้ถูกรายงานเป็นกระแสเงินสดไหลออกจากเงินรับฝากและเงินกู้ยืมในข้ออื่นของ </w:t>
            </w:r>
            <w:r w:rsidRPr="00B14489">
              <w:rPr>
                <w:color w:val="000000" w:themeColor="text1"/>
                <w:sz w:val="24"/>
                <w:cs/>
              </w:rPr>
              <w:t xml:space="preserve">หัวข้อ </w:t>
            </w:r>
            <w:r w:rsidRPr="00B14489">
              <w:rPr>
                <w:color w:val="000000" w:themeColor="text1"/>
              </w:rPr>
              <w:t xml:space="preserve">2.1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เงินรับฝากและเงินกู้ยืมจากธุรกิจขนาดเล็ก (</w:t>
            </w:r>
            <w:r w:rsidRPr="00B14489">
              <w:rPr>
                <w:color w:val="000000" w:themeColor="text1"/>
              </w:rPr>
              <w:t xml:space="preserve">Small business customers)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2.1.4 เงินรับฝากและเงินกู้ยืมธุรกิจขนาดเล็กของสาขาหรือ บริษัทลูก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Subsidiaries)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ของ ธพ. ที่จัดตั้งอยู่ในต่างประเทศ ซึ่งใช้อัตราการไหลออกตามที่หน่วยงานกำกับดูแลในประเทศนั้นกำหนด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ปริมาณเงินรับฝากและเงินกู้ยืมจากธุรกิจขนาดเล็กทั้งหมดของสาขาของ ธพ. ที่จัดตั้งอยู่ในต่างประเทศ ซึ่งเป็นปริมาณหลังจากปรับด้วยอัตราการไหลออกตามอัตราที่ผู้กำกับดูแลในต่างประเทศกำหนดแล้ว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 เงินรับฝากและเงินกู้ยืมจากนิติบุคคลอื่นที่ไม่ใช่ธุรกิจขนาดเล็ก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Wholesale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กำหนดให้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รายงานปริมาณเงินรับฝากและเงินกู้ยืมตามประเภทสัญญา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คู่สัญญา การได้รับการคุ้มครองเงินฝาก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และลักษณะของบัญชีเงินรับฝากและเงินกู้ยืม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2.2.1 เงินรับฝากและเงินกู้ยืมเพื่อธุรกรรมด้านปฏิบัติการ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Operational deposits)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เงินรับฝากและเงินกู้ยืมประเภท </w:t>
            </w: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เงินรับฝากและเงินกู้ยืมประเภทจ่ายคืนเมื่อทวงถามทั้งหมด</w:t>
            </w:r>
            <w:r w:rsidRPr="00B14489">
              <w:rPr>
                <w:color w:val="000000" w:themeColor="text1"/>
              </w:rPr>
              <w:t xml:space="preserve"> (2)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</w:t>
            </w:r>
            <w:r w:rsidRPr="00B14489">
              <w:rPr>
                <w:color w:val="000000" w:themeColor="text1"/>
                <w:spacing w:val="-4"/>
                <w:cs/>
              </w:rPr>
              <w:t>สิ้นระยะเวลาซึ่งมีกำหนดชำระคืนภายในระยะเวลา</w:t>
            </w:r>
            <w:r w:rsidRPr="00B14489">
              <w:rPr>
                <w:color w:val="000000" w:themeColor="text1"/>
                <w:spacing w:val="-4"/>
              </w:rPr>
              <w:t xml:space="preserve"> 30 </w:t>
            </w:r>
            <w:r w:rsidRPr="00B14489">
              <w:rPr>
                <w:color w:val="000000" w:themeColor="text1"/>
                <w:spacing w:val="-4"/>
                <w:cs/>
              </w:rPr>
              <w:t>วัน</w:t>
            </w:r>
            <w:r w:rsidRPr="00B14489">
              <w:rPr>
                <w:color w:val="000000" w:themeColor="text1"/>
                <w:spacing w:val="-4"/>
              </w:rPr>
              <w:t xml:space="preserve"> (3) </w:t>
            </w:r>
            <w:r w:rsidRPr="00B14489">
              <w:rPr>
                <w:color w:val="000000" w:themeColor="text1"/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  <w:spacing w:val="-4"/>
              </w:rPr>
              <w:t xml:space="preserve"> 30 </w:t>
            </w:r>
            <w:r w:rsidRPr="00B14489">
              <w:rPr>
                <w:color w:val="000000" w:themeColor="text1"/>
                <w:spacing w:val="-4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ที่ผู้ฝากเงินมีสิทธิไถ่ถอนก่อนกำหนดได้</w:t>
            </w:r>
            <w:r w:rsidRPr="00B14489">
              <w:rPr>
                <w:color w:val="000000" w:themeColor="text1"/>
              </w:rPr>
              <w:t xml:space="preserve"> (4)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 ธพ. มีสิทธิจ่ายคืนก่อนครบกำหนดและหากไม่ใช้สิทธิอาจมีผลกระทบในทางลบต่อชื่อเสียงของ ธพ.</w:t>
            </w:r>
            <w:r w:rsidRPr="00B14489">
              <w:rPr>
                <w:i/>
                <w:iCs/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ซึ่งลูกค้าใช้เพื่อการทำธุรกรรมด้านปฏิบัติการ ได้แก่ การชำระเงิน</w:t>
            </w:r>
            <w:r w:rsidRPr="00B14489">
              <w:rPr>
                <w:color w:val="000000" w:themeColor="text1"/>
              </w:rPr>
              <w:t xml:space="preserve"> (Clearing) </w:t>
            </w:r>
            <w:r w:rsidRPr="00B14489">
              <w:rPr>
                <w:color w:val="000000" w:themeColor="text1"/>
                <w:cs/>
              </w:rPr>
              <w:t>การเก็บรักษาทรัพย์สิน</w:t>
            </w:r>
            <w:r w:rsidRPr="00B14489">
              <w:rPr>
                <w:color w:val="000000" w:themeColor="text1"/>
              </w:rPr>
              <w:t xml:space="preserve"> (Custody) </w:t>
            </w:r>
            <w:r w:rsidRPr="00B14489">
              <w:rPr>
                <w:color w:val="000000" w:themeColor="text1"/>
                <w:cs/>
              </w:rPr>
              <w:t>หรือการบริหารเงิน</w:t>
            </w:r>
            <w:r w:rsidRPr="00B14489">
              <w:rPr>
                <w:color w:val="000000" w:themeColor="text1"/>
              </w:rPr>
              <w:t xml:space="preserve"> (Cash management) </w:t>
            </w:r>
            <w:r w:rsidRPr="00B14489">
              <w:rPr>
                <w:color w:val="000000" w:themeColor="text1"/>
                <w:cs/>
              </w:rPr>
              <w:t xml:space="preserve">ตามที่หลักเกณฑ์ </w:t>
            </w:r>
            <w:r w:rsidRPr="00B14489">
              <w:rPr>
                <w:color w:val="000000" w:themeColor="text1"/>
              </w:rPr>
              <w:t xml:space="preserve">LCR </w:t>
            </w:r>
            <w:r w:rsidRPr="00B14489">
              <w:rPr>
                <w:color w:val="000000" w:themeColor="text1"/>
                <w:cs/>
              </w:rPr>
              <w:t>กำหนด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2.2.1.1 ธุรกิจเอกชนที่ไม่ใช่สถาบันการเงิน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Non-financial corporates</w:t>
            </w:r>
            <w:r w:rsidR="00ED6062" w:rsidRPr="00B14489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เงินรับฝากและเงินกู้ยืมเพื่อธุรกรรมด้านปฏิบัติการจากธุรกิจเอกชนที่ไม่ใช่สถาบันการเงิน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2.2.1.1.1 </w:t>
            </w:r>
            <w:r w:rsidR="00ED6062" w:rsidRPr="00B14489">
              <w:rPr>
                <w:rFonts w:cs="Tahoma"/>
                <w:color w:val="000000" w:themeColor="text1"/>
                <w:cs/>
                <w:lang w:val="en-US" w:eastAsia="en-US"/>
              </w:rPr>
              <w:t>ส่วนที่ได้รับการคุ้มครองเงินฝาก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ปริมาณเงินรับฝากจากธุรกิจเอกชนที่ไม่ใช่สถาบันการเงิน </w:t>
            </w:r>
            <w:r w:rsidRPr="00B14489">
              <w:rPr>
                <w:color w:val="000000" w:themeColor="text1"/>
                <w:u w:val="single"/>
                <w:cs/>
              </w:rPr>
              <w:t>เฉพาะส่วนที่ได้รับการคุ้มครองเงินฝาก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2.2.1.1.2 ส่ว</w:t>
            </w:r>
            <w:r w:rsidR="00ED6062" w:rsidRPr="00B14489">
              <w:rPr>
                <w:rFonts w:cs="Tahoma"/>
                <w:color w:val="000000" w:themeColor="text1"/>
                <w:cs/>
                <w:lang w:val="en-US" w:eastAsia="en-US"/>
              </w:rPr>
              <w:t>นที่ไม่ได้รับการคุ้มครองเงินฝาก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ปริมาณเงินรับฝากและเงินกู้ยืมจากธุรกิจเอกชนที่ไม่ใช่สถาบันการเงิน ส่วนที่ไม่ได้รับการคุ้มครองเงินฝาก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2.2.1.2 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เงินรับฝากและเงินกู้ยืมเพื่อธุรกรรมด้านปฏิบัติการจากรัฐบาล ธนาคารกลาง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>MDBs</w:t>
            </w:r>
            <w:r w:rsidRPr="00B14489">
              <w:rPr>
                <w:color w:val="000000" w:themeColor="text1"/>
                <w:cs/>
              </w:rPr>
              <w:t>) ทั้งนี้ ไม่นับรวมเงินรับฝากและเงินกู้ยืมดังกล่าวจากสถาบันการเงินเฉพาะกิจ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ซึ่งให้รายงานใน ข้อ </w:t>
            </w:r>
            <w:r w:rsidRPr="00B14489">
              <w:rPr>
                <w:color w:val="000000" w:themeColor="text1"/>
              </w:rPr>
              <w:t xml:space="preserve">2.2.1.4 </w:t>
            </w:r>
            <w:r w:rsidRPr="00B14489">
              <w:rPr>
                <w:color w:val="000000" w:themeColor="text1"/>
                <w:cs/>
              </w:rPr>
              <w:t>สถาบันการเงิน และนิติบุคคลอื่น (ไม่รวม ธพ.)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2.2.1.2.1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ส่วนที่ได้รับการคุ้มครองเงินฝาก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6"/>
                <w:cs/>
              </w:rPr>
              <w:t>ปริมาณเงินรับฝากจากรัฐบาล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color w:val="000000" w:themeColor="text1"/>
                <w:spacing w:val="-6"/>
              </w:rPr>
              <w:t>MDBs</w:t>
            </w:r>
            <w:r w:rsidRPr="00B14489">
              <w:rPr>
                <w:color w:val="000000" w:themeColor="text1"/>
                <w:spacing w:val="-6"/>
                <w:cs/>
              </w:rPr>
              <w:t>) เฉพาะส่วนที่ได้รับการคุ้มครองเงินฝาก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2.2.1.2.2 ส่ว</w:t>
            </w:r>
            <w:r w:rsidR="00ED6062" w:rsidRPr="00B14489">
              <w:rPr>
                <w:rFonts w:cs="Tahoma"/>
                <w:color w:val="000000" w:themeColor="text1"/>
                <w:cs/>
                <w:lang w:val="en-US" w:eastAsia="en-US"/>
              </w:rPr>
              <w:t>นที่ไม่ได้รับการคุ้มครองเงินฝาก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>MDBs</w:t>
            </w:r>
            <w:r w:rsidRPr="00B14489">
              <w:rPr>
                <w:color w:val="000000" w:themeColor="text1"/>
                <w:cs/>
              </w:rPr>
              <w:t>) ส่วนที่ไม่ได้รับการคุ้มครองเงินฝาก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ED6062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2.2.1.3 ธนาคารพาณิชย์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เงินรับฝากและเงินกู้ยืมเพื่อธุรกรรมด้านปฏิบัติการจาก ธพ.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2.2.1.3.1 </w:t>
            </w:r>
            <w:r w:rsidR="00ED6062" w:rsidRPr="00B14489">
              <w:rPr>
                <w:rFonts w:cs="Tahoma"/>
                <w:color w:val="000000" w:themeColor="text1"/>
                <w:cs/>
                <w:lang w:val="en-US" w:eastAsia="en-US"/>
              </w:rPr>
              <w:t>ส่วนที่ได้รับการคุ้มครองเงินฝาก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ปริมาณเงินรับฝากจาก ธพ. เฉพาะส่วนที่ได้รับการคุ้มครองเงินฝาก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2.2.1.3.2 ส่วนที่ไม่ได้รับการคุ้มครองเงินฝาก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ส่วนที่ไม่ได้รับการคุ้มครองเงินฝาก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2.2.1.4 สถาบันการเงิน และนิติบุคคลอื่น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เงินรับฝากและเงินกู้ยืมเพื่อธุรกรรมด้านปฏิบัติการจากสถาบันการเงิน ซึ่งรวมถึงบริษัทในกลุ่มธุรกิจทางการเงินของ ธพ. เอง บริษัทเงินทุน บริษัทเครดิตฟองซิเอร์ บริษัทอื่นที่ประกอบธุรกิจทางการเงิน สถาบันการเงินเฉพาะกิจ และนิติบุคคลอื่น 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กองทุน นิติบุคคลเฉพาะกิจเพื่อการแปลงสินทรัพย์เป็นหลักทรัพย์ซึ่งครอบคลุม</w:t>
            </w:r>
            <w:r w:rsidRPr="00B14489">
              <w:rPr>
                <w:color w:val="000000" w:themeColor="text1"/>
              </w:rPr>
              <w:t xml:space="preserve"> Special Purpose Vehicles (SPVs) Securities Investment Vehicles (SIVs)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 Conduits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2.2.1.4.1 </w:t>
            </w:r>
            <w:r w:rsidR="003758DF" w:rsidRPr="00B14489">
              <w:rPr>
                <w:rFonts w:cs="Tahoma"/>
                <w:color w:val="000000" w:themeColor="text1"/>
                <w:cs/>
                <w:lang w:val="en-US" w:eastAsia="en-US"/>
              </w:rPr>
              <w:t>ส่วนที่ได้รับการคุ้มครองเงินฝาก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ปริมาณเงินรับฝากจากสถาบันการเงิน และนิติบุคคลอื่น เฉพาะส่วนที่ได้รับการคุ้มครองเงินฝาก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2.2.1.4.2 ส่ว</w:t>
            </w:r>
            <w:r w:rsidR="003758DF" w:rsidRPr="00B14489">
              <w:rPr>
                <w:rFonts w:cs="Tahoma"/>
                <w:color w:val="000000" w:themeColor="text1"/>
                <w:cs/>
                <w:lang w:val="en-US" w:eastAsia="en-US"/>
              </w:rPr>
              <w:t>นที่ไม่ได้รับการคุ้มครองเงินฝาก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6"/>
                <w:cs/>
              </w:rPr>
              <w:t>ปริมาณเงินรับฝากและเงินกู้ยืมจากสถาบันการเงิน และนิติบุคคลอื่น</w:t>
            </w:r>
            <w:r w:rsidRPr="00B14489">
              <w:rPr>
                <w:b/>
                <w:bCs/>
                <w:color w:val="000000" w:themeColor="text1"/>
                <w:spacing w:val="-6"/>
                <w:cs/>
              </w:rPr>
              <w:t xml:space="preserve"> </w:t>
            </w:r>
            <w:r w:rsidRPr="00B14489">
              <w:rPr>
                <w:color w:val="000000" w:themeColor="text1"/>
                <w:spacing w:val="-6"/>
                <w:cs/>
              </w:rPr>
              <w:t>ส่วนที่ไม่ได้รับการคุ้มครองเงินฝาก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2.2.2 เงินรับฝากและเงินกู้ยืมที่ไม่ใช่เพื่อธุรกรรมด้านปฏิบัติการ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Non-operational deposits)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เงินรับฝากและเงินกู้ยืมประเภท </w:t>
            </w: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เงินรับฝากและเงินกู้ยืมประเภทจ่ายคืนเมื่อทวงถามทั้งหมด</w:t>
            </w:r>
            <w:r w:rsidRPr="00B14489">
              <w:rPr>
                <w:color w:val="000000" w:themeColor="text1"/>
              </w:rPr>
              <w:t xml:space="preserve"> (2)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</w:t>
            </w:r>
            <w:r w:rsidRPr="00B14489">
              <w:rPr>
                <w:color w:val="000000" w:themeColor="text1"/>
                <w:spacing w:val="-4"/>
                <w:cs/>
              </w:rPr>
              <w:t>สิ้นระยะเวลาซึ่งมีกำหนดชำระคืนภายในระยะเวลา</w:t>
            </w:r>
            <w:r w:rsidRPr="00B14489">
              <w:rPr>
                <w:color w:val="000000" w:themeColor="text1"/>
                <w:spacing w:val="-4"/>
              </w:rPr>
              <w:t xml:space="preserve"> 30 </w:t>
            </w:r>
            <w:r w:rsidRPr="00B14489">
              <w:rPr>
                <w:color w:val="000000" w:themeColor="text1"/>
                <w:spacing w:val="-4"/>
                <w:cs/>
              </w:rPr>
              <w:t>วัน</w:t>
            </w:r>
            <w:r w:rsidRPr="00B14489">
              <w:rPr>
                <w:color w:val="000000" w:themeColor="text1"/>
                <w:spacing w:val="-4"/>
              </w:rPr>
              <w:t xml:space="preserve"> (3) </w:t>
            </w:r>
            <w:r w:rsidRPr="00B14489">
              <w:rPr>
                <w:color w:val="000000" w:themeColor="text1"/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  <w:spacing w:val="-4"/>
              </w:rPr>
              <w:t xml:space="preserve"> 30 </w:t>
            </w:r>
            <w:r w:rsidRPr="00B14489">
              <w:rPr>
                <w:color w:val="000000" w:themeColor="text1"/>
                <w:spacing w:val="-4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ที่ผู้ฝากเงินมีสิทธิไถ่ถอนก่อนกำหนดได้</w:t>
            </w:r>
            <w:r w:rsidRPr="00B14489">
              <w:rPr>
                <w:color w:val="000000" w:themeColor="text1"/>
              </w:rPr>
              <w:t xml:space="preserve"> (4)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 ธพ. มีสิทธิจ่ายคืนก่อนครบกำหนดและหากไม่ใช้สิทธิอาจมีผลกระทบในทางลบต่อชื่อเสียงของ ธพ.</w:t>
            </w:r>
            <w:r w:rsidRPr="00B14489">
              <w:rPr>
                <w:i/>
                <w:iCs/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ที่ไม่เข้าข่ายการเป็นเงินรับฝากและเงินกู้ยืมเพื่อธุรกรรมด้านปฏิบัติการ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2.2.2.1 ธุรกิจเอกชนที่ไม่ใช่สถาบันการเงิน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(Non-financial corporate)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เงินรับฝากและเงินกู้ยืมที่มิใช่เพื่อธุรกรรมด้านปฏิบัติการจากธุรกิจเอกชนที่ไม่ใช่สถาบันการเงิน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2.2.2.1.1 ส่วนที่ได้รับการคุ้มครองเงินฝากเต็มจำนวน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ปริมาณเงินรับฝากจากธุรกิจเอกชนที่ไม่ใช่สถาบันการเงิน โดยเป็นบัญชีที่ได้รับการคุ้มครองเงินฝากเต็มจำนวน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2.2.2.1.2 ส่วนที่ไม่ได้รับการคุ้มครองเงินฝากเต็มจำนวน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ปริมาณเงินรับฝากและเงินกู้ยืมจากธุรกิจเอกชนที่ไม่ใช่สถาบันการเงิน โดยเป็นบัญชีที่ไม่ได้รับการคุ้มครองเงินฝากเต็มจำนวน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2.2.2.2 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เงินรับฝากและเงินกู้ยืมที่มิใช่เพื่อธุรกรรมด้านปฏิบัติการจากรัฐบาล ธนาคารกลาง องค์กรปกครองส่วนท้องถิ่น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>MDBs</w:t>
            </w:r>
            <w:r w:rsidRPr="00B14489">
              <w:rPr>
                <w:color w:val="000000" w:themeColor="text1"/>
                <w:cs/>
              </w:rPr>
              <w:t xml:space="preserve">) ทั้งนี้ ไม่นับรวมเงินรับฝากและเงินกู้ยืมดังกล่าวจากสถาบันการเงินเฉพาะกิจ ซึ่งให้รายงานใน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 xml:space="preserve">2.2.2.4 </w:t>
            </w:r>
            <w:r w:rsidRPr="00B14489">
              <w:rPr>
                <w:color w:val="000000" w:themeColor="text1"/>
                <w:cs/>
              </w:rPr>
              <w:t>สถาบันการเงิน และนิติบุคคลอื่น (ไม่รวม ธพ.)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และไม่นับรวมเงินกู้ยืมจากโครงการ</w:t>
            </w:r>
            <w:r w:rsidRPr="00B14489">
              <w:rPr>
                <w:rStyle w:val="Strong"/>
                <w:b w:val="0"/>
                <w:bCs w:val="0"/>
                <w:color w:val="000000" w:themeColor="text1"/>
                <w:cs/>
              </w:rPr>
              <w:t xml:space="preserve">สินเชื่อ </w:t>
            </w:r>
            <w:r w:rsidRPr="00B14489">
              <w:rPr>
                <w:rStyle w:val="Strong"/>
                <w:b w:val="0"/>
                <w:bCs w:val="0"/>
                <w:color w:val="000000" w:themeColor="text1"/>
              </w:rPr>
              <w:t>Soft loan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ของ ธปท.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เพื่อช่วยเหลือผู้ได้รับความเสียหายจากอุทกภัย ซึ่งให้รายงานใน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>2.5</w:t>
            </w:r>
            <w:r w:rsidRPr="00B14489">
              <w:rPr>
                <w:color w:val="000000" w:themeColor="text1"/>
                <w:cs/>
              </w:rPr>
              <w:t xml:space="preserve"> กระแสเงินสดไหลออกอื่นที่ ธปท. กำหนดให้ได้รับอัตราการไหลออก 100%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2.2.2.2.1 ส่วนที่ได้รับการคุ้มครองเงินฝากเต็มจำนวน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>MDBs)</w:t>
            </w:r>
            <w:r w:rsidRPr="00B14489">
              <w:rPr>
                <w:color w:val="000000" w:themeColor="text1"/>
                <w:cs/>
              </w:rPr>
              <w:t xml:space="preserve"> โดยเป็นบัญชีที่ได้รับการคุ้มครองเงินฝากเต็มจำนวน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2.2.2.2.2 ส่วนที่ไม่ได</w:t>
            </w:r>
            <w:r w:rsidR="003758DF" w:rsidRPr="00B14489">
              <w:rPr>
                <w:rFonts w:cs="Tahoma"/>
                <w:color w:val="000000" w:themeColor="text1"/>
                <w:cs/>
                <w:lang w:val="en-US" w:eastAsia="en-US"/>
              </w:rPr>
              <w:t>้รับการคุ้มครองเงินฝากเต็มจำนวน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>MDBs)</w:t>
            </w:r>
            <w:r w:rsidRPr="00B14489">
              <w:rPr>
                <w:color w:val="000000" w:themeColor="text1"/>
                <w:cs/>
              </w:rPr>
              <w:t xml:space="preserve"> โดยเป็นบัญชีที่ไม่ได้รับการคุ้มครองเงินฝากเต็มจำนวน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3758DF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2.2.2.3 ธนาคารพาณิชย์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 ธพ.</w:t>
            </w:r>
            <w:r w:rsidRPr="00B14489">
              <w:rPr>
                <w:color w:val="000000" w:themeColor="text1"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ทั้งนี้ ในกรณีที่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มีรายการกระแสเงินสดไหลออกและกระแสเงินสดไหลเข้าที่เกิดขึ้นระหว่างบริษัทในกลุ่มธุรกิจทางการเงินของ ธพ.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ให้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สามารถหักกลบกระแสเงินสดดังกล่าวที่เกิดขึ้นภายในระยะเวลา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 xml:space="preserve">วันได้ โดยให้รายงานปริมาณซึ่งเป็นยอดรวมของเงินรับฝากและเงินกู้ยืมที่มิใช่เพื่อธุรกรรมด้านปฏิบัติการจากบริษัทที่อยู่ในกลุ่มธุรกิจทางการเงินเดียวกับ </w:t>
            </w:r>
            <w:r w:rsidRPr="00B14489">
              <w:rPr>
                <w:color w:val="000000" w:themeColor="text1"/>
                <w:spacing w:val="-4"/>
                <w:cs/>
              </w:rPr>
              <w:t>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 xml:space="preserve">ใน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 xml:space="preserve">2.2.2.5 </w:t>
            </w:r>
            <w:r w:rsidRPr="00B14489">
              <w:rPr>
                <w:color w:val="000000" w:themeColor="text1"/>
                <w:spacing w:val="-4"/>
                <w:cs/>
              </w:rPr>
              <w:t>บริษัทในกลุ่มธุรกิจทางการเงินเดียวกัน (</w:t>
            </w:r>
            <w:r w:rsidRPr="00B14489">
              <w:rPr>
                <w:color w:val="000000" w:themeColor="text1"/>
                <w:spacing w:val="-4"/>
              </w:rPr>
              <w:t>Intra-group transaction)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2.2.2.4 สถาบันการเงิ</w:t>
            </w:r>
            <w:r w:rsidR="00A32EE6" w:rsidRPr="00B14489">
              <w:rPr>
                <w:rFonts w:cs="Tahoma"/>
                <w:color w:val="000000" w:themeColor="text1"/>
                <w:cs/>
                <w:lang w:val="en-US" w:eastAsia="en-US"/>
              </w:rPr>
              <w:t>น และนิติบุคคลอื่น (ไม่รวม ธพ.)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ปริมาณเงินรับฝากและเงินกู้ยืมจากสถาบันการเงิน ซึ่งรวมถึงบริษัทเงินทุน บริษัทเครดิตฟองซิเอร์ บริษัทอื่นที่ประกอบธุรกิจทางการเงิน</w:t>
            </w:r>
            <w:r w:rsidRPr="00B14489">
              <w:rPr>
                <w:color w:val="000000" w:themeColor="text1"/>
                <w:vertAlign w:val="superscript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สถาบันการเงินเฉพาะกิจ และนิติบุคคลอื่น 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กองทุน นิติบุคคลเฉพาะกิจเพื่อการแปลงสินทรัพย์เป็นหลักทรัพย์ซึ่งครอบคลุม</w:t>
            </w:r>
            <w:r w:rsidRPr="00B14489">
              <w:rPr>
                <w:color w:val="000000" w:themeColor="text1"/>
              </w:rPr>
              <w:t xml:space="preserve"> Special Purpose Vehicles (SPVs) Securities Investment vehicles (SIVs)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 Conduits</w:t>
            </w:r>
            <w:r w:rsidRPr="00B14489">
              <w:rPr>
                <w:color w:val="000000" w:themeColor="text1"/>
                <w:cs/>
              </w:rPr>
              <w:t xml:space="preserve">      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ทั้งนี้ ในกรณีที่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มีรายการกระแสเงินสดไหลออกและกระแสเงินสดไหลเข้าที่เกิดขึ้นระหว่างบริษัทในกลุ่มธุรกิจทางการเงินของ ธพ.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ให้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สามารถหักกลบกระแสเงินสดดังกล่าวที่เกิดขึ้นภายในระยะเวลา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 xml:space="preserve">วันได้ โดยให้รายงานปริมาณซึ่งเป็นยอดรวมของเงินรับฝากและเงินกู้ยืมที่มิใช่เพื่อธุรกรรมด้านปฏิบัติการจากบริษัทที่อยู่ในกลุ่มธุรกิจทางการเงินเดียวกับ </w:t>
            </w:r>
            <w:r w:rsidRPr="00B14489">
              <w:rPr>
                <w:color w:val="000000" w:themeColor="text1"/>
                <w:spacing w:val="-4"/>
                <w:cs/>
              </w:rPr>
              <w:t>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ใน</w:t>
            </w:r>
            <w:r w:rsidRPr="00B14489">
              <w:rPr>
                <w:color w:val="000000" w:themeColor="text1"/>
                <w:sz w:val="24"/>
                <w:cs/>
              </w:rPr>
              <w:t xml:space="preserve"> ข้อ </w:t>
            </w:r>
            <w:r w:rsidRPr="00B14489">
              <w:rPr>
                <w:color w:val="000000" w:themeColor="text1"/>
              </w:rPr>
              <w:t xml:space="preserve">2.2.2.5 </w:t>
            </w:r>
            <w:r w:rsidRPr="00B14489">
              <w:rPr>
                <w:color w:val="000000" w:themeColor="text1"/>
                <w:spacing w:val="-4"/>
                <w:cs/>
              </w:rPr>
              <w:t>บริษัทในกลุ่มธุรกิจทางการเงินเดียวกัน (</w:t>
            </w:r>
            <w:r w:rsidRPr="00B14489">
              <w:rPr>
                <w:color w:val="000000" w:themeColor="text1"/>
                <w:spacing w:val="-4"/>
              </w:rPr>
              <w:t>Intra-group transaction)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2.2.2.5 บริษัทในกลุ่มธุรกิจทางการเงินเดียวกัน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Intra-group transaction)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ปริมาณเงินรับฝากและเงินกู้ยืมจากบริษัทในกลุ่มธุรกิจทางการเงินของ ธพ.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i/>
                <w:iCs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i/>
                <w:iCs/>
                <w:color w:val="000000" w:themeColor="text1"/>
                <w:cs/>
                <w:lang w:val="en-US" w:eastAsia="en-US"/>
              </w:rPr>
              <w:t>เงินรับฝากและเงินกู้ยืมที่มีลักษณะคล้ายเงินรับฝากและเงินกู้ยืมเพื่อธุรกรรมด้านปฏิบัติการ (</w:t>
            </w:r>
            <w:r w:rsidRPr="00B14489">
              <w:rPr>
                <w:rFonts w:cs="Tahoma"/>
                <w:i/>
                <w:iCs/>
                <w:color w:val="000000" w:themeColor="text1"/>
                <w:lang w:val="en-US" w:eastAsia="en-US"/>
              </w:rPr>
              <w:t>Operational deposits) (</w:t>
            </w:r>
            <w:r w:rsidRPr="00B14489">
              <w:rPr>
                <w:rFonts w:cs="Tahoma"/>
                <w:i/>
                <w:iCs/>
                <w:color w:val="000000" w:themeColor="text1"/>
                <w:cs/>
                <w:lang w:val="en-US" w:eastAsia="en-US"/>
              </w:rPr>
              <w:t>ข้อมูลประกอบ)</w:t>
            </w:r>
            <w:r w:rsidRPr="00B14489">
              <w:rPr>
                <w:rFonts w:cs="Tahoma"/>
                <w:i/>
                <w:iCs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เงินรับฝากและเงินกู้ยืมที่มีลักษณะคล้ายเงินรับฝากและเงินกู้ยืมเพื่อธุรกรรมด้านปฏิบัติการ แต่จัดประเภทเป็นเงินรับฝากและเงินกู้ยืมที่มิใช่เพื่อธุรกรรมด้านปฏิบัติการ เนื่องจากอาจมีลักษณะความเสี่ยงด้านสภาพคล่องที่แตกต่างจากเงินรับฝากและเงินกู้ยืมเพื่อธุรกรรมด้านปฏิบัติการโดยทั่วไป โดยให้รายงานรายการเงินรับฝากและเงินกู้ยืมที่มีลักษณะคล้ายเงินรับฝากและเงินกู้ยืมเพื่อธุรกรรมด้านปฏิบัติการในหัวข้อนี้ และ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sz w:val="24"/>
                <w:cs/>
              </w:rPr>
              <w:t xml:space="preserve">หัวข้อ </w:t>
            </w:r>
            <w:r w:rsidRPr="00B14489">
              <w:rPr>
                <w:color w:val="000000" w:themeColor="text1"/>
              </w:rPr>
              <w:t xml:space="preserve">2.2.2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เงินรับฝากและเงินกู้ยืมที่มิใช่เพื่อธุรกรรมด้านปฏิบัติการ (</w:t>
            </w:r>
            <w:r w:rsidRPr="00B14489">
              <w:rPr>
                <w:color w:val="000000" w:themeColor="text1"/>
              </w:rPr>
              <w:t>Non-operational deposits)</w:t>
            </w:r>
            <w:r w:rsidRPr="00B14489" w:rsidDel="007769E4">
              <w:rPr>
                <w:i/>
                <w:i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469092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i/>
                <w:iCs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i/>
                <w:iCs/>
                <w:color w:val="000000" w:themeColor="text1"/>
                <w:cs/>
                <w:lang w:val="en-US" w:eastAsia="en-US"/>
              </w:rPr>
              <w:t xml:space="preserve">บัญชี </w:t>
            </w:r>
            <w:r w:rsidRPr="00B14489">
              <w:rPr>
                <w:rFonts w:cs="Tahoma"/>
                <w:i/>
                <w:iCs/>
                <w:color w:val="000000" w:themeColor="text1"/>
                <w:lang w:val="en-US" w:eastAsia="en-US"/>
              </w:rPr>
              <w:t xml:space="preserve">Vostro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ธพ. สถาบันการเงิน และนิติบุคคลอื่นในต่างประเทศ เพื่อใช้ในการชำระเงิน (บัญชี </w:t>
            </w:r>
            <w:r w:rsidRPr="00B14489">
              <w:rPr>
                <w:color w:val="000000" w:themeColor="text1"/>
              </w:rPr>
              <w:t>Vostro</w:t>
            </w:r>
            <w:r w:rsidRPr="00B14489">
              <w:rPr>
                <w:color w:val="000000" w:themeColor="text1"/>
                <w:cs/>
              </w:rPr>
              <w:t>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ซึ่งได้รายงานแล้วใน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>2.2.2.3</w:t>
            </w:r>
            <w:r w:rsidRPr="00B14489">
              <w:rPr>
                <w:color w:val="000000" w:themeColor="text1"/>
                <w:cs/>
              </w:rPr>
              <w:t xml:space="preserve"> ธพ.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 xml:space="preserve">2.2.2.4 </w:t>
            </w:r>
            <w:r w:rsidRPr="00B14489">
              <w:rPr>
                <w:color w:val="000000" w:themeColor="text1"/>
                <w:cs/>
              </w:rPr>
              <w:t>สถาบันการเงินอื่น และนิติบุคคลอื่น (ไม่รวม ธพ.)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 xml:space="preserve">2.2.2.5 </w:t>
            </w:r>
            <w:r w:rsidRPr="00B14489">
              <w:rPr>
                <w:color w:val="000000" w:themeColor="text1"/>
                <w:cs/>
              </w:rPr>
              <w:t>บริษัทในกลุ่มธุรกิจทางการเงินเดียวกัน (</w:t>
            </w:r>
            <w:r w:rsidRPr="00B14489">
              <w:rPr>
                <w:color w:val="000000" w:themeColor="text1"/>
              </w:rPr>
              <w:t>Intra-group transaction)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469093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i/>
                <w:iCs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i/>
                <w:iCs/>
                <w:color w:val="000000" w:themeColor="text1"/>
                <w:cs/>
                <w:lang w:val="en-US" w:eastAsia="en-US"/>
              </w:rPr>
              <w:t>บัญชีที่เกี่ยวข้องกับการให้บริการการลงทุนรายใหญ่ (</w:t>
            </w:r>
            <w:r w:rsidRPr="00B14489">
              <w:rPr>
                <w:rFonts w:cs="Tahoma"/>
                <w:i/>
                <w:iCs/>
                <w:color w:val="000000" w:themeColor="text1"/>
                <w:lang w:val="en-US" w:eastAsia="en-US"/>
              </w:rPr>
              <w:t xml:space="preserve">Prime brokerage services)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ธพ. สถาบันการเงิน และนิติบุคคลอื่น เพื่อการให้บริการเกี่ยวกับการลงทุนแก่ลูกค้ารายใหญ่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 xml:space="preserve">บัญชี </w:t>
            </w:r>
            <w:r w:rsidRPr="00B14489">
              <w:rPr>
                <w:color w:val="000000" w:themeColor="text1"/>
              </w:rPr>
              <w:t xml:space="preserve">Prime brokerage) </w:t>
            </w:r>
            <w:r w:rsidRPr="00B14489">
              <w:rPr>
                <w:color w:val="000000" w:themeColor="text1"/>
                <w:cs/>
              </w:rPr>
              <w:t xml:space="preserve">ซึ่งได้รายงานแล้วใน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 xml:space="preserve">2.2.2.3 </w:t>
            </w:r>
            <w:r w:rsidRPr="00B14489">
              <w:rPr>
                <w:color w:val="000000" w:themeColor="text1"/>
                <w:cs/>
              </w:rPr>
              <w:t xml:space="preserve">ธพ.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 xml:space="preserve">2.2.2.4 </w:t>
            </w:r>
            <w:r w:rsidRPr="00B14489">
              <w:rPr>
                <w:color w:val="000000" w:themeColor="text1"/>
                <w:cs/>
              </w:rPr>
              <w:t>สถาบันการเงินอื่น และนิติบุคคลอื่น (ไม่รวม ธพ.)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 xml:space="preserve">2.2.2.5 </w:t>
            </w:r>
            <w:r w:rsidRPr="00B14489">
              <w:rPr>
                <w:color w:val="000000" w:themeColor="text1"/>
                <w:cs/>
              </w:rPr>
              <w:t>บริษัทในกลุ่มธุรกิจทางการเงินเดียวกัน (</w:t>
            </w:r>
            <w:r w:rsidRPr="00B14489">
              <w:rPr>
                <w:color w:val="000000" w:themeColor="text1"/>
              </w:rPr>
              <w:t>Intra-group transaction)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469094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i/>
                <w:iCs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i/>
                <w:iCs/>
                <w:color w:val="000000" w:themeColor="text1"/>
                <w:cs/>
                <w:lang w:val="en-US" w:eastAsia="en-US"/>
              </w:rPr>
              <w:t>เงินฝากส่วนที่เกินกว่ายอดหมุนเวียนเพื่อธุรกรรมด้านปฏิบัติการ (</w:t>
            </w:r>
            <w:r w:rsidRPr="00B14489">
              <w:rPr>
                <w:rFonts w:cs="Tahoma"/>
                <w:i/>
                <w:iCs/>
                <w:color w:val="000000" w:themeColor="text1"/>
                <w:lang w:val="en-US" w:eastAsia="en-US"/>
              </w:rPr>
              <w:t xml:space="preserve">Excess balances)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ปริมาณเงินรับฝากและเงินกู้ยืมส่วนที่เกินกว่าที่ใช้เพื่อการทำธุรกรรมด้านปฏิบัติการ (</w:t>
            </w:r>
            <w:r w:rsidRPr="00B14489">
              <w:rPr>
                <w:color w:val="000000" w:themeColor="text1"/>
              </w:rPr>
              <w:t xml:space="preserve">Excess balances) </w:t>
            </w:r>
            <w:r w:rsidRPr="00B14489">
              <w:rPr>
                <w:color w:val="000000" w:themeColor="text1"/>
                <w:cs/>
              </w:rPr>
              <w:t xml:space="preserve">ซึ่งได้รายงานแล้วใน 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 xml:space="preserve">2.2.2.1 </w:t>
            </w:r>
            <w:r w:rsidRPr="00B14489">
              <w:rPr>
                <w:color w:val="000000" w:themeColor="text1"/>
                <w:cs/>
              </w:rPr>
              <w:t>ธุรกิจเอกชนที่มิใช่สถาบันการเงิน (</w:t>
            </w:r>
            <w:r w:rsidRPr="00B14489">
              <w:rPr>
                <w:color w:val="000000" w:themeColor="text1"/>
              </w:rPr>
              <w:t xml:space="preserve">Non-financial corporates)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 xml:space="preserve">2.2.2.2 </w:t>
            </w:r>
            <w:r w:rsidRPr="00B14489">
              <w:rPr>
                <w:color w:val="000000" w:themeColor="text1"/>
                <w:cs/>
              </w:rPr>
              <w:t>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>MDBs)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 xml:space="preserve">2.2.2.3 </w:t>
            </w:r>
            <w:r w:rsidRPr="00B14489">
              <w:rPr>
                <w:color w:val="000000" w:themeColor="text1"/>
                <w:cs/>
              </w:rPr>
              <w:t>ธพ.</w:t>
            </w:r>
            <w:r w:rsidRPr="00B14489" w:rsidDel="007769E4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 xml:space="preserve">2.2.2.4 </w:t>
            </w:r>
            <w:r w:rsidRPr="00B14489">
              <w:rPr>
                <w:color w:val="000000" w:themeColor="text1"/>
                <w:cs/>
              </w:rPr>
              <w:t xml:space="preserve">สถาบันการเงินอื่น และนิติบุคคลอื่น (ไม่รวม ธพ.) และ </w:t>
            </w:r>
            <w:r w:rsidRPr="00B14489">
              <w:rPr>
                <w:color w:val="000000" w:themeColor="text1"/>
                <w:sz w:val="24"/>
                <w:cs/>
              </w:rPr>
              <w:t xml:space="preserve">ข้อ </w:t>
            </w:r>
            <w:r w:rsidRPr="00B14489">
              <w:rPr>
                <w:color w:val="000000" w:themeColor="text1"/>
              </w:rPr>
              <w:t xml:space="preserve">2.2.2.5 </w:t>
            </w:r>
            <w:r w:rsidRPr="00B14489">
              <w:rPr>
                <w:color w:val="000000" w:themeColor="text1"/>
                <w:cs/>
              </w:rPr>
              <w:t>บริษัทในกลุ่มธุรกิจทางการเงินเดียวกัน (</w:t>
            </w:r>
            <w:r w:rsidRPr="00B14489">
              <w:rPr>
                <w:color w:val="000000" w:themeColor="text1"/>
              </w:rPr>
              <w:t>Intra-group transaction)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469095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2.2.3 เงินรับฝากและเงินกู้ยืมที่มิใช่เพื่อธุรกรรมด้านปฏิบัติการอื่น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เงินรับฝากและเงินกู้ยืมที่มิใช่เพื่อธุรกรรมด้านปฏิบัติการอื่น ได้แก่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เงินรับฝากและเงินกู้ยืม เช่น บัตรเงินฝาก </w:t>
            </w:r>
            <w:r w:rsidRPr="00B14489">
              <w:rPr>
                <w:color w:val="000000" w:themeColor="text1"/>
                <w:spacing w:val="-4"/>
                <w:cs/>
              </w:rPr>
              <w:t>จากนิติบุคคล</w:t>
            </w:r>
            <w:r w:rsidRPr="00B14489">
              <w:rPr>
                <w:color w:val="000000" w:themeColor="text1"/>
                <w:cs/>
              </w:rPr>
              <w:t>ที่ไม่เข้าเงื่อนไขเป็นธุรกิจขนาดเล็กประเภทจ่ายคืนเมื่อสิ้นระยะเวลาที่มีกำหนดชำระคืนมากกว่า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ที่มีเงื่อนไขห้ามไถ่ถอนก่อนครบกำหนด</w:t>
            </w:r>
            <w:r w:rsidRPr="00B14489">
              <w:rPr>
                <w:color w:val="000000" w:themeColor="text1"/>
                <w:spacing w:val="-4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และเงินรับฝากและเงินกู้ยืมที่ไม่สามารถก่อให้เกิดกระแสเงินสดไหลออกได้ใน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469096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2.2.3.1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เงินรับฝากและเงินกู้ยืมที่มีเงื่อนไขห้ามไถ่ถอนก่อนกำหนด และไม่มีพฤติกรรมการไถ่ถอนก่อนกำหนดจาก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เงินรับฝากและเงินกู้ยืม เช่น บัตรเงินฝาก </w:t>
            </w:r>
            <w:r w:rsidRPr="00B14489">
              <w:rPr>
                <w:color w:val="000000" w:themeColor="text1"/>
                <w:spacing w:val="-4"/>
                <w:cs/>
              </w:rPr>
              <w:t>จากนิติบุคคล</w:t>
            </w:r>
            <w:r w:rsidRPr="00B14489">
              <w:rPr>
                <w:color w:val="000000" w:themeColor="text1"/>
                <w:cs/>
              </w:rPr>
              <w:t>ที่ไม่เข้าเงื่อนไขเป็นธุรกิจขนาดเล็กประเภทจ่ายคืนเมื่อสิ้นระยะเวลาที่มีกำหนดชำระคืนมากกว่า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ที่มีเงื่อนไขห้ามไถ่ถอนก่อนครบกำหนด</w:t>
            </w:r>
            <w:r w:rsidRPr="00B14489">
              <w:rPr>
                <w:i/>
                <w:iCs/>
                <w:color w:val="000000" w:themeColor="text1"/>
                <w:spacing w:val="-4"/>
                <w:cs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โดยให้แบ่งตามประเภทคู่สัญญา</w:t>
            </w:r>
            <w:r w:rsidRPr="00B14489">
              <w:rPr>
                <w:color w:val="000000" w:themeColor="text1"/>
                <w:cs/>
              </w:rPr>
              <w:t xml:space="preserve">         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469097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2.2.3.1.1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ธุรกิจเอกชนที่ไม่ใช่สถาบันการเงิน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ปริมาณเงินรับฝากและเงินกู้ยืมจากธุรกิจเอกชนที่ไม่ใช่สถาบันการเงิน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469098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2.2.3.1.2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>MDBs)</w:t>
            </w:r>
          </w:p>
          <w:p w:rsidR="000108A0" w:rsidRPr="00B14489" w:rsidRDefault="000108A0" w:rsidP="000108A0">
            <w:pPr>
              <w:ind w:firstLine="720"/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469099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2.2.3.1.3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ธนาคารพาณิชย์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 ธพ.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469100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2.2.3.1.4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สถาบันการเงิน และนิติบุคคลอื่น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ปริมาณเงินรับฝากและเงินกู้ยืมจากสถาบันการเงิน ซึ่งรวมถึงบริษัทเงินทุน บริษัทเครดิตฟองซิเอร์ บริษัทอื่นที่ประกอบธุรกิจทางการเงิน สถาบันการเงินเฉพาะกิจ และนิติบุคคลอื่น เช่น กองทุน นิติบุคคลเฉพาะกิจเพื่อการแปลงสินทรัพย์เป็นหลักทรัพย์ซึ่งครอบคลุม </w:t>
            </w:r>
            <w:r w:rsidRPr="00B14489">
              <w:rPr>
                <w:color w:val="000000" w:themeColor="text1"/>
              </w:rPr>
              <w:t xml:space="preserve">Special Purpose Vehicles (SPVs) Securities Investment Vehicles (SIVs)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Conduits 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469101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2.2.3.2 เงินรับฝากและเงินกู้ยืมจากลูกค้าที่เป็นนิติบุคคลซึ่งไม่มีสิทธิในการไถ่ถอนภายในระยะเวลา 30 วันจาก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เงินรับฝากและเงินกู้ยืมจากนิติบุคคลที่ไม่สามารถก่อให้เกิดกระแสเงินสดไหลออกได้ใน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ซึ่งไม่ได้ถูกรายงานเป็นกระแสเงินสดไหลออกจากเงินรับฝากและเงินกู้ยืมในข้ออื่นของ </w:t>
            </w:r>
            <w:r w:rsidRPr="00B14489">
              <w:rPr>
                <w:color w:val="000000" w:themeColor="text1"/>
                <w:sz w:val="24"/>
                <w:cs/>
              </w:rPr>
              <w:t xml:space="preserve">หัวข้อ </w:t>
            </w:r>
            <w:r w:rsidRPr="00B14489">
              <w:rPr>
                <w:color w:val="000000" w:themeColor="text1"/>
              </w:rPr>
              <w:t xml:space="preserve">2.2 </w:t>
            </w:r>
            <w:r w:rsidRPr="00B14489">
              <w:rPr>
                <w:color w:val="000000" w:themeColor="text1"/>
                <w:cs/>
              </w:rPr>
              <w:t>เงินรับฝากและเงินกู้ยืมจากนิติบุคคลอื่นที่ไม่ใช่ธุรกิจขนาดเล็ก (</w:t>
            </w:r>
            <w:r w:rsidRPr="00B14489">
              <w:rPr>
                <w:color w:val="000000" w:themeColor="text1"/>
              </w:rPr>
              <w:t>Wholesale customers)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2.2.3.2.1 ธุรกิจเอกชนที่ไม่ใช่สถาบันการเงิน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ปริมาณเงินรับฝากและเงินกู้ยืมจากธุรกิจเอกชนที่ไม่ใช่สถาบันการเงิน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2.2.3.2.2 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MDBs)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>MDBs)</w:t>
            </w:r>
            <w:r w:rsidRPr="00B14489">
              <w:rPr>
                <w:color w:val="000000" w:themeColor="text1"/>
                <w:cs/>
              </w:rPr>
              <w:t xml:space="preserve"> 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2.2.3.2.3 ธนาคารพาณิชย์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ปริมาณเงินรับฝากและเงินกู้ยืมจาก ธพ.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2.2.3.2.4 สถาบันการเงิน และนิติบุคคลอื่น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ปริมาณเงินรับฝากและเงินกู้ยืมจาก สถาบันการเงิน ซึ่งรวมถึงบริษัทเงินทุน บริษัทเครดิตฟองซิเอร์ บริษัทอื่นที่ประกอบธุรกิจทางการเงิน สถาบันการเงินเฉพาะกิจ และนิติบุคคลอื่น 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กองทุน นิติบุคคลเฉพาะกิจเพื่อการแปลงสินทรัพย์เป็นหลักทรัพย์ซึ่งครอบคลุม</w:t>
            </w:r>
            <w:r w:rsidRPr="00B14489">
              <w:rPr>
                <w:color w:val="000000" w:themeColor="text1"/>
              </w:rPr>
              <w:t xml:space="preserve"> Special Purpose Vehicles (SPVs) Securities Investment Vehicles (SIVs)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 Conduits</w:t>
            </w:r>
            <w:r w:rsidRPr="00B14489">
              <w:rPr>
                <w:color w:val="000000" w:themeColor="text1"/>
                <w:cs/>
              </w:rPr>
              <w:t xml:space="preserve"> 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2.3 ตราสารหนี้ที่ไม่มีหลักประกัน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Unsecured debt issuance)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ปริมาณคงค้างตราสารหนี้ไม่มีหลักประกันทุกประเภทที่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เป็นผู้ออกและจะครบกำหนดภายในระยะเวลา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 xml:space="preserve">วัน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2.4 ปริมาณเงินสำรองที่ธนาคารกลางที่ ธพ. ต้องดำรงเพิ่มเพื่อปฏิบัติตามกฎหมายขั้นต่ำ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ปริมาณเงินสำรองส่วนที่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ต้องดำรงเพิ่มเพื่อให้สามารถปฏิบัติตามกฎหมายขั้นต่ำตามที่ผู้กำกับดูแลในต่างประเทศกำหนด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2.5  กระแสเงินสดไหลออกอื่นที่ ธปท. กำหนดให้ได้รับอัตราการไหลออก 100%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32"/>
                <w:szCs w:val="32"/>
              </w:rPr>
            </w:pPr>
            <w:r w:rsidRPr="00B14489">
              <w:rPr>
                <w:color w:val="000000" w:themeColor="text1"/>
                <w:cs/>
              </w:rPr>
              <w:t>ปริมาณกระแสเงินสดไหลออกจากเงินรับฝากและเงินกู้ยืมอื่น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ที่จะครบกำหนดใน 30 วัน ได้แก่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เงินกู้ยืมจากโครงการสินเชื่อ</w:t>
            </w:r>
            <w:r w:rsidRPr="00B14489">
              <w:rPr>
                <w:color w:val="000000" w:themeColor="text1"/>
              </w:rPr>
              <w:t xml:space="preserve"> Soft loan </w:t>
            </w:r>
            <w:r w:rsidRPr="00B14489">
              <w:rPr>
                <w:color w:val="000000" w:themeColor="text1"/>
                <w:cs/>
              </w:rPr>
              <w:t>ของธนาคารแห่งประเทศไทย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เงินกู้ยืมอื่นที่ธนาคารแห่งประเทศไทยกำหนดเพิ่มเติม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รวมถึงเจ้าหนี้ค้างจ่ายจากการซื้อหลักทรัพย์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 เงินกู้ยืมที่มีหลักประกัน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กำหนดให้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รายงานปริมาณเงินกู้ยืมที่มีหลักประกัน ซึ่งรวมถึงธุรกรรมการขายตราสารหนี้โดยมีสัญญาว่าจะซื้อคืน</w:t>
            </w:r>
            <w:r w:rsidRPr="00B14489">
              <w:rPr>
                <w:color w:val="000000" w:themeColor="text1"/>
              </w:rPr>
              <w:t xml:space="preserve"> (Repo) </w:t>
            </w:r>
            <w:r w:rsidRPr="00B14489">
              <w:rPr>
                <w:color w:val="000000" w:themeColor="text1"/>
                <w:cs/>
              </w:rPr>
              <w:t>ธุรกรรมการให้ยืมหลักทรัพย์</w:t>
            </w:r>
            <w:r w:rsidRPr="00B14489">
              <w:rPr>
                <w:color w:val="000000" w:themeColor="text1"/>
              </w:rPr>
              <w:t xml:space="preserve"> (Securities lending)</w:t>
            </w:r>
            <w:r w:rsidRPr="00B14489">
              <w:rPr>
                <w:color w:val="000000" w:themeColor="text1"/>
                <w:cs/>
              </w:rPr>
              <w:t xml:space="preserve"> ธุรกรรมการให้ลูกค้ายืมหลักทรัพย์เพื่อไปเปิดฐานะชอร์ตของลูกค้า (</w:t>
            </w:r>
            <w:r w:rsidRPr="00B14489">
              <w:rPr>
                <w:color w:val="000000" w:themeColor="text1"/>
              </w:rPr>
              <w:t xml:space="preserve">Short position) </w:t>
            </w:r>
            <w:r w:rsidRPr="00B14489">
              <w:rPr>
                <w:color w:val="000000" w:themeColor="text1"/>
                <w:cs/>
              </w:rPr>
              <w:t>และธุรกรรมการแลกเปลี่ยนหลักประกัน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>ที่จะครบกำหนดภายในระยะเวลา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 และยอดเงินที่ได้รับมาจากธุรกรรมการให้ลูกค้ายืมหลักทรัพย์เพื่อไปเปิดฐานะชอร์ตของลูกค้าที่ไม่มีวันครบกำหนดชัดเจน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และรายงานราคาตลาดของสินทรัพย์หลักประกัน โดยให้แบ่งตามประเภทหลักประกัน และคู่สัญญา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ทั้งนี้ การรายงานในข้อนี้ไม่รวมถึงธุรกรรมการแลกเปลี่ยนหลักประกันที่ไม่เกี่ยวข้องกับเงินสดสกุลใด ๆ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>ซึ่งให้รายงานใน ส่วนที่ 3 : 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>ที่จะครบกำหนดภายในระยะเวลา 30 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การกู้ยืมที่มีสินทรัพย์สภาพคล่องชั้นที่ 1 เป็นหลักประกัน ซึ่งจะครบกำหนดภายในระยะเวลา 30 วัน โดยให้แบ่งตามประเภทคู่สัญญา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3.1.1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คู่สัญญาเป็นธนาคารกลาง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เฉพาะธุรกรรมที่มีคู่สัญญาเป็นธนาคารกลาง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3.1.1.1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เฉพาะส่วนที่สินทรัพย์ดังกล่าวจะสามารถนับเป็นสินทรัพย์สภาพคล่องชั้นที่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ได้ หากมิได้ถูกนำมาใช้เป็นหลักประกันในการกู้ยืมเงินนี้</w:t>
            </w:r>
            <w:r w:rsidRPr="00B14489">
              <w:rPr>
                <w:color w:val="000000" w:themeColor="text1"/>
                <w:u w:val="single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3.1.1.2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u w:val="single"/>
              </w:rPr>
            </w:pPr>
            <w:r w:rsidRPr="00B14489">
              <w:rPr>
                <w:color w:val="000000" w:themeColor="text1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  <w:r w:rsidRPr="00B14489">
              <w:rPr>
                <w:color w:val="000000" w:themeColor="text1"/>
                <w:u w:val="single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3.1.2 คู่สัญญาเป็นรัฐบาล ลูกหนี้ธนาคารเพื่อการพัฒนาระหว่างประเทศ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MDBs)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เฉพาะธุรกรรมที่มีคู่สัญญา</w:t>
            </w:r>
            <w:r w:rsidRPr="00B14489">
              <w:rPr>
                <w:color w:val="000000" w:themeColor="text1"/>
                <w:cs/>
              </w:rPr>
              <w:t>เป็นรัฐบาล 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>MDBs)</w:t>
            </w:r>
            <w:r w:rsidRPr="00B14489">
              <w:rPr>
                <w:color w:val="000000" w:themeColor="text1"/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3.1.2.1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เฉพาะส่วนที่สินทรัพย์ดังกล่าวจะสามารถนับเป็นสินทรัพย์สภาพคล่องชั้นที่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ได้ หากมิได้ถูกนำมาใช้เป็นหลักประกันในการกู้ยืมเงินนี้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3.1.2.2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3.1.3 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เฉพาะธุรกรรมที่ทำกับคู่สัญญาอื่นนอกเหนือจาก ข้อ 3.1.1 คู่สัญญาเป็นธนาคารกลาง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 ข้อ 3.1.2 คู่สัญญาเป็นรัฐบาล ลูกหนี้ธนาคารเพื่อการพัฒนาระหว่างประเทศ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 xml:space="preserve">MDBs) </w:t>
            </w:r>
            <w:r w:rsidRPr="00B14489">
              <w:rPr>
                <w:color w:val="000000" w:themeColor="text1"/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องค์การของรัฐและรัฐวิสาหกิจที่ได้รับน้ำหนักความเสี่ยง20</w:t>
            </w:r>
            <w:r w:rsidRPr="00B14489">
              <w:rPr>
                <w:color w:val="000000" w:themeColor="text1"/>
              </w:rPr>
              <w:t>%</w:t>
            </w:r>
            <w:r w:rsidRPr="00B14489">
              <w:rPr>
                <w:color w:val="000000" w:themeColor="text1"/>
                <w:cs/>
              </w:rPr>
              <w:t xml:space="preserve"> หรือดีกว่า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3.1.3.1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เฉพาะส่วนที่สินทรัพย์ดังกล่าวจะสามารถนับเป็นสินทรัพย์สภาพคล่องชั้นที่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ได้ หากมิได้ถูกนำมาใช้เป็นหลักประกันในการกู้ยืมเงินนี้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3.1.3.2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3.2 หลักประกันเป็นสินทรัพย์สภาพคล่องชั้นที่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 ซึ่งจะครบกำหนดภายในระยะเวลา 30 วัน โดยให้แบ่งตามประเภทคู่สัญญา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A32EE6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3.2.1 คู่สัญญาเป็นธนาคารกลาง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8"/>
                <w:cs/>
              </w:rPr>
              <w:t>การกู้ยืมที่มีสินทรัพย์สภาพคล่องชั้นที่ 2</w:t>
            </w:r>
            <w:r w:rsidRPr="00B14489">
              <w:rPr>
                <w:color w:val="000000" w:themeColor="text1"/>
                <w:spacing w:val="-8"/>
              </w:rPr>
              <w:t>A</w:t>
            </w:r>
            <w:r w:rsidRPr="00B14489">
              <w:rPr>
                <w:color w:val="000000" w:themeColor="text1"/>
                <w:spacing w:val="-8"/>
                <w:cs/>
              </w:rPr>
              <w:t xml:space="preserve"> เป็นหลักประกัน เฉพาะธุรกรรมที่มีคู่สัญญาเป็นธนาคารกลาง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3.2.1.1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เฉพาะส่วนที่สินทรัพย์ดังกล่าวจะสามารถนับเป็นสินทรัพย์สภาพคล่องชั้นที่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ได้ หากมิได้ถูกนำมาใช้เป็นหลักประกันในการกู้ยืมเงินนี้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3.2.1.2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3.2.2 คู่สัญญาเป็นรัฐบาล ลูกหนี้ธนาคารเพื่อการพัฒนาระหว่างประเทศ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MDBs)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  <w:spacing w:val="-4"/>
              </w:rPr>
              <w:t>2A</w:t>
            </w:r>
            <w:r w:rsidRPr="00B14489">
              <w:rPr>
                <w:color w:val="000000" w:themeColor="text1"/>
                <w:spacing w:val="-4"/>
                <w:cs/>
              </w:rPr>
              <w:t xml:space="preserve"> เป็นหลักประกัน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เฉพาะธุรกรรมที่มีคู่สัญญา</w:t>
            </w:r>
            <w:r w:rsidRPr="00B14489">
              <w:rPr>
                <w:color w:val="000000" w:themeColor="text1"/>
                <w:cs/>
              </w:rPr>
              <w:t>เป็นรัฐบาล 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>MDBs)</w:t>
            </w:r>
            <w:r w:rsidRPr="00B14489">
              <w:rPr>
                <w:color w:val="000000" w:themeColor="text1"/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3.2.2.1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เฉพาะส่วนที่สินทรัพย์ดังกล่าวจะสามารถนับเป็นสินทรัพย์สภาพคล่องชั้นที่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ได้ หากมิได้ถูกนำมาใช้เป็นหลักประกันในการกู้ยืมเงินนี้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3.2.2.2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3.2.3 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เฉพาะธุรกรรมที่ทำกับคู่สัญญาอื่นนอกเหนือจาก ข้อ 3.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 คู่สัญญาเป็นธนาคารกลาง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 ข้อ 3.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.2 คู่สัญญาเป็นรัฐบาล ลูกหนี้ธนาคารเพื่อการพัฒนาระหว่างประเทศ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 xml:space="preserve">MDBs) </w:t>
            </w:r>
            <w:r w:rsidRPr="00B14489">
              <w:rPr>
                <w:color w:val="000000" w:themeColor="text1"/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องค์การของรัฐและรัฐวิสาหกิจที่ได้รับน้ำหนักความเสี่ยง20</w:t>
            </w:r>
            <w:r w:rsidRPr="00B14489">
              <w:rPr>
                <w:color w:val="000000" w:themeColor="text1"/>
              </w:rPr>
              <w:t>%</w:t>
            </w:r>
            <w:r w:rsidRPr="00B14489">
              <w:rPr>
                <w:color w:val="000000" w:themeColor="text1"/>
                <w:cs/>
              </w:rPr>
              <w:t xml:space="preserve"> หรือดีกว่า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3.2.3.1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เฉพาะส่วนที่สินทรัพย์ดังกล่าวจะสามารถนับเป็นสินทรัพย์สภาพคล่องชั้นที่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ได้ หากมิได้ถูกนำมาใช้เป็นหลักประกันในการกู้ยืมเงินนี้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3.2.3.2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3.3 หลักประกันเป็นสินทรัพย์สภาพคล่องชั้นที่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 ซึ่งจะครบกำหนดภายในระยะเวลา 30 วัน โดยให้แบ่งตามประเภทคู่สัญญา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3.3.1 คู่สัญญาเป็นธนาคารกลาง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8"/>
                <w:cs/>
              </w:rPr>
              <w:t>การกู้ยืมที่มีสินทรัพย์สภาพคล่องชั้นที่ 2</w:t>
            </w:r>
            <w:r w:rsidRPr="00B14489">
              <w:rPr>
                <w:color w:val="000000" w:themeColor="text1"/>
                <w:spacing w:val="-8"/>
              </w:rPr>
              <w:t>B</w:t>
            </w:r>
            <w:r w:rsidRPr="00B14489">
              <w:rPr>
                <w:color w:val="000000" w:themeColor="text1"/>
                <w:spacing w:val="-8"/>
                <w:cs/>
              </w:rPr>
              <w:t xml:space="preserve"> เป็นหลักประกัน</w:t>
            </w:r>
            <w:r w:rsidRPr="00B14489">
              <w:rPr>
                <w:color w:val="000000" w:themeColor="text1"/>
                <w:spacing w:val="-8"/>
              </w:rPr>
              <w:t xml:space="preserve"> </w:t>
            </w:r>
            <w:r w:rsidRPr="00B14489">
              <w:rPr>
                <w:color w:val="000000" w:themeColor="text1"/>
                <w:spacing w:val="-8"/>
                <w:cs/>
              </w:rPr>
              <w:t>เฉพาะธุรกรรมที่มีคู่สัญญาเป็นธนาคารกลาง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469132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3.3.1.1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เฉพาะส่วนที่สินทรัพย์ดังกล่าวจะสามารถนับเป็นสินทรัพย์สภาพคล่องชั้นที่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ได้ หากมิได้ถูกนำมาใช้เป็นหลักประกันในการกู้ยืมเงินนี้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3.3.1.2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3.3.2 คู่สัญญาเป็นรัฐบาล ลูกหนี้ธนาคารเพื่อการพัฒนาระหว่างประเทศ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MDBs)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การกู้ยืมที่มีสินทรัพย์สภาพคล่องชั้นที่ 2</w:t>
            </w:r>
            <w:r w:rsidRPr="00B14489">
              <w:rPr>
                <w:color w:val="000000" w:themeColor="text1"/>
              </w:rPr>
              <w:t>B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เฉพาะธุรกรรมที่มีคู่สัญญาเป็นรัฐบาล 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>MDBs)</w:t>
            </w:r>
            <w:r w:rsidRPr="00B14489">
              <w:rPr>
                <w:color w:val="000000" w:themeColor="text1"/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3.3.2.1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เฉพาะส่วนที่สินทรัพย์ดังกล่าวจะสามารถนับเป็นสินทรัพย์สภาพคล่องชั้นที่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ได้ หากมิได้ถูกนำมาใช้เป็นหลักประกันในการกู้ยืมเงินนี้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469136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3.3.2.2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3.3.3 คู่สัญญา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เฉพาะธุรกรรมที่ทำกับคู่สัญญาอื่นนอกเหนือจาก ข้อ 3.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.1 คู่สัญญาเป็นธนาคารกลาง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 ข้อ 3.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.2 คู่สัญญาเป็นรัฐบาล ลูกหนี้ธนาคารเพื่อการพัฒนาระหว่างประเทศ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 xml:space="preserve">MDBs) </w:t>
            </w:r>
            <w:r w:rsidRPr="00B14489">
              <w:rPr>
                <w:color w:val="000000" w:themeColor="text1"/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 20</w:t>
            </w:r>
            <w:r w:rsidRPr="00B14489">
              <w:rPr>
                <w:color w:val="000000" w:themeColor="text1"/>
              </w:rPr>
              <w:t>%</w:t>
            </w:r>
            <w:r w:rsidRPr="00B14489">
              <w:rPr>
                <w:color w:val="000000" w:themeColor="text1"/>
                <w:cs/>
              </w:rPr>
              <w:t xml:space="preserve"> หรือดีกว่า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3.3.3.1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เฉพาะส่วนที่สินทรัพย์ดังกล่าวจะสามารถนับเป็นสินทรัพย์สภาพคล่องชั้นที่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ได้ หากมิได้ถูกนำมาใช้เป็นหลักประกันในการกู้ยืมเงินนี้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3.3.3.2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การกู้ยืมที่มีสินทรัพย์สภาพคล่องชั้นที่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3.4 หลักประกันเป็นสินทรัพย์ชั้นอื่นที่ไม่เข้าข่ายเป็นสินทรัพย์สภาพคล่องชั้นที่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การกู้ยืมที่มีสินทรัพย์อื่นที่มิใช่สินทรัพย์สภาพคล่องชั้นที่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 ซึ่งจะครบกำหนดภายในระยะเวลา 30 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โดยให้แบ่งตามประเภทคู่สัญญา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3.4.1 คู่สัญญาเป็นธนาคารกลาง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การกู้ยืมที่มีสินทรัพย์อื่นที่มิใช่สินทรัพย์สภาพคล่องชั้นที่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>B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เฉพาะธุรกรรมที่มีคู่สัญญาเป็นธนาคารกลาง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3.4.2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คู่สัญญาเป็นรัฐบาล ลูกหนี้ธนาคารเพื่อการพัฒนาระหว่างประเทศ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MDBs)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การกู้ยืมที่มีสินทรัพย์อื่นที่มิใช่สินทรัพย์สภาพคล่องชั้นที่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>B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spacing w:val="-6"/>
                <w:cs/>
              </w:rPr>
              <w:t>เป็นหลักประกัน</w:t>
            </w:r>
            <w:r w:rsidRPr="00B14489">
              <w:rPr>
                <w:color w:val="000000" w:themeColor="text1"/>
                <w:spacing w:val="-6"/>
              </w:rPr>
              <w:t xml:space="preserve"> </w:t>
            </w:r>
            <w:r w:rsidRPr="00B14489">
              <w:rPr>
                <w:color w:val="000000" w:themeColor="text1"/>
                <w:spacing w:val="-6"/>
                <w:cs/>
              </w:rPr>
              <w:t>เฉพาะธุรกรรมที่มีคู่สัญญาเป็นรัฐบาล ธนาคารเพื่อการพัฒนาระหว่างประเทศ (</w:t>
            </w:r>
            <w:r w:rsidRPr="00B14489">
              <w:rPr>
                <w:color w:val="000000" w:themeColor="text1"/>
                <w:spacing w:val="-6"/>
              </w:rPr>
              <w:t>MDBs)</w:t>
            </w:r>
            <w:r w:rsidRPr="00B14489">
              <w:rPr>
                <w:color w:val="000000" w:themeColor="text1"/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  <w:r w:rsidRPr="00B14489">
              <w:rPr>
                <w:color w:val="000000" w:themeColor="text1"/>
                <w:spacing w:val="-4"/>
                <w:cs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3.4.3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การกู้ยืมที่มีสินทรัพย์อื่นที่มิใช่สินทรัพย์สภาพคล่องชั้นที่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เป็นหลักประกัน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ซึ่งจะครบกำหนดภายในระยะเวลา 30 วัน เฉพาะธุรกรรมที่ทำกับคู่สัญญาอื่นนอกเหนือจาก ข้อ 3.4.1 คู่สัญญาเป็นธนาคารกลาง และ ข้อ 3.4.2 คู่สัญญาเป็นรัฐบาล ลูกหนี้ธนาคารเพื่อการพัฒนาระหว่างประเทศ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 xml:space="preserve">MDBs) </w:t>
            </w:r>
            <w:r w:rsidRPr="00B14489">
              <w:rPr>
                <w:color w:val="000000" w:themeColor="text1"/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ภาระผูกพันที่มีสัญญา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กำหนดให้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รายงานปริมาณ</w:t>
            </w:r>
            <w:r w:rsidRPr="00B14489">
              <w:rPr>
                <w:color w:val="000000" w:themeColor="text1"/>
                <w:cs/>
              </w:rPr>
              <w:t>กระแสเงินสดไหลออกที่ ธพ. อาจต้องจ่ายหรือให้กู้ยืมแก่คู่สัญญาภายในระยะเวลา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  <w:spacing w:val="-4"/>
                <w:cs/>
              </w:rPr>
              <w:t xml:space="preserve"> ที่เกิดจากภาระผูกพันที่มีสัญญา </w:t>
            </w:r>
            <w:r w:rsidRPr="00B14489">
              <w:rPr>
                <w:color w:val="000000" w:themeColor="text1"/>
                <w:cs/>
              </w:rPr>
              <w:t>ได้แก่ 1) ธุรกรรมอนุพันธ์ ซึ่งรวมถึงกระแสเงินสดไหลออกจากธุรกรรมอนุพันธ์และหลักประกันที่ต้องวางเพิ่มจากธุรกรรมอนุพันธ์และธุรกรรมการกู้ยืมที่มีหลักประกันอื่น 2) การไถ่ถอนตราสารจากการแปลงสินทรัพย์เป็นหลักทรัพย์ (</w:t>
            </w:r>
            <w:r w:rsidRPr="00B14489">
              <w:rPr>
                <w:color w:val="000000" w:themeColor="text1"/>
              </w:rPr>
              <w:t xml:space="preserve">Asset-backed securities) </w:t>
            </w:r>
            <w:r w:rsidRPr="00B14489">
              <w:rPr>
                <w:color w:val="000000" w:themeColor="text1"/>
                <w:cs/>
              </w:rPr>
              <w:t>ธุรกรรมซับซ้อน (</w:t>
            </w:r>
            <w:r w:rsidRPr="00B14489">
              <w:rPr>
                <w:color w:val="000000" w:themeColor="text1"/>
              </w:rPr>
              <w:t>Structured financing instrument)</w:t>
            </w:r>
            <w:r w:rsidRPr="00B14489">
              <w:rPr>
                <w:color w:val="000000" w:themeColor="text1"/>
                <w:cs/>
              </w:rPr>
              <w:t xml:space="preserve"> และหุ้นกู้มีประกัน </w:t>
            </w:r>
            <w:r w:rsidRPr="00B14489">
              <w:rPr>
                <w:color w:val="000000" w:themeColor="text1"/>
              </w:rPr>
              <w:t xml:space="preserve">(Covered bond) </w:t>
            </w:r>
            <w:r w:rsidRPr="00B14489">
              <w:rPr>
                <w:color w:val="000000" w:themeColor="text1"/>
                <w:cs/>
              </w:rPr>
              <w:t xml:space="preserve">3) กระแสเงินสดไหลออกที่เกี่ยวกับตราสารระยะสั้นจากการแปลงสินทรัพย์เป็นหลักทรัพย์ </w:t>
            </w:r>
            <w:r w:rsidRPr="00B14489">
              <w:rPr>
                <w:color w:val="000000" w:themeColor="text1"/>
              </w:rPr>
              <w:t>(Asset-backed commercial paper)</w:t>
            </w:r>
            <w:r w:rsidRPr="00B14489">
              <w:rPr>
                <w:color w:val="000000" w:themeColor="text1"/>
                <w:cs/>
              </w:rPr>
              <w:t xml:space="preserve"> นิติบุคคลเฉพาะกิจเพื่อการแปลงสินทรัพย์เป็นหลักทรัพย์ และธุรกรรมกู้ยืมต่าง ๆ จากการเป็นผู้รับไถ่ถอนตราสารหนี้หรือเป็นผู้สนับสนุนทางการเงิน และ 4) วงเงินที่ยังไม่ได้เบิกใช้ซึ่งไม่สามารถยกเลิกได้ </w:t>
            </w:r>
            <w:r w:rsidRPr="00B14489">
              <w:rPr>
                <w:color w:val="000000" w:themeColor="text1"/>
              </w:rPr>
              <w:t>(Committed facilities)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กระแสเงินสดไหลออกจากธุรกรรมอนุพันธ์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Derivatives cash outflow)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ปริมาณกระแสเงินสดที่คาดว่าจะไหลออกสุทธิภายในระยะเวลา 30 วันจากธุรกรรมอนุพันธ์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ทั้งนี้ หากผลลัพธ์สุทธิเป็นกระแสเงินสดไหลออก ให้รายงานในข้อนี้ แต่หากผลลัพธ์สุทธิเป็นกระแสเงินสดไหลเข้า ให้รายงานใน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ประมาณการกระแสเงินสดไหลเข้า (</w:t>
            </w:r>
            <w:r w:rsidRPr="00B14489">
              <w:rPr>
                <w:color w:val="000000" w:themeColor="text1"/>
              </w:rPr>
              <w:t>Expected cash inflows)</w:t>
            </w:r>
            <w:r w:rsidRPr="00B14489" w:rsidDel="003645E2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ข้อ 3.1 กระแสเงินสดไหลเข้าจากธุรกรรมอนุพันธ์ (</w:t>
            </w:r>
            <w:r w:rsidRPr="00B14489">
              <w:rPr>
                <w:color w:val="000000" w:themeColor="text1"/>
              </w:rPr>
              <w:t xml:space="preserve">Derivatives cash inflow) 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หลักประกันที่ต้องวางเพิ่มและกระแสเงินสดไหลออกเนื่องจากการถูกลดอันดับเครดิต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มูลค่าหลักประกันที่ต้องวางเพิ่มและกระแสเงินสดไหลออกตามสัญญาอันเนื่องมาจากการที่ ธพ. ถูกลดอันดับเครดิตลงไม่เกิน 3 อันดับ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ผู้ให้กู้ยืมเรียกชำระหนี้คืนหรือการถูกปรับลดวงเงิน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4.3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ลักประกันที่ต้องวางเพิ่มและกระแสเงินสดไหลออกเนื่องจากการลดลงของมูลค่าหลักประกันที่วางไว้สำหรับการทำธุรกรรมอนุพันธ์และธุรกรรม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หลักประกันที่ต้องวางเพิ่มและกระแสเงินสดไหลออกเนื่องจากการลดลงของมูลค่าหลักประกันที่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วางไว้สำหรับการทำธุรกรรมอนุพันธ์และธุรกรรมอื่น โดยให้แบ่งตามประเภทหลักประกัน และให้รายงานมูลค่าตามบัญชีสำหรับหลักประกันที่เป็นเงินสด และให้รายงานราคาตลาดสำหรับหลักประกันที่เป็นตราสารทางการเงิน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530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4.3.1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หลักประกันที่เป็นเงินสดและสินทรัพย์สภาพคล่องชั้นที่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มูลค่าหลักประกันที่เป็นเงินสด และสินทรัพย์ที่หากปราศจากภาระผูกพันจะเข้าข่ายเป็นสินทรัพย์สภาพคล่องชั้นที่ 1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 ธพ. นำไปวางเป็นหลักประกันไว้กับคู่สัญญาในการทำธุรกรรมอนุพันธ์และธุรกรรมการกู้ยืมแบบมีหลักประกัน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การวาง</w:t>
            </w:r>
            <w:r w:rsidRPr="00B14489">
              <w:rPr>
                <w:color w:val="000000" w:themeColor="text1"/>
              </w:rPr>
              <w:t xml:space="preserve"> Margin) 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4.3.2 </w:t>
            </w:r>
            <w:r w:rsidR="00570E61"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หลักประกันประเภทอื่น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มูลค่าหลักประกันที่ไม่ใช่เงินสด และสินทรัพย์ที่ไม่เข้าข่ายเป็นสินทรัพย์สภาพคล่องชั้นที่</w:t>
            </w:r>
            <w:r w:rsidRPr="00B14489">
              <w:rPr>
                <w:color w:val="000000" w:themeColor="text1"/>
              </w:rPr>
              <w:t xml:space="preserve"> 1</w:t>
            </w:r>
            <w:r w:rsidRPr="00B14489">
              <w:rPr>
                <w:color w:val="000000" w:themeColor="text1"/>
                <w:cs/>
              </w:rPr>
              <w:t xml:space="preserve"> ซึ่ง ธพ. นำไปวางเป็นหลักประกันไว้กับคู่สัญญาในการทำธุรกรรมอนุพันธ์และธุรกรรมการกู้ยืมแบบมีหลักประกัน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การวาง</w:t>
            </w:r>
            <w:r w:rsidRPr="00B14489">
              <w:rPr>
                <w:color w:val="000000" w:themeColor="text1"/>
              </w:rPr>
              <w:t xml:space="preserve"> Margin)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4.4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หลักประกันส่วนเกินที่คู่สัญญาวางไว้เพื่อธุรกรรมอนุพันธ์และธุรกรรมการกู้ยืมแบบมีหลักประกันอื่น ซึ่งคู่สัญญามีสิทธิเรียกคืนตามสัญญา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มูลค่าหลักประกันส่วนที่เกินกว่าอัตราขั้นต่ำที่ ธพ. กำหนดให้คู่สัญญานำมาวางเป็นหลักประกันในการทำธุรกรรมอนุพันธ์และธุรกรรมการกู้ยืมแบบมีหลักประกันอื่น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4.5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หลักประกันที่ ธพ. ต้องวางเพิ่มตามสัญญาของธุรกรรมอนุพันธ์และธุรกรรมการกู้ยืมแบบมีหลักประกันอื่น แต่คู่สัญญายังมิได้ใช้สิทธิในการเรียกหลักประกันดังกล่าว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มูลค่าหลักประกันที่ ธพ. จะต้องวางเพิ่มตามสัญญาสำหรับการทำธุรกรรมอนุพันธ์และธุรกรรมการกู้ยืมแบบมีหลักประกัน แต่คู่สัญญายังมิได้ใช้สิทธิในการเรียกวางหลักประกัน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4.6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กระแสเงินสดไหลออกเนื่องจากคู่สัญญามีสิทธิตามสัญญาในการแลกเปลี่ยนสินทรัพย์ที่ใช้เป็นหลักประกัน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กระแสเงินสดไหลออกเนื่องจากคู่สัญญามีสิทธิในการแลกเปลี่ยนสินทรัพย์ที่วางเป็นหลักประกันกับ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โดยการนำสินทรัพย์ในลำดับชั้นที่ต่ำกว่ามาวางเป็นหลักประกันแทน โดยให้รายงานผลต่างระหว่าง (1) มูลค่าหลักประกันที่เป็นสินทรัพย์สภาพคล่องที่คู่สัญญานำมาวางในการทำธุรกรรม</w:t>
            </w:r>
            <w:r w:rsidRPr="00B14489">
              <w:rPr>
                <w:color w:val="000000" w:themeColor="text1"/>
                <w:spacing w:val="-6"/>
                <w:cs/>
              </w:rPr>
              <w:t xml:space="preserve">อนุพันธ์และธุรกรรมอื่นกับ ธพ. และ (2) มูลค่าหลักประกันในลำดับชั้นที่ต่ำกว่าที่คู่สัญญานำมาวางเป็นหลักประกันแทน โดยใช้มูลค่าหลังจากหัก </w:t>
            </w:r>
            <w:r w:rsidRPr="00B14489">
              <w:rPr>
                <w:color w:val="000000" w:themeColor="text1"/>
                <w:spacing w:val="-6"/>
              </w:rPr>
              <w:t>Haircut</w:t>
            </w:r>
            <w:r w:rsidRPr="00B14489">
              <w:rPr>
                <w:color w:val="000000" w:themeColor="text1"/>
                <w:spacing w:val="-6"/>
                <w:cs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4.7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กระแสเงินสดไหลออกจากการเปลี่ยนแปลงมูลค่าของธุรกรรมอนุพันธ์หรือธุรกรรมอื่นภายในระยะเวลา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30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มูลค่าหลักประกันที่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จะต้องวางเพิ่มเนื่องจากการเปลี่ยนแปลงมูลค่าของธุรกรรมอนุพันธ์และธุรกรรมอื่นภายในระยะเวลา 30 วัน </w:t>
            </w:r>
            <w:r w:rsidRPr="00B14489">
              <w:rPr>
                <w:color w:val="000000" w:themeColor="text1"/>
                <w:spacing w:val="-4"/>
                <w:cs/>
              </w:rPr>
              <w:t xml:space="preserve">โดยให้รายงานมูลค่าซึ่งเป็นค่าสัมบูรณ์ที่มากที่สุดของฐานะสุทธิระหว่างหลักประกันที่ได้วางเพิ่ม และหลักประกันที่ได้รับมา </w:t>
            </w:r>
            <w:r w:rsidRPr="00B14489">
              <w:rPr>
                <w:color w:val="000000" w:themeColor="text1"/>
                <w:spacing w:val="-4"/>
              </w:rPr>
              <w:t xml:space="preserve">(Net collateral flow) </w:t>
            </w:r>
            <w:r w:rsidRPr="00B14489">
              <w:rPr>
                <w:color w:val="000000" w:themeColor="text1"/>
                <w:spacing w:val="-4"/>
                <w:cs/>
              </w:rPr>
              <w:t xml:space="preserve">ในช่วง 30 วัน </w:t>
            </w:r>
            <w:r w:rsidRPr="00B14489">
              <w:rPr>
                <w:color w:val="000000" w:themeColor="text1"/>
                <w:cs/>
              </w:rPr>
              <w:t xml:space="preserve">โดยใช้ข้อมูลย้อนหลัง 2 ปี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4.8 กระแสเงินสดไหลออกเนื่องจากการไถ่ถอนตราสารจากการแปลงสินทรัพย์เป็นหลักทรัพย์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Asset-backed securities)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และตราสารการกู้ยืมที่ซับซ้อน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Structured financing instrument)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ที่จะครบกำหนดภายในระยะเวลา 30 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ปริมาณคงค้างตราสารจากการแปลงสินทรัพย์เป็นหลักทรัพย์ (</w:t>
            </w:r>
            <w:r w:rsidRPr="00B14489">
              <w:rPr>
                <w:color w:val="000000" w:themeColor="text1"/>
              </w:rPr>
              <w:t xml:space="preserve">Asset-backed securities) </w:t>
            </w:r>
            <w:r w:rsidRPr="00B14489">
              <w:rPr>
                <w:color w:val="000000" w:themeColor="text1"/>
                <w:cs/>
              </w:rPr>
              <w:t>และตราสารการกู้ยืมที่ซับซ้อน (</w:t>
            </w:r>
            <w:r w:rsidRPr="00B14489">
              <w:rPr>
                <w:color w:val="000000" w:themeColor="text1"/>
              </w:rPr>
              <w:t xml:space="preserve">Structured financing instrument) </w:t>
            </w:r>
            <w:r w:rsidRPr="00B14489">
              <w:rPr>
                <w:color w:val="000000" w:themeColor="text1"/>
                <w:cs/>
              </w:rPr>
              <w:t>ที่ ธพ. หรือบริษัทในกลุ่มธุรกิจทางการเงินของ ธพ. เป็นผู้ออก ซึ่งจะครบกำหนดชำระภายในระยะเวลา 30 วัน ทั้งนี้ ไม่นับรวมหุ้นกู้มีประกัน (</w:t>
            </w:r>
            <w:r w:rsidRPr="00B14489">
              <w:rPr>
                <w:color w:val="000000" w:themeColor="text1"/>
              </w:rPr>
              <w:t xml:space="preserve">Covered bond) </w:t>
            </w:r>
            <w:r w:rsidRPr="00B14489">
              <w:rPr>
                <w:color w:val="000000" w:themeColor="text1"/>
                <w:cs/>
              </w:rPr>
              <w:t>ที่จะครบกำหนดภายในระยะเวลา 30 วัน ซึ่งให้รายงานใน ข้อ 4.10 กระแสเงินสดไหลออกเนื่องจากการไถ่ถอนหุ้นกู้มีประกัน (</w:t>
            </w:r>
            <w:r w:rsidRPr="00B14489">
              <w:rPr>
                <w:color w:val="000000" w:themeColor="text1"/>
              </w:rPr>
              <w:t xml:space="preserve">Covered bond) </w:t>
            </w:r>
            <w:r w:rsidRPr="00B14489">
              <w:rPr>
                <w:color w:val="000000" w:themeColor="text1"/>
                <w:cs/>
              </w:rPr>
              <w:t>ที่ ธพ. เป็นผู้ออก ที่จะครบกำหนดภายในระยะเวลา 30 วัน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4.9 กระแสเงินสดไหลออกที่เกี่ยวกับตราสารระยะสั้นจากการแปลงสินทรัพย์เป็นหลักทรัพย์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Asset-backed commercial paper)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 นิติบุคคลเพื่อการแปลงสินทรัพย์เป็นหลักทรัพย์ และธุรกรรมกู้ยืมต่าง ๆ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กระแสเงินสดไหลออกเนื่องจาก ธพ. มีความจำเป็นในการให้สภาพคล่องหรือซื้อคืนสินทรัพย์หรือไถ่ถอนตราสารระยะสั้นที่เกี่ยวข้องกับการแปลงสินทรัพย์เป็นหลักทรัพย์</w:t>
            </w:r>
            <w:r w:rsidRPr="00B14489">
              <w:rPr>
                <w:color w:val="000000" w:themeColor="text1"/>
              </w:rPr>
              <w:t xml:space="preserve"> (Asset-backed commercial paper)</w:t>
            </w:r>
            <w:r w:rsidRPr="00B14489">
              <w:rPr>
                <w:color w:val="000000" w:themeColor="text1"/>
                <w:cs/>
              </w:rPr>
              <w:t xml:space="preserve"> นิติบุคคลเพื่อการแปลงสินทรัพย์เป็นหลักทรัพย์ </w:t>
            </w:r>
            <w:r w:rsidRPr="00B14489">
              <w:rPr>
                <w:color w:val="000000" w:themeColor="text1"/>
              </w:rPr>
              <w:t>(Special Purpose Vehicles/ Conduits/ Securities Investment Vehicles)</w:t>
            </w:r>
            <w:r w:rsidRPr="00B14489">
              <w:rPr>
                <w:color w:val="000000" w:themeColor="text1"/>
                <w:cs/>
              </w:rPr>
              <w:t xml:space="preserve"> และธุรกรรมกู้ยืมต่าง ๆ เนื่องจากการเป็นผู้รับไถ่ถอนตราสารหนี้การเป็นผู้สนับสนุนทางการเงิน หรือการเป็นผู้ให้สภาพคล่อง ซึ่งตราสารการกู้ยืมหรือสัญญาที่เกี่ยวข้องดังกล่าวจะครบกำหนดภายในระยะเวลา 30 วัน หรือครบกำหนดมากกว่า 30 วัน แต่ให้สิทธิในการเลื่อนระยะเวลาครบกำหนดให้เร็วขึ้นเป็นภายในระยะเวลา 30 วันได้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4.9.1 ส่วนที่จะครบกำหนดภายในระยะเวลา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ปริมาณคงค้างตราสารระยะสั้นที่เกี่ยวข้องกับการแปลงสินทรัพย์เป็นหลักทรัพย์</w:t>
            </w:r>
            <w:r w:rsidRPr="00B14489">
              <w:rPr>
                <w:color w:val="000000" w:themeColor="text1"/>
              </w:rPr>
              <w:t xml:space="preserve"> (Asset-backed commercial paper) </w:t>
            </w:r>
            <w:r w:rsidRPr="00B14489">
              <w:rPr>
                <w:color w:val="000000" w:themeColor="text1"/>
                <w:cs/>
              </w:rPr>
              <w:t>เฉพาะส่วนของตราสารที่จะครบกำหนดชำระคืนภายใน 30 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4.9.2 ส่วนที่ครบกำหนดเกินกว่า 30 วัน แต่ให้สิทธิ ซึ่งมีผลให้สามารถเลื่อนระยะเวลาครบกำหนดให้เร็วขึ้นเป็นภายในระยะเวลา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ปริมาณคงค้างตราสารระยะสั้นที่เกี่ยวข้องกับการแปลงสินทรัพย์เป็นหลักทรัพย์</w:t>
            </w:r>
            <w:r w:rsidRPr="00B14489">
              <w:rPr>
                <w:color w:val="000000" w:themeColor="text1"/>
              </w:rPr>
              <w:t xml:space="preserve"> (Asset-backed commercial paper)</w:t>
            </w:r>
            <w:r w:rsidRPr="00B14489">
              <w:rPr>
                <w:color w:val="000000" w:themeColor="text1"/>
                <w:cs/>
              </w:rPr>
              <w:t xml:space="preserve"> เฉพาะส่วนของตราสารที่จะครบกำหนดชำระคืนมากกว่า 30 วัน แต่ให้สิทธิในการเลื่อนระยะเวลาครบกำหนดให้เร็วขึ้นเป็นภายในระยะเวลา 30 วันได้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4.9.3 กระแสเงินสดไหลออกอื่น นอกเหนือจากที่รายงานในข้อ 4.9.1 และ 4.9.2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ปริมาณกระแสเงินสดไหลออกที่เกี่ยวกับการแปลงสินทรัพย์เป็นหลักทรัพย์ (</w:t>
            </w:r>
            <w:r w:rsidRPr="00B14489">
              <w:rPr>
                <w:color w:val="000000" w:themeColor="text1"/>
              </w:rPr>
              <w:t xml:space="preserve">Asset-backed commercial paper) </w:t>
            </w:r>
            <w:r w:rsidRPr="00B14489">
              <w:rPr>
                <w:color w:val="000000" w:themeColor="text1"/>
                <w:cs/>
              </w:rPr>
              <w:t xml:space="preserve">นิติบุคคลเพื่อการแปลงสินทรัพย์เป็นหลักทรัพย์ </w:t>
            </w:r>
            <w:r w:rsidRPr="00B14489">
              <w:rPr>
                <w:color w:val="000000" w:themeColor="text1"/>
              </w:rPr>
              <w:t>(Special Purpose Vehicles/ Conduits/ Securities Investment Vehicles)</w:t>
            </w:r>
            <w:r w:rsidRPr="00B14489">
              <w:rPr>
                <w:color w:val="000000" w:themeColor="text1"/>
                <w:cs/>
              </w:rPr>
              <w:t xml:space="preserve"> และธุรกรรมกู้ยืมต่าง ๆ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ในฐานะที่ ธพ. เป็นผู้รับไถ่ถอนตราสารหนี้หรือเป็นผู้สนับสนุนทางการเงิน </w:t>
            </w:r>
            <w:r w:rsidRPr="00B14489">
              <w:rPr>
                <w:color w:val="000000" w:themeColor="text1"/>
              </w:rPr>
              <w:t xml:space="preserve">(Sponsor) </w:t>
            </w:r>
            <w:r w:rsidRPr="00B14489">
              <w:rPr>
                <w:color w:val="000000" w:themeColor="text1"/>
                <w:cs/>
              </w:rPr>
              <w:t>นอกเหนือจากที่รายงานใน ข้อ 4.</w:t>
            </w:r>
            <w:r w:rsidRPr="00B14489">
              <w:rPr>
                <w:color w:val="000000" w:themeColor="text1"/>
              </w:rPr>
              <w:t>9</w:t>
            </w:r>
            <w:r w:rsidRPr="00B14489">
              <w:rPr>
                <w:color w:val="000000" w:themeColor="text1"/>
                <w:cs/>
              </w:rPr>
              <w:t>.1 ส่วนที่จะครบกำหนดภายในระยะเวลา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  <w:spacing w:val="-4"/>
                <w:cs/>
              </w:rPr>
              <w:t>ข้อ 4.9.2 ส่วนที่ครบกำหนดเกินกว่า 30 วัน แต่ให้สิทธิซึ่งมีผลให้สามารถเลื่อนระยะเวลาครบกำหนดให้เร็วขึ้นเป็นภายในระยะเวลา 30 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4.10 กระแสเงินสดไหลออกเนื่องจากการไถ่ถอนหุ้นกู้มีประกัน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Covered bond)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ที่ ธพ. เป็นผู้ออก 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ปริมาณคงค้างหุ้นกู้มีประกัน</w:t>
            </w:r>
            <w:r w:rsidRPr="00B14489">
              <w:rPr>
                <w:color w:val="000000" w:themeColor="text1"/>
              </w:rPr>
              <w:t xml:space="preserve"> (Covered bond) </w:t>
            </w:r>
            <w:r w:rsidRPr="00B14489">
              <w:rPr>
                <w:color w:val="000000" w:themeColor="text1"/>
                <w:cs/>
              </w:rPr>
              <w:t>ที่ ธพ. หรือบริษัทในกลุ่มธุรกิจทางการเงินของ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เป็นผู้ออก ซึ่งจะครบกำหนดภายในระยะเวลา</w:t>
            </w:r>
            <w:r w:rsidRPr="00B14489">
              <w:rPr>
                <w:color w:val="000000" w:themeColor="text1"/>
                <w:spacing w:val="-4"/>
              </w:rPr>
              <w:t xml:space="preserve"> 30 </w:t>
            </w:r>
            <w:r w:rsidRPr="00B14489">
              <w:rPr>
                <w:color w:val="000000" w:themeColor="text1"/>
                <w:spacing w:val="-4"/>
                <w:cs/>
              </w:rPr>
              <w:t>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4.11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วงเงินที่ยังไม่ได้เบิกใช้และไม่สามารถยกเลิกได้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Committed facilities)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โดยให้แบ่งตามวัตถุประสงค์ของวงเงินที่ให้แก่ลูกค้า ได้แก่ 4.11.1 วงเงินเพื่อวัตถุประสงค์ในการไถ่ถอนตราสารหนี้ที่ลูกค้าเป็นผู้ออกที่จะครบกำหนดภายในระยะเวลา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 xml:space="preserve">วัน </w:t>
            </w:r>
            <w:r w:rsidRPr="00B14489">
              <w:rPr>
                <w:color w:val="000000" w:themeColor="text1"/>
              </w:rPr>
              <w:t xml:space="preserve">(Liquidity facilities) </w:t>
            </w:r>
            <w:r w:rsidRPr="00B14489">
              <w:rPr>
                <w:color w:val="000000" w:themeColor="text1"/>
                <w:cs/>
              </w:rPr>
              <w:t xml:space="preserve">และ 4.11.2 วงเงินเพื่อวัตถุประสงค์อื่น </w:t>
            </w:r>
            <w:r w:rsidRPr="00B14489">
              <w:rPr>
                <w:color w:val="000000" w:themeColor="text1"/>
              </w:rPr>
              <w:t>(Credit facilities)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469161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4.11.1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เพื่อวัตถุประสงค์ในการไถ่ถอนตราสารหนี้ที่ลูกค้าเป็นผู้ออก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Liquidity facilities)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 ธพ. อนุมัติให้แก่ลูกค้าเพื่อวัตถุประสงค์ในการไถ่ถอนตราสารหนี้ที่ลูกค้าเป็นผู้ออกที่จะครบกำหนดภายในระยะเวลา 30 วัน </w:t>
            </w:r>
            <w:r w:rsidRPr="00B14489">
              <w:rPr>
                <w:color w:val="000000" w:themeColor="text1"/>
              </w:rPr>
              <w:t xml:space="preserve">(Liquidity facilities) </w:t>
            </w:r>
            <w:r w:rsidRPr="00B14489">
              <w:rPr>
                <w:color w:val="000000" w:themeColor="text1"/>
                <w:cs/>
              </w:rPr>
              <w:t>โดยให้แบ่งตามประเภทคู่สัญญา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4.11.1.1 ลูกค้ารายย่อย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Retail)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และธุรกิจขนาดเล็ก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Smal</w:t>
            </w:r>
            <w:r w:rsidR="00570E61" w:rsidRPr="00B14489">
              <w:rPr>
                <w:rFonts w:cs="Tahoma"/>
                <w:color w:val="000000" w:themeColor="text1"/>
                <w:lang w:val="en-US" w:eastAsia="en-US"/>
              </w:rPr>
              <w:t>l business customers)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ซึ่ง ธพ. อนุมัติให้แก่บุคคลธรรมดาและธุรกิจขนาดเล็ก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4.11.1.2 ลูกค้าเป็นธุรกิจเอกชนที่ไม่ใช่สถาบันการเงิน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0.30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อนุมัติให้แก่ธุรกิจเอกชนที่ไม่ใช่สถาบันการเงิน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4.11.1.3 ลูกค้าเป็นรัฐบาล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0.30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>MDBs</w:t>
            </w:r>
            <w:r w:rsidRPr="00B14489">
              <w:rPr>
                <w:color w:val="000000" w:themeColor="text1"/>
                <w:cs/>
              </w:rPr>
              <w:t>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570E61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4.11.1.4 ธนาคารพาณิชย์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B14489">
              <w:rPr>
                <w:color w:val="000000" w:themeColor="text1"/>
              </w:rPr>
              <w:t>.</w:t>
            </w:r>
            <w:r w:rsidRPr="00B14489">
              <w:rPr>
                <w:color w:val="000000" w:themeColor="text1"/>
                <w:cs/>
              </w:rPr>
              <w:t xml:space="preserve"> โดยให้แบ่งตามประเภทคู่สัญญา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4.11.1.4.1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ที่เป็นบริษัทแม่ รวมถึงสำนักงานใหญ่กรณีสาขา ธพ. ต่างประเทศ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4.11.1.4.2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ที่เป็นบริษัทอื่นในกลุ่มธุรกิจทางการเงิน ซึ่งไม่รวมส่วนที่ได้รายงานใน ข้อ 4.11.1.4.1 ที่ให้แก่บริษัทแม่ 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4.11.1.4.3 ที่ให้แก่ธนาคารพาณิชย์อื่น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ซึ่งไม่รวมส่วนที่ได้รายงานใน ข้อ 4.11.1.4.1 ที่ให้แก่บริษัทแม่ และ ข้อ 4.11.1.4.2 ที่ให้แก่บริษัทอื่นในกลุ่มธุรกิจทางการเงิน 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4.11.1.5 สถาบันการเงิน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spacing w:val="-6"/>
              </w:rPr>
              <w:t xml:space="preserve">(Conditionally revocable facilities) </w:t>
            </w:r>
            <w:r w:rsidRPr="00B14489">
              <w:rPr>
                <w:color w:val="000000" w:themeColor="text1"/>
                <w:spacing w:val="-6"/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 ซึ่งรวมถึงบริษัทในกลุ่มธุรกิจทางการเงินของ ธพ. เอง </w:t>
            </w:r>
            <w:r w:rsidRPr="00B14489">
              <w:rPr>
                <w:color w:val="000000" w:themeColor="text1"/>
                <w:spacing w:val="-2"/>
                <w:cs/>
              </w:rPr>
              <w:t>บริษัทเงินทุน บริษัทเครดิตฟองซิเอร์</w:t>
            </w:r>
            <w:r w:rsidRPr="00B14489">
              <w:rPr>
                <w:color w:val="000000" w:themeColor="text1"/>
                <w:cs/>
              </w:rPr>
              <w:t xml:space="preserve"> บริษัทอื่นที่ประกอบธุรกิจทางการเงิน สถาบันการเงินเฉพาะกิจ โดยให้แบ่งตามประเภทคู่สัญญา</w:t>
            </w:r>
            <w:r w:rsidRPr="00B14489">
              <w:rPr>
                <w:i/>
                <w:iCs/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 xml:space="preserve">    </w:t>
            </w:r>
            <w:r w:rsidRPr="00B14489">
              <w:rPr>
                <w:color w:val="000000" w:themeColor="text1"/>
              </w:rPr>
              <w:t xml:space="preserve">  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4.11.1.5.1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อนุมัติให้แก่สถาบันการเงินที่เป็นบริษัทแม่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4.11.1.5.2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อนุมัติให้แก่สถาบันการเงินที่เป็นบริษัทอื่นในกลุ่มธุรกิจทางการเงิน ซึ่งไม่รวมส่วนที่ได้รายงานใน ข้อ 4.11.1.5.1 ที่ให้แก่บริษัทแม่ 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4.11.1.5.3 ที่ให้แก่สถาบันการเงินอื่น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อนุมัติให้แก่สถาบันการเงินอื่น ซึ่งไม่รวมส่วนที่ได้รายงานใน ข้อ 4.11.1.5.1 ที่ให้แก่บริษัทแม่ และ ข้อ 4.11.1.5.2 ที่ให้แก่บริษัทอื่นในกลุ่มธุรกิจทางการเงิน 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4.11.1.6 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 เช่น กองทุน นิติบุคคลเฉพาะกิจเพื่อการแปลงสินทรัพย์เป็นหลักทรัพย์ซึ่งครอบคลุม </w:t>
            </w:r>
            <w:r w:rsidRPr="00B14489">
              <w:rPr>
                <w:color w:val="000000" w:themeColor="text1"/>
              </w:rPr>
              <w:t xml:space="preserve">Special Purpose Vehicles (SPVs) Securities Investment Vehicles (SIVs)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Conduits </w:t>
            </w:r>
            <w:r w:rsidRPr="00B14489">
              <w:rPr>
                <w:color w:val="000000" w:themeColor="text1"/>
                <w:cs/>
              </w:rPr>
              <w:t>โดยให้แบ่งตามประเภทคู่สัญญา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4.11.1.6.1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อนุมัติให้แก่นิติบุคคลอื่นที่เป็นบริษัทแม่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4.11.1.6.2 ที่ให้แก่บริษัทในกลุ่มธุรกิจทางการเงิ</w:t>
            </w:r>
            <w:r w:rsidR="00570E61" w:rsidRPr="00B14489">
              <w:rPr>
                <w:rFonts w:cs="Tahoma"/>
                <w:color w:val="000000" w:themeColor="text1"/>
                <w:cs/>
                <w:lang w:val="en-US" w:eastAsia="en-US"/>
              </w:rPr>
              <w:t>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อนุมัติให้แก่นิติบุคคลอื่นที่เป็นบริษัทอื่นในกลุ่มธุรกิจทางการเงิน ซึ่งไม่รวมส่วนที่ได้รายงานใน ข้อ 4.11.1.6.1 ที่ให้แก่บริษัทแม่ 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4.</w:t>
            </w:r>
            <w:r w:rsidR="00570E61" w:rsidRPr="00B14489">
              <w:rPr>
                <w:rFonts w:cs="Tahoma"/>
                <w:color w:val="000000" w:themeColor="text1"/>
                <w:cs/>
                <w:lang w:val="en-US" w:eastAsia="en-US"/>
              </w:rPr>
              <w:t>11.1.6.3 ที่ให้แก่นิติบุคคลอื่น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อนุมัติให้แก่นิติบุคคลอื่น ซึ่งไม่รวมส่วนที่ได้รายงานใน ข้อ 4.11.1.6.1 ที่ให้แก่บริษัทแม่ และ ข้อ 4.11.1.6.2 ที่ให้แก่บริษัทอื่นในกลุ่มธุรกิจทางการเงิน 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4.11.2 วัตถุประสงค์อื่น (</w:t>
            </w:r>
            <w:r w:rsidR="00570E61" w:rsidRPr="00B14489">
              <w:rPr>
                <w:rFonts w:cs="Tahoma"/>
                <w:color w:val="000000" w:themeColor="text1"/>
                <w:lang w:val="en-US" w:eastAsia="en-US"/>
              </w:rPr>
              <w:t>Credit facilities)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 ธพ. อนุมัติให้แก่ลูกค้าเพื่อใช้ในวัตถุประสงค์อื่น</w:t>
            </w:r>
            <w:r w:rsidRPr="00B14489">
              <w:rPr>
                <w:color w:val="000000" w:themeColor="text1"/>
              </w:rPr>
              <w:t xml:space="preserve"> (Credit facilities) </w:t>
            </w:r>
            <w:r w:rsidRPr="00B14489">
              <w:rPr>
                <w:color w:val="000000" w:themeColor="text1"/>
                <w:cs/>
              </w:rPr>
              <w:t xml:space="preserve">ซึ่งให้รวมถึงวงเงินส่วนที่เหลือจากวงเงินที่มีวัตถุประสงค์เพื่อใช้ในการไถ่ถอนตราสารหนี้ </w:t>
            </w:r>
            <w:r w:rsidRPr="00B14489">
              <w:rPr>
                <w:color w:val="000000" w:themeColor="text1"/>
              </w:rPr>
              <w:t xml:space="preserve">(Liquidity facilities) </w:t>
            </w:r>
            <w:r w:rsidRPr="00B14489">
              <w:rPr>
                <w:color w:val="000000" w:themeColor="text1"/>
                <w:cs/>
              </w:rPr>
              <w:t>ที่จะครบกำหนดแต่ยังไม่มีการจัดสรรให้รองรับการไถ่ถอนตราสารหนี้ใด โดยให้แบ่งตามประเภทคู่สัญญา</w:t>
            </w:r>
            <w:r w:rsidRPr="00B14489">
              <w:rPr>
                <w:color w:val="000000" w:themeColor="text1"/>
                <w:spacing w:val="-4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4.11.2.1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ลูกค้ารายย่อย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Retail)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และธุรกิจขนาดเล็ก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Small business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ซึ่ง ธพ. อนุมัติให้แก่บุคคลธรรมดาและธุรกิจขนาดเล็ก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4.11.2.2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ลูกค้าเป็นธุรกิจเอกชนที่ไม่ใช่สถาบันการเงิน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 ธพ. อนุมัติให้แก่ธุรกิจเอกชนที่ไม่ใช่สถาบันการเงิน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4.11.2.3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ลูกค้าเป็นรัฐบาล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</w:t>
            </w:r>
            <w:r w:rsidRPr="00B14489">
              <w:rPr>
                <w:color w:val="000000" w:themeColor="text1"/>
                <w:cs/>
              </w:rPr>
              <w:t xml:space="preserve"> เฉพาะส่วนที่ลูกค้ายังไม่ได้เบิกใช้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 ธพ. อนุมัติให้แก่รัฐบาล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B14489">
              <w:rPr>
                <w:color w:val="000000" w:themeColor="text1"/>
              </w:rPr>
              <w:t>MDBs</w:t>
            </w:r>
            <w:r w:rsidRPr="00B14489">
              <w:rPr>
                <w:color w:val="000000" w:themeColor="text1"/>
                <w:cs/>
              </w:rPr>
              <w:t>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4.11.2.4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ธนาคารพาณิชย์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B14489">
              <w:rPr>
                <w:color w:val="000000" w:themeColor="text1"/>
              </w:rPr>
              <w:t>.</w:t>
            </w:r>
            <w:r w:rsidRPr="00B14489">
              <w:rPr>
                <w:color w:val="000000" w:themeColor="text1"/>
                <w:cs/>
              </w:rPr>
              <w:t xml:space="preserve"> โดยให้แบ่งตามประเภทคู่สัญญา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4.11.2.4.1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ที่เป็นบริษัทแม่ รวมถึงสำนักงานใหญ่กรณีสาขา ธพ. ต่างประเทศ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4.11.2.4.2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ที่เป็นบริษัทอื่นในกลุ่มธุรกิจทางการเงิน ซึ่งไม่รวมส่วนที่ได้รายงานใน ข้อ 4.11.2.4.1 ที่ให้แก่บริษัทแม่ 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4.11.2.4.3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ที่ให้แก่ธนาคารพาณิชย์อื่น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ซึ่งไม่รวมส่วนที่ได้รายงานใน ข้อ 4.11.2.4.1 ที่ให้แก่บริษัทแม่ และ ข้อ 4.11.2.4.2 ที่ให้แก่บริษัทอื่นในกลุ่มธุรกิจทางการเงิน 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4.11.2.5 สถาบันการเงิน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spacing w:val="-6"/>
              </w:rPr>
              <w:t xml:space="preserve">(Conditionally revocable facilities) </w:t>
            </w:r>
            <w:r w:rsidRPr="00B14489">
              <w:rPr>
                <w:color w:val="000000" w:themeColor="text1"/>
                <w:spacing w:val="-6"/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 ซึ่งรวมถึงบริษัทในกลุ่มธุรกิจทางการเงินของ ธพ. เอง </w:t>
            </w:r>
            <w:r w:rsidRPr="00B14489">
              <w:rPr>
                <w:color w:val="000000" w:themeColor="text1"/>
                <w:cs/>
              </w:rPr>
              <w:t>บริษัทเงินทุน บริษัทเครดิตฟองซิเอร์ บริษัทอื่นที่ประกอบธุรกิจทางการเงิน สถาบันการเงินเฉพาะกิจ โดยให้แบ่งตามประเภทคู่สัญญา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4.11.2.5.1 ที่ให้แก่บ</w:t>
            </w:r>
            <w:r w:rsidR="007E1001" w:rsidRPr="00B14489">
              <w:rPr>
                <w:rFonts w:cs="Tahoma"/>
                <w:color w:val="000000" w:themeColor="text1"/>
                <w:cs/>
                <w:lang w:val="en-US" w:eastAsia="en-US"/>
              </w:rPr>
              <w:t>ริษัทแม่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อนุมัติให้แก่สถาบันการเงินที่เป็นบริษัทแม่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4.11.2.5.2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อนุมัติให้แก่สถาบันการเงินที่เป็นบริษัทอื่นในกลุ่มธุรกิจทางการเงิน ซึ่งไม่รวมส่วนที่ได้รายงานใน ข้อ 4.11.2.5.1 ที่ให้แก่บริษัทแม่ 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4.11.2.5.3 ที่ให้แก่สถาบันการเงินอื่น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อนุมัติให้แก่สถาบันการเงินอื่น ซึ่งไม่รวมส่วนที่ได้รายงานใน ข้อ 4.11.2.5.1 ที่ให้แก่บริษัทแม่ และ ข้อ 4.11.2.5.2 ที่ให้แก่บริษัทอื่นในกลุ่มธุรกิจทางการเงิน 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4.11.2.6 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</w:t>
            </w:r>
            <w:r w:rsidRPr="00B14489">
              <w:rPr>
                <w:color w:val="000000" w:themeColor="text1"/>
              </w:rPr>
              <w:t xml:space="preserve"> (Committed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B14489">
              <w:rPr>
                <w:color w:val="000000" w:themeColor="text1"/>
              </w:rPr>
              <w:t xml:space="preserve"> (Conditionally revocable facilities) </w:t>
            </w:r>
            <w:r w:rsidRPr="00B14489">
              <w:rPr>
                <w:color w:val="000000" w:themeColor="text1"/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 เช่น กองทุน นิติบุคคลเฉพาะกิจเพื่อการแปลงสินทรัพย์เป็นหลักทรัพย์ซึ่งครอบคลุม </w:t>
            </w:r>
            <w:r w:rsidRPr="00B14489">
              <w:rPr>
                <w:color w:val="000000" w:themeColor="text1"/>
              </w:rPr>
              <w:t xml:space="preserve">Special Purpose Vehicles (SPVs) Securities Investment Vehicles (SIVs)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Conduits </w:t>
            </w:r>
            <w:r w:rsidRPr="00B14489">
              <w:rPr>
                <w:color w:val="000000" w:themeColor="text1"/>
                <w:cs/>
              </w:rPr>
              <w:t>โดยให้แบ่งตามประเภทคู่สัญญา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4.11.2.6.1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อนุมัติให้แก่นิติบุคคลอื่นที่เป็นบริษัทแม่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4.11.2.6.2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อนุมัติให้แก่นิติบุคคลอื่นที่เป็นบริษัทอื่นในกลุ่มธุรกิจทางการเงิน ซึ่งไม่รวมส่วนที่ได้รายงานใน ข้อ 4.11.2.6.1 ที่ให้แก่บริษัทแม่ 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469192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4.11.2.6.3 ที่ให้แก่นิติบุคคลอื่น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วงเงินที่ไม่สามารถยกเลิกได้ (</w:t>
            </w:r>
            <w:r w:rsidRPr="00B14489">
              <w:rPr>
                <w:color w:val="000000" w:themeColor="text1"/>
              </w:rPr>
              <w:t xml:space="preserve">Committed facilities) </w:t>
            </w:r>
            <w:r w:rsidRPr="00B14489">
              <w:rPr>
                <w:color w:val="000000" w:themeColor="text1"/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B14489">
              <w:rPr>
                <w:color w:val="000000" w:themeColor="text1"/>
              </w:rPr>
              <w:t xml:space="preserve">Conditionally revocable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 ซึ่ง ธพ. อนุมัติให้แก่นิติบุคคลอื่น ซึ่งไม่รวมส่วนที่ได้รายงานใน ข้อ 4.11.2.6.1 ที่ให้แก่บริษัทแม่ และ ข้อ 4.11.2.6.2 ที่ให้แก่บริษัทอื่นในกลุ่มธุรกิจทางการเงิน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469193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5. ภาระผูกพันตามสัญญาซึ่ง ธพ. ให้สิทธิในการขยายอายุสัญญาสินเชื่อแก่ลูกค้า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กำหนดให้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รายงานปริมาณ</w:t>
            </w:r>
            <w:r w:rsidRPr="00B14489">
              <w:rPr>
                <w:color w:val="000000" w:themeColor="text1"/>
                <w:cs/>
              </w:rPr>
              <w:t>เงินให้สินเชื่อที่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ให้</w:t>
            </w:r>
            <w:r w:rsidRPr="00B14489">
              <w:rPr>
                <w:color w:val="000000" w:themeColor="text1"/>
                <w:spacing w:val="-4"/>
                <w:cs/>
              </w:rPr>
              <w:t>สิทธิในการขยายอายุสัญญา</w:t>
            </w:r>
            <w:r w:rsidRPr="00B14489">
              <w:rPr>
                <w:color w:val="000000" w:themeColor="text1"/>
                <w:cs/>
              </w:rPr>
              <w:t>สินเชื่อแก่ลูกค้าภายในระยะเวลา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โดยให้แบ่งตามประเภทคู่สัญญา</w:t>
            </w:r>
            <w:r w:rsidRPr="00B14489">
              <w:rPr>
                <w:color w:val="000000" w:themeColor="text1"/>
                <w:spacing w:val="-6"/>
                <w:cs/>
              </w:rPr>
              <w:t xml:space="preserve"> เพื่อนำมาคำนวณหาส่วนเกินเมื่อเทียบกับปริมาณการขยายอายุสัญญาสินเชื่อจากส่วนกระแสเงินสดไหลเข้า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469194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5.1 คู่สัญญาเป็น ธพ. หรือสถาบันการเงินอื่น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ปริมาณเงินให้สินเชื่อที่ ธพ. ให้สิทธิในการขยายอายุสัญญาแก่คู่สัญญาที่เป็น ธพ. หรือสถาบันการเงิน ซึ่งรวมถึงบริษัทในกลุ่ม</w:t>
            </w:r>
            <w:r w:rsidRPr="00B14489">
              <w:rPr>
                <w:color w:val="000000" w:themeColor="text1"/>
                <w:spacing w:val="-6"/>
                <w:cs/>
              </w:rPr>
              <w:t>ธุรกิจทางการเงินของ ธพ. เอง บริษัทเงินทุน บริษัทเครดิตฟองซิเอร์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บริษัทอื่นที่ประกอบธุรกิจทางการเงิน และสถาบันการเงินเฉพาะกิจ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469195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5.2 คู่สัญญาเป็นลูกค้ารายย่อย (</w:t>
            </w:r>
            <w:r w:rsidR="007E1001" w:rsidRPr="00B14489">
              <w:rPr>
                <w:rFonts w:cs="Tahoma"/>
                <w:color w:val="000000" w:themeColor="text1"/>
                <w:lang w:val="en-US" w:eastAsia="en-US"/>
              </w:rPr>
              <w:t>Retail)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ปริมาณเงินให้สินเชื่อที่ ธพ. ให้สิทธิในการขยายอายุสัญญาแก่คู่สัญญาที่เป็นลูกค้ารายย่อย </w:t>
            </w:r>
            <w:r w:rsidRPr="00B14489">
              <w:rPr>
                <w:color w:val="000000" w:themeColor="text1"/>
              </w:rPr>
              <w:t>(Retail)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469196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5.3 คู่สัญญาเป็นธุรกิจขนาดเล็ก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Small business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ปริมาณเงินให้สินเชื่อที่ ธพ. ให้สิทธิในการขยายอายุสัญญาแก่คู่สัญญาที่เป็นธุรกิจขนาดเล็ก (</w:t>
            </w:r>
            <w:r w:rsidRPr="00B14489">
              <w:rPr>
                <w:color w:val="000000" w:themeColor="text1"/>
              </w:rPr>
              <w:t>Small business customers</w:t>
            </w:r>
            <w:r w:rsidRPr="00B14489">
              <w:rPr>
                <w:color w:val="000000" w:themeColor="text1"/>
                <w:cs/>
              </w:rPr>
              <w:t>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469197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5.4 คู่สัญญาเป็นธุรกิจเอกชนที่ไม่ใช่สถาบันการเงิน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ปริมาณเงินให้สินเชื่อที่ ธพ. ให้สิทธิในการขยายอายุสัญญาแก่คู่สัญญาที่เป็นธุรกิจเอกชนที่ไม่ใช่สถาบันการเงิน</w:t>
            </w:r>
            <w:r w:rsidRPr="00B14489">
              <w:rPr>
                <w:color w:val="000000" w:themeColor="text1"/>
              </w:rPr>
              <w:t xml:space="preserve"> (Non-financial corporates)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469198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5.5 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4"/>
                <w:cs/>
              </w:rPr>
              <w:t>ปริมาณเงินให้สินเชื่อที่ ธพ. ให้สิทธิในการขยายอายุสัญญาแก่คู่สัญญาอื่น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นอกเหนือจากที่รายงานใน ข้อ</w:t>
            </w:r>
            <w:r w:rsidRPr="00B14489">
              <w:rPr>
                <w:color w:val="000000" w:themeColor="text1"/>
                <w:spacing w:val="-4"/>
              </w:rPr>
              <w:t xml:space="preserve"> 5.1 – 5.4</w:t>
            </w:r>
            <w:r w:rsidRPr="00B14489">
              <w:rPr>
                <w:i/>
                <w:iCs/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469199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6. ภาระผูกพันอื่น ทั้งที่มีสัญญาและไม่มีสัญญา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กำหนดให้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รายงานปริมาณกระแสเงินสดไหลออก</w:t>
            </w:r>
            <w:r w:rsidRPr="00B14489">
              <w:rPr>
                <w:color w:val="000000" w:themeColor="text1"/>
                <w:cs/>
              </w:rPr>
              <w:t>เนื่องจากรายการภาระผูกพันนอกงบแสดงฐานะการเงิน</w:t>
            </w:r>
            <w:r w:rsidRPr="00B14489">
              <w:rPr>
                <w:color w:val="000000" w:themeColor="text1"/>
              </w:rPr>
              <w:t xml:space="preserve"> (Off balance sheet) </w:t>
            </w:r>
            <w:r w:rsidRPr="00B14489">
              <w:rPr>
                <w:color w:val="000000" w:themeColor="text1"/>
                <w:cs/>
              </w:rPr>
              <w:t>ซึ่งครอบคลุมทั้งภาระผูกพันที่มีสัญญา และภาระผูกพันที่ไม่มีสัญญา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469200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6.1 ภาระผูกพันอื่นที่มีสัญญา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รายการภาระผูกพันที่มีสัญญา ได้แก่ วงเงินที่ยังไม่ได้เบิกใช้ซึ่ง ธพ. สามารถยกเลิกได้โดยไม่มีเงื่อนไข (</w:t>
            </w:r>
            <w:r w:rsidRPr="00B14489">
              <w:rPr>
                <w:color w:val="000000" w:themeColor="text1"/>
              </w:rPr>
              <w:t>Uncommitted facilities)</w:t>
            </w:r>
            <w:r w:rsidRPr="00B14489">
              <w:rPr>
                <w:color w:val="000000" w:themeColor="text1"/>
                <w:cs/>
              </w:rPr>
              <w:t xml:space="preserve"> การค้ำประกัน รับรอง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อาวัล เล็ตเตอร์ออฟเครดิต การเปิดฐานะชอร์ต</w:t>
            </w:r>
            <w:r w:rsidRPr="00B14489">
              <w:rPr>
                <w:color w:val="000000" w:themeColor="text1"/>
              </w:rPr>
              <w:t xml:space="preserve"> (Short position) </w:t>
            </w:r>
            <w:r w:rsidRPr="00B14489">
              <w:rPr>
                <w:color w:val="000000" w:themeColor="text1"/>
                <w:cs/>
              </w:rPr>
              <w:t>ของ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โดยใช้หลักทรัพย์ของลูกค้าที่นำมาวางไว้เป็นหลักประกันกับ ธพ</w:t>
            </w:r>
            <w:r w:rsidRPr="00B14489">
              <w:rPr>
                <w:color w:val="000000" w:themeColor="text1"/>
              </w:rPr>
              <w:t>.</w:t>
            </w:r>
            <w:r w:rsidRPr="00B14489">
              <w:rPr>
                <w:color w:val="000000" w:themeColor="text1"/>
                <w:cs/>
              </w:rPr>
              <w:t xml:space="preserve"> และภาระผูกพันตามสัญญาอื่นที่จะจ่ายเงินหรือให้กู้ยืมแก่คู่สัญญา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469201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6.1.1 วงเงินที่ยังไม่ได้เบิกใช้และสามารถยกเลิกได้โดยไม่มีเงื่อนไข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Unconditionally re</w:t>
            </w:r>
            <w:r w:rsidR="007E1001" w:rsidRPr="00B14489">
              <w:rPr>
                <w:rFonts w:cs="Tahoma"/>
                <w:color w:val="000000" w:themeColor="text1"/>
                <w:lang w:val="en-US" w:eastAsia="en-US"/>
              </w:rPr>
              <w:t>vocable uncommitted facilities)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วงเงินที่ ธพ. อนุมัติให้แก่ลูกค้า และ ธพ. สามารถยกเลิกวงเงินดังกล่าวได้โดยไม่มีเงื่อนไข (</w:t>
            </w:r>
            <w:r w:rsidRPr="00B14489">
              <w:rPr>
                <w:color w:val="000000" w:themeColor="text1"/>
              </w:rPr>
              <w:t xml:space="preserve">Unconditionally revocable uncommitted facilities) </w:t>
            </w:r>
            <w:r w:rsidRPr="00B14489">
              <w:rPr>
                <w:color w:val="000000" w:themeColor="text1"/>
                <w:cs/>
              </w:rPr>
              <w:t>เฉพาะส่วนที่ลูกค้ายังไม่ได้เบิกใช้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6.1.2 ธุรกรรมที่เกี่ยวกับบริการทางการเงินเพื่อการค้า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Trade finance-related obligation)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ยอดคงค้างสัญญาค้ำประกัน รับรอง และอาวัลทุกประเภทที่ ธพ. เป็นผู้ค้ำประกัน รับรอง และอาวัล รวมถึงยอดคงค้างตามเล็ตเตอร์ออฟเครดิตที่ ธพ. เป็นผู้ออก ซึ่งเกี่ยวข้องกับบริการทางการเงินเพื่อการค้า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6.1.3 รายการค้ำประกัน รับรอง อาวัล เล็ตเตอร์ออฟเครดิต ที่ไม่เกี่ยวข้องกับบริการทางการเงินเพื่อการค้า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Guarantees L/C unrelated to trade finance obligation)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0.01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ยอดคงค้างสัญญาค้ำประกัน รับรอง และอาวัลทุกประเภทที่ ธพ. เป็นผู้ค้ำประกัน รับรอง และอาวัล รวมถึงยอดคงค้างตามเล็ตเตอร์ออฟเครดิตที่ ธพ. เป็นผู้ออก ซึ่งไม่เกี่ยวข้องกับบริการทางการเงินเพื่อการค้า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6.1.4 การเปิดฐานะชอร์ต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Short position)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ของ ธพ.โดยใช้หลักทรัพย์ของลูกค้าที่นำมาวางไว้เป็นหลักประกันกับ ธพ.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มูลค่าหลักทรัพย์ที่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ได้รับจากลูกค้าจากธุรกรรม </w:t>
            </w:r>
            <w:r w:rsidRPr="00B14489">
              <w:rPr>
                <w:color w:val="000000" w:themeColor="text1"/>
              </w:rPr>
              <w:t xml:space="preserve">Reverse repo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Securities borrowing </w:t>
            </w:r>
            <w:r w:rsidRPr="00B14489">
              <w:rPr>
                <w:color w:val="000000" w:themeColor="text1"/>
                <w:cs/>
              </w:rPr>
              <w:t xml:space="preserve">และได้นำไปเปิดฐานะชอร์ต </w:t>
            </w:r>
            <w:r w:rsidRPr="00B14489">
              <w:rPr>
                <w:color w:val="000000" w:themeColor="text1"/>
              </w:rPr>
              <w:t xml:space="preserve">(Short position)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6.1</w:t>
            </w:r>
            <w:r w:rsidR="007E1001" w:rsidRPr="00B14489">
              <w:rPr>
                <w:rFonts w:cs="Tahoma"/>
                <w:color w:val="000000" w:themeColor="text1"/>
                <w:cs/>
                <w:lang w:val="en-US" w:eastAsia="en-US"/>
              </w:rPr>
              <w:t>.5 รายการภาระผูกพันตามสัญญาอื่น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ปริมาณกระแสเงินสดไหลออกอื่นตามสัญญาที่ ธพ. อาจจะต้องจ่ายหรือให้กู้ยืมแก่คู่สัญญาภายในระยะเวลา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i/>
                <w:iCs/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ซึ่งไม่ได้ถูกรายงานเป็นกระแสเงินสดไหลออกในข้ออื่นตามแบบรายงานนี้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การจ่ายเงินปันผล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ธุรกรรมการกู้ยืมหลักทรัพย์แบบไม่มีหลักประกัน</w:t>
            </w:r>
            <w:r w:rsidRPr="00B14489">
              <w:rPr>
                <w:color w:val="000000" w:themeColor="text1"/>
              </w:rPr>
              <w:t xml:space="preserve"> (Unsecured securities borrowing) </w:t>
            </w:r>
            <w:r w:rsidRPr="00B14489">
              <w:rPr>
                <w:color w:val="000000" w:themeColor="text1"/>
                <w:cs/>
              </w:rPr>
              <w:t>การเปิดฐานะชอร์ตของ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โดยหลักทรัพย์นั้นได้มาจากการทำธุรกรรมการกู้ยืมหลักทรัพย์แบบไม่มีหลักประกัน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ทั้งนี้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ไม่รวมกระแสเงินสดไหลออกเนื่องจากค่าใช้จ่ายจากการดำเนินงานของ ธพ</w:t>
            </w:r>
            <w:r w:rsidRPr="00B14489">
              <w:rPr>
                <w:color w:val="000000" w:themeColor="text1"/>
              </w:rPr>
              <w:t>.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6.2 ภาระผูกพันที่ไม่มีสัญญาผูกมัด แต่อาจส</w:t>
            </w:r>
            <w:r w:rsidR="007E1001" w:rsidRPr="00B14489">
              <w:rPr>
                <w:rFonts w:cs="Tahoma"/>
                <w:color w:val="000000" w:themeColor="text1"/>
                <w:cs/>
                <w:lang w:val="en-US" w:eastAsia="en-US"/>
              </w:rPr>
              <w:t>่งผลให้ ธพ. มีกระแสเงินสดไหลออก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รายการภาระผูกพันที่ไม่มีสัญญาแต่อาจก่อให้เกิดกระแสเงินสดไหลออกเนื่องจาก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เข้าไปมีส่วนร่วมหรือเป็นผู้สนับสนุนการออกหรือขายผลิตภัณฑ์หรือการให้บริการ ทำให้ ธพ. อาจต้องเตรียมสภาพคล่องเพื่อรองรับผลกระทบต่อชื่อเสียงของ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ในสถานการณ์ด้านสภาพคล่องที่มีความรุนแรง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ได้แก่ การรับซื้อคืนตราสารหนี้ (</w:t>
            </w:r>
            <w:r w:rsidRPr="00B14489">
              <w:rPr>
                <w:color w:val="000000" w:themeColor="text1"/>
              </w:rPr>
              <w:t xml:space="preserve">Debt-buy back requests) </w:t>
            </w:r>
            <w:r w:rsidRPr="00B14489">
              <w:rPr>
                <w:color w:val="000000" w:themeColor="text1"/>
                <w:cs/>
              </w:rPr>
              <w:t>และธุรกรรมซับซ้อน (</w:t>
            </w:r>
            <w:r w:rsidRPr="00B14489">
              <w:rPr>
                <w:color w:val="000000" w:themeColor="text1"/>
              </w:rPr>
              <w:t>Structured products)</w:t>
            </w:r>
            <w:r w:rsidRPr="00B14489">
              <w:rPr>
                <w:color w:val="000000" w:themeColor="text1"/>
                <w:cs/>
              </w:rPr>
              <w:t xml:space="preserve"> ที่มีอายุครบกำหนดชำระเกินกว่า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>วัน การให้ความช่วยเหลือสภาพคล่องแก่กองทุน (</w:t>
            </w:r>
            <w:r w:rsidRPr="00B14489">
              <w:rPr>
                <w:color w:val="000000" w:themeColor="text1"/>
              </w:rPr>
              <w:t xml:space="preserve">Managed funds) </w:t>
            </w:r>
            <w:r w:rsidRPr="00B14489">
              <w:rPr>
                <w:color w:val="000000" w:themeColor="text1"/>
                <w:cs/>
              </w:rPr>
              <w:t>ที่บริหารโดยบริษัทในกลุ่มธุรกิจทางการเงิน และการให้ความช่วยเหลือสภาพคล่องแก่บริษัทในกลุ่มธุรกิจทางการเงินและกิจการอื่นที่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เป็นผู้ถือหุ้นส่วนน้อย</w:t>
            </w:r>
            <w:r w:rsidRPr="00B14489">
              <w:rPr>
                <w:color w:val="000000" w:themeColor="text1"/>
              </w:rPr>
              <w:t xml:space="preserve"> (Minority investments in entities)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6.2.1 การรับซื้อคืนตราสารหนี้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Debt-buy requests)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และธุรกรรมซับซ้อน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Structured products)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ตราสารหนี้และธุรกรรมซับซ้อนที่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หรือบุคคลอื่น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</w:t>
            </w:r>
            <w:r w:rsidRPr="00B14489">
              <w:rPr>
                <w:color w:val="000000" w:themeColor="text1"/>
              </w:rPr>
              <w:t xml:space="preserve"> SPVs </w:t>
            </w:r>
            <w:r w:rsidRPr="00B14489">
              <w:rPr>
                <w:color w:val="000000" w:themeColor="text1"/>
                <w:cs/>
              </w:rPr>
              <w:t>ที่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เป็นผู้ให้การสนับสนุนทางการเงินเป็นผู้ออก ซึ่งมีอายุครบกำหนดชำระเกินกว่า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>วัน แต่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อาจต้องจ่ายชำระเงินออกไปเพื่อการไถ่ถอนตราสารดังกล่าวเนื่องจากผู้ถือคาดหวังว่ามีตลาดรองรับ</w:t>
            </w:r>
            <w:r w:rsidRPr="00B14489">
              <w:rPr>
                <w:color w:val="000000" w:themeColor="text1"/>
                <w:spacing w:val="-4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โดยให้รายงานเฉพาะตราสารหนี้ที่ไม่ได้ถูกนับเป็นเงินกองทุน ณ วันที่รายงาน และให้เลือกรายงานในข้อใดข้อหนึ่ง ดังต่อไปนี้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6.2.1.1 ธพ. หรือบริษัทในกลุ่มธุรกิจทางการเงินไม่ได้ทำหน้าที่เป็นผู้ค้าตราสารหนี้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Dealer)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หรือเป็นผู้สร้างสภาพคล่องในตลาด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Market maker)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ปริมาณตราสารหนี้ และธุรกรรมซับซ้อนคงค้างที่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หรือบุคคลอื่น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</w:t>
            </w:r>
            <w:r w:rsidRPr="00B14489">
              <w:rPr>
                <w:color w:val="000000" w:themeColor="text1"/>
              </w:rPr>
              <w:t xml:space="preserve"> SPVs </w:t>
            </w:r>
            <w:r w:rsidRPr="00B14489">
              <w:rPr>
                <w:color w:val="000000" w:themeColor="text1"/>
                <w:cs/>
              </w:rPr>
              <w:t>ที่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เป็นผู้ให้การสนับสนุนทางการเงินเป็นผู้ออก และตราสารดังกล่าวมีอายุครบกำหนดเกินกว่า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>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6.2.1.2 ธพ. หรือบริษัทในกลุ่มธุรกิจทางการเงินทำหน้าที่เป็นผู้ค้าตราสารหนี้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Dealer)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หรือเป็นผู้สร้างสภาพคล่องในตลาด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Market maker)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ปริมาณตราสารหนี้ และธุรกรรมซับซ้อนคงค้างที่ ธพ. หรือบุคคลอื่น เช่น </w:t>
            </w:r>
            <w:r w:rsidRPr="00B14489">
              <w:rPr>
                <w:color w:val="000000" w:themeColor="text1"/>
              </w:rPr>
              <w:t xml:space="preserve">SPVs </w:t>
            </w:r>
            <w:r w:rsidRPr="00B14489">
              <w:rPr>
                <w:color w:val="000000" w:themeColor="text1"/>
                <w:cs/>
              </w:rPr>
              <w:t>ที่ ธพ. เป็นผู้ให้การสนับสนุนทางการเงินเป็นผู้ออก และตราสารดังกล่าวมีอายุครบกำหนดเกินกว่า 30 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6.2.2 การให้ความช่วยเหลือกองทุน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Managed funds)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ที่บริหารโดยบริษัทในกลุ่มธุรกิจทางการเงิน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มูลค่า </w:t>
            </w:r>
            <w:r w:rsidRPr="00B14489">
              <w:rPr>
                <w:color w:val="000000" w:themeColor="text1"/>
              </w:rPr>
              <w:t xml:space="preserve">NAV </w:t>
            </w:r>
            <w:r w:rsidRPr="00B14489">
              <w:rPr>
                <w:color w:val="000000" w:themeColor="text1"/>
                <w:cs/>
              </w:rPr>
              <w:t>ของกองทุนเปิดประเภทกองทุนรวมตราสารแห่งหนี้ (</w:t>
            </w:r>
            <w:r w:rsidRPr="00B14489">
              <w:rPr>
                <w:color w:val="000000" w:themeColor="text1"/>
              </w:rPr>
              <w:t xml:space="preserve">Fixed income fund) </w:t>
            </w:r>
            <w:r w:rsidRPr="00B14489">
              <w:rPr>
                <w:color w:val="000000" w:themeColor="text1"/>
                <w:cs/>
              </w:rPr>
              <w:t>และกองทุนรวมตลาดเงิน (</w:t>
            </w:r>
            <w:r w:rsidRPr="00B14489">
              <w:rPr>
                <w:color w:val="000000" w:themeColor="text1"/>
              </w:rPr>
              <w:t xml:space="preserve">Money market fund) </w:t>
            </w:r>
            <w:r w:rsidRPr="00B14489">
              <w:rPr>
                <w:color w:val="000000" w:themeColor="text1"/>
                <w:cs/>
              </w:rPr>
              <w:t>ที่อยู่ภายใต้การบริหารของบริษัทในกลุ่มธุรกิจ</w:t>
            </w:r>
            <w:r w:rsidRPr="00B14489">
              <w:rPr>
                <w:color w:val="000000" w:themeColor="text1"/>
                <w:cs/>
              </w:rPr>
              <w:br/>
              <w:t>ทางการเงินของ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ยกเว้น กองทุนที่จดทะเบียนกับสำนักงาน ก.ล.ต. เป็นกองทุนเปิดแต่มีลักษณะคล้ายกองทุนปิด </w:t>
            </w:r>
          </w:p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ทั้งนี้ ในการรายงานในข้อนี้ให้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พิจารณาปริมาณที่สูงกว่าซึ่งเป็นปริมาณหลังคูณอัตราการไหลออกระหว่าง </w:t>
            </w:r>
            <w:r w:rsidRPr="00B14489">
              <w:rPr>
                <w:color w:val="000000" w:themeColor="text1"/>
              </w:rPr>
              <w:t xml:space="preserve">(1) </w:t>
            </w:r>
            <w:r w:rsidRPr="00B14489">
              <w:rPr>
                <w:color w:val="000000" w:themeColor="text1"/>
                <w:cs/>
              </w:rPr>
              <w:t xml:space="preserve">มูลค่า </w:t>
            </w:r>
            <w:r w:rsidRPr="00B14489">
              <w:rPr>
                <w:color w:val="000000" w:themeColor="text1"/>
              </w:rPr>
              <w:t xml:space="preserve">NAV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 (2)</w:t>
            </w:r>
            <w:r w:rsidRPr="00B14489">
              <w:rPr>
                <w:color w:val="000000" w:themeColor="text1"/>
                <w:cs/>
              </w:rPr>
              <w:t xml:space="preserve"> ปริมาณวงเงิน </w:t>
            </w:r>
            <w:r w:rsidRPr="00B14489">
              <w:rPr>
                <w:color w:val="000000" w:themeColor="text1"/>
              </w:rPr>
              <w:t xml:space="preserve">Committed facilities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ให้แก่กองทุน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หลังการหักกลบหลักประกัน</w:t>
            </w:r>
            <w:r w:rsidRPr="00B14489">
              <w:rPr>
                <w:color w:val="000000" w:themeColor="text1"/>
              </w:rPr>
              <w:t xml:space="preserve">) </w:t>
            </w:r>
          </w:p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  <w:spacing w:val="-4"/>
                <w:cs/>
              </w:rPr>
            </w:pPr>
            <w:r w:rsidRPr="00B14489">
              <w:rPr>
                <w:color w:val="000000" w:themeColor="text1"/>
                <w:cs/>
              </w:rPr>
              <w:t>โดย</w:t>
            </w:r>
            <w:r w:rsidRPr="00B14489">
              <w:rPr>
                <w:color w:val="000000" w:themeColor="text1"/>
                <w:spacing w:val="-4"/>
                <w:cs/>
              </w:rPr>
              <w:t xml:space="preserve"> หาก </w:t>
            </w:r>
            <w:r w:rsidRPr="00B14489">
              <w:rPr>
                <w:color w:val="000000" w:themeColor="text1"/>
                <w:spacing w:val="-4"/>
              </w:rPr>
              <w:t xml:space="preserve">(1) &gt; (2) </w:t>
            </w:r>
            <w:r w:rsidRPr="00B14489">
              <w:rPr>
                <w:color w:val="000000" w:themeColor="text1"/>
                <w:spacing w:val="-4"/>
                <w:cs/>
              </w:rPr>
              <w:t xml:space="preserve">ให้รายงานปริมาณมูลค่า </w:t>
            </w:r>
            <w:r w:rsidRPr="00B14489">
              <w:rPr>
                <w:color w:val="000000" w:themeColor="text1"/>
                <w:spacing w:val="-4"/>
              </w:rPr>
              <w:t xml:space="preserve">NAV </w:t>
            </w:r>
            <w:r w:rsidRPr="00B14489">
              <w:rPr>
                <w:color w:val="000000" w:themeColor="text1"/>
                <w:spacing w:val="-4"/>
                <w:cs/>
              </w:rPr>
              <w:t>ทั้งหมด ในข้อนี้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</w:t>
            </w:r>
            <w:r w:rsidRPr="00B14489">
              <w:rPr>
                <w:color w:val="000000" w:themeColor="text1"/>
                <w:spacing w:val="-4"/>
                <w:cs/>
              </w:rPr>
              <w:t xml:space="preserve">     หาก </w:t>
            </w:r>
            <w:r w:rsidRPr="00B14489">
              <w:rPr>
                <w:color w:val="000000" w:themeColor="text1"/>
                <w:spacing w:val="-4"/>
              </w:rPr>
              <w:t xml:space="preserve">(2) &gt; (1) </w:t>
            </w:r>
            <w:r w:rsidRPr="00B14489">
              <w:rPr>
                <w:color w:val="000000" w:themeColor="text1"/>
                <w:spacing w:val="-4"/>
                <w:cs/>
              </w:rPr>
              <w:t xml:space="preserve">ให้รายงานปริมาณมูลค่า </w:t>
            </w:r>
            <w:r w:rsidRPr="00B14489">
              <w:rPr>
                <w:color w:val="000000" w:themeColor="text1"/>
                <w:spacing w:val="-4"/>
              </w:rPr>
              <w:t xml:space="preserve">NAV </w:t>
            </w:r>
            <w:r w:rsidRPr="00B14489">
              <w:rPr>
                <w:color w:val="000000" w:themeColor="text1"/>
                <w:spacing w:val="-4"/>
                <w:cs/>
              </w:rPr>
              <w:t>ทั้งหมด ในข้อนี้</w:t>
            </w:r>
            <w:r w:rsidRPr="00B14489">
              <w:rPr>
                <w:color w:val="000000" w:themeColor="text1"/>
                <w:cs/>
              </w:rPr>
              <w:t xml:space="preserve"> และให้รายงานปริมาณส่วนเกิน </w:t>
            </w:r>
            <w:r w:rsidRPr="00B14489">
              <w:rPr>
                <w:color w:val="000000" w:themeColor="text1"/>
                <w:spacing w:val="-4"/>
              </w:rPr>
              <w:t>(</w:t>
            </w:r>
            <w:r w:rsidRPr="00B14489">
              <w:rPr>
                <w:color w:val="000000" w:themeColor="text1"/>
                <w:spacing w:val="-4"/>
                <w:cs/>
              </w:rPr>
              <w:t>ส่วนที่ (</w:t>
            </w:r>
            <w:r w:rsidRPr="00B14489">
              <w:rPr>
                <w:color w:val="000000" w:themeColor="text1"/>
                <w:spacing w:val="-4"/>
              </w:rPr>
              <w:t xml:space="preserve">2) &gt; (1)) </w:t>
            </w:r>
            <w:r w:rsidRPr="00B14489">
              <w:rPr>
                <w:color w:val="000000" w:themeColor="text1"/>
                <w:spacing w:val="-4"/>
                <w:cs/>
              </w:rPr>
              <w:t>ใน ประมาณการกระแสเงินสดไหลออก (</w:t>
            </w:r>
            <w:r w:rsidRPr="00B14489">
              <w:rPr>
                <w:color w:val="000000" w:themeColor="text1"/>
                <w:spacing w:val="-4"/>
              </w:rPr>
              <w:t>Expected cash outflows)</w:t>
            </w:r>
            <w:r w:rsidRPr="00B14489">
              <w:rPr>
                <w:color w:val="000000" w:themeColor="text1"/>
                <w:cs/>
              </w:rPr>
              <w:t xml:space="preserve"> หัวข้อ </w:t>
            </w:r>
            <w:r w:rsidRPr="00B14489">
              <w:rPr>
                <w:color w:val="000000" w:themeColor="text1"/>
              </w:rPr>
              <w:t xml:space="preserve">4.11.2 </w:t>
            </w:r>
            <w:r w:rsidRPr="00B14489">
              <w:rPr>
                <w:color w:val="000000" w:themeColor="text1"/>
                <w:cs/>
              </w:rPr>
              <w:t>เพื่อวัตถุประสงค์อื่น (</w:t>
            </w:r>
            <w:r w:rsidRPr="00B14489">
              <w:rPr>
                <w:color w:val="000000" w:themeColor="text1"/>
              </w:rPr>
              <w:t xml:space="preserve">Credit facilities) </w:t>
            </w:r>
            <w:r w:rsidRPr="00B14489">
              <w:rPr>
                <w:color w:val="000000" w:themeColor="text1"/>
                <w:cs/>
              </w:rPr>
              <w:t>ข้อ 4.11.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6</w:t>
            </w:r>
            <w:r w:rsidRPr="00B14489">
              <w:rPr>
                <w:color w:val="000000" w:themeColor="text1"/>
                <w:cs/>
              </w:rPr>
              <w:t>.2 ที่ให้แก่บริษัทในกลุ่มธุรกิจทางการเงิน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6.2.3 การให้ความช่วยเหลือสภาพคล่องแก่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Joint venture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และ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Minority investment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ประมาณการกระแสเงินสดไหลออกที่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อาจต้องให้ความช่วยเหลือแก่บริษัทในกลุ่มธุรกิจทางการเงินและกิจการอื่นที่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เป็นผู้ถือหุ้นส่วนน้อยภายในระยะเวลา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>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6.2.4 การเปิดฐานะชอร์ต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Short position)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ของลูกค้าซึ่ง ธพ. ให้กู้ยืมหลักทรัพย์ที่นำมาจากบัญชีลูกค้าอื่น [เฉพาะ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Conso.]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>ประมาณการกระแสเงินสดไหลเข้า (</w:t>
            </w:r>
            <w:r w:rsidRPr="00B14489">
              <w:rPr>
                <w:rFonts w:cs="Tahoma"/>
                <w:b/>
                <w:bCs/>
                <w:color w:val="000000" w:themeColor="text1"/>
                <w:lang w:val="en-US" w:eastAsia="en-US"/>
              </w:rPr>
              <w:t>Expected cash inflows)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ธุรกรรมการซื้อหลักทรัพย์โดยมีสัญญาว่าจะขายคืน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Reverse repo)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และการกู้ยืมหลักทรัพย์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Securities borrowing)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ที่จะครบกำหนดภายในระยะเวลา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30 </w:t>
            </w:r>
            <w:r w:rsidR="007E1001" w:rsidRPr="00B14489">
              <w:rPr>
                <w:rFonts w:cs="Tahoma"/>
                <w:color w:val="000000" w:themeColor="text1"/>
                <w:cs/>
                <w:lang w:val="en-US" w:eastAsia="en-US"/>
              </w:rPr>
              <w:t>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กำหนดให้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รายงานปริมาณเงินให้กู้ยืมจากธุรกรรมการซื้อหลักทรัพย์โดยมีสัญญาว่าจะขายคืน</w:t>
            </w:r>
            <w:r w:rsidRPr="00B14489">
              <w:rPr>
                <w:color w:val="000000" w:themeColor="text1"/>
              </w:rPr>
              <w:t xml:space="preserve"> (Reverse repo) </w:t>
            </w:r>
            <w:r w:rsidRPr="00B14489">
              <w:rPr>
                <w:color w:val="000000" w:themeColor="text1"/>
                <w:cs/>
              </w:rPr>
              <w:t>และธุรกรรมการกู้ยืมหลักทรัพย์</w:t>
            </w:r>
            <w:r w:rsidRPr="00B14489">
              <w:rPr>
                <w:color w:val="000000" w:themeColor="text1"/>
              </w:rPr>
              <w:t xml:space="preserve"> (Securities borrowing)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ที่จะครบกำหนดภายในระยะเวลา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 และรายงานราคาตลาดของสินทรัพย์หลักประกัน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โดยให้แบ่งตามประเภทหลักประกัน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ทั้งนี้ การรายงานในข้อนี้ไม่รวมถึงธุรกรรมการแลกเปลี่ยนหลักประกันที่ไม่เกี่ยวข้องกับเงินสดสกุลใด ๆ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>ซึ่งให้รายงานใน ส่วนที่ 3 : 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>ที่จะครบกำหนดภายในระยะเวลา 30 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ธพ. มิได้นำหลักประกันที่ได้จากการให้กู้ยืมเงินไปใช้ต่อ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Non-rehypothecation)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เช่น เปิดฐานะชอร์ต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Covered short position)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หรือนำไปใช้ต่อ ซึ่งมีผลทำให้หลักประกันดังกล่าวติดภาระผูกพันแต่ไม่เกิน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30 </w:t>
            </w:r>
            <w:r w:rsidR="007E1001" w:rsidRPr="00B14489">
              <w:rPr>
                <w:rFonts w:cs="Tahoma"/>
                <w:color w:val="000000" w:themeColor="text1"/>
                <w:cs/>
                <w:lang w:val="en-US" w:eastAsia="en-US"/>
              </w:rPr>
              <w:t>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การให้กู้ยืมที่มีหลักประกันซึ่งจะครบกำหนดภายในระยะเวลา 30 วัน และ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ไม่ได้นำสินทรัพย์หลักประกันที่ได้รับมาไปใช้ต่อ </w:t>
            </w:r>
            <w:r w:rsidRPr="00B14489">
              <w:rPr>
                <w:color w:val="000000" w:themeColor="text1"/>
                <w:spacing w:val="-6"/>
                <w:cs/>
              </w:rPr>
              <w:t>เช่น เพื่อเปิดฐานะชอร์ตหรือใช้เป็นหลักประกันในการกู้ยืมเงินต่อ หรือนำไปใช้ต่อแต่มีผลให้หลักประกันนั้นติดภาระผูกพันไม่เกิน 30 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การให้กู้ยืมซึ่ง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B14489">
              <w:rPr>
                <w:color w:val="000000" w:themeColor="text1"/>
              </w:rPr>
              <w:t>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1.1.1.1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1 เฉพาะส่วนที่ ธพ. ได้รายงานสินทรัพย์หลักประกันดังกล่าวใน ส่วนที่ 1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สินทรัพย์สภาพคล่อง 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1.1.1.2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32"/>
                <w:szCs w:val="32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1 ส่วนที่ ธพ. ไม่ได้รายงานสินทรัพย์หลักประกันดังกล่าวใน ส่วนที่ 1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สินทรัพย์สภาพคล่อง สินทรัพย์สภาพคล่องชั้นที่ 1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1.1.2.1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เฉพาะส่วนที่ ธพ. ได้รายงานสินทรัพย์หลักประกันดังกล่าว</w:t>
            </w:r>
            <w:r w:rsidRPr="00B14489">
              <w:rPr>
                <w:color w:val="000000" w:themeColor="text1"/>
                <w:spacing w:val="-4"/>
                <w:cs/>
              </w:rPr>
              <w:t xml:space="preserve">ใน ส่วนที่ 1 </w:t>
            </w:r>
            <w:r w:rsidRPr="00B14489">
              <w:rPr>
                <w:color w:val="000000" w:themeColor="text1"/>
                <w:spacing w:val="-4"/>
              </w:rPr>
              <w:t xml:space="preserve">: </w:t>
            </w:r>
            <w:r w:rsidRPr="00B14489">
              <w:rPr>
                <w:color w:val="000000" w:themeColor="text1"/>
                <w:spacing w:val="-4"/>
                <w:cs/>
              </w:rPr>
              <w:t xml:space="preserve">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  <w:spacing w:val="-4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1.1.2.2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ส่วนที่ ธพ. ไม่ได้รายงานสินทรัพย์หลักประกันดังกล่าวใน ส่วนที่ 1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1.1.3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1.1.3.1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เฉพาะส่วนที่ ธพ. ได้รายงานสินทรัพย์หลักประกันดังกล่าว</w:t>
            </w:r>
            <w:r w:rsidRPr="00B14489">
              <w:rPr>
                <w:color w:val="000000" w:themeColor="text1"/>
                <w:spacing w:val="-4"/>
                <w:cs/>
              </w:rPr>
              <w:t xml:space="preserve">ใน ส่วนที่ 1 </w:t>
            </w:r>
            <w:r w:rsidRPr="00B14489">
              <w:rPr>
                <w:color w:val="000000" w:themeColor="text1"/>
                <w:spacing w:val="-4"/>
              </w:rPr>
              <w:t xml:space="preserve">: </w:t>
            </w:r>
            <w:r w:rsidRPr="00B14489">
              <w:rPr>
                <w:color w:val="000000" w:themeColor="text1"/>
                <w:spacing w:val="-4"/>
                <w:cs/>
              </w:rPr>
              <w:t xml:space="preserve">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  <w:spacing w:val="-4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1.1.3.2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ส่วนที่ ธพ. ไม่ได้รายงานสินทรัพย์หลักประกันดังกล่าวใน ส่วนที่ 1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1.1.4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หลักประกันเป็นสินทรัพย์ชั้นอื่นที่ไม่เข้าข่ายเป็นสินทรัพย์สภาพคล่องชั้นที่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การให้กู้ยืมซึ่ง ธพ. ได้รับหลักประกันเป็นสินทรัพย์อื่นที่ไม่เข้าข่ายเป็นสินทรัพย์สภาพคล่องชั้นที่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1.1.5 หลักประกันเป็นสินทรัพย์อื่นที่ไม่เข้าข่ายเป็นสินทรัพย์สภาพคล่องชั้นที่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ซึ่ง ธพ. ได้รับจากธุรกรรม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Margin lending [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เฉพาะ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Conso.]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1.2 ธพ. นำหลักประกันที่ได้จากการให้กู้ยืมเงินไปใช้ต่อ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Rehypothecation)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เช่น เปิดฐานะชอร์ต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Covered short position)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ซึ่งมีผลทำให้หลักประกันดังกล่าวติดภาระผูกพันเกินกว่า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การให้กู้ยืมที่มีหลักประกันซึ่งจะครบกำหนดภายในระยะเวลา 30 วัน และ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นำสินทรัพย์หลักประกันที่ได้รับมาไปใช้ต่อ เช่น เพื่อเปิดฐานะชอร์ตหรือใช้เป็นหลักประกันในการกู้ยืมเงินต่อ ซึ่งมีผลให้หลักประกันนั้นติดภาระผูกพันเกินกว่า 30 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1.2.1 หลักประกันเป็นสินทรัพย์สภาพคล่องชั้นที่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การให้กู้ยืมซึ่ง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B14489">
              <w:rPr>
                <w:color w:val="000000" w:themeColor="text1"/>
              </w:rPr>
              <w:t>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1.2.2 หลักประกันเป็นสินทรัพย์สภาพคล่องชั้นที่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การให้กู้ยืมซึ่ง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1.2.3 หลักประกันเป็นสินทรัพย์สภาพคล่องชั้นที่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การให้กู้ยืมซึ่ง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1.2.4 หลักประกันเป็นสินทรัพย์ชั้นอื่นที่ไม่เข้าข่ายเป็นสินทรัพย์สภาพคล่องชั้นที่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การให้กู้ยืมซึ่ง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ได้รับหลักประกันเป็นสินทรัพย์อื่นที่ไม่เข้าข่ายเป็นสินทรัพย์สภาพคล่องชั้นที่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469232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1.2.5 หลักประกันเป็นสินทรัพย์อื่นที่ไม่เข้าข่ายเป็นสินทรัพย์สภาพคล่องชั้นที่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ซึ่ง ธพ. ได้รับจากธุรกรรม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Margin lending [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เฉพาะ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Conso.]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 การรับชำระคืนเงินให้สินเชื่อจากลูกหนี้ที่มีคุณภาพดี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Fully performing loans)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กำหนดให้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 xml:space="preserve">รายงานปริมาณกระแสเงินสดที่จะได้รับเข้ามาภายในระยะเวลา </w:t>
            </w:r>
            <w:r w:rsidRPr="00B14489">
              <w:rPr>
                <w:color w:val="000000" w:themeColor="text1"/>
                <w:spacing w:val="-4"/>
              </w:rPr>
              <w:t xml:space="preserve">30 </w:t>
            </w:r>
            <w:r w:rsidRPr="00B14489">
              <w:rPr>
                <w:color w:val="000000" w:themeColor="text1"/>
                <w:spacing w:val="-4"/>
                <w:cs/>
              </w:rPr>
              <w:t>วัน ตามสัญญาจาก เงินให้สินเชื่อและเงินฝากที่สถาบันการเงินอื่น เงินให้สินเชื่ออื่นที่ ธปท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กำหนดให้ได้รับอัตราการไหลเข้า</w:t>
            </w:r>
            <w:r w:rsidRPr="00B14489">
              <w:rPr>
                <w:color w:val="000000" w:themeColor="text1"/>
                <w:spacing w:val="-4"/>
              </w:rPr>
              <w:t xml:space="preserve"> 100%</w:t>
            </w:r>
            <w:r w:rsidRPr="00B14489">
              <w:rPr>
                <w:color w:val="000000" w:themeColor="text1"/>
                <w:spacing w:val="-4"/>
                <w:cs/>
              </w:rPr>
              <w:t xml:space="preserve"> และตราสารหนี้ที่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ถือครอง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 การรับชำระคืนเงินให้สินเชื่อและเงินฝากจากคู่สัญญาที่มีคุณภาพดี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Fully performing loans)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ที่จะครบกำหนดภายในระยะเวลา 30 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เงินให้สินเชื่อซึ่งรวมถึงเงินฝากที่สถาบันการเงินอื่น ที่ให้แก่คู่สัญญาที่มีคุณภาพดี เฉพาะส่วนที่จะครบกำหนดชำระภายในระยะเวลา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โดยให้แบ่งตามประเภทลูกหนี้ และประเภทเงินให้สินเชื่อ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ทั้งนี้ ไม่นับรวมเงินให้สินเชื่อตามโครงการ</w:t>
            </w:r>
            <w:r w:rsidRPr="00B14489">
              <w:rPr>
                <w:rStyle w:val="Strong"/>
                <w:b w:val="0"/>
                <w:bCs w:val="0"/>
                <w:color w:val="000000" w:themeColor="text1"/>
                <w:cs/>
              </w:rPr>
              <w:t xml:space="preserve"> </w:t>
            </w:r>
            <w:r w:rsidRPr="00B14489">
              <w:rPr>
                <w:rStyle w:val="Strong"/>
                <w:b w:val="0"/>
                <w:bCs w:val="0"/>
                <w:color w:val="000000" w:themeColor="text1"/>
              </w:rPr>
              <w:t>Soft loan</w:t>
            </w:r>
            <w:r w:rsidRPr="00B14489">
              <w:rPr>
                <w:rStyle w:val="Strong"/>
                <w:b w:val="0"/>
                <w:bCs w:val="0"/>
                <w:color w:val="000000" w:themeColor="text1"/>
                <w:cs/>
              </w:rPr>
              <w:t xml:space="preserve"> ของ</w:t>
            </w:r>
            <w:r w:rsidRPr="00B14489">
              <w:rPr>
                <w:rStyle w:val="Strong"/>
                <w:b w:val="0"/>
                <w:bCs w:val="0"/>
                <w:color w:val="000000" w:themeColor="text1"/>
              </w:rPr>
              <w:t xml:space="preserve"> </w:t>
            </w:r>
            <w:r w:rsidRPr="00B14489">
              <w:rPr>
                <w:rStyle w:val="Strong"/>
                <w:b w:val="0"/>
                <w:bCs w:val="0"/>
                <w:color w:val="000000" w:themeColor="text1"/>
                <w:cs/>
              </w:rPr>
              <w:t>ธปท.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เพื่อช่วยเหลือผู้ได้รับความเสียหายจากอุทกภัย ซึ่งให้รายงานใน ข้อ 2.2 การรับชำระคืนเงินให้สินเชื่ออื่นที่ ธปท. กำหนดให้ได้รับอัตราการไหลเข้า 100%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2.1.1 ลูกหนี้รายย่อย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Retail)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ปริมาณเงินให้สินเชื่อที่ให้แก่คู่สัญญาที่เป็นรายย่อย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469236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2.1.1.1 เงินให้สินเชื่อที่รับชำระคืนเมื่อทวงถาม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ปริมาณเงินให้สินเชื่อเฉพาะส่วนที่เป็น </w:t>
            </w:r>
            <w:r w:rsidRPr="00B14489">
              <w:rPr>
                <w:color w:val="000000" w:themeColor="text1"/>
              </w:rPr>
              <w:t xml:space="preserve">Call loan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2.1.1.2 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ปริมาณเงินให้สินเชื่ออื่นที่ไม่ใช่ </w:t>
            </w:r>
            <w:r w:rsidRPr="00B14489">
              <w:rPr>
                <w:color w:val="000000" w:themeColor="text1"/>
              </w:rPr>
              <w:t>Call loan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2.1.2 ลูกหนี้ธุรกิจขนาดเล็ก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Small business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ปริมาณเงินให้สินเชื่อที่ให้แก่คู่สัญญาที่เป็นธุรกิจขนาดเล็ก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2.1.2.1 เงินให้สินเชื่อที่รับชำระคืนเมื่อทวงถาม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Call loan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ปริมาณเงินให้สินเชื่อเฉพาะส่วนที่เป็น </w:t>
            </w:r>
            <w:r w:rsidRPr="00B14489">
              <w:rPr>
                <w:color w:val="000000" w:themeColor="text1"/>
              </w:rPr>
              <w:t xml:space="preserve">Call loan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2.1.2.2 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ปริมาณเงินให้สินเชื่ออื่นที่ไม่ใช่ </w:t>
            </w:r>
            <w:r w:rsidRPr="00B14489">
              <w:rPr>
                <w:color w:val="000000" w:themeColor="text1"/>
              </w:rPr>
              <w:t>Call loan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2.1.3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ลูกหนี้เป็นธุรกิจเอกชนที่ไม่ใช่สถาบันการเงิน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ปริมาณเงินให้สินเชื่อที่ให้แก่คู่สัญญาที่เป็นธุรกิจเอกชนที่ไม่ใช่สถาบันการเงิน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2.1.3.1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ปริมาณเงินให้สินเชื่อเฉพาะส่วนที่เป็น </w:t>
            </w:r>
            <w:r w:rsidRPr="00B14489">
              <w:rPr>
                <w:color w:val="000000" w:themeColor="text1"/>
              </w:rPr>
              <w:t xml:space="preserve">Call loan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2.1.3.2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ปริมาณเงินให้สินเชื่ออื่นที่ไม่ใช่ </w:t>
            </w:r>
            <w:r w:rsidRPr="00B14489">
              <w:rPr>
                <w:color w:val="000000" w:themeColor="text1"/>
              </w:rPr>
              <w:t>Call loan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2.1.4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ลูกหนี้ธนาคารกลาง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เงินฝากที่ธนาคารกลาง และเงินให้สินเชื่อที่ให้แก่คู่สัญญาที่เป็นธนาคารกลาง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ทั้งนี้ ไม่นับรวมเงินฝากที่ธนาคารกลางและเงินให้สินเชื่อซึ่งได้รายงานแล้วใน ส่วนที่ 1 : สินทรัพย์สภาพคล่อง  สินทรัพย์สภาพคล่องชั้นที่ 1 ข้อ 2 เงินฝากและเงินสำรองที่ธนาคารกลาง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2.1.4.1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ปริมาณเงินฝาก และเงินให้สินเชื่อเฉพาะส่วนที่เป็น </w:t>
            </w:r>
            <w:r w:rsidRPr="00B14489">
              <w:rPr>
                <w:color w:val="000000" w:themeColor="text1"/>
              </w:rPr>
              <w:t xml:space="preserve">Call loan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2.1.4.2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ปริมาณเงินให้สินเชื่ออื่นที่ไม่ใช่ </w:t>
            </w:r>
            <w:r w:rsidRPr="00B14489">
              <w:rPr>
                <w:color w:val="000000" w:themeColor="text1"/>
              </w:rPr>
              <w:t xml:space="preserve">Call loan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2.1.5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ลูกหนี้ ธพ. และสถาบันการเงินอื่น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Financial institutions)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เงินฝากและเงินให้สินเชื่อที่ให้แก่คู่สัญญาที่เป็น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และสถาบันการเงินอื่น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ซึ่งรวมถึงบริษัทในกลุ่มธุรกิจทางการเงินของ ธพ. เอง บริษัทเงินทุน บริษัทเครดิตฟองซิเอร์ บริษัทอื่นที่ประกอบธุรกิจทางการเงิน และสถาบันการเงินเฉพาะกิจ โดยให้แบ่งตามประเภทธุรกรรม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2.1.5.1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เงินฝากเพื่อธุรกรรมด้านปฏิบัติการ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Operational deposits)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ที่ฝากไว้ที่ ธพ. และสถาบันการเงินอื่น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ปริมาณเงินฝากเพื่อธุรกรรมด้านปฏิบัติการที่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ฝากไว้ที่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และสถาบันการเงินอื่น ได้แก่ เงินฝากที่ใช้ในการชำระเงิน</w:t>
            </w:r>
            <w:r w:rsidRPr="00B14489">
              <w:rPr>
                <w:color w:val="000000" w:themeColor="text1"/>
              </w:rPr>
              <w:t xml:space="preserve"> (Clearing) </w:t>
            </w:r>
            <w:r w:rsidRPr="00B14489">
              <w:rPr>
                <w:color w:val="000000" w:themeColor="text1"/>
                <w:cs/>
              </w:rPr>
              <w:t>การเก็บรักษาทรัพย์สิน</w:t>
            </w:r>
            <w:r w:rsidRPr="00B14489">
              <w:rPr>
                <w:color w:val="000000" w:themeColor="text1"/>
              </w:rPr>
              <w:t xml:space="preserve"> (Custody) </w:t>
            </w:r>
            <w:r w:rsidRPr="00B14489">
              <w:rPr>
                <w:color w:val="000000" w:themeColor="text1"/>
                <w:cs/>
              </w:rPr>
              <w:t>และการบริหารเงิน</w:t>
            </w:r>
            <w:r w:rsidRPr="00B14489">
              <w:rPr>
                <w:color w:val="000000" w:themeColor="text1"/>
              </w:rPr>
              <w:t xml:space="preserve"> (Cash management)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2.1.5.2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เงินฝากหรือการชำระหนี้อื่นซึ่งครบกำหนดใน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30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และสถาบันการเงินอื่น และเงินให้สินเชื่อที่ให้แก่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และสถาบันการเงินอื่นนอกเหนือจากที่ได้รายงานไว้ใน ข้อ 2.1.5.1 เงินฝากเพื่อธุรกรรมด้านปฏิบัติการ (</w:t>
            </w:r>
            <w:r w:rsidRPr="00B14489">
              <w:rPr>
                <w:color w:val="000000" w:themeColor="text1"/>
              </w:rPr>
              <w:t xml:space="preserve">Operational deposits) </w:t>
            </w:r>
            <w:r w:rsidRPr="00B14489">
              <w:rPr>
                <w:color w:val="000000" w:themeColor="text1"/>
                <w:cs/>
              </w:rPr>
              <w:t>ที่ฝากไว้ที่ ธพ. และสถาบันการเงินอื่น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ทั้งนี้ ในกรณีที่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มีรายการกระแสเงินสดไหลเข้าและกระแสเงินสดไหลออกที่เกิดขึ้นระหว่างบริษัทในกลุ่มธุรกิจทางการเงินของ ธพ.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ให้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สามารถหักกลบกระแสเงินสดดังกล่าวที่เกิดขึ้นภายในระยะเวลา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>วันได้ โดยให้รายงานปริมาณซึ่งเป็นยอดรวมของเงินฝากและเงินให้สินเชื่อที่ให้แก่บริษัทที่อยู่ในกลุ่มธุรกิจทางการเงินเดียวกับ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ใน ข้อ 2.1.7 ลูกหนี้ที่เป็นบริษัทในกลุ่มธุรกิจทางการเงินเดียวกัน (</w:t>
            </w:r>
            <w:r w:rsidRPr="00B14489">
              <w:rPr>
                <w:color w:val="000000" w:themeColor="text1"/>
              </w:rPr>
              <w:t>Intra-group transaction)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2.1.5.2.1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ปริมาณเงินให้สินเชื่อเฉพาะส่วนที่เป็น </w:t>
            </w:r>
            <w:r w:rsidRPr="00B14489">
              <w:rPr>
                <w:color w:val="000000" w:themeColor="text1"/>
              </w:rPr>
              <w:t xml:space="preserve">Call loan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2.1.5.2.2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ปริมาณเงินให้สินเชื่ออื่นที่ไม่ใช่ </w:t>
            </w:r>
            <w:r w:rsidRPr="00B14489">
              <w:rPr>
                <w:color w:val="000000" w:themeColor="text1"/>
              </w:rPr>
              <w:t>Call loan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2.1.6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ลูกหนี้ที่เป็นนิติบุคคลอื่น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เงินให้สินเชื่อที่ให้แก่คู่สัญญาที่เป็นนิติบุคคลอื่น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นอกเหนือจากที่ได้รายงานใน ข้อ 2.1.1, 2.1.2, 2.1.3, 2.1.4 และ 2.1.5</w:t>
            </w:r>
            <w:r w:rsidRPr="00B14489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ข้างต้น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2.1.6.1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ปริมาณเงินให้สินเชื่อเฉพาะส่วนที่เป็น </w:t>
            </w:r>
            <w:r w:rsidRPr="00B14489">
              <w:rPr>
                <w:color w:val="000000" w:themeColor="text1"/>
              </w:rPr>
              <w:t xml:space="preserve">Call loan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2.1.6.2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ปริมาณเงินให้สินเชื่ออื่นที่ไม่ใช่ </w:t>
            </w:r>
            <w:r w:rsidRPr="00B14489">
              <w:rPr>
                <w:color w:val="000000" w:themeColor="text1"/>
              </w:rPr>
              <w:t>Call loan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2.1.7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ลูกหนี้ที่เป็นบริษัทในกลุ่มธุรกิจทางการเงินเดียวกัน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Intra-group transaction)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ปริมาณเงินให้สินเชื่อที่ให้แก่บริษัทในกลุ่มธุรกิจทางการเงินของ ธพ.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การรับชำระคืนเงินให้สินเชื่ออื่นที่ ธปท. กำหนดให้ได้รับอัตราการไหลเข้า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100%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ปริมาณเงินให้สินเชื่ออื่นที่จะครบกำหนดตามสัญญาภายในระยะเวลา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ได้แก่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เงินให้สินเชื่อตามโครงการสินเชื่อ</w:t>
            </w:r>
            <w:r w:rsidRPr="00B14489">
              <w:rPr>
                <w:color w:val="000000" w:themeColor="text1"/>
              </w:rPr>
              <w:t xml:space="preserve"> Soft loan </w:t>
            </w:r>
            <w:r w:rsidRPr="00B14489">
              <w:rPr>
                <w:color w:val="000000" w:themeColor="text1"/>
                <w:cs/>
              </w:rPr>
              <w:t>ของธนาคารแห่งประเทศไทย และลูกหนี้ค้างรับที่เกิดจากการขายหลักทรัพย์ซึ่งอยู่ระหว่างรอการส่งมอบ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รายการเช็ครอเรียกเก็บ และเงินให้สินเชื่ออื่นที่ธนาคารแห่งประเทศไทยกำหนดเพิ่มเติม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2.3 กระแสเงินสดไหลเข้าจากตราสารหนี้ที่จะครบกำหนดภายในระยะเวลา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ปริมาณคงค้างตราสารหนี้ที่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ถือครอง เฉพาะส่วนที่จะครบกำหนดตามสัญญาภายในระยะเวลา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 xml:space="preserve">วัน </w:t>
            </w:r>
            <w:r w:rsidRPr="00B14489">
              <w:rPr>
                <w:color w:val="000000" w:themeColor="text1"/>
                <w:spacing w:val="-4"/>
                <w:cs/>
              </w:rPr>
              <w:t>และ</w:t>
            </w:r>
            <w:r w:rsidRPr="00B14489">
              <w:rPr>
                <w:color w:val="000000" w:themeColor="text1"/>
                <w:cs/>
              </w:rPr>
              <w:t xml:space="preserve"> ธพ. ไม่ได้รายงานตราสารหนี้ดังกล่าวใน ส่วนที่ 1 : สินทรัพย์สภาพคล่อง</w:t>
            </w:r>
            <w:r w:rsidRPr="00B14489">
              <w:rPr>
                <w:i/>
                <w:iCs/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 ภาระผูกพันที่มีสัญญา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กำหนดให้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รายงานปริมาณกระแสเงินสดไหลเข้าอื่นที่จะครบกำหนดตามสัญญา</w:t>
            </w:r>
            <w:r w:rsidRPr="00B14489">
              <w:rPr>
                <w:color w:val="000000" w:themeColor="text1"/>
                <w:cs/>
              </w:rPr>
              <w:t>ภายในระยะเวลา</w:t>
            </w:r>
            <w:r w:rsidRPr="00B14489">
              <w:rPr>
                <w:color w:val="000000" w:themeColor="text1"/>
              </w:rPr>
              <w:t xml:space="preserve"> 30 </w:t>
            </w:r>
            <w:r w:rsidRPr="00B14489">
              <w:rPr>
                <w:color w:val="000000" w:themeColor="text1"/>
                <w:cs/>
              </w:rPr>
              <w:t>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3.1 กระแสเงินสดไหลเข้าจากธุรกรรมอนุพันธ์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Derivatives cash inflow)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  <w:spacing w:val="-6"/>
                <w:cs/>
              </w:rPr>
              <w:t>ปริมาณกระแสเงินสดที่คาดว่าจะไหลเข้าสุทธิภายในระยะเวลา 30 วัน</w:t>
            </w:r>
            <w:r w:rsidRPr="00B14489">
              <w:rPr>
                <w:color w:val="000000" w:themeColor="text1"/>
                <w:cs/>
              </w:rPr>
              <w:t xml:space="preserve">จากธุรกรรมอนุพันธ์ </w:t>
            </w:r>
          </w:p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ทั้งนี้ หากผลลัพธ์สุทธิเป็นกระแสเงินสดไหลเข้า ให้รายงานในข้อนี้</w:t>
            </w:r>
            <w:r w:rsidRPr="00B14489">
              <w:rPr>
                <w:color w:val="000000" w:themeColor="text1"/>
                <w:cs/>
              </w:rPr>
              <w:t xml:space="preserve"> แต่หากผลลัพธ์สุทธิเป็นกระแสเงินสดไหลออก ให้รายงานใน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ประมาณการกระแสเงินสดไหลออก (</w:t>
            </w:r>
            <w:r w:rsidRPr="00B14489">
              <w:rPr>
                <w:color w:val="000000" w:themeColor="text1"/>
              </w:rPr>
              <w:t xml:space="preserve">Expected cash outflows) </w:t>
            </w:r>
            <w:r w:rsidRPr="00B14489">
              <w:rPr>
                <w:color w:val="000000" w:themeColor="text1"/>
                <w:cs/>
              </w:rPr>
              <w:t>ข้อ 4.1 กระแสเงินสดไหลออกจากธุรกรรมอนุพันธ์ (</w:t>
            </w:r>
            <w:r w:rsidRPr="00B14489">
              <w:rPr>
                <w:color w:val="000000" w:themeColor="text1"/>
              </w:rPr>
              <w:t xml:space="preserve">Derivatives cash outflow) 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3.2 กระแสเงินสดไหลเข้าจากธุรกรรมอื่น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ปริมาณกระแสเงินสดไหลเข้าอื่นตามสัญญาที่จะได้รับเข้ามาภายใน</w:t>
            </w:r>
            <w:r w:rsidRPr="00B14489">
              <w:rPr>
                <w:color w:val="000000" w:themeColor="text1"/>
                <w:cs/>
              </w:rPr>
              <w:t>ระยะเวลา 30 วัน ซึ่งไม่ได้ถูกรายงานเป็นกระแสเงินสดไหลเข้าในข้ออื่นตามแบบรายงานนี้</w:t>
            </w:r>
          </w:p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ทั้งนี้ ไม่รวมถึงรายได้ที่ไม่ใช่รายได้ทางการเงิน</w:t>
            </w:r>
            <w:r w:rsidRPr="00B14489">
              <w:rPr>
                <w:color w:val="000000" w:themeColor="text1"/>
              </w:rPr>
              <w:t xml:space="preserve"> (Non-financial revenues) </w:t>
            </w:r>
            <w:r w:rsidRPr="00B14489">
              <w:rPr>
                <w:color w:val="000000" w:themeColor="text1"/>
                <w:cs/>
              </w:rPr>
              <w:t>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การขายที่ดิน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อาคาร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อุปกรณ์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และรายรับจากรายการพิเศษต่าง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469261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 xml:space="preserve">ส่วนที่ 3 </w:t>
            </w:r>
            <w:r w:rsidRPr="00B14489">
              <w:rPr>
                <w:rFonts w:cs="Tahoma"/>
                <w:b/>
                <w:bCs/>
                <w:color w:val="000000" w:themeColor="text1"/>
                <w:lang w:val="en-US" w:eastAsia="en-US"/>
              </w:rPr>
              <w:t xml:space="preserve">: </w:t>
            </w: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>ธุรกรรมการแลกเปลี่ยนหลักประกัน  (</w:t>
            </w:r>
            <w:r w:rsidRPr="00B14489">
              <w:rPr>
                <w:rFonts w:cs="Tahoma"/>
                <w:b/>
                <w:bCs/>
                <w:color w:val="000000" w:themeColor="text1"/>
                <w:lang w:val="en-US" w:eastAsia="en-US"/>
              </w:rPr>
              <w:t xml:space="preserve">Collateral swaps) </w:t>
            </w: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 xml:space="preserve">ที่จะครบกำหนดภายในระยะเวลา </w:t>
            </w:r>
            <w:r w:rsidRPr="00B14489">
              <w:rPr>
                <w:rFonts w:cs="Tahoma"/>
                <w:b/>
                <w:bCs/>
                <w:color w:val="000000" w:themeColor="text1"/>
                <w:lang w:val="en-US" w:eastAsia="en-US"/>
              </w:rPr>
              <w:t xml:space="preserve">30 </w:t>
            </w: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>วัน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กำหนดให้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รายงานราคาตลาดของสินทรัพย์หลักประกันที่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ยืม และให้ยืมแก่คู่สัญญา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จากธุรกรรมการแลกเปลี่ยนหลักประกัน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>Collateral swaps)</w:t>
            </w:r>
            <w:r w:rsidRPr="00B14489">
              <w:rPr>
                <w:color w:val="000000" w:themeColor="text1"/>
                <w:cs/>
              </w:rPr>
              <w:t xml:space="preserve"> ที่จะครบกำหนดภายในระยะเวลา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>วัน ซึ่งเป็นการแลกเปลี่ยนสินทรัพย์ที่ไม่ใช่เงินสดประเภทหนึ่งกับสินทรัพย์ที่ไม่ใช่เงินสดอีกประเภทหนึ่ง โดยให้แบ่งตามประเภทหลักประกัน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>ประมาณการกระแสเงินสดไหลออก (</w:t>
            </w:r>
            <w:r w:rsidRPr="00B14489">
              <w:rPr>
                <w:rFonts w:cs="Tahoma"/>
                <w:b/>
                <w:bCs/>
                <w:color w:val="000000" w:themeColor="text1"/>
                <w:lang w:val="en-US" w:eastAsia="en-US"/>
              </w:rPr>
              <w:t>Expected cash outflows)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 กรณีมิได้นำสินทรัพย์ที่ได้รับมาจากการทำธุรกรรมไปใช้ต่อ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Non-rehypothecation)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เช่น เปิดฐานะชอร์ต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Covered short position)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หรือนำไปใช้ต่อ ซึ่งมีผลให้หลักประกันดังกล่าวติดภาระผูกพันแต่ไม่เกิน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ไม่ได้นำสินทรัพย์หลักประกันที่ได้รับมาไปใช้ต่อ เช่น เพื่อเปิดฐานะชอร์ตหรือใช้เป็นหลักประกันในการกู้ยืมเงินต่อ หรือนำไปใช้ต่อแต่มีผลให้หลักประกันนั้นติดภาระผูกพันไม่เกิน 30 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 ยืมสินทรัพย์สภาพคล่องชั้นที่ 1 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1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  <w:spacing w:val="-4"/>
              </w:rPr>
              <w:t xml:space="preserve">1 </w:t>
            </w:r>
            <w:r w:rsidRPr="00B14489">
              <w:rPr>
                <w:color w:val="000000" w:themeColor="text1"/>
                <w:spacing w:val="-4"/>
                <w:cs/>
              </w:rPr>
              <w:t>ที่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ได้ยืมมาในข้อนี้</w:t>
            </w:r>
            <w:r w:rsidRPr="00B14489">
              <w:rPr>
                <w:color w:val="000000" w:themeColor="text1"/>
                <w:cs/>
              </w:rPr>
              <w:t xml:space="preserve">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ให้ยืมแก่คู่สัญญาใน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1.1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1 แลกกับการยืมสินทรัพย์สภาพคล่องชั้นที่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>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ส่วนที่ ธพ. ไม่ได้รายงานสินทรัพย์หลักประกันดังกล่าวใน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1.2 ยืมสินทรัพย์สภาพคล่องชั้นที่ 1 แลกกับการให้ยืมสินทรัพย์สภาพคล่องชั้นที่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  <w:spacing w:val="-4"/>
              </w:rPr>
              <w:t xml:space="preserve">1 </w:t>
            </w:r>
            <w:r w:rsidRPr="00B14489">
              <w:rPr>
                <w:color w:val="000000" w:themeColor="text1"/>
                <w:spacing w:val="-4"/>
                <w:cs/>
              </w:rPr>
              <w:t>ที่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 xml:space="preserve">ได้ยืมมาในข้อนี้ </w:t>
            </w:r>
            <w:r w:rsidRPr="00B14489">
              <w:rPr>
                <w:color w:val="000000" w:themeColor="text1"/>
                <w:cs/>
              </w:rPr>
              <w:t xml:space="preserve">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1.5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>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ส่วนที่ ธพ. ไม่ได้รายงานสินทรัพย์หลักประกันดังกล่าวใน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1.3 ยืมสินทรัพย์สภาพคล่องชั้นที่ 1 แลกกับการให้ยืมสินทรัพย์สภาพคล่องชั้นที่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1.9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>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ส่วนที่ ธพ. ไม่ได้รายงานสินทรัพย์หลักประกันดังกล่าวใน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1.4 ยืมสินทรัพย์สภาพคล่องชั้นที่ 1 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</w:t>
            </w:r>
            <w:r w:rsidRPr="00B14489">
              <w:rPr>
                <w:color w:val="000000" w:themeColor="text1"/>
                <w:spacing w:val="-2"/>
                <w:cs/>
              </w:rPr>
              <w:t>ยืมสินทรัพย์สภาพคล่องชั้นที่ 1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2"/>
              </w:rPr>
              <w:t xml:space="preserve">A </w:t>
            </w:r>
            <w:r w:rsidRPr="00B14489">
              <w:rPr>
                <w:color w:val="000000" w:themeColor="text1"/>
                <w:spacing w:val="-2"/>
                <w:cs/>
              </w:rPr>
              <w:t>หรือ 2</w:t>
            </w:r>
            <w:r w:rsidRPr="00B14489">
              <w:rPr>
                <w:color w:val="000000" w:themeColor="text1"/>
                <w:spacing w:val="-2"/>
              </w:rPr>
              <w:t>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  <w:spacing w:val="-4"/>
              </w:rPr>
              <w:t xml:space="preserve">1 </w:t>
            </w:r>
            <w:r w:rsidRPr="00B14489">
              <w:rPr>
                <w:color w:val="000000" w:themeColor="text1"/>
                <w:spacing w:val="-4"/>
                <w:cs/>
              </w:rPr>
              <w:t>ที่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 xml:space="preserve">ได้ยืมมาในข้อนี้ </w:t>
            </w:r>
            <w:r w:rsidRPr="00B14489">
              <w:rPr>
                <w:color w:val="000000" w:themeColor="text1"/>
                <w:cs/>
              </w:rPr>
              <w:t>และให้รายงานสินทรัพย์อื่นที่ไม่เข้าข่ายเป็นสินทรัพย์สภาพคล่องชั้นที่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1.13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แลกกับการยืมสินทรัพย์สภาพคล่องชั้นที่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>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ส่วนที่ ธพ. ไม่ได้รายงานสินทรัพย์หลักประกันดังกล่าวใน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1.5 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1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1.2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1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1.5.1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1.5.2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ส่วนที่ ธพ. ไม่ได้รายงานสินทรัพย์หลักประกันดังกล่าวใน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1.6 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1.6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1.6.1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1.6.2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ส่วนที่ ธพ. ไม่ได้รายงานสินทรัพย์หลักประกันดังกล่าวใน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1.7 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ให้ยืมแก่คู่สัญญาใน ส่วนที่ 3 : 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30 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1.10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1.7.1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1.7.2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ส่วนที่ ธพ. ไม่ได้รายงานสินทรัพย์หลักประกันดังกล่าวใน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1.8 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ยืมสินทรัพย์สภาพคล่องชั้นที่ </w:t>
            </w:r>
            <w:r w:rsidRPr="00B14489">
              <w:rPr>
                <w:color w:val="000000" w:themeColor="text1"/>
                <w:spacing w:val="-2"/>
              </w:rPr>
              <w:t>2A</w:t>
            </w:r>
            <w:r w:rsidRPr="00B14489">
              <w:rPr>
                <w:color w:val="000000" w:themeColor="text1"/>
                <w:spacing w:val="-2"/>
                <w:cs/>
              </w:rPr>
              <w:t xml:space="preserve">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2"/>
              </w:rPr>
              <w:t xml:space="preserve">A </w:t>
            </w:r>
            <w:r w:rsidRPr="00B14489">
              <w:rPr>
                <w:color w:val="000000" w:themeColor="text1"/>
                <w:spacing w:val="-2"/>
                <w:cs/>
              </w:rPr>
              <w:t>หรือ 2</w:t>
            </w:r>
            <w:r w:rsidRPr="00B14489">
              <w:rPr>
                <w:color w:val="000000" w:themeColor="text1"/>
                <w:spacing w:val="-2"/>
              </w:rPr>
              <w:t>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ได้ยืมมาในข้อนี้ และให้รายงานสินทรัพย์อื่นที่ไม่เข้าข่ายเป็นสินทรัพย์สภาพคล่องชั้นที่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>B</w:t>
            </w:r>
            <w:r w:rsidRPr="00B14489">
              <w:rPr>
                <w:color w:val="000000" w:themeColor="text1"/>
                <w:spacing w:val="-2"/>
              </w:rPr>
              <w:t xml:space="preserve"> </w:t>
            </w:r>
            <w:r w:rsidRPr="00B14489">
              <w:rPr>
                <w:color w:val="000000" w:themeColor="text1"/>
                <w:spacing w:val="-2"/>
                <w:cs/>
              </w:rPr>
              <w:t>ที่ ธพ</w:t>
            </w:r>
            <w:r w:rsidRPr="00B14489">
              <w:rPr>
                <w:color w:val="000000" w:themeColor="text1"/>
                <w:spacing w:val="-2"/>
              </w:rPr>
              <w:t xml:space="preserve">. </w:t>
            </w:r>
            <w:r w:rsidRPr="00B14489">
              <w:rPr>
                <w:color w:val="000000" w:themeColor="text1"/>
                <w:spacing w:val="-2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  <w:spacing w:val="-2"/>
              </w:rPr>
              <w:t xml:space="preserve">: </w:t>
            </w:r>
            <w:r w:rsidRPr="00B14489">
              <w:rPr>
                <w:color w:val="000000" w:themeColor="text1"/>
                <w:spacing w:val="-2"/>
                <w:cs/>
              </w:rPr>
              <w:t>ธุรกรรมการแลกเปลี่ยนหลักประกัน</w:t>
            </w:r>
            <w:r w:rsidRPr="00B14489">
              <w:rPr>
                <w:color w:val="000000" w:themeColor="text1"/>
                <w:cs/>
              </w:rPr>
              <w:t xml:space="preserve">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1.14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1.8.1 ส่วนที่นับเป็นสินทรัพย์สภาพคล่อง 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1.8.2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ส่วนที่ ธพ. ไม่ได้รายงานสินทรัพย์หลักประกันดังกล่าวใน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1.9 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1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1.3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1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1.9.1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1.9.2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ส่วนที่ ธพ. ไม่ได้รายงานสินทรัพย์หลักประกันดังกล่าวใน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1.10 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1.7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469292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1.10.1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469293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1.10.2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ส่วนที่ ธพ. ไม่ได้รายงานสินทรัพย์หลักประกันดังกล่าวใน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469294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1.11 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1.11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469295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469296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ส่วนที่ ธพ. ไม่ได้รายงานสินทรัพย์หลักประกันดังกล่าวใน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469297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1.12 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ยืมสินทรัพย์สภาพคล่องชั้นที่ </w:t>
            </w:r>
            <w:r w:rsidRPr="00B14489">
              <w:rPr>
                <w:color w:val="000000" w:themeColor="text1"/>
                <w:spacing w:val="-2"/>
              </w:rPr>
              <w:t>2B</w:t>
            </w:r>
            <w:r w:rsidRPr="00B14489">
              <w:rPr>
                <w:color w:val="000000" w:themeColor="text1"/>
                <w:spacing w:val="-2"/>
                <w:cs/>
              </w:rPr>
              <w:t xml:space="preserve">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2"/>
              </w:rPr>
              <w:t xml:space="preserve">A </w:t>
            </w:r>
            <w:r w:rsidRPr="00B14489">
              <w:rPr>
                <w:color w:val="000000" w:themeColor="text1"/>
                <w:spacing w:val="-2"/>
                <w:cs/>
              </w:rPr>
              <w:t>หรือ 2</w:t>
            </w:r>
            <w:r w:rsidRPr="00B14489">
              <w:rPr>
                <w:color w:val="000000" w:themeColor="text1"/>
                <w:spacing w:val="-2"/>
              </w:rPr>
              <w:t>B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ได้ยืมมาในข้อนี้ และให้รายงานสินทรัพย์สภาพคล่องอื่นที่ไม่เข้าข่ายเป็นสินทรัพย์สภาพคล่องชั้นที่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1.15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469298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469299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 ส่วนที่ ธพ. ไม่ได้รายงานสินทรัพย์หลักประกันดังกล่าวใน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469300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1.13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แลกกับการให้ยืมสินทรัพย์สภาพคล่องชั้นที่ 1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ข้อ </w:t>
            </w:r>
            <w:r w:rsidRPr="00B14489">
              <w:rPr>
                <w:color w:val="000000" w:themeColor="text1"/>
                <w:spacing w:val="-2"/>
              </w:rPr>
              <w:t>1.4</w:t>
            </w:r>
            <w:r w:rsidRPr="00B14489">
              <w:rPr>
                <w:color w:val="000000" w:themeColor="text1"/>
                <w:spacing w:val="-2"/>
                <w:cs/>
              </w:rPr>
              <w:t xml:space="preserve"> ให้ยืมสินทรัพย์สภาพคล่องชั้นที่ 1 แลกกับการยืมสินทรัพย์อื่นที่ไม่เข้าข่ายเป็นสินทรัพย์สภาพคล่องชั้นที่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2"/>
              </w:rPr>
              <w:t xml:space="preserve">A </w:t>
            </w:r>
            <w:r w:rsidRPr="00B14489">
              <w:rPr>
                <w:color w:val="000000" w:themeColor="text1"/>
                <w:spacing w:val="-2"/>
                <w:cs/>
              </w:rPr>
              <w:t>หรือ 2</w:t>
            </w:r>
            <w:r w:rsidRPr="00B14489">
              <w:rPr>
                <w:color w:val="000000" w:themeColor="text1"/>
                <w:spacing w:val="-2"/>
              </w:rPr>
              <w:t>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469301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>B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ได้ยืมมา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1.14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1.8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F0048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>B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ได้ยืมมา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1.15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1.12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1.15.1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1.15.2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>B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ได้ยืมมา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1.16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แลกกับการให้ยืมสินทรัพย์อื่นที่ไม่เข้าข่ายเป็น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ได้ยืมมาในข้อนี้ และให้รายงานสินทรัพย์อื่นที่ไม่เข้าข่ายเป็นสินทรัพย์สภาพคล่องชั้นที่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spacing w:val="-2"/>
                <w:cs/>
              </w:rPr>
              <w:t>ที่ ธพ</w:t>
            </w:r>
            <w:r w:rsidRPr="00B14489">
              <w:rPr>
                <w:color w:val="000000" w:themeColor="text1"/>
                <w:spacing w:val="-2"/>
              </w:rPr>
              <w:t xml:space="preserve">. </w:t>
            </w:r>
            <w:r w:rsidRPr="00B14489">
              <w:rPr>
                <w:color w:val="000000" w:themeColor="text1"/>
                <w:spacing w:val="-2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  <w:spacing w:val="-2"/>
              </w:rPr>
              <w:t xml:space="preserve">: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ธุรกรรมการแลกเปลี่ยนหลักประกัน 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1.16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 กรณีนำสินทรัพย์ที่ได้รับมาจากการทำธุรกรรมไปใช้ต่อ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Rehypothecation)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เช่น เปิดฐานะชอร์ต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Covered short position)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ซึ่งมีผลให้หลักประกันดังกล่าวติดภาระผูกพันเกินกว่า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นำสินทรัพย์หลักประกันที่ได้รับมาไปใช้ต่อ เช่น เพื่อเปิดฐานะชอร์ตหรือใช้เป็นหลักประกันในการกู้ยืมเงินต่อ ซึ่งมีผลให้หลักประกันนั้นติดภาระผูกพันเกินกว่า 30 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2.1 ยืมสินทรัพย์สภาพคล่องชั้นที่ 1 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1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โดยให้รายงานสินทรัพย์สภาพคล่องชั้นที่ 1 ที่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ได้ยืมมาในข้อนี้</w:t>
            </w:r>
            <w:r w:rsidRPr="00B14489">
              <w:rPr>
                <w:color w:val="000000" w:themeColor="text1"/>
                <w:cs/>
              </w:rPr>
              <w:t xml:space="preserve">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2.1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1 แลกกับการยืมสินทรัพย์สภาพคล่องชั้นที่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 ยืมสินทรัพย์สภาพคล่องชั้นที่ 1 แลกกับการให้ยืมสินทรัพย์สภาพคล่องชั้นที่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โดยให้รายงานสินทรัพย์สภาพคล่องชั้นที่ 1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2.5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2.3 ยืมสินทรัพย์สภาพคล่องชั้นที่ 1 แลกกับการให้ยืมสินทรัพย์สภาพคล่องชั้นที่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B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โดยให้รายงานสินทรัพย์สภาพคล่องชั้นที่ 1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2.9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2.4 ยืมสินทรัพย์สภาพคล่องชั้นที่ 1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  <w:r w:rsidRPr="00B14489">
              <w:rPr>
                <w:color w:val="000000" w:themeColor="text1"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โดยให้รายงานสินทรัพย์สภาพคล่องชั้นที่ 1 ที่ ธพ</w:t>
            </w:r>
            <w:r w:rsidRPr="00B14489">
              <w:rPr>
                <w:color w:val="000000" w:themeColor="text1"/>
                <w:spacing w:val="-4"/>
              </w:rPr>
              <w:t xml:space="preserve">. </w:t>
            </w:r>
            <w:r w:rsidRPr="00B14489">
              <w:rPr>
                <w:color w:val="000000" w:themeColor="text1"/>
                <w:spacing w:val="-4"/>
                <w:cs/>
              </w:rPr>
              <w:t>ได้ยืมมาในข้อนี้</w:t>
            </w:r>
            <w:r w:rsidRPr="00B14489">
              <w:rPr>
                <w:color w:val="000000" w:themeColor="text1"/>
                <w:cs/>
              </w:rPr>
              <w:t xml:space="preserve"> และให้รายงานสินทรัพย์อื่นที่ไม่เข้าข่ายเป็นสินทรัพย์สภาพคล่องชั้นที่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spacing w:val="-2"/>
                <w:cs/>
              </w:rPr>
              <w:t>ที่ ธพ</w:t>
            </w:r>
            <w:r w:rsidRPr="00B14489">
              <w:rPr>
                <w:color w:val="000000" w:themeColor="text1"/>
                <w:spacing w:val="-2"/>
              </w:rPr>
              <w:t xml:space="preserve">. </w:t>
            </w:r>
            <w:r w:rsidRPr="00B14489">
              <w:rPr>
                <w:color w:val="000000" w:themeColor="text1"/>
                <w:spacing w:val="-2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  <w:spacing w:val="-2"/>
              </w:rPr>
              <w:t xml:space="preserve">: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ธุรกรรมการแลกเปลี่ยนหลักประกัน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2.13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แลกกับการยืมสินทรัพย์สภาพคล่องชั้นที่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2.5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1</w:t>
            </w:r>
          </w:p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2.2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1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2.6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2.6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2.7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2.10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2.8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แลกกับการให้ยืมสินทรัพย์อื่นที่ไม่เข้าข่ายเป็น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1 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2A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6"/>
              </w:rPr>
              <w:t>2B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ได้ยืมมาในข้อนี้ และให้รายงานสินทรัพย์อื่นที่ไม่เข้าข่ายเป็นสินทรัพย์สภาพคล่องชั้นที่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spacing w:val="-2"/>
                <w:cs/>
              </w:rPr>
              <w:t>ที่ ธพ</w:t>
            </w:r>
            <w:r w:rsidRPr="00B14489">
              <w:rPr>
                <w:color w:val="000000" w:themeColor="text1"/>
                <w:spacing w:val="-2"/>
              </w:rPr>
              <w:t xml:space="preserve">. </w:t>
            </w:r>
            <w:r w:rsidRPr="00B14489">
              <w:rPr>
                <w:color w:val="000000" w:themeColor="text1"/>
                <w:spacing w:val="-2"/>
                <w:cs/>
              </w:rPr>
              <w:t xml:space="preserve">ให้ยืมแก่คู่สัญญาใน ส่วนที่ 3 </w:t>
            </w:r>
            <w:r w:rsidRPr="00B14489">
              <w:rPr>
                <w:color w:val="000000" w:themeColor="text1"/>
                <w:spacing w:val="-2"/>
              </w:rPr>
              <w:t xml:space="preserve">: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ธุรกรรมการแลกเปลี่ยนหลักประกัน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2.14</w:t>
            </w:r>
            <w:r w:rsidRPr="00B14489">
              <w:rPr>
                <w:color w:val="000000" w:themeColor="text1"/>
                <w:cs/>
              </w:rPr>
              <w:t xml:space="preserve"> 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2.9 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ยืมสินทรัพย์สภาพคล่องชั้นที่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แลกกับการให้ยืมสินทรัพย์สภาพคล่องชั้นที่ 1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ที่ ธพ. 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 xml:space="preserve">2.3 </w:t>
            </w:r>
            <w:r w:rsidRPr="00B14489">
              <w:rPr>
                <w:color w:val="000000" w:themeColor="text1"/>
                <w:cs/>
              </w:rPr>
              <w:t xml:space="preserve">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2.10 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ยืมสินทรัพย์สภาพคล่องชั้นที่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แลกกับการให้ยืมสินทรัพย์สภาพคล่องชั้นที่ 2</w:t>
            </w:r>
            <w:r w:rsidRPr="00B14489">
              <w:rPr>
                <w:color w:val="000000" w:themeColor="text1"/>
              </w:rPr>
              <w:t>A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ที่ ธพ. 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 xml:space="preserve">2.7 </w:t>
            </w:r>
            <w:r w:rsidRPr="00B14489">
              <w:rPr>
                <w:color w:val="000000" w:themeColor="text1"/>
                <w:cs/>
              </w:rPr>
              <w:t xml:space="preserve">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ที่ ธพ. 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>2.</w:t>
            </w:r>
            <w:r w:rsidRPr="00B14489">
              <w:rPr>
                <w:color w:val="000000" w:themeColor="text1"/>
                <w:cs/>
              </w:rPr>
              <w:t>11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2.12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แลกกับการให้ยืมสินทรัพย์อื่นที่ไม่เข้าข่ายเป็น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1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2A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6"/>
              </w:rPr>
              <w:t>2B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ธพ. ได้ยืมมาในข้อนี้ และให้รายงานสินทรัพย์อื่นที่ไม่เข้าข่ายเป็นสินทรัพย์สภาพคล่องชั้นที่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ที่ ธพ. ให้ยืมแก่คู่สัญญาใน ส่วนที่ 3 </w:t>
            </w:r>
            <w:r w:rsidRPr="00B14489">
              <w:rPr>
                <w:color w:val="000000" w:themeColor="text1"/>
                <w:spacing w:val="-2"/>
              </w:rPr>
              <w:t xml:space="preserve">: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ธุรกรรมการแลกเปลี่ยนหลักประกัน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 xml:space="preserve">2.15 </w:t>
            </w:r>
            <w:r w:rsidRPr="00B14489">
              <w:rPr>
                <w:color w:val="000000" w:themeColor="text1"/>
                <w:cs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2.13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แลกกับการให้ยืมสินทรัพย์สภาพคล่องชั้นที่ 1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ที่ ธพ. 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 xml:space="preserve">2.4 </w:t>
            </w:r>
            <w:r w:rsidRPr="00B14489">
              <w:rPr>
                <w:color w:val="000000" w:themeColor="text1"/>
                <w:cs/>
              </w:rPr>
              <w:t xml:space="preserve">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2.14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แลกกับการให้ยืมสินทรัพย์สภาพคล่องชั้นที่ 2</w:t>
            </w:r>
            <w:r w:rsidRPr="00B14489">
              <w:rPr>
                <w:color w:val="000000" w:themeColor="text1"/>
              </w:rPr>
              <w:t>A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ที่ ธพ. 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 xml:space="preserve">2.8 </w:t>
            </w:r>
            <w:r w:rsidRPr="00B14489">
              <w:rPr>
                <w:color w:val="000000" w:themeColor="text1"/>
                <w:cs/>
              </w:rPr>
              <w:t xml:space="preserve">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2.15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แลกกับการให้ยืมสินทรัพย์สภาพคล่องชั้นที่ 2</w:t>
            </w:r>
            <w:r w:rsidRPr="00B14489">
              <w:rPr>
                <w:color w:val="000000" w:themeColor="text1"/>
              </w:rPr>
              <w:t>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ที่ ธพ. ให้ยืมแก่คู่สัญญาใน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 xml:space="preserve">2.12 </w:t>
            </w:r>
            <w:r w:rsidRPr="00B14489">
              <w:rPr>
                <w:color w:val="000000" w:themeColor="text1"/>
                <w:cs/>
              </w:rPr>
              <w:t xml:space="preserve">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2.16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แลกกับการให้ยืมสินทรัพย์อื่นที่ไม่เข้าข่ายเป็น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1 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2A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6"/>
              </w:rPr>
              <w:t>2B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ที่ ธพ. ได้ยืมมาในข้อนี้ และให้รายงานสินทรัพย์อื่นที่ไม่เข้าข่ายเป็นสินทรัพย์สภาพคล่องชั้นที่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ที่ ธพ. ให้ยืมแก่คู่สัญญาใน ส่วนที่ 3 </w:t>
            </w:r>
            <w:r w:rsidRPr="00B14489">
              <w:rPr>
                <w:color w:val="000000" w:themeColor="text1"/>
                <w:spacing w:val="-2"/>
              </w:rPr>
              <w:t xml:space="preserve">: </w:t>
            </w:r>
            <w:r w:rsidRPr="00B14489">
              <w:rPr>
                <w:color w:val="000000" w:themeColor="text1"/>
                <w:spacing w:val="-2"/>
                <w:cs/>
              </w:rPr>
              <w:t xml:space="preserve">ธุรกรรมการแลกเปลี่ยนหลักประกัน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ประมาณการกระแสเงินสดไหลเข้า ข้อ </w:t>
            </w:r>
            <w:r w:rsidRPr="00B14489">
              <w:rPr>
                <w:color w:val="000000" w:themeColor="text1"/>
              </w:rPr>
              <w:t xml:space="preserve">2.16 </w:t>
            </w:r>
            <w:r w:rsidRPr="00B14489">
              <w:rPr>
                <w:color w:val="000000" w:themeColor="text1"/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b/>
                <w:bCs/>
                <w:color w:val="000000" w:themeColor="text1"/>
                <w:cs/>
                <w:lang w:val="en-US" w:eastAsia="en-US"/>
              </w:rPr>
              <w:t>ประมาณการกระแสเงินสดไหลเข้า (</w:t>
            </w:r>
            <w:r w:rsidRPr="00B14489">
              <w:rPr>
                <w:rFonts w:cs="Tahoma"/>
                <w:b/>
                <w:bCs/>
                <w:color w:val="000000" w:themeColor="text1"/>
                <w:lang w:val="en-US" w:eastAsia="en-US"/>
              </w:rPr>
              <w:t>Expected cash inflows)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 กรณีมิได้นำสินทรัพย์ที่ได้รับมาจากการทำธุรกรรมไปใช้ต่อ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Non-rehypothecation)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เช่น เปิดฐานะชอร์ต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Covered short position)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หรือนำไปใช้ต่อซึ่งมีผลให้หลักประกันดังกล่าวติดภาระผูกพันแต่ไม่เกิน 30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ไม่ได้นำสินทรัพย์หลักประกันที่ได้รับมาไปใช้ต่อ เช่น เพื่อเปิดฐานะชอร์ตหรือใช้เป็นหลักประกันในการกู้ยืมเงินต่อ หรือนำไปใช้ต่อแต่มีผลให้หลักประกันนั้นติดภาระผูกพันไม่เกิน 30 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F0048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 ให้ยืมสินทรัพย์สภาพคล่องชั้นที่ 1 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1 แลกกับการยืมสินทรัพย์สภาพคล่องชั้นที่ 1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1.1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1 แลกกับการให้ยืมสินทรัพย์สภาพคล่องชั้นที่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 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469332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1.2 ให้ยืมสินทรัพย์สภาพคล่องชั้นที่ 1 แลกกับการยืมสินทรัพย์สภาพคล่องชั้นที่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1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1.5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 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1.3 ให้ยืมสินทรัพย์สภาพคล่องชั้นที่ 1 แลกกับการยืมสินทรัพย์สภาพคล่องชั้นที่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1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1.9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469336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1.3.1 ส่วนที่นับเป็นสินทรัพย์สภาพคล่อง 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 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1.4 ให้ยืมสินทรัพย์สภาพคล่องชั้นที่ 1 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ให้ยืมสินทรัพย์สภาพคล่องชั้นที่ 1 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ให้ยืมแก่คู่สัญญาในข้อนี้ และให้รายงานสินทรัพย์อื่นที่ไม่เข้าข่ายเป็น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 xml:space="preserve">B </w:t>
            </w:r>
            <w:r w:rsidRPr="00B14489">
              <w:rPr>
                <w:color w:val="000000" w:themeColor="text1"/>
                <w:spacing w:val="-2"/>
                <w:cs/>
              </w:rPr>
              <w:t>ที่ ธพ</w:t>
            </w:r>
            <w:r w:rsidRPr="00B14489">
              <w:rPr>
                <w:color w:val="000000" w:themeColor="text1"/>
                <w:spacing w:val="-2"/>
              </w:rPr>
              <w:t xml:space="preserve">. </w:t>
            </w:r>
            <w:r w:rsidRPr="00B14489">
              <w:rPr>
                <w:color w:val="000000" w:themeColor="text1"/>
                <w:spacing w:val="-2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  <w:spacing w:val="-2"/>
              </w:rPr>
              <w:t xml:space="preserve">: </w:t>
            </w:r>
            <w:r w:rsidRPr="00B14489">
              <w:rPr>
                <w:color w:val="000000" w:themeColor="text1"/>
                <w:spacing w:val="-2"/>
                <w:cs/>
              </w:rPr>
              <w:t>ธุรกรรมการแลกเปลี่ยนหลักประกัน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1.13</w:t>
            </w:r>
            <w:r w:rsidRPr="00B14489">
              <w:rPr>
                <w:color w:val="000000" w:themeColor="text1"/>
                <w:cs/>
              </w:rPr>
              <w:t xml:space="preserve"> ยืม</w:t>
            </w:r>
            <w:r w:rsidRPr="00B14489">
              <w:rPr>
                <w:color w:val="000000" w:themeColor="text1"/>
                <w:spacing w:val="-10"/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10"/>
              </w:rPr>
              <w:t xml:space="preserve">A </w:t>
            </w:r>
            <w:r w:rsidRPr="00B14489">
              <w:rPr>
                <w:color w:val="000000" w:themeColor="text1"/>
                <w:spacing w:val="-10"/>
                <w:cs/>
              </w:rPr>
              <w:t>หรือ 2</w:t>
            </w:r>
            <w:r w:rsidRPr="00B14489">
              <w:rPr>
                <w:color w:val="000000" w:themeColor="text1"/>
                <w:spacing w:val="-10"/>
              </w:rPr>
              <w:t xml:space="preserve">B </w:t>
            </w:r>
            <w:r w:rsidRPr="00B14489">
              <w:rPr>
                <w:color w:val="000000" w:themeColor="text1"/>
                <w:spacing w:val="-10"/>
                <w:cs/>
              </w:rPr>
              <w:t>แลกกับการให้ยืมสินทรัพย์สภาพคล่องชั้นที่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 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ที่ ธพ. ให้ยืมแก่คู่สัญญาส่วนที่สินทรัพย์ดังกล่าวไม่สามารถถูกนับเป็นสินทรัพย์สภาพคล่องชั้นที่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A4183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030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1.5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1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1.2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1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1.5.1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 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1.5.2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1.6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1.6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1.6.1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 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1.6.2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1.7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1.10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1.7.1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 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1.7.2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1.8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ให้ยืมแก่คู่สัญญาในข้อนี้ และให้รายงานสินทรัพย์อื่นที่ไม่เข้าข่ายเป็น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1.14</w:t>
            </w:r>
            <w:r w:rsidRPr="00B14489">
              <w:rPr>
                <w:color w:val="000000" w:themeColor="text1"/>
                <w:cs/>
              </w:rPr>
              <w:t xml:space="preserve">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>B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1.8.1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 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1.8.2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1.9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1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1.3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1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1.9.1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 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1.9.2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1.10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1.7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1.10.1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 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1.10.2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1.11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1.11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 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469361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1.12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ให้ยืมแก่คู่สัญญาในข้อนี้ และให้รายงานสินทรัพย์อื่นที่ไม่เข้าข่ายเป็น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1.15</w:t>
            </w:r>
            <w:r w:rsidRPr="00B14489">
              <w:rPr>
                <w:color w:val="000000" w:themeColor="text1"/>
                <w:cs/>
              </w:rPr>
              <w:t xml:space="preserve">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>B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 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ส่วนที่สินทรัพย์ดังกล่าวไม่สามารถถูกนับเป็นสินทรัพย์สภาพคล่องชั้นที่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ได้ แม้มิได้ถูกนำมาใช้เป็นหลักประกันในการกู้ยืมเงินนี้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1.13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1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ที่ ธพ. ให้ยืมแก่คู่สัญญาในข้อนี้ และให้รายงานสินทรัพย์สภาพคล่องชั้นที่ 1 ที่ ธพ. 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วัน  ประมาณการกระแสเงินสดไหลออก ข้อ 1.</w:t>
            </w:r>
            <w:r w:rsidRPr="00B14489">
              <w:rPr>
                <w:color w:val="000000" w:themeColor="text1"/>
              </w:rPr>
              <w:t>4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1 แลกกับการให้ยืมสินทรัพย์อื่นที่ไม่เข้าข่ายเป็น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-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1.14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ที่ ธพ. 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ที่ ธพ. 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วัน  ประมาณการกระแสเงินสดไหลออก ข้อ 1.</w:t>
            </w:r>
            <w:r w:rsidRPr="00B14489">
              <w:rPr>
                <w:color w:val="000000" w:themeColor="text1"/>
              </w:rPr>
              <w:t>8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-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1.15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ที่ ธพ. 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ที่ ธพ. 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 xml:space="preserve">1.12 </w:t>
            </w:r>
            <w:r w:rsidRPr="00B14489">
              <w:rPr>
                <w:color w:val="000000" w:themeColor="text1"/>
                <w:cs/>
              </w:rPr>
              <w:t xml:space="preserve">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แลกกับการให้ยืมสินทรัพย์อื่นที่ไม่เข้าข่ายเป็น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1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2A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6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1.15.1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-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1.15.2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1.16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ธพ. ให้ยืมแก่คู่สัญญาในข้อนี้ และให้รายงานสินทรัพย์อื่นที่ไม่เข้าข่ายเป็น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ที่ ธพ. 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 xml:space="preserve">1.16 </w:t>
            </w:r>
            <w:r w:rsidRPr="00B14489">
              <w:rPr>
                <w:color w:val="000000" w:themeColor="text1"/>
                <w:cs/>
              </w:rPr>
              <w:t>ยืมสินทรัพย์สภาพอื่นที่ไม่เข้าข่ายเป็นสินทรัพย์สภาพคล่องชั้นที่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 กรณีนำสินทรัพย์ที่ได้รับมาจากการทำธุรกรรมไปใช้ต่อ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Rehypothecation)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เช่น เปิดฐานะชอร์ต (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Covered short position)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ซึ่งมีผลให้หลักประกันดังกล่าวติดภาระผูกพันเกินกว่า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นำสินทรัพย์หลักประกันที่ได้รับมาไปใช้ต่อ เช่น เพื่อเปิดฐานะชอร์ตหรือใช้เป็นหลักประกันในการกู้ยืมเงินต่อ ซึ่งมีผลให้หลักประกันนั้นติดภาระผูกพันเกินกว่า 30 วัน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2.1 ให้ยืมสินทรัพย์สภาพคล่องชั้นที่ 1 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ให้ยืมสินทรัพย์สภาพคล่องชั้นที่ 1 แลกกับการยืมสินทรัพย์สภาพคล่องชั้นที่ 1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โดยให้รายงานสินทรัพย์สภาพคล่องชั้นที่ 1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2.1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1 แลกกับการให้ยืมสินทรัพย์สภาพคล่องชั้นที่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2.2 ให้ยืมสินทรัพย์สภาพคล่องชั้นที่ 1 แลกกับการยืมสินทรัพย์สภาพคล่องชั้นที่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1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โดยให้รายงานสินทรัพย์สภาพคล่องชั้นที่ 1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2.5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2.3 ให้ยืมสินทรัพย์สภาพคล่องชั้นที่ 1 แลกกับการยืมสินทรัพย์สภาพคล่องชั้นที่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โดยให้รายงานสินทรัพย์สภาพคล่องชั้นที่ 1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2.9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2.4 ให้ยืมสินทรัพย์สภาพคล่องชั้นที่ 1 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ให้ยืมสินทรัพย์สภาพคล่องชั้นที่ 1 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1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2A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6"/>
              </w:rPr>
              <w:t>2B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โดยให้รายงานสินทรัพย์สภาพคล่องชั้นที่ 1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ให้ยืมแก่คู่สัญญาในข้อนี้ และให้รายงานสินทรัพย์อื่นที่ไม่เข้าข่ายเป็น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2.13</w:t>
            </w:r>
            <w:r w:rsidRPr="00B14489">
              <w:rPr>
                <w:color w:val="000000" w:themeColor="text1"/>
                <w:cs/>
              </w:rPr>
              <w:t xml:space="preserve">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แลกกับการให้ยืมสินทรัพย์สภาพคล่องชั้นที่ 1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2.5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1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2.2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1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2.6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2.6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2.7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2.10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2.8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1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2A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6"/>
              </w:rPr>
              <w:t>2B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ให้ยืมแก่คู่สัญญาในข้อนี้ และให้รายงานสินทรัพย์อื่นที่ไม่เข้าข่ายเป็น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2.14</w:t>
            </w:r>
            <w:r w:rsidRPr="00B14489">
              <w:rPr>
                <w:color w:val="000000" w:themeColor="text1"/>
                <w:cs/>
              </w:rPr>
              <w:t xml:space="preserve">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2.9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1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2.3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1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2.10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2.7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F0048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ให้ยืมสินทรัพย์สภาพคล่องชั้นที่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="00F00486" w:rsidRPr="00B14489">
              <w:rPr>
                <w:rFonts w:cs="Tahoma"/>
                <w:color w:val="000000" w:themeColor="text1"/>
                <w:lang w:val="en-US" w:eastAsia="en-US"/>
              </w:rPr>
              <w:t>2B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2.11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2.12 ให้ยืมสินทรัพย์สภาพคล่องชั้นที่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="00801EEC" w:rsidRPr="00B14489">
              <w:rPr>
                <w:rFonts w:cs="Tahoma"/>
                <w:color w:val="000000" w:themeColor="text1"/>
                <w:lang w:val="en-US" w:eastAsia="en-US"/>
              </w:rPr>
              <w:t>B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1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2A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6"/>
              </w:rPr>
              <w:t>2B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ให้ยืมแก่คู่สัญญาในข้อนี้ และให้รายงานสินทรัพย์อื่นที่ไม่เข้าข่ายเป็น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  <w:spacing w:val="-6"/>
              </w:rPr>
              <w:t xml:space="preserve">A </w:t>
            </w:r>
            <w:r w:rsidRPr="00B14489">
              <w:rPr>
                <w:color w:val="000000" w:themeColor="text1"/>
                <w:spacing w:val="-6"/>
                <w:cs/>
              </w:rPr>
              <w:t>หรือ 2</w:t>
            </w:r>
            <w:r w:rsidRPr="00B14489">
              <w:rPr>
                <w:color w:val="000000" w:themeColor="text1"/>
                <w:spacing w:val="-6"/>
              </w:rPr>
              <w:t>B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2.15</w:t>
            </w:r>
            <w:r w:rsidRPr="00B14489">
              <w:rPr>
                <w:color w:val="000000" w:themeColor="text1"/>
                <w:cs/>
              </w:rPr>
              <w:t xml:space="preserve">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 xml:space="preserve">แลกกับการให้ยืมสินทรัพย์สภาพคล่องชั้นที่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2.13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>1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2.4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1 แลกกับการให้ยืมสินทรัพย์อื่นที่ไม่เข้าข่ายเป็น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1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2A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6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2.14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2.8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2A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1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2A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6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2.15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1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หรือ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color w:val="000000" w:themeColor="text1"/>
              </w:rPr>
              <w:t xml:space="preserve">A </w:t>
            </w:r>
            <w:r w:rsidRPr="00B14489">
              <w:rPr>
                <w:color w:val="000000" w:themeColor="text1"/>
                <w:cs/>
              </w:rPr>
              <w:t>หรือ 2</w:t>
            </w:r>
            <w:r w:rsidRPr="00B14489">
              <w:rPr>
                <w:color w:val="000000" w:themeColor="text1"/>
              </w:rPr>
              <w:t xml:space="preserve">B </w:t>
            </w:r>
            <w:r w:rsidRPr="00B14489">
              <w:rPr>
                <w:color w:val="000000" w:themeColor="text1"/>
                <w:cs/>
              </w:rPr>
              <w:t>แลกกับการยืมสินทรัพย์สภาพคล่องชั้นที่ 2</w:t>
            </w:r>
            <w:r w:rsidRPr="00B14489">
              <w:rPr>
                <w:color w:val="000000" w:themeColor="text1"/>
              </w:rPr>
              <w:t>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2.12</w:t>
            </w:r>
            <w:r w:rsidRPr="00B14489">
              <w:rPr>
                <w:color w:val="000000" w:themeColor="text1"/>
                <w:cs/>
              </w:rPr>
              <w:t xml:space="preserve"> ยืมสินทรัพย์สภาพคล่องชั้นที่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1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2A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6"/>
              </w:rPr>
              <w:t>2B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469391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2.16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A </w:t>
            </w: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หรือ 2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pStyle w:val="Footer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แลกกับการยืมสินทรัพย์อื่นที่ไม่เข้าข่ายเป็น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1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2A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6"/>
              </w:rPr>
              <w:t>2B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โดยให้รายงานสินทรัพย์อื่นที่ไม่เข้าข่ายเป็นสินทรัพย์สภาพคล่องชั้นที่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2B </w:t>
            </w:r>
            <w:r w:rsidRPr="00B14489">
              <w:rPr>
                <w:color w:val="000000" w:themeColor="text1"/>
                <w:cs/>
              </w:rPr>
              <w:t>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ให้ยืมแก่คู่สัญญาในข้อนี้ และให้รายงานสินทรัพย์อื่นที่ไม่เข้าข่ายเป็น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1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2A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6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ที่ ธพ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ได้ยืมมาใน ส่วนที่ 3 </w:t>
            </w:r>
            <w:r w:rsidRPr="00B14489">
              <w:rPr>
                <w:color w:val="000000" w:themeColor="text1"/>
              </w:rPr>
              <w:t xml:space="preserve">: </w:t>
            </w:r>
            <w:r w:rsidRPr="00B14489">
              <w:rPr>
                <w:color w:val="000000" w:themeColor="text1"/>
                <w:cs/>
              </w:rPr>
              <w:t>ธุรกรรมการแลกเปลี่ยนหลักประกัน (</w:t>
            </w:r>
            <w:r w:rsidRPr="00B14489">
              <w:rPr>
                <w:color w:val="000000" w:themeColor="text1"/>
              </w:rPr>
              <w:t xml:space="preserve">Collateral swaps) </w:t>
            </w:r>
            <w:r w:rsidRPr="00B14489">
              <w:rPr>
                <w:color w:val="000000" w:themeColor="text1"/>
                <w:cs/>
              </w:rPr>
              <w:t xml:space="preserve">ที่จะครบกำหนดภายในระยะเวลา </w:t>
            </w:r>
            <w:r w:rsidRPr="00B14489">
              <w:rPr>
                <w:color w:val="000000" w:themeColor="text1"/>
              </w:rPr>
              <w:t>30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วัน  ประมาณการกระแสเงินสดไหลออก ข้อ </w:t>
            </w:r>
            <w:r w:rsidRPr="00B14489">
              <w:rPr>
                <w:color w:val="000000" w:themeColor="text1"/>
              </w:rPr>
              <w:t>2.16</w:t>
            </w:r>
            <w:r w:rsidRPr="00B14489">
              <w:rPr>
                <w:color w:val="000000" w:themeColor="text1"/>
                <w:cs/>
              </w:rPr>
              <w:t xml:space="preserve"> ยืมสินทรัพย์อื่นที่ไม่เข้าข่ายเป็นสินทรัพย์สภาพคล่องชั้นที่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1 </w:t>
            </w:r>
            <w:r w:rsidRPr="00B14489">
              <w:rPr>
                <w:color w:val="000000" w:themeColor="text1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</w:rPr>
              <w:t xml:space="preserve">2A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>2B</w:t>
            </w:r>
            <w:r w:rsidRPr="00B14489">
              <w:rPr>
                <w:color w:val="000000" w:themeColor="text1"/>
                <w:cs/>
              </w:rPr>
              <w:t xml:space="preserve"> แลกกับการให้ยืมสินทรัพย์อื่นที่ไม่เข้าข่ายเป็น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1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สินทรัพย์สภาพคล่องชั้นที่ </w:t>
            </w:r>
            <w:r w:rsidRPr="00B14489">
              <w:rPr>
                <w:color w:val="000000" w:themeColor="text1"/>
                <w:spacing w:val="-6"/>
              </w:rPr>
              <w:t xml:space="preserve">2A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หรือ </w:t>
            </w:r>
            <w:r w:rsidRPr="00B14489">
              <w:rPr>
                <w:color w:val="000000" w:themeColor="text1"/>
                <w:spacing w:val="-6"/>
              </w:rPr>
              <w:t>2B</w:t>
            </w:r>
          </w:p>
        </w:tc>
      </w:tr>
      <w:tr w:rsidR="004F334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469392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ind w:left="3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อัตราส่วนการดำรงสินทรัพย์สภาพคล่อง (</w:t>
            </w:r>
            <w:r w:rsidRPr="00B14489">
              <w:rPr>
                <w:color w:val="000000" w:themeColor="text1"/>
              </w:rPr>
              <w:t>Liquidity Coverage Ratio : LCR</w:t>
            </w:r>
            <w:r w:rsidR="00D713F6" w:rsidRPr="00B14489">
              <w:rPr>
                <w:color w:val="000000" w:themeColor="text1"/>
              </w:rPr>
              <w:t>) (%)</w:t>
            </w:r>
          </w:p>
          <w:p w:rsidR="000108A0" w:rsidRPr="00B14489" w:rsidRDefault="000108A0" w:rsidP="00A868D0">
            <w:pPr>
              <w:ind w:left="3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BFBFB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29" w:type="dxa"/>
            <w:tcBorders>
              <w:left w:val="dotted" w:sz="4" w:space="0" w:color="auto"/>
              <w:bottom w:val="single" w:sz="8" w:space="0" w:color="auto"/>
            </w:tcBorders>
            <w:shd w:val="clear" w:color="auto" w:fill="auto"/>
          </w:tcPr>
          <w:p w:rsidR="00D27320" w:rsidRPr="00B14489" w:rsidRDefault="006E6084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อัตราส่วนการดำรงสินทรัพย์สภาพคล่องเพื่อรองรับสถานการณ์ด้านสภาพคล่องที่มีความรุนแรง </w:t>
            </w:r>
            <w:r w:rsidRPr="00B14489">
              <w:rPr>
                <w:color w:val="000000" w:themeColor="text1"/>
              </w:rPr>
              <w:t xml:space="preserve">(LCR) </w:t>
            </w:r>
            <w:r w:rsidR="00D27320" w:rsidRPr="00B14489">
              <w:rPr>
                <w:color w:val="000000" w:themeColor="text1"/>
                <w:cs/>
              </w:rPr>
              <w:t xml:space="preserve">คำนวณจาก </w:t>
            </w:r>
          </w:p>
          <w:p w:rsidR="000108A0" w:rsidRPr="00B14489" w:rsidRDefault="00D27320" w:rsidP="001C3CC1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สินทรัพย์สภาพคล่อง (</w:t>
            </w:r>
            <w:r w:rsidRPr="00B14489">
              <w:rPr>
                <w:color w:val="000000" w:themeColor="text1"/>
              </w:rPr>
              <w:t xml:space="preserve">High quality liquidity asset : HQLA) </w:t>
            </w:r>
            <w:r w:rsidRPr="00B14489">
              <w:rPr>
                <w:color w:val="000000" w:themeColor="text1"/>
                <w:cs/>
              </w:rPr>
              <w:t>หารด้วย</w:t>
            </w:r>
            <w:r w:rsidR="006E6084"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ประมาณการกระแสเงินสดไหลออกสุทธิใน </w:t>
            </w:r>
            <w:r w:rsidRPr="00B14489">
              <w:rPr>
                <w:color w:val="000000" w:themeColor="text1"/>
              </w:rPr>
              <w:t xml:space="preserve">30 </w:t>
            </w:r>
            <w:r w:rsidRPr="00B14489">
              <w:rPr>
                <w:color w:val="000000" w:themeColor="text1"/>
                <w:cs/>
              </w:rPr>
              <w:t>วัน ภายใต้สถานการณ์ด้านสภาพคล่องที่มีความรุนแรง</w:t>
            </w:r>
            <w:r w:rsidR="006E6084" w:rsidRPr="00B14489">
              <w:rPr>
                <w:color w:val="000000" w:themeColor="text1"/>
                <w:cs/>
              </w:rPr>
              <w:t xml:space="preserve"> </w:t>
            </w:r>
            <w:r w:rsidR="001C3CC1" w:rsidRPr="00B14489">
              <w:rPr>
                <w:color w:val="000000" w:themeColor="text1"/>
              </w:rPr>
              <w:t>≥</w:t>
            </w:r>
            <w:r w:rsidR="006E6084" w:rsidRPr="00B14489">
              <w:rPr>
                <w:color w:val="000000" w:themeColor="text1"/>
              </w:rPr>
              <w:t xml:space="preserve"> 100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2B4108" w:rsidRPr="00B14489" w:rsidRDefault="002B4108" w:rsidP="000108A0">
      <w:pPr>
        <w:rPr>
          <w:color w:val="000000" w:themeColor="text1"/>
        </w:rPr>
      </w:pPr>
    </w:p>
    <w:p w:rsidR="002B4108" w:rsidRPr="00B14489" w:rsidRDefault="002B4108" w:rsidP="000108A0">
      <w:pPr>
        <w:rPr>
          <w:color w:val="000000" w:themeColor="text1"/>
        </w:rPr>
      </w:pPr>
    </w:p>
    <w:p w:rsidR="002B4108" w:rsidRPr="00B14489" w:rsidRDefault="002B4108" w:rsidP="000108A0">
      <w:pPr>
        <w:rPr>
          <w:color w:val="000000" w:themeColor="text1"/>
        </w:rPr>
      </w:pPr>
    </w:p>
    <w:p w:rsidR="002B4108" w:rsidRPr="00B14489" w:rsidRDefault="002B4108" w:rsidP="000108A0">
      <w:pPr>
        <w:rPr>
          <w:color w:val="000000" w:themeColor="text1"/>
        </w:rPr>
      </w:pPr>
    </w:p>
    <w:p w:rsidR="002B4108" w:rsidRPr="00B14489" w:rsidRDefault="002B4108" w:rsidP="000108A0">
      <w:pPr>
        <w:rPr>
          <w:color w:val="000000" w:themeColor="text1"/>
        </w:rPr>
      </w:pPr>
    </w:p>
    <w:p w:rsidR="002B4108" w:rsidRPr="00B14489" w:rsidRDefault="002B4108" w:rsidP="000108A0">
      <w:pPr>
        <w:rPr>
          <w:color w:val="000000" w:themeColor="text1"/>
        </w:rPr>
      </w:pPr>
    </w:p>
    <w:p w:rsidR="002B4108" w:rsidRPr="00B14489" w:rsidRDefault="002B4108" w:rsidP="000108A0">
      <w:pPr>
        <w:rPr>
          <w:color w:val="000000" w:themeColor="text1"/>
        </w:rPr>
      </w:pPr>
    </w:p>
    <w:p w:rsidR="002B4108" w:rsidRPr="00B14489" w:rsidRDefault="002B4108" w:rsidP="000108A0">
      <w:pPr>
        <w:rPr>
          <w:color w:val="000000" w:themeColor="text1"/>
        </w:rPr>
      </w:pPr>
    </w:p>
    <w:p w:rsidR="002B4108" w:rsidRPr="00B14489" w:rsidRDefault="002B4108" w:rsidP="000108A0">
      <w:pPr>
        <w:rPr>
          <w:color w:val="000000" w:themeColor="text1"/>
        </w:rPr>
      </w:pPr>
    </w:p>
    <w:p w:rsidR="002B4108" w:rsidRPr="00B14489" w:rsidRDefault="002B4108" w:rsidP="000108A0">
      <w:pPr>
        <w:rPr>
          <w:color w:val="000000" w:themeColor="text1"/>
        </w:rPr>
      </w:pPr>
    </w:p>
    <w:p w:rsidR="002B4108" w:rsidRPr="00B14489" w:rsidRDefault="002B4108" w:rsidP="000108A0">
      <w:pPr>
        <w:rPr>
          <w:color w:val="000000" w:themeColor="text1"/>
        </w:rPr>
      </w:pPr>
    </w:p>
    <w:p w:rsidR="002B4108" w:rsidRPr="00B14489" w:rsidRDefault="002B4108" w:rsidP="000108A0">
      <w:pPr>
        <w:rPr>
          <w:color w:val="000000" w:themeColor="text1"/>
        </w:rPr>
      </w:pPr>
    </w:p>
    <w:p w:rsidR="002B4108" w:rsidRPr="00B14489" w:rsidRDefault="002B4108" w:rsidP="000108A0">
      <w:pPr>
        <w:rPr>
          <w:color w:val="000000" w:themeColor="text1"/>
        </w:rPr>
      </w:pPr>
    </w:p>
    <w:tbl>
      <w:tblPr>
        <w:tblW w:w="147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368"/>
        <w:gridCol w:w="6972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2B4108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="002B4108" w:rsidRPr="00B14489">
              <w:rPr>
                <w:b/>
                <w:bCs/>
                <w:color w:val="000000" w:themeColor="text1"/>
              </w:rPr>
              <w:t>Cl</w:t>
            </w:r>
            <w:r w:rsidRPr="00B14489">
              <w:rPr>
                <w:b/>
                <w:bCs/>
                <w:color w:val="000000" w:themeColor="text1"/>
              </w:rPr>
              <w:t>assification Name:</w:t>
            </w:r>
          </w:p>
        </w:tc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90" w:name="_Toc21523930"/>
            <w:bookmarkStart w:id="191" w:name="_Toc24945623"/>
            <w:bookmarkStart w:id="192" w:name="_Toc533413150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Loan Declaration Type</w:t>
            </w:r>
            <w:bookmarkEnd w:id="190"/>
            <w:bookmarkEnd w:id="191"/>
            <w:bookmarkEnd w:id="192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584"/>
        <w:gridCol w:w="416"/>
        <w:gridCol w:w="1192"/>
        <w:gridCol w:w="2127"/>
        <w:gridCol w:w="2241"/>
        <w:gridCol w:w="6972"/>
      </w:tblGrid>
      <w:tr w:rsidR="00C7302F" w:rsidRPr="00B14489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60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97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183001</w:t>
            </w:r>
          </w:p>
        </w:tc>
        <w:tc>
          <w:tcPr>
            <w:tcW w:w="10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เงินกู้นำเข้า</w:t>
            </w:r>
          </w:p>
        </w:tc>
        <w:tc>
          <w:tcPr>
            <w:tcW w:w="119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183002</w:t>
            </w:r>
          </w:p>
        </w:tc>
        <w:tc>
          <w:tcPr>
            <w:tcW w:w="219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เงินกู้ไม่นำเข้า</w:t>
            </w:r>
          </w:p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183003</w:t>
            </w:r>
          </w:p>
        </w:tc>
        <w:tc>
          <w:tcPr>
            <w:tcW w:w="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735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เงินกู้ไม่นำเข้า โอนไปชำระค่าสินค้า</w:t>
            </w:r>
          </w:p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183004</w:t>
            </w:r>
          </w:p>
        </w:tc>
        <w:tc>
          <w:tcPr>
            <w:tcW w:w="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735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เงินกู้ไม่นำเข้า โอนไปชำระเงินกู้</w:t>
            </w:r>
          </w:p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183005</w:t>
            </w:r>
          </w:p>
        </w:tc>
        <w:tc>
          <w:tcPr>
            <w:tcW w:w="5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735" w:type="dxa"/>
            <w:gridSpan w:val="3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เงินกู้ไม่นำเข้า โอนไปชำระภาระผูกพัน</w:t>
            </w:r>
          </w:p>
        </w:tc>
        <w:tc>
          <w:tcPr>
            <w:tcW w:w="224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36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0270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93" w:name="_Toc21523931"/>
            <w:bookmarkStart w:id="194" w:name="_Toc24945624"/>
            <w:bookmarkStart w:id="195" w:name="_Toc533413151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Loan Deposit Transaction Type</w:t>
            </w:r>
            <w:bookmarkEnd w:id="193"/>
            <w:bookmarkEnd w:id="194"/>
            <w:bookmarkEnd w:id="195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7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646"/>
        <w:gridCol w:w="979"/>
        <w:gridCol w:w="915"/>
        <w:gridCol w:w="4198"/>
        <w:gridCol w:w="6829"/>
      </w:tblGrid>
      <w:tr w:rsidR="00C7302F" w:rsidRPr="00B14489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738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82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634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184002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Disbursement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เบิกเงินต้นเงินกู้ยืมของสถาบันการเงินที่เป็นเงินสกุลเงินต่างประเทศโดยมีแหล่งเงินกู้ทั้งจากในและต่างประเทศ</w:t>
            </w:r>
            <w:r w:rsidRPr="00B14489">
              <w:rPr>
                <w:color w:val="000000" w:themeColor="text1"/>
              </w:rPr>
              <w:t xml:space="preserve">  / </w:t>
            </w:r>
            <w:r w:rsidRPr="00B14489">
              <w:rPr>
                <w:color w:val="000000" w:themeColor="text1"/>
                <w:cs/>
              </w:rPr>
              <w:t>เงินให้กู้เงินตราต่างประเทศที่สถาบันการเงินให้กู้ยืมแก่บุคคลธรรมดา นิติบุคคล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และสถาบันการเงินทั้งในและต่างประเทศ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และหมายรวมถึงเงินที่ธนาคารพาณิชย์ไทยให้กู้ยืมกับสาขาของธนาคารในต่างประเทศ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และเงินที่สาขาธนาคารพาณิชย์ต่างประเทศ </w:t>
            </w:r>
            <w:r w:rsidRPr="00B14489">
              <w:rPr>
                <w:color w:val="000000" w:themeColor="text1"/>
              </w:rPr>
              <w:t xml:space="preserve">(Full Branch) </w:t>
            </w:r>
            <w:r w:rsidRPr="00B14489">
              <w:rPr>
                <w:color w:val="000000" w:themeColor="text1"/>
                <w:cs/>
              </w:rPr>
              <w:t>ให้กู้ยืมแก่สำนักงานใหญ่หรือสาขาอื่นๆในต่างประเทศ</w:t>
            </w:r>
          </w:p>
        </w:tc>
      </w:tr>
      <w:tr w:rsidR="00C7302F" w:rsidRPr="00B14489" w:rsidTr="000108A0">
        <w:trPr>
          <w:trHeight w:val="869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184003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Repayment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การชำระคืนเงินกู้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กู้ยืมของสถาบันการเงินที่เป็นเงินสกุลเงินต่างประเทศโดยมีแหล่งเงินกู้ทั้งจากในและต่างประเทศ</w:t>
            </w:r>
            <w:r w:rsidRPr="00B14489">
              <w:rPr>
                <w:color w:val="000000" w:themeColor="text1"/>
              </w:rPr>
              <w:t xml:space="preserve">  / </w:t>
            </w:r>
            <w:r w:rsidRPr="00B14489">
              <w:rPr>
                <w:color w:val="000000" w:themeColor="text1"/>
                <w:cs/>
              </w:rPr>
              <w:t>รับชำระคืนเงินให้กู้เงินตราต่างประเทศที่สถาบันการเงินให้กู้ยืมแก่บุคคลธรรมดา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นิติบุคคล และสถาบันการเงินทั้งในและต่างประเทศ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และหมายรวมถึงเงินที่ธนาคารพาณิชย์ไทยให้กู้ยืมกับสาขาของธนาคารในต่างประเทศ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และเงินที่สาขาธนาคารพาณิชย์ต่างประเทศ </w:t>
            </w:r>
            <w:r w:rsidRPr="00B14489">
              <w:rPr>
                <w:color w:val="000000" w:themeColor="text1"/>
              </w:rPr>
              <w:t xml:space="preserve">(Full Branch) </w:t>
            </w:r>
            <w:r w:rsidRPr="00B14489">
              <w:rPr>
                <w:color w:val="000000" w:themeColor="text1"/>
                <w:cs/>
              </w:rPr>
              <w:t>ให้กู้ยืมแก่สำนักงานใหญ่หรือสาขาอื่นๆในต่างประเทศ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184004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Principal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เงินต้น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184005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Interest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184006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Fee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</w:t>
            </w:r>
          </w:p>
        </w:tc>
      </w:tr>
      <w:tr w:rsidR="00C7302F" w:rsidRPr="00B14489" w:rsidTr="000108A0">
        <w:trPr>
          <w:trHeight w:val="437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184007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Deposit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ธุรกรรมที่ลูกค้านำเงินมาเข้าบัญชีที่เปิดไว้กับสถาบันการเงิน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ทั้งที่เป็นบัญชีเงินฝากเงินตราต่างประเทศของผู้มีถิ่นที่อยู่ในและต่างประเทศ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และเงินฝากที่เป็นเงินบาทของผู้มีถิ่นที่อยู่นอกประเทศ </w:t>
            </w:r>
            <w:r w:rsidRPr="00B14489">
              <w:rPr>
                <w:color w:val="000000" w:themeColor="text1"/>
              </w:rPr>
              <w:t>(non-resident baht account)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184008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Principal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เงินฝาก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184009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Interest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</w:t>
            </w:r>
          </w:p>
        </w:tc>
      </w:tr>
      <w:tr w:rsidR="00C7302F" w:rsidRPr="00B14489" w:rsidTr="000108A0">
        <w:trPr>
          <w:trHeight w:val="308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184010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Withdraw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ธุรกรรมที่ลูกค้าเบิกเงินจากบัญชีของตนที่เปิดไว้กับสถาบันการเงิน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ทั้งที่เป็นบัญชีเงินฝากเงินตราต่างประเทศของผู้มีถิ่นที่อยู่ในและต่างประเทศ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และเงินฝากที่เป็นเงินบาทของผู้มีถิ่นที่อยู่นอกประเทศ </w:t>
            </w:r>
            <w:r w:rsidRPr="00B14489">
              <w:rPr>
                <w:color w:val="000000" w:themeColor="text1"/>
              </w:rPr>
              <w:t>(non-resident baht account)</w:t>
            </w:r>
          </w:p>
        </w:tc>
      </w:tr>
      <w:tr w:rsidR="00C7302F" w:rsidRPr="00B14489" w:rsidTr="000108A0">
        <w:trPr>
          <w:trHeight w:val="9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184011</w:t>
            </w:r>
          </w:p>
        </w:tc>
        <w:tc>
          <w:tcPr>
            <w:tcW w:w="2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Balance This Period</w:t>
            </w:r>
          </w:p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ยอดคงเหลือยกไป</w:t>
            </w:r>
          </w:p>
        </w:tc>
      </w:tr>
      <w:tr w:rsidR="000108A0" w:rsidRPr="00B14489" w:rsidTr="000108A0">
        <w:trPr>
          <w:cantSplit/>
          <w:trHeight w:val="9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184012</w:t>
            </w:r>
          </w:p>
        </w:tc>
        <w:tc>
          <w:tcPr>
            <w:tcW w:w="2540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Close Account</w:t>
            </w:r>
          </w:p>
        </w:tc>
        <w:tc>
          <w:tcPr>
            <w:tcW w:w="419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ปิดบัญชี</w:t>
            </w:r>
          </w:p>
        </w:tc>
      </w:tr>
    </w:tbl>
    <w:p w:rsidR="00291A27" w:rsidRPr="00B14489" w:rsidRDefault="00291A27" w:rsidP="000108A0">
      <w:pPr>
        <w:rPr>
          <w:color w:val="000000" w:themeColor="text1"/>
        </w:rPr>
      </w:pPr>
    </w:p>
    <w:p w:rsidR="00291A27" w:rsidRPr="00B14489" w:rsidRDefault="00291A27" w:rsidP="000108A0">
      <w:pPr>
        <w:rPr>
          <w:color w:val="000000" w:themeColor="text1"/>
        </w:rPr>
        <w:sectPr w:rsidR="00291A27" w:rsidRPr="00B14489" w:rsidSect="00403E34">
          <w:footnotePr>
            <w:numRestart w:val="eachPage"/>
          </w:footnotePr>
          <w:pgSz w:w="16834" w:h="11909" w:orient="landscape" w:code="9"/>
          <w:pgMar w:top="1497" w:right="1440" w:bottom="1741" w:left="1355" w:header="1152" w:footer="289" w:gutter="0"/>
          <w:cols w:space="708"/>
          <w:docGrid w:linePitch="435"/>
        </w:sectPr>
      </w:pPr>
    </w:p>
    <w:tbl>
      <w:tblPr>
        <w:tblW w:w="136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0270"/>
      </w:tblGrid>
      <w:tr w:rsidR="00291A27" w:rsidRPr="00B14489" w:rsidTr="00FC5AB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A27" w:rsidRPr="00B14489" w:rsidRDefault="00291A27" w:rsidP="00FC5ABF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A27" w:rsidRPr="00B14489" w:rsidRDefault="00291A27" w:rsidP="00FC5ABF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96" w:name="_Toc533413152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Merchant Business Type</w:t>
            </w:r>
            <w:bookmarkEnd w:id="196"/>
          </w:p>
        </w:tc>
      </w:tr>
    </w:tbl>
    <w:p w:rsidR="00291A27" w:rsidRPr="00B14489" w:rsidRDefault="00291A27" w:rsidP="00291A27">
      <w:pPr>
        <w:rPr>
          <w:color w:val="000000" w:themeColor="text1"/>
        </w:rPr>
      </w:pPr>
    </w:p>
    <w:tbl>
      <w:tblPr>
        <w:tblW w:w="1447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625"/>
        <w:gridCol w:w="915"/>
        <w:gridCol w:w="3496"/>
        <w:gridCol w:w="7531"/>
      </w:tblGrid>
      <w:tr w:rsidR="00C7302F" w:rsidRPr="00B14489" w:rsidTr="00C67AAD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91A27" w:rsidRPr="00B14489" w:rsidRDefault="00291A27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036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91A27" w:rsidRPr="00B14489" w:rsidRDefault="00291A27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53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291A27" w:rsidRPr="00B14489" w:rsidRDefault="00291A27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C67AAD">
        <w:trPr>
          <w:trHeight w:val="199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474001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MCC-VISA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</w:p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B14489" w:rsidRDefault="00462D8C" w:rsidP="00EC6E0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ประเภทรหัสธุรกิจ</w:t>
            </w:r>
            <w:r w:rsidRPr="00B14489">
              <w:rPr>
                <w:color w:val="000000" w:themeColor="text1"/>
              </w:rPr>
              <w:t>(MerchantCategoryCodes)</w:t>
            </w:r>
            <w:r w:rsidRPr="00B14489">
              <w:rPr>
                <w:color w:val="000000" w:themeColor="text1"/>
                <w:cs/>
              </w:rPr>
              <w:t xml:space="preserve">ที่กำหนดโดยเครือข่าย </w:t>
            </w:r>
            <w:r w:rsidRPr="00B14489">
              <w:rPr>
                <w:color w:val="000000" w:themeColor="text1"/>
              </w:rPr>
              <w:t xml:space="preserve">VISA </w:t>
            </w:r>
          </w:p>
        </w:tc>
      </w:tr>
      <w:tr w:rsidR="00C7302F" w:rsidRPr="00B14489" w:rsidTr="00C67AAD">
        <w:trPr>
          <w:trHeight w:val="265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474002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MCC-MasterCard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</w:p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ประเภทรหัสธุรกิจ</w:t>
            </w:r>
            <w:r w:rsidRPr="00B14489">
              <w:rPr>
                <w:color w:val="000000" w:themeColor="text1"/>
              </w:rPr>
              <w:t xml:space="preserve">(MerchantCategoryCodes) </w:t>
            </w:r>
            <w:r w:rsidRPr="00B14489">
              <w:rPr>
                <w:color w:val="000000" w:themeColor="text1"/>
                <w:cs/>
              </w:rPr>
              <w:t xml:space="preserve">ที่กำหนดโดยเครือข่าย </w:t>
            </w:r>
            <w:r w:rsidRPr="00B14489">
              <w:rPr>
                <w:color w:val="000000" w:themeColor="text1"/>
              </w:rPr>
              <w:t>MasterCard</w:t>
            </w:r>
          </w:p>
        </w:tc>
      </w:tr>
      <w:tr w:rsidR="00C7302F" w:rsidRPr="00B14489" w:rsidTr="00C67AAD">
        <w:trPr>
          <w:trHeight w:val="235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474003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MCC-Amex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</w:p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B14489" w:rsidRDefault="00462D8C" w:rsidP="00FC5AB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ประเภทรหัสธุรกิจ</w:t>
            </w:r>
            <w:r w:rsidRPr="00B14489">
              <w:rPr>
                <w:color w:val="000000" w:themeColor="text1"/>
              </w:rPr>
              <w:t xml:space="preserve">(MerchantCategoryCodes) </w:t>
            </w:r>
            <w:r w:rsidRPr="00B14489">
              <w:rPr>
                <w:color w:val="000000" w:themeColor="text1"/>
                <w:cs/>
              </w:rPr>
              <w:t xml:space="preserve">ที่กำหนดโดยเครือข่าย </w:t>
            </w:r>
            <w:r w:rsidRPr="00B14489">
              <w:rPr>
                <w:color w:val="000000" w:themeColor="text1"/>
              </w:rPr>
              <w:t>American Express</w:t>
            </w:r>
          </w:p>
        </w:tc>
      </w:tr>
      <w:tr w:rsidR="00C7302F" w:rsidRPr="00B14489" w:rsidTr="00C67AAD">
        <w:trPr>
          <w:trHeight w:val="156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474004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MCC-JCB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</w:p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B14489" w:rsidRDefault="00462D8C" w:rsidP="00FC5AB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ประเภทรหัสธุรกิจ</w:t>
            </w:r>
            <w:r w:rsidRPr="00B14489">
              <w:rPr>
                <w:color w:val="000000" w:themeColor="text1"/>
              </w:rPr>
              <w:t xml:space="preserve">(MerchantCategoryCodes) </w:t>
            </w:r>
            <w:r w:rsidRPr="00B14489">
              <w:rPr>
                <w:color w:val="000000" w:themeColor="text1"/>
                <w:cs/>
              </w:rPr>
              <w:t xml:space="preserve">ที่กำหนดโดยเครือข่าย </w:t>
            </w:r>
            <w:r w:rsidRPr="00B14489">
              <w:rPr>
                <w:color w:val="000000" w:themeColor="text1"/>
              </w:rPr>
              <w:t>JCB</w:t>
            </w:r>
          </w:p>
        </w:tc>
      </w:tr>
      <w:tr w:rsidR="00C7302F" w:rsidRPr="00B14489" w:rsidTr="00C67AAD">
        <w:trPr>
          <w:trHeight w:val="188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474005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MCC-UP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</w:p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B14489" w:rsidRDefault="00462D8C" w:rsidP="00FC5AB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ประเภทรหัสธุรกิจ</w:t>
            </w:r>
            <w:r w:rsidRPr="00B14489">
              <w:rPr>
                <w:color w:val="000000" w:themeColor="text1"/>
              </w:rPr>
              <w:t xml:space="preserve">(MerchantCategoryCodes) </w:t>
            </w:r>
            <w:r w:rsidRPr="00B14489">
              <w:rPr>
                <w:color w:val="000000" w:themeColor="text1"/>
                <w:cs/>
              </w:rPr>
              <w:t xml:space="preserve">ที่กำหนดโดยเครือข่าย </w:t>
            </w:r>
            <w:r w:rsidRPr="00B14489">
              <w:rPr>
                <w:color w:val="000000" w:themeColor="text1"/>
              </w:rPr>
              <w:t>UnionPay</w:t>
            </w:r>
          </w:p>
        </w:tc>
      </w:tr>
      <w:tr w:rsidR="00C7302F" w:rsidRPr="00B14489" w:rsidTr="00C67AAD">
        <w:trPr>
          <w:trHeight w:val="188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474006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MCC-TPN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</w:p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B14489" w:rsidRDefault="00462D8C" w:rsidP="00FC5AB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ประเภทรหัสธุรกิจ</w:t>
            </w:r>
            <w:r w:rsidRPr="00B14489">
              <w:rPr>
                <w:color w:val="000000" w:themeColor="text1"/>
              </w:rPr>
              <w:t xml:space="preserve">(MerchantCategoryCodes) </w:t>
            </w:r>
            <w:r w:rsidRPr="00B14489">
              <w:rPr>
                <w:color w:val="000000" w:themeColor="text1"/>
                <w:cs/>
              </w:rPr>
              <w:t xml:space="preserve">ที่กำหนดโดยเครือข่าย </w:t>
            </w:r>
            <w:r w:rsidRPr="00B14489">
              <w:rPr>
                <w:color w:val="000000" w:themeColor="text1"/>
              </w:rPr>
              <w:t>TPN</w:t>
            </w:r>
          </w:p>
        </w:tc>
      </w:tr>
      <w:tr w:rsidR="00462D8C" w:rsidRPr="00B14489" w:rsidTr="00C67AAD">
        <w:trPr>
          <w:cantSplit/>
          <w:trHeight w:val="90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474007</w:t>
            </w:r>
          </w:p>
        </w:tc>
        <w:tc>
          <w:tcPr>
            <w:tcW w:w="254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MCC-PromptCard</w:t>
            </w:r>
          </w:p>
        </w:tc>
        <w:tc>
          <w:tcPr>
            <w:tcW w:w="349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</w:p>
        </w:tc>
        <w:tc>
          <w:tcPr>
            <w:tcW w:w="7531" w:type="dxa"/>
            <w:tcBorders>
              <w:left w:val="dotted" w:sz="4" w:space="0" w:color="auto"/>
            </w:tcBorders>
            <w:noWrap/>
          </w:tcPr>
          <w:p w:rsidR="00462D8C" w:rsidRPr="00B14489" w:rsidRDefault="00462D8C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ประเภทรหัสธุรกิจ</w:t>
            </w:r>
            <w:r w:rsidRPr="00B14489">
              <w:rPr>
                <w:color w:val="000000" w:themeColor="text1"/>
              </w:rPr>
              <w:t xml:space="preserve">(MerchantCategoryCodes) </w:t>
            </w:r>
            <w:r w:rsidRPr="00B14489">
              <w:rPr>
                <w:color w:val="000000" w:themeColor="text1"/>
                <w:cs/>
              </w:rPr>
              <w:t xml:space="preserve">ที่กำหนดโดยเครือข่าย </w:t>
            </w:r>
            <w:r w:rsidRPr="00B14489">
              <w:rPr>
                <w:color w:val="000000" w:themeColor="text1"/>
              </w:rPr>
              <w:t>PromptCard</w:t>
            </w:r>
          </w:p>
        </w:tc>
      </w:tr>
    </w:tbl>
    <w:p w:rsidR="00291A27" w:rsidRPr="00B14489" w:rsidRDefault="00291A27" w:rsidP="00291A27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3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38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97" w:name="_Toc21523932"/>
            <w:bookmarkStart w:id="198" w:name="_Toc24945625"/>
            <w:bookmarkStart w:id="199" w:name="_Toc533413153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Movement Type</w:t>
            </w:r>
            <w:bookmarkEnd w:id="197"/>
            <w:bookmarkEnd w:id="198"/>
            <w:bookmarkEnd w:id="199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505" w:type="dxa"/>
        <w:tblInd w:w="-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322"/>
        <w:gridCol w:w="266"/>
        <w:gridCol w:w="14"/>
        <w:gridCol w:w="532"/>
        <w:gridCol w:w="310"/>
        <w:gridCol w:w="166"/>
        <w:gridCol w:w="14"/>
        <w:gridCol w:w="307"/>
        <w:gridCol w:w="1292"/>
        <w:gridCol w:w="133"/>
        <w:gridCol w:w="2746"/>
        <w:gridCol w:w="11"/>
        <w:gridCol w:w="11"/>
        <w:gridCol w:w="7465"/>
        <w:gridCol w:w="11"/>
      </w:tblGrid>
      <w:tr w:rsidR="00C7302F" w:rsidRPr="00B14489" w:rsidTr="000108A0">
        <w:trPr>
          <w:gridAfter w:val="1"/>
          <w:wAfter w:w="11" w:type="dxa"/>
          <w:cantSplit/>
          <w:trHeight w:val="270"/>
          <w:tblHeader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113" w:type="dxa"/>
            <w:gridSpan w:val="1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476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202001</w:t>
            </w:r>
          </w:p>
        </w:tc>
        <w:tc>
          <w:tcPr>
            <w:tcW w:w="6113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การเปลี่ยนแปลงจำนวนเงิน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202003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91" w:type="dxa"/>
            <w:gridSpan w:val="1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ยอดลดลง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highlight w:val="cyan"/>
              </w:rPr>
            </w:pP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202042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highlight w:val="green"/>
                <w:cs/>
              </w:rPr>
            </w:pPr>
          </w:p>
        </w:tc>
        <w:tc>
          <w:tcPr>
            <w:tcW w:w="5511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  <w:cs/>
              </w:rPr>
              <w:t>ลูกหนี้ที่ไม่เคยทำสัญญาปรับปรุงโครงสร้างหนี้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highlight w:val="cyan"/>
              </w:rPr>
            </w:pP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202004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เรียกเก็บเงินได้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ลูกหนี้ชำระหนี้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หรือนำเงินฝากซึ่งได้จำนำไว้กับสถาบันการเงินมาหักชำระหนี้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202005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ตัดบัญชี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การตัดบัญชีลูกหนี้เป็นหนี้สูญ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202006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ขายหลักประกันชำระหนี้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การนำหลักประกันของลูกหนี้หรือของผู้ค้ำประกัน ซึ่งได้จำนอง</w:t>
            </w:r>
            <w:r w:rsidRPr="00B14489">
              <w:rPr>
                <w:color w:val="000000" w:themeColor="text1"/>
              </w:rPr>
              <w:t xml:space="preserve"> / </w:t>
            </w:r>
            <w:r w:rsidRPr="00B14489">
              <w:rPr>
                <w:color w:val="000000" w:themeColor="text1"/>
                <w:cs/>
              </w:rPr>
              <w:t>จำนำไว้กับสถาบันการเงินออกขายแล้วนำเงินที่ได้้มาชำระหนี้ และรวมถึงลูกหนี้หรือผู้ค้ำประกันโอนทรัพย์ หรือหลักประกันชำระหนี้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202008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ขาย หรือ โอนหนี้ให้บุคคลหรือสถาบันอื่น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ลูกหนี้ที่โอนหนี้ให้บุคคลหรือสถาบันการเงินอื่น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202019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ลูกหนี้ที่ยอดหนี้ลดลงเนื่องจากเหตุผลอื่นๆ เช่น ผลจากอัตราแลกเปลี่ยน เป็นต้น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202043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511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highlight w:val="cyan"/>
              </w:rPr>
            </w:pP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202044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เรียกเก็บเงินได้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both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ี้ลูกหนี้ชำระหนี้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หรือนำเงินฝากซึ่งได้จำนำไว้กับสถาบันการเงินมาหักชำระหนี้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202045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ตัดบัญชี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both"/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202046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503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TDR (Hair cut)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both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ตัดส่วนสูญเสียจากการปรับปรุงโครงสร้างหนี้ออกจากบัญชี </w:t>
            </w:r>
            <w:r w:rsidRPr="00B14489">
              <w:rPr>
                <w:color w:val="000000" w:themeColor="text1"/>
              </w:rPr>
              <w:t>(Hair Cut)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202047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7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503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pStyle w:val="ItalicizedTableText"/>
              <w:jc w:val="both"/>
              <w:rPr>
                <w:rFonts w:cs="Tahoma"/>
                <w:i w:val="0"/>
                <w:iCs w:val="0"/>
                <w:color w:val="000000" w:themeColor="text1"/>
                <w:rtl/>
                <w:cs/>
              </w:rPr>
            </w:pPr>
            <w:r w:rsidRPr="00B14489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การตัดบัญชีลูกหนี้เป็นหนี้สูญ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202048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ขายหลักประกันชำระหนี้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การนำหลักประกันของลูกหนี้หรือของผู้ค้ำประกัน ซึ่งได้จำนอง</w:t>
            </w:r>
            <w:r w:rsidRPr="00B14489">
              <w:rPr>
                <w:color w:val="000000" w:themeColor="text1"/>
              </w:rPr>
              <w:t xml:space="preserve"> / </w:t>
            </w:r>
            <w:r w:rsidRPr="00B14489">
              <w:rPr>
                <w:color w:val="000000" w:themeColor="text1"/>
                <w:cs/>
              </w:rPr>
              <w:t>จำนำไว้กับสถาบันการเงินออกขายแล้วนำเงินที่ได้้มาชำระหนี้ และรวมถึงลูกหนี้หรือผู้ค้ำประกันโอนทรัพย์ หรือหลักประกันชำระหนี้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202049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ขาย หรือโอนหนี้ให้บุคคลหรือสถาบันอื่น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ลูกหนี้ที่โอนหนี้ให้บุคคลหรือสถาบันการเงินอื่น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202050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ลูกหนี้ที่ยอดหนี้ลดลงเนื่องจากเหตุผลอื่นๆ เช่น ผลจากอัตราแลกเปลี่ยน เป็นต้น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202020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91" w:type="dxa"/>
            <w:gridSpan w:val="1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ยอดเพิ่มขึ้น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highlight w:val="cyan"/>
              </w:rPr>
            </w:pP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202021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ให้สินเชื่อเพิ่ม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เงินให้สินเชื่อที่สถาบันการเงินให้กับลูกค้าเพิ่มขึ้นในงวดที่รายงาน รวมทั้งดอกเบี้ยเงินเบิก</w:t>
            </w:r>
            <w:r w:rsidRPr="00B14489">
              <w:rPr>
                <w:color w:val="000000" w:themeColor="text1"/>
                <w:cs/>
              </w:rPr>
              <w:br/>
              <w:t>เกินบัญชี และการรับรู้รายได้รอการตัดบัญชี</w:t>
            </w:r>
          </w:p>
        </w:tc>
      </w:tr>
      <w:tr w:rsidR="00C7302F" w:rsidRPr="00B14489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202022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รายใหม่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ให้กับลูกค้ารายใหม่ที่เพิ่งได้รับเงินเป็นครั้งแรกในงวดที่รายงาน</w:t>
            </w:r>
          </w:p>
        </w:tc>
      </w:tr>
      <w:tr w:rsidR="00C7302F" w:rsidRPr="00B14489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202023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รายเก่า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เงินให้สินเชื่อที่สถาบันการเงินให้เพิ่มเติมกับลูกค้ารายเก่าในงวดที่รายงาน</w:t>
            </w:r>
          </w:p>
        </w:tc>
      </w:tr>
      <w:tr w:rsidR="00C7302F" w:rsidRPr="00B14489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202051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489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tabs>
                <w:tab w:val="left" w:pos="1017"/>
              </w:tabs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ลูกหนี้ที่ไม่เคยทำสัญญาปรับปรุงโครงสร้างหนี้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202052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489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ลูกหนี้ที่เคยทำสัญญาปรับปรุงโครงสร้างหนี้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202026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รับโอนหนี้จากสถาบันอื่น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ลูกหนี้ที่รับโอนหนี้มาจากสถาบันการเงินอื่น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202029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85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487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18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highlight w:val="cyan"/>
              </w:rPr>
            </w:pPr>
            <w:r w:rsidRPr="00B14489">
              <w:rPr>
                <w:color w:val="000000" w:themeColor="text1"/>
                <w:cs/>
              </w:rPr>
              <w:t>ลูกหนี้มีมียอดหนี้เพิ่มขึ้นเนื่องจากเหตุผลอื่นๆ  เช่น ผลจากอัตราแลกเปลี่ยน เป็นต้น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202053</w:t>
            </w:r>
          </w:p>
        </w:tc>
        <w:tc>
          <w:tcPr>
            <w:tcW w:w="6113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จำนวนเงินไม่เปลี่ยนแปลง แต่มีการเปลี่ยนสถานะระหว่าง </w:t>
            </w:r>
            <w:r w:rsidRPr="00B14489">
              <w:rPr>
                <w:color w:val="000000" w:themeColor="text1"/>
              </w:rPr>
              <w:t xml:space="preserve">NPL </w:t>
            </w:r>
            <w:r w:rsidRPr="00B14489">
              <w:rPr>
                <w:color w:val="000000" w:themeColor="text1"/>
                <w:cs/>
              </w:rPr>
              <w:t xml:space="preserve">กับ </w:t>
            </w:r>
            <w:r w:rsidRPr="00B14489">
              <w:rPr>
                <w:color w:val="000000" w:themeColor="text1"/>
              </w:rPr>
              <w:t>PL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202054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802" w:type="dxa"/>
            <w:gridSpan w:val="1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NPL </w:t>
            </w:r>
            <w:r w:rsidRPr="00B14489">
              <w:rPr>
                <w:color w:val="000000" w:themeColor="text1"/>
                <w:cs/>
              </w:rPr>
              <w:t>เพิ่มขึ้น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202055</w:t>
            </w:r>
          </w:p>
        </w:tc>
        <w:tc>
          <w:tcPr>
            <w:tcW w:w="5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Re-entry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highlight w:val="green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เงินให้สินเชื่อด้อยคุณภาพที่เคยปรับปรุงโครงสร้างหนี้เสร็จแล้วจนสามารถจัดชั้นเป็นเงินให้</w:t>
            </w:r>
            <w:r w:rsidRPr="00B14489">
              <w:rPr>
                <w:rFonts w:ascii="Tahoma" w:hAnsi="Tahoma" w:cs="Tahoma"/>
                <w:color w:val="000000" w:themeColor="text1"/>
                <w:cs/>
              </w:rPr>
              <w:br/>
              <w:t>สินเชื่อปกติ ต่อมาลูกหนี้ถูกจัดชั้นเป็นเงินให้สินเชื่อด้อยคุณภาพอีกครั้ง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202056</w:t>
            </w:r>
          </w:p>
        </w:tc>
        <w:tc>
          <w:tcPr>
            <w:tcW w:w="5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cs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รายใหม่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เงินให้สินเชื่อที่ถูกจัดชั้นเป็นเงินให้สินเชื่อด้อยคุณภาพ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202057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780" w:type="dxa"/>
            <w:gridSpan w:val="10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NPL </w:t>
            </w:r>
            <w:r w:rsidRPr="00B14489">
              <w:rPr>
                <w:color w:val="000000" w:themeColor="text1"/>
                <w:cs/>
              </w:rPr>
              <w:t>ลดลง</w:t>
            </w:r>
          </w:p>
        </w:tc>
        <w:tc>
          <w:tcPr>
            <w:tcW w:w="7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202058</w:t>
            </w:r>
          </w:p>
        </w:tc>
        <w:tc>
          <w:tcPr>
            <w:tcW w:w="588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525" w:type="dxa"/>
            <w:gridSpan w:val="10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การปรับปรุงโครงสร้างหนี้ครั้งแรก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DataSet1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เงินให้สินเชื่อด้อยคุณภาพที่ปรับปรุงโครงสร้างหนี้เป็นครั้งแรก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202059</w:t>
            </w:r>
          </w:p>
        </w:tc>
        <w:tc>
          <w:tcPr>
            <w:tcW w:w="588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525" w:type="dxa"/>
            <w:gridSpan w:val="10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การปรับปรุงโครงสร้างหนี้ครั้งที่สองขึ้นไป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เงินให้สินเชื่อด้อยคุณภาพที่ปรับปรุงโครงสร้างหนี้ตั้งแต่ครั้งที่สองขึ้นไป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202060</w:t>
            </w:r>
          </w:p>
        </w:tc>
        <w:tc>
          <w:tcPr>
            <w:tcW w:w="588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525" w:type="dxa"/>
            <w:gridSpan w:val="10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pStyle w:val="ItalicizedTableText"/>
              <w:rPr>
                <w:rFonts w:cs="Tahoma"/>
                <w:i w:val="0"/>
                <w:iCs w:val="0"/>
                <w:strike/>
                <w:color w:val="000000" w:themeColor="text1"/>
                <w:lang w:bidi="th-TH"/>
              </w:rPr>
            </w:pPr>
            <w:r w:rsidRPr="00B14489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การเปลี่ยนแปลงการจัดชั้น</w:t>
            </w:r>
          </w:p>
        </w:tc>
      </w:tr>
      <w:tr w:rsidR="00C7302F" w:rsidRPr="00B14489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202031</w:t>
            </w:r>
          </w:p>
        </w:tc>
        <w:tc>
          <w:tcPr>
            <w:tcW w:w="6113" w:type="dxa"/>
            <w:gridSpan w:val="12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การเปลี่ยนแปลงวงเงิน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202032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01" w:type="dxa"/>
            <w:gridSpan w:val="8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วงเงินต้นงวด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202033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01" w:type="dxa"/>
            <w:gridSpan w:val="8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วงเงินเพิ่ม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202034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68" w:type="dxa"/>
            <w:gridSpan w:val="8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วงเงินใหม่</w:t>
            </w:r>
          </w:p>
        </w:tc>
        <w:tc>
          <w:tcPr>
            <w:tcW w:w="2768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202035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6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68" w:type="dxa"/>
            <w:gridSpan w:val="8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วงเงินเพิ่มรายเก่า</w:t>
            </w:r>
          </w:p>
        </w:tc>
        <w:tc>
          <w:tcPr>
            <w:tcW w:w="2768" w:type="dxa"/>
            <w:gridSpan w:val="3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202036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01" w:type="dxa"/>
            <w:gridSpan w:val="8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วงเงินลดรายเก่า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202037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901" w:type="dxa"/>
            <w:gridSpan w:val="8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วงเงินปลายงวด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8"/>
        <w:gridCol w:w="10994"/>
      </w:tblGrid>
      <w:tr w:rsidR="000108A0" w:rsidRPr="00B14489" w:rsidTr="000108A0">
        <w:trPr>
          <w:cantSplit/>
          <w:trHeight w:val="255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9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0108A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00" w:name="_Toc21523933"/>
            <w:bookmarkStart w:id="201" w:name="_Toc24945626"/>
            <w:bookmarkStart w:id="202" w:name="_Toc533413154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Net Profit Distribution Item</w:t>
            </w:r>
            <w:bookmarkEnd w:id="200"/>
            <w:bookmarkEnd w:id="201"/>
            <w:bookmarkEnd w:id="202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tbl>
      <w:tblPr>
        <w:tblW w:w="14462" w:type="dxa"/>
        <w:tblInd w:w="1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910"/>
        <w:gridCol w:w="654"/>
        <w:gridCol w:w="8"/>
        <w:gridCol w:w="7"/>
        <w:gridCol w:w="646"/>
        <w:gridCol w:w="679"/>
        <w:gridCol w:w="679"/>
        <w:gridCol w:w="679"/>
        <w:gridCol w:w="727"/>
        <w:gridCol w:w="2602"/>
        <w:gridCol w:w="6871"/>
      </w:tblGrid>
      <w:tr w:rsidR="00C7302F" w:rsidRPr="00B14489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9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60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87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1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208005</w:t>
            </w:r>
          </w:p>
        </w:tc>
        <w:tc>
          <w:tcPr>
            <w:tcW w:w="668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กำไรสุทธิที่พึงจัดสรรได้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ผลรวมของกำไร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สุทธิคงเหลือหลังการจัดสรรยกมา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กำไร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สุทธิงวดนี้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เงินโอนจากสำรองส่วนทุน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และเงินโอนจากสำนักงานใหญ่ในต่างประเทศ</w:t>
            </w:r>
          </w:p>
        </w:tc>
      </w:tr>
      <w:tr w:rsidR="00C7302F" w:rsidRPr="00B14489" w:rsidTr="000108A0">
        <w:trPr>
          <w:trHeight w:val="21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208001</w:t>
            </w:r>
          </w:p>
        </w:tc>
        <w:tc>
          <w:tcPr>
            <w:tcW w:w="6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1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สุทธิคงเหลือหลังการจัดสรรยกมา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สุทธิคงเหลือหลังการจัดสรรยกมาจากงวดก่อน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208002</w:t>
            </w:r>
          </w:p>
        </w:tc>
        <w:tc>
          <w:tcPr>
            <w:tcW w:w="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27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สุทธิงวดนี้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สุทธิของงวดนี้</w:t>
            </w:r>
          </w:p>
        </w:tc>
      </w:tr>
      <w:tr w:rsidR="00C7302F" w:rsidRPr="00B14489" w:rsidTr="000108A0">
        <w:trPr>
          <w:cantSplit/>
          <w:trHeight w:val="161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208003</w:t>
            </w:r>
          </w:p>
        </w:tc>
        <w:tc>
          <w:tcPr>
            <w:tcW w:w="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27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เงินโอนจากสำรองส่วนทุน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จำนวนเงินที่โอนมาจากสำรอง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ซึ่งมีผลทำให้เงินกองทุนลดลง ทั้งนี้ เพื่อรักษาระดับ</w:t>
            </w:r>
            <w:r w:rsidRPr="00B14489">
              <w:rPr>
                <w:color w:val="000000" w:themeColor="text1"/>
                <w:cs/>
              </w:rPr>
              <w:br/>
              <w:t>เงินปันผล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หรือเพื่อการจัดสรรกำไรสุทธิใหม่ หรือเพื่อเหตุผลอื่น</w:t>
            </w:r>
          </w:p>
        </w:tc>
      </w:tr>
      <w:tr w:rsidR="00C7302F" w:rsidRPr="00B14489" w:rsidTr="000108A0">
        <w:trPr>
          <w:trHeight w:val="10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208004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1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เงินโอนจากสำนักงานใหญ่ในต่างประเทศ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เงินที่โอนจากสำนักงานใหญ่หรือสาขาที่เป็นนิติบุคคลเดียวกันของธนาคารพาณิชย์</w:t>
            </w:r>
            <w:r w:rsidRPr="00B14489">
              <w:rPr>
                <w:color w:val="000000" w:themeColor="text1"/>
                <w:cs/>
              </w:rPr>
              <w:br/>
              <w:t>จดทะเบียนในต่างประเทศเพื่อชดเชยผลขาดทุนจากการดำเนินงานของสาขาธนาคารดังกล่าวในประเทศไทย</w:t>
            </w:r>
          </w:p>
        </w:tc>
      </w:tr>
      <w:tr w:rsidR="00C7302F" w:rsidRPr="00B14489" w:rsidTr="000108A0">
        <w:trPr>
          <w:cantSplit/>
          <w:trHeight w:val="218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208006</w:t>
            </w:r>
          </w:p>
        </w:tc>
        <w:tc>
          <w:tcPr>
            <w:tcW w:w="1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การจัดสรร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การจัดสรรกำไรสุทธิเป็นเงินสำรองและเงินปันผล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หรือการโอนกำไรไปสำนักงานใหญ่ในต่างประเทศ ในกรณีของสาขาธนาคารพาณิชย์ต่างประเทศ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208007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สำรอง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เงินสำรองที่ได้รับการจัดสรรเป็นสำรองต่าง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ๆ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208008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3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สำรองตามกฎหมาย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สำรองที่กันจากกำไรสุทธิ ตามประมวลกฎหมายแพ่งและพาณิชย์ และตามพระราชบัญญัติบริษัทมหาชน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208009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5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สำรองอื่น ๆ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เงินสำรองที่จัดสรรจากกำไรสุทธิเพื่อการใดๆ ตามมติที่ประชุมใหญ่ผู้ถือหุ้น</w:t>
            </w:r>
          </w:p>
        </w:tc>
      </w:tr>
      <w:tr w:rsidR="00C7302F" w:rsidRPr="00B14489" w:rsidTr="000108A0">
        <w:trPr>
          <w:cantSplit/>
          <w:trHeight w:val="51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208010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เงินปันผล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เงินปันผลที่ประกาศจ่ายจากกำไรสุทธิที่พึงจัดสรรได้ของงวดนั้น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ทั้งนี้ให้รวมถึงโบนัสที่จ่ายให้แก่ผู้ถือหุ้นด้วย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208011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5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หุ้นสามัญ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208012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5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หุ้นบุริมสิทธิ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208013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หุ้นปันผล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เงินปันผลที่จ่ายเป็นหุ้น</w:t>
            </w:r>
          </w:p>
        </w:tc>
      </w:tr>
      <w:tr w:rsidR="00C7302F" w:rsidRPr="00B14489" w:rsidTr="000108A0">
        <w:trPr>
          <w:cantSplit/>
          <w:trHeight w:val="308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208019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1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นำส่งเป็นรายได้ของรัฐ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SFI]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เงินที่จัดสรรจากกำไรสุทธิเพื่อนำส่งเป็นรายได้ของแผ่นดินตามที่กฏหมายกำหนดไว้</w:t>
            </w:r>
          </w:p>
        </w:tc>
      </w:tr>
      <w:tr w:rsidR="00C7302F" w:rsidRPr="00B14489" w:rsidTr="000108A0">
        <w:trPr>
          <w:cantSplit/>
          <w:trHeight w:val="308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208014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00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บำเหน็จกรรมการ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บำเหน็จกรรมการที่ที่ประชุมใหญ่ผู้ถือหุ้นมีมติให้จ่ายเพื่อทดแทนแก่กรรมการในการบริหารงาน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นอกเหนือจากค่าตอบแทนกรรมการที่ได้ลงไว้ในค่าใช้จ่ายแล้ว</w:t>
            </w:r>
          </w:p>
        </w:tc>
      </w:tr>
      <w:tr w:rsidR="00C7302F" w:rsidRPr="00B14489" w:rsidTr="000108A0">
        <w:trPr>
          <w:trHeight w:val="23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208015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01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เงินโอนไปสำนักงานใหญ่ในต่างประเทศ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กำไรของสาขาธนาคารพาณิชย์ต่างประเทศที่โอนไปให้สำนักงานใหญ่ในต่างประเทศ</w:t>
            </w:r>
          </w:p>
        </w:tc>
      </w:tr>
      <w:tr w:rsidR="00C7302F" w:rsidRPr="00B14489" w:rsidTr="000108A0">
        <w:trPr>
          <w:trHeight w:val="10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208016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3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ภาษีการจำหน่ายเงินกำไรไปต่างประเทศ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ภาษีที่ถูกเรียกเก็บจากการจำหน่ายกำไรไปต่างประเทศตามประมวลรัษฎากร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208017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3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เงินกำไรที่จำหน่ายไปต่างประเทศ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เงินกำไรที่โอนไปต่างประเทศ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208018</w:t>
            </w:r>
          </w:p>
        </w:tc>
        <w:tc>
          <w:tcPr>
            <w:tcW w:w="3352" w:type="dxa"/>
            <w:gridSpan w:val="7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กำไรสุทธิคงเหลือหลังจากการจัดสรร</w:t>
            </w:r>
          </w:p>
        </w:tc>
        <w:tc>
          <w:tcPr>
            <w:tcW w:w="727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602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4F334F" w:rsidRPr="00B14489" w:rsidRDefault="004F334F" w:rsidP="000108A0">
      <w:pPr>
        <w:rPr>
          <w:color w:val="000000" w:themeColor="text1"/>
        </w:rPr>
      </w:pPr>
    </w:p>
    <w:p w:rsidR="004F334F" w:rsidRPr="00B14489" w:rsidRDefault="004F334F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2430" w:type="dxa"/>
        <w:tblInd w:w="57" w:type="dxa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3453"/>
        <w:gridCol w:w="8977"/>
      </w:tblGrid>
      <w:tr w:rsidR="004F334F" w:rsidRPr="00B14489" w:rsidTr="004F334F">
        <w:trPr>
          <w:cantSplit/>
          <w:trHeight w:val="255"/>
        </w:trPr>
        <w:tc>
          <w:tcPr>
            <w:tcW w:w="3453" w:type="dxa"/>
            <w:noWrap/>
            <w:vAlign w:val="bottom"/>
          </w:tcPr>
          <w:p w:rsidR="004F334F" w:rsidRPr="00B14489" w:rsidRDefault="004F334F" w:rsidP="001F5861">
            <w:pPr>
              <w:rPr>
                <w:color w:val="0000FF"/>
              </w:rPr>
            </w:pPr>
            <w:r w:rsidRPr="00B14489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8977" w:type="dxa"/>
            <w:vAlign w:val="bottom"/>
          </w:tcPr>
          <w:p w:rsidR="004F334F" w:rsidRPr="00B14489" w:rsidRDefault="004F334F" w:rsidP="004F334F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203" w:name="_Toc533413155"/>
            <w:r w:rsidRPr="00B14489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Net Stable Funding Ratio Item</w:t>
            </w:r>
            <w:bookmarkEnd w:id="203"/>
          </w:p>
        </w:tc>
      </w:tr>
    </w:tbl>
    <w:p w:rsidR="004F334F" w:rsidRPr="00B14489" w:rsidRDefault="004F334F" w:rsidP="000108A0">
      <w:pPr>
        <w:rPr>
          <w:color w:val="000000" w:themeColor="text1"/>
        </w:rPr>
      </w:pPr>
    </w:p>
    <w:tbl>
      <w:tblPr>
        <w:tblStyle w:val="TableGrid"/>
        <w:tblW w:w="14130" w:type="dxa"/>
        <w:tblInd w:w="85" w:type="dxa"/>
        <w:tblBorders>
          <w:insideH w:val="dotted" w:sz="4" w:space="0" w:color="auto"/>
          <w:insideV w:val="dotted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805"/>
        <w:gridCol w:w="138"/>
        <w:gridCol w:w="42"/>
        <w:gridCol w:w="64"/>
        <w:gridCol w:w="74"/>
        <w:gridCol w:w="32"/>
        <w:gridCol w:w="10"/>
        <w:gridCol w:w="64"/>
        <w:gridCol w:w="32"/>
        <w:gridCol w:w="42"/>
        <w:gridCol w:w="64"/>
        <w:gridCol w:w="1778"/>
        <w:gridCol w:w="630"/>
        <w:gridCol w:w="810"/>
        <w:gridCol w:w="678"/>
        <w:gridCol w:w="492"/>
        <w:gridCol w:w="672"/>
        <w:gridCol w:w="810"/>
        <w:gridCol w:w="672"/>
        <w:gridCol w:w="540"/>
        <w:gridCol w:w="5681"/>
      </w:tblGrid>
      <w:tr w:rsidR="00476F60" w:rsidRPr="00476F60" w:rsidTr="00476F60">
        <w:trPr>
          <w:trHeight w:val="302"/>
          <w:tblHeader/>
        </w:trPr>
        <w:tc>
          <w:tcPr>
            <w:tcW w:w="80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</w:rPr>
              <w:t>Code</w:t>
            </w:r>
          </w:p>
        </w:tc>
        <w:tc>
          <w:tcPr>
            <w:tcW w:w="234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</w:rPr>
              <w:t>Value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NSFR Value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ที่ต้องรายงาน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</w:rPr>
              <w:t>ASF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/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>RSF Factor</w:t>
            </w:r>
          </w:p>
        </w:tc>
        <w:tc>
          <w:tcPr>
            <w:tcW w:w="56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</w:rPr>
              <w:t>Description</w:t>
            </w:r>
          </w:p>
        </w:tc>
      </w:tr>
      <w:tr w:rsidR="00476F60" w:rsidRPr="00476F60" w:rsidTr="00476F60">
        <w:trPr>
          <w:trHeight w:val="105"/>
        </w:trPr>
        <w:tc>
          <w:tcPr>
            <w:tcW w:w="8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34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อายุคง</w:t>
            </w:r>
          </w:p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เหลือ 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&lt; 6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อายุคงเหลือ </w:t>
            </w:r>
            <w:r w:rsidR="00E47654" w:rsidRPr="00E47654">
              <w:rPr>
                <w:b/>
                <w:bCs/>
                <w:color w:val="0000FF"/>
                <w:sz w:val="20"/>
                <w:szCs w:val="20"/>
              </w:rPr>
              <w:t>&gt;=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เดือน ถึง 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&lt; 1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อายุคง</w:t>
            </w:r>
          </w:p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เหลือ </w:t>
            </w:r>
            <w:r w:rsidR="00E47654" w:rsidRPr="00E47654">
              <w:rPr>
                <w:b/>
                <w:bCs/>
                <w:color w:val="0000FF"/>
                <w:sz w:val="20"/>
                <w:szCs w:val="20"/>
              </w:rPr>
              <w:t>&gt;=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  <w:cs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ไม่มีอายุ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อายุคง</w:t>
            </w:r>
          </w:p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เหลือ 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&lt; 6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อายุคงเหลือ</w:t>
            </w:r>
            <w:r w:rsidRPr="00E47654">
              <w:rPr>
                <w:b/>
                <w:bCs/>
                <w:color w:val="0000FF"/>
                <w:sz w:val="20"/>
                <w:szCs w:val="20"/>
                <w:cs/>
              </w:rPr>
              <w:t xml:space="preserve"> </w:t>
            </w:r>
            <w:r w:rsidR="00E47654" w:rsidRPr="00E47654">
              <w:rPr>
                <w:b/>
                <w:bCs/>
                <w:color w:val="0000FF"/>
                <w:sz w:val="20"/>
                <w:szCs w:val="20"/>
              </w:rPr>
              <w:t>&gt;=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เดือน ถึง 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&lt; 1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อายุคง</w:t>
            </w:r>
          </w:p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เหลือ </w:t>
            </w:r>
            <w:r w:rsidR="00E47654" w:rsidRPr="00E47654">
              <w:rPr>
                <w:b/>
                <w:bCs/>
                <w:color w:val="0000FF"/>
                <w:sz w:val="20"/>
                <w:szCs w:val="20"/>
              </w:rPr>
              <w:t>&gt;=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ไม่มีอายุ</w:t>
            </w:r>
          </w:p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76F60" w:rsidRPr="00476F60" w:rsidRDefault="00476F60" w:rsidP="00476F60">
            <w:pPr>
              <w:jc w:val="both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477001</w:t>
            </w:r>
          </w:p>
        </w:tc>
        <w:tc>
          <w:tcPr>
            <w:tcW w:w="2340" w:type="dxa"/>
            <w:gridSpan w:val="11"/>
            <w:tcBorders>
              <w:top w:val="single" w:sz="4" w:space="0" w:color="auto"/>
            </w:tcBorders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ส่วนที่ 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: แหล่งเงินที่มีความมั่นคง (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Available Stable Funding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>ASF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  <w:tcBorders>
              <w:top w:val="single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jc w:val="both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477002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หมวด (ก) รายการหนี้สิน และส่วนของเจ้าของในงบแสดงฐานะการเงิน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jc w:val="both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477003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. เงินกองทุนชั้นที่ 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และเงินกองทุนชั้นที่ 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ตามประกาศ ธปท. ว่าด้วยหลักเกณฑ์การกำกับดูแลเงินกองทุนสำหรับธนาคารพาณิชย์ ก่อนรายการปรับต่าง ๆ และรายการหักจากเงินกองทุน ทั้งนี้ ไม่รวมถึงเงินกองทุนชั้นที่ 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ที่มีอายุคงเหลือน้อยกว่า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เงินกองทุนทั้งสิ้นก่อนรายการปรับต่าง ๆ และรายการหักจากเงินกองทุน โดยเงินกองทุนต้องมีคุณสมบัติตามประกาศธนาคารแห่งประเทศไทยว่าด้วยองค์ประกอบของเงินกองทุนสำหรับธนาคารพาณิชย์ที่จดทะเบียนในประเทศ และประกาศธนาคารแห่งประเทศไทยว่าด้วยองค์ประกอบของเงินกองทุนสำหรับสาขาของธนาคารพาณิชย์ต่างประเทศ แล้วแต่กรณี ทั้งนี้ ไม่รวมถึงเงินกองทุนชั้นที่ 2 ที่มีอายุคงเหลือน้อยกว่า 1 ปี และรายการที่ธนาคารแห่งประเทศไทยกำหนดให้ธนาคารพาณิชย์ทยอยนับเพิ่มเงินกองทุนหรือหักเงินกองทุนตามบทเฉพาะกาลของประกาศธนาคารแห่งประเทศไทยว่าด้วยองค์ประกอบของเงินกองทุนสำหรับธนาคารพาณิชย์ที่จดทะเบียนในประเทศ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477004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. เงินกองทุนอื่นนอกเหนือจากรายการข้างต้นที่มีอายุคงเหลือตั้งแต่ 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เงินกองทุนอื่นนอกเหนือจากรายการข้างต้นที่มีอายุคงเหลือตั้งแต่ 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ซึ่งรวมถึงรายการที่ธนาคารแห่งประเทศไทยกำหนดให้ธนาคารพาณิชย์ทยอยนับเพิ่มเงินกองทุนหรือหักเงินกองทุนตามบทเฉพาะกาลของประกาศธนาคารแห่งประเทศไทยว่าด้วยองค์ประกอบของเงินกองทุนสำหรับธนาคารพาณิชย์ที่จดทะเบียนในประเทศที่มีอายุคงเหลือตั้งแต่ 1 ปีขึ้นไป เช่น เงินกองทุนที่มีคุณสมบัติไม่ครบถ้วนตามหลักเกณฑ์ที่กำหนดในประกาศธนาคารแห่งประเทศไทยว่าด้วยองค์ประกอบของเงินกองทุนสำหรับธนาคารพาณิชย์ที่จดทะเบียนในประเทศ และต้องทยอยลดนับเป็นเงินกองทุน ซึ่งยังมิได้รายงานใน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</w:rPr>
              <w:lastRenderedPageBreak/>
              <w:t xml:space="preserve">Net stable funding ratio item  477003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(ข้อ 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 เงินกองทุนชั้นที่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และเงินกองทุนชั้นที่</w:t>
            </w:r>
            <w:r w:rsidRPr="00476F60">
              <w:rPr>
                <w:color w:val="0000FF"/>
                <w:sz w:val="20"/>
                <w:szCs w:val="20"/>
              </w:rPr>
              <w:t xml:space="preserve"> 2 </w:t>
            </w:r>
            <w:r w:rsidRPr="00476F60">
              <w:rPr>
                <w:color w:val="0000FF"/>
                <w:sz w:val="20"/>
                <w:szCs w:val="20"/>
                <w:cs/>
              </w:rPr>
              <w:t>ตามประกาศธนาคารแห่งประเทศไทยว่าด้วยหลักเกณฑ์การกำกับดูแลเงินกองทุนสำหรับธนาคารพาณิชย์ก่อนรายการหักทั้งสิ้นจากเงินกองทุน ทั้งนี้ ไม่รวมถึงเงินกองทุนชั้นที่</w:t>
            </w:r>
            <w:r w:rsidRPr="00476F60">
              <w:rPr>
                <w:color w:val="0000FF"/>
                <w:sz w:val="20"/>
                <w:szCs w:val="20"/>
              </w:rPr>
              <w:t xml:space="preserve"> 2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ที่มีอายุคงเหลือน้อยกว่า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ปี)</w:t>
            </w: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ทั้งนี้ ไม่รวมถึงตราสารที่ให้สิทธิในการไถ่ถอนก่อนกำหนด ซึ่งหากมีการใช้สิทธิดังกล่าวจะทำให้อายุคงเหลือของตราสารน้อยกว่า 1 ปี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477005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 เงินรับฝากและเงินกู้ยืมจากรายย่อยและธุรกิจขนาดเล็กที่เข้าข่ายเป็นเงินรับฝากและเงินกู้ยืมที่มีความมั่นคง (</w:t>
            </w:r>
            <w:r w:rsidRPr="00476F60">
              <w:rPr>
                <w:color w:val="0000FF"/>
                <w:sz w:val="20"/>
                <w:szCs w:val="20"/>
              </w:rPr>
              <w:t>Stable deposits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95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95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รับฝากและเงินกู้ยืมที่มีลักษณะคล้ายเงินรับฝากแบบไม่มีหลักประกันจากรายย่อยและธุรกิจขนาดเล็ก ทั้งประเภทจ่ายคืนเมื่อทวงถามและประเภทจ่ายคืนเมื่อสิ้นระยะเวลา และได้รับอัตราการไหลออกร้อยละ 5 หรือต่ำกว่าตามประกาศธนาคารแห่งประเทศไทยว่าด้วยหลักเกณฑ์การดำรงสินทรัพย์สภาพคล่องเพื่อรองรับสถานการณ์ด้านสภาพคล่องที่มีความรุนแรง (</w:t>
            </w:r>
            <w:r w:rsidRPr="00476F60">
              <w:rPr>
                <w:color w:val="0000FF"/>
                <w:sz w:val="20"/>
                <w:szCs w:val="20"/>
              </w:rPr>
              <w:t>Liquidity Coverage Ratio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(หลักเกณฑ์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แนวทางการรายงานอายุคงเหลือตามตาราง</w:t>
            </w:r>
          </w:p>
          <w:tbl>
            <w:tblPr>
              <w:tblStyle w:val="TableGrid"/>
              <w:tblW w:w="8547" w:type="dxa"/>
              <w:tblInd w:w="42" w:type="dxa"/>
              <w:tblLayout w:type="fixed"/>
              <w:tblLook w:val="04A0" w:firstRow="1" w:lastRow="0" w:firstColumn="1" w:lastColumn="0" w:noHBand="0" w:noVBand="1"/>
            </w:tblPr>
            <w:tblGrid>
              <w:gridCol w:w="2248"/>
              <w:gridCol w:w="1802"/>
              <w:gridCol w:w="2248"/>
              <w:gridCol w:w="2249"/>
            </w:tblGrid>
            <w:tr w:rsidR="00476F60" w:rsidRPr="00476F60" w:rsidTr="00476F60">
              <w:trPr>
                <w:tblHeader/>
              </w:trPr>
              <w:tc>
                <w:tcPr>
                  <w:tcW w:w="2248" w:type="dxa"/>
                </w:tcPr>
                <w:p w:rsidR="00476F60" w:rsidRPr="00476F60" w:rsidRDefault="00476F60" w:rsidP="00476F60">
                  <w:pPr>
                    <w:jc w:val="center"/>
                    <w:rPr>
                      <w:color w:val="0000FF"/>
                      <w:sz w:val="20"/>
                      <w:szCs w:val="20"/>
                      <w:cs/>
                    </w:rPr>
                  </w:pP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lastRenderedPageBreak/>
                    <w:t>ประเภทเงินรับฝาก/เงินกู้ยืม</w:t>
                  </w:r>
                </w:p>
              </w:tc>
              <w:tc>
                <w:tcPr>
                  <w:tcW w:w="1802" w:type="dxa"/>
                  <w:tcBorders>
                    <w:right w:val="single" w:sz="4" w:space="0" w:color="auto"/>
                  </w:tcBorders>
                </w:tcPr>
                <w:p w:rsidR="00476F60" w:rsidRPr="00476F60" w:rsidRDefault="00476F60" w:rsidP="00476F60">
                  <w:pPr>
                    <w:jc w:val="center"/>
                    <w:rPr>
                      <w:color w:val="0000FF"/>
                      <w:sz w:val="20"/>
                      <w:szCs w:val="20"/>
                    </w:rPr>
                  </w:pP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t>อายุคงเหลือ</w:t>
                  </w:r>
                </w:p>
              </w:tc>
              <w:tc>
                <w:tcPr>
                  <w:tcW w:w="224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</w:p>
              </w:tc>
              <w:tc>
                <w:tcPr>
                  <w:tcW w:w="2249" w:type="dxa"/>
                  <w:tcBorders>
                    <w:left w:val="nil"/>
                  </w:tcBorders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</w:p>
              </w:tc>
            </w:tr>
            <w:tr w:rsidR="00476F60" w:rsidRPr="00476F60" w:rsidTr="00476F60">
              <w:trPr>
                <w:tblHeader/>
              </w:trPr>
              <w:tc>
                <w:tcPr>
                  <w:tcW w:w="2248" w:type="dxa"/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  <w:cs/>
                    </w:rPr>
                  </w:pP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t>เงินรับฝากและเงินกู้ยืมประเภทจ่ายคืนเมื่อทวงถาม</w:t>
                  </w:r>
                </w:p>
              </w:tc>
              <w:tc>
                <w:tcPr>
                  <w:tcW w:w="1802" w:type="dxa"/>
                  <w:tcBorders>
                    <w:right w:val="single" w:sz="4" w:space="0" w:color="auto"/>
                  </w:tcBorders>
                </w:tcPr>
                <w:p w:rsidR="00476F60" w:rsidRPr="00476F60" w:rsidRDefault="00476F60" w:rsidP="00476F60">
                  <w:pPr>
                    <w:jc w:val="center"/>
                    <w:rPr>
                      <w:color w:val="0000FF"/>
                      <w:sz w:val="20"/>
                      <w:szCs w:val="20"/>
                    </w:rPr>
                  </w:pP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t>0-6 เดือน</w:t>
                  </w:r>
                </w:p>
              </w:tc>
              <w:tc>
                <w:tcPr>
                  <w:tcW w:w="224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</w:p>
              </w:tc>
              <w:tc>
                <w:tcPr>
                  <w:tcW w:w="2249" w:type="dxa"/>
                  <w:tcBorders>
                    <w:left w:val="nil"/>
                  </w:tcBorders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</w:p>
              </w:tc>
            </w:tr>
            <w:tr w:rsidR="00476F60" w:rsidRPr="00476F60" w:rsidTr="00476F60">
              <w:trPr>
                <w:tblHeader/>
              </w:trPr>
              <w:tc>
                <w:tcPr>
                  <w:tcW w:w="2248" w:type="dxa"/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t>เงินรับฝากและเงินกู้ยืมประเภทจ่ายคืนเมื่อสิ้นระยะเวลา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      </w:r>
                </w:p>
              </w:tc>
              <w:tc>
                <w:tcPr>
                  <w:tcW w:w="1802" w:type="dxa"/>
                  <w:tcBorders>
                    <w:right w:val="single" w:sz="4" w:space="0" w:color="auto"/>
                  </w:tcBorders>
                </w:tcPr>
                <w:p w:rsidR="00476F60" w:rsidRPr="00476F60" w:rsidRDefault="00476F60" w:rsidP="00476F60">
                  <w:pPr>
                    <w:jc w:val="center"/>
                    <w:rPr>
                      <w:color w:val="0000FF"/>
                      <w:sz w:val="20"/>
                      <w:szCs w:val="20"/>
                    </w:rPr>
                  </w:pP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t>0-6 เดือน</w:t>
                  </w:r>
                </w:p>
              </w:tc>
              <w:tc>
                <w:tcPr>
                  <w:tcW w:w="224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</w:p>
              </w:tc>
              <w:tc>
                <w:tcPr>
                  <w:tcW w:w="2249" w:type="dxa"/>
                  <w:tcBorders>
                    <w:left w:val="nil"/>
                  </w:tcBorders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</w:p>
              </w:tc>
            </w:tr>
            <w:tr w:rsidR="00476F60" w:rsidRPr="00476F60" w:rsidTr="00476F60">
              <w:trPr>
                <w:tblHeader/>
              </w:trPr>
              <w:tc>
                <w:tcPr>
                  <w:tcW w:w="2248" w:type="dxa"/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  <w:cs/>
                    </w:rPr>
                  </w:pP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t>เงินรับฝากและเงินกู้ยืมประเภทจ่ายคืนเมื่อสิ้นระยะเวลาที่ธนาคารพาณิชย์มีสิทธิจ่ายคืนก่อนครบกำหนดและ</w:t>
                  </w: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br/>
                    <w:t>หากไม่ใช้สิทธิอาจมีผลกระทบในทางลบ</w:t>
                  </w: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br/>
                    <w:t>ต่อชื่อเสียงของธนาคารพาณิชย์</w:t>
                  </w:r>
                </w:p>
              </w:tc>
              <w:tc>
                <w:tcPr>
                  <w:tcW w:w="1802" w:type="dxa"/>
                  <w:tcBorders>
                    <w:right w:val="single" w:sz="4" w:space="0" w:color="auto"/>
                  </w:tcBorders>
                </w:tcPr>
                <w:p w:rsidR="00476F60" w:rsidRPr="00476F60" w:rsidRDefault="00476F60" w:rsidP="00476F60">
                  <w:pPr>
                    <w:jc w:val="center"/>
                    <w:rPr>
                      <w:color w:val="0000FF"/>
                      <w:sz w:val="20"/>
                      <w:szCs w:val="20"/>
                      <w:cs/>
                    </w:rPr>
                  </w:pP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t>0-6 เดือน</w:t>
                  </w:r>
                </w:p>
              </w:tc>
              <w:tc>
                <w:tcPr>
                  <w:tcW w:w="224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</w:p>
              </w:tc>
              <w:tc>
                <w:tcPr>
                  <w:tcW w:w="2249" w:type="dxa"/>
                  <w:tcBorders>
                    <w:left w:val="nil"/>
                  </w:tcBorders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</w:p>
              </w:tc>
            </w:tr>
            <w:tr w:rsidR="00476F60" w:rsidRPr="00476F60" w:rsidTr="00476F60">
              <w:trPr>
                <w:tblHeader/>
              </w:trPr>
              <w:tc>
                <w:tcPr>
                  <w:tcW w:w="2248" w:type="dxa"/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  <w:cs/>
                    </w:rPr>
                  </w:pP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t>เงินรับฝากและเงินกู้ยืมประเภทจ่ายคืนเมื่อสิ้นระยะเวลาที่ผู้ฝากเงินมีสิทธิในการไถ่ถอนก่อนกำหนดได้แต่มีค่าปรับอย่างมีนัยสำคัญ</w:t>
                  </w:r>
                </w:p>
              </w:tc>
              <w:tc>
                <w:tcPr>
                  <w:tcW w:w="1802" w:type="dxa"/>
                  <w:tcBorders>
                    <w:right w:val="single" w:sz="4" w:space="0" w:color="auto"/>
                  </w:tcBorders>
                </w:tcPr>
                <w:p w:rsidR="00476F60" w:rsidRPr="00476F60" w:rsidRDefault="00476F60" w:rsidP="00476F60">
                  <w:pPr>
                    <w:jc w:val="center"/>
                    <w:rPr>
                      <w:color w:val="0000FF"/>
                      <w:sz w:val="20"/>
                      <w:szCs w:val="20"/>
                    </w:rPr>
                  </w:pP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t>ตามสัญญา</w:t>
                  </w:r>
                </w:p>
              </w:tc>
              <w:tc>
                <w:tcPr>
                  <w:tcW w:w="224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</w:p>
              </w:tc>
              <w:tc>
                <w:tcPr>
                  <w:tcW w:w="2249" w:type="dxa"/>
                  <w:tcBorders>
                    <w:left w:val="nil"/>
                  </w:tcBorders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</w:p>
              </w:tc>
            </w:tr>
            <w:tr w:rsidR="00476F60" w:rsidRPr="00476F60" w:rsidTr="00476F60">
              <w:trPr>
                <w:tblHeader/>
              </w:trPr>
              <w:tc>
                <w:tcPr>
                  <w:tcW w:w="2248" w:type="dxa"/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t>เงินรับฝากและเงินกู้ยืมที่มีเงื่อนไขห้ามไถ่ถอนก่อนกำหนด</w:t>
                  </w:r>
                </w:p>
              </w:tc>
              <w:tc>
                <w:tcPr>
                  <w:tcW w:w="1802" w:type="dxa"/>
                  <w:tcBorders>
                    <w:right w:val="single" w:sz="4" w:space="0" w:color="auto"/>
                  </w:tcBorders>
                </w:tcPr>
                <w:p w:rsidR="00476F60" w:rsidRPr="00476F60" w:rsidRDefault="00476F60" w:rsidP="00476F60">
                  <w:pPr>
                    <w:jc w:val="center"/>
                    <w:rPr>
                      <w:color w:val="0000FF"/>
                      <w:sz w:val="20"/>
                      <w:szCs w:val="20"/>
                    </w:rPr>
                  </w:pPr>
                  <w:r w:rsidRPr="00476F60">
                    <w:rPr>
                      <w:color w:val="0000FF"/>
                      <w:sz w:val="20"/>
                      <w:szCs w:val="20"/>
                      <w:cs/>
                    </w:rPr>
                    <w:t>ตามสัญญา</w:t>
                  </w:r>
                </w:p>
              </w:tc>
              <w:tc>
                <w:tcPr>
                  <w:tcW w:w="224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</w:p>
              </w:tc>
              <w:tc>
                <w:tcPr>
                  <w:tcW w:w="2249" w:type="dxa"/>
                  <w:tcBorders>
                    <w:left w:val="nil"/>
                  </w:tcBorders>
                </w:tcPr>
                <w:p w:rsidR="00476F60" w:rsidRPr="00476F60" w:rsidRDefault="00476F60" w:rsidP="00476F60">
                  <w:pPr>
                    <w:rPr>
                      <w:color w:val="0000FF"/>
                      <w:sz w:val="20"/>
                      <w:szCs w:val="20"/>
                    </w:rPr>
                  </w:pPr>
                </w:p>
              </w:tc>
            </w:tr>
          </w:tbl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477006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 เงินรับฝากและเงินกู้ยืมจากรายย่อยและธุรกิจขนาดเล็กที่เข้าข่ายเป็นเงินรับฝากและเงินกู้ยืมที่มีความมั่นคง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รองลงมา (</w:t>
            </w:r>
            <w:r w:rsidRPr="00476F60">
              <w:rPr>
                <w:color w:val="0000FF"/>
                <w:sz w:val="20"/>
                <w:szCs w:val="20"/>
              </w:rPr>
              <w:t>Less stable deposits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90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90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เงินรับฝากและเงินกู้ยืมที่มีลักษณะคล้ายเงินรับฝากแบบไม่มีหลักประกันจากรายย่อยและธุรกิจขนาดเล็ก ทั้งประเภทจ่ายคืนเมื่อทวงถามและประเภทจ่ายคืนเมื่อสิ้นระยะเวลา และได้รับอัตราการไหลออกสูงกว่าร้อยละ </w:t>
            </w:r>
            <w:r w:rsidRPr="00476F60">
              <w:rPr>
                <w:color w:val="0000FF"/>
                <w:sz w:val="20"/>
                <w:szCs w:val="20"/>
              </w:rPr>
              <w:t xml:space="preserve">5 </w:t>
            </w:r>
            <w:r w:rsidRPr="00476F60">
              <w:rPr>
                <w:color w:val="0000FF"/>
                <w:sz w:val="20"/>
                <w:szCs w:val="20"/>
                <w:cs/>
              </w:rPr>
              <w:t>ตามประกาศธนาคารแห่งประเทศไทยว่าด้วย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หลักเกณฑ์ </w:t>
            </w:r>
            <w:r w:rsidRPr="00476F60">
              <w:rPr>
                <w:color w:val="0000FF"/>
                <w:sz w:val="20"/>
                <w:szCs w:val="20"/>
              </w:rPr>
              <w:t xml:space="preserve">LCR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โดยให้ใช้แนวทางการกรอกอายุคงเหลือตาม </w:t>
            </w:r>
            <w:r w:rsidRPr="00476F60">
              <w:rPr>
                <w:color w:val="0000FF"/>
                <w:sz w:val="20"/>
                <w:szCs w:val="20"/>
              </w:rPr>
              <w:t>Net Stable Funding Ratio Item  477005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477007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 เงินรับฝากและเงินกู้ยืมแบบไม่มีหลักประกันจากธุรกิจเอกชน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เงินรับฝากและเงินกู้ยืมที่มีลักษณะคล้ายเงินรับฝากแบบไม่มีหลักประกันจากธุรกิจเอกชน (ไม่รวมธุรกิจขนาดเล็ก) ทั้งประเภทจ่ายคืนเมื่อทวงถามและประเภทจ่ายคืนเมื่อสิ้นระยะเวลา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ำหรับเงินรับฝากและเงินกู้ยืมประเภทจ่ายคืนเมื่อสิ้นระยะเวลาที่ผู้ฝากหรือผู้ให้กู้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ให้รายงานว่ามีอายุคงเหลือน้อยกว่า </w:t>
            </w:r>
            <w:r w:rsidRPr="00476F60">
              <w:rPr>
                <w:color w:val="0000FF"/>
                <w:sz w:val="20"/>
                <w:szCs w:val="20"/>
              </w:rPr>
              <w:t xml:space="preserve">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477008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เงินรับฝากเพื่อธุรกรรมด้านปฏิบัติการ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Operational deposits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ตามหลักเกณฑ์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เงินรับฝากแบบไม่มีหลักประกันจากธุรกิจเอกชน ซึ่งใช้เพื่อธุรกรรมด้านปฏิบัติการ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Operational deposit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ตามประกาศธนาคารแห่งประเทศไทยว่าด้วยหลักเกณฑ์ </w:t>
            </w:r>
            <w:r w:rsidRPr="00476F60">
              <w:rPr>
                <w:color w:val="0000FF"/>
                <w:sz w:val="20"/>
                <w:szCs w:val="20"/>
              </w:rPr>
              <w:t xml:space="preserve">LCR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สำหรับเงินรับฝากประเภทจ่ายคืนเมื่อสิ้นระยะเวลาที่ผู้ฝากมีสิทธิไถ่ถอนก่อนกำหนด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</w:t>
            </w:r>
            <w:r w:rsidRPr="00476F60">
              <w:rPr>
                <w:color w:val="0000FF"/>
                <w:sz w:val="20"/>
                <w:szCs w:val="20"/>
                <w:cs/>
              </w:rPr>
              <w:br/>
              <w:t>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477009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เงินรับฝากที่ไม่ใช่เพื่อธุรกรรมด้านปฏิบัติการ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operational deposits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ตามหลักเกณฑ์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เงินรับฝากแบบไม่มีหลักประกันจากธุรกิจเอกชน ซึ่งไม่ได้ใช้เพื่อธุรกรรมด้านปฏิบัติการ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operational deposit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ตามประกาศธนาคารแห่งประเทศไทยว่าด้วยหลักเกณฑ์ </w:t>
            </w:r>
            <w:r w:rsidRPr="00476F60">
              <w:rPr>
                <w:color w:val="0000FF"/>
                <w:sz w:val="20"/>
                <w:szCs w:val="20"/>
              </w:rPr>
              <w:t xml:space="preserve">LCR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สำหรับเงินรับฝากประเภทจ่ายคืนเมื่อสิ้นระยะเวลาที่ผู้ฝากมีสิทธิไถ่ถอนก่อนกำหนด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477010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เงินกู้ยืมแบบไม่มีหลักประกัน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deposit unsecured funding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เงินกู้ยืมแบบไม่มีหลักประกันจากธุรกิจเอกชน สำหรับเงินกู้ยืมประเภทจ่ายคืนเมื่อสิ้นระยะเวลาที่ผู้ให้กู้มีสิทธิไถ่ถอนก่อนกำหนด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477011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 เงินรับฝากและเงินกู้ยืมแบบไม่มีหลักประกันจากธนาคารกลาง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เงินรับฝากและเงินกู้ยืมที่มีลักษณะคล้ายเงินรับฝากแบบไม่มีหลักประกันจากธนาคารกลาง ทั้งประเภทจ่ายคืนเมื่อทวงถามและประเภทจ่ายคืนเมื่อสิ้นระยะเวลา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ำหรับเงินรับฝากและเงินกู้ยืมประเภทจ่ายคืนเมื่อสิ้นระยะเวลาที่ผู้ฝากหรือผู้ให้กู้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477012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เงินรับฝากเพื่อธุรกรรมด้านปฏิบัติการ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Operational deposits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ตามหลักเกณฑ์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เงินรับฝากแบบไม่มีหลักประกันจากธนาคารกลาง ซึ่งใช้เพื่อธุรกรรมด้านปฏิบัติการ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Operational deposit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ตามประกาศธนาคารแห่งประเทศไทยว่าด้วยหลักเกณฑ์ </w:t>
            </w:r>
            <w:r w:rsidRPr="00476F60">
              <w:rPr>
                <w:color w:val="0000FF"/>
                <w:sz w:val="20"/>
                <w:szCs w:val="20"/>
              </w:rPr>
              <w:t xml:space="preserve">LCR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สำหรับเงินรับฝากประเภทจ่ายคืนเมื่อสิ้นระยะเวลาที่ผู้ฝากมีสิทธิไถ่ถอนก่อนกำหนด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</w:t>
            </w:r>
            <w:r w:rsidRPr="00476F60">
              <w:rPr>
                <w:color w:val="0000FF"/>
                <w:sz w:val="20"/>
                <w:szCs w:val="20"/>
                <w:cs/>
              </w:rPr>
              <w:br/>
              <w:t>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477013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เงินรับฝากที่ไม่ใช่เพื่อธุรกรรมด้านปฏิบัติการ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operational deposits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ตามหลักเกณฑ์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เงินรับฝากแบบไม่มีหลักประกันจากธนาคารกลาง ซึ่งไม่ได้ใช้เพื่อธุรกรรมด้านปฏิบัติการ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operational deposit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ตามประกาศธนาคารแห่งประเทศไทยว่าด้วยหลักเกณฑ์ </w:t>
            </w:r>
            <w:r w:rsidRPr="00476F60">
              <w:rPr>
                <w:color w:val="0000FF"/>
                <w:sz w:val="20"/>
                <w:szCs w:val="20"/>
              </w:rPr>
              <w:t xml:space="preserve">LCR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สำหรับเงินรับฝากประเภทจ่ายคืนเมื่อสิ้นระยะเวลาที่ผู้ฝากมีสิทธิไถ่ถอนก่อนกำหนด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ให้รายงานว่ามีอายุคงเหลือน้อยกว่า </w:t>
            </w:r>
            <w:r w:rsidRPr="00476F60">
              <w:rPr>
                <w:color w:val="0000FF"/>
                <w:sz w:val="20"/>
                <w:szCs w:val="20"/>
                <w:cs/>
              </w:rPr>
              <w:br/>
              <w:t>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477014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เงินกู้ยืมแบบไม่มีหลักประกัน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deposit unsecured funding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เงินกู้ยืมแบบไม่มีหลักประกันจากธนาคารกลาง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สำหรับเงินกู้ยืมประเภทจ่ายคืนเมื่อสิ้นระยะเวลาที่ผู้ให้กู้มีสิทธิไถ่ถอนก่อนกำหนด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477015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7</w:t>
            </w:r>
            <w:r w:rsidRPr="00476F60">
              <w:rPr>
                <w:color w:val="0000FF"/>
                <w:sz w:val="20"/>
                <w:szCs w:val="20"/>
                <w:cs/>
              </w:rPr>
              <w:t>. เงินรับฝากและเงินกู้ยืมแบบไม่มีหลักประกันจากรัฐบาล องค์กรปกครองส่วนท้องถิ่น องค์การของรัฐ รัฐวิสาหกิจ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หรือธนาคารเพื่อการพัฒนาของแต่ละประเทศ (</w:t>
            </w:r>
            <w:r w:rsidRPr="00476F60">
              <w:rPr>
                <w:color w:val="0000FF"/>
                <w:sz w:val="20"/>
                <w:szCs w:val="20"/>
              </w:rPr>
              <w:t>NDBs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เงินรับฝากและเงินกู้ยืมที่มีลักษณะคล้ายเงินรับฝากแบบไม่มีหลักประกันจากรัฐบาล องค์กรปกครองส่วน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ท้องถิ่น องค์การของรัฐ รัฐวิสาหกิจ ธนาคารเพื่อการพัฒนา</w:t>
            </w:r>
            <w:r w:rsidRPr="00476F60">
              <w:rPr>
                <w:color w:val="0000FF"/>
                <w:sz w:val="20"/>
                <w:szCs w:val="20"/>
                <w:cs/>
              </w:rPr>
              <w:t>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และธนาคารเพื่อการพัฒนาของแต่ละประเทศ (</w:t>
            </w:r>
            <w:r w:rsidRPr="00476F60">
              <w:rPr>
                <w:color w:val="0000FF"/>
                <w:sz w:val="20"/>
                <w:szCs w:val="20"/>
              </w:rPr>
              <w:t>NDBs</w:t>
            </w:r>
            <w:r w:rsidRPr="00476F60">
              <w:rPr>
                <w:color w:val="0000FF"/>
                <w:sz w:val="20"/>
                <w:szCs w:val="20"/>
                <w:cs/>
              </w:rPr>
              <w:t>) ซึ่งรวมถึงธนาคารเพื่อการชำระ</w:t>
            </w:r>
            <w:r w:rsidRPr="00476F60">
              <w:rPr>
                <w:color w:val="0000FF"/>
                <w:spacing w:val="-6"/>
                <w:sz w:val="20"/>
                <w:szCs w:val="20"/>
                <w:cs/>
              </w:rPr>
              <w:t>เงินระหว่างประเทศ (</w:t>
            </w:r>
            <w:r w:rsidRPr="00476F60">
              <w:rPr>
                <w:color w:val="0000FF"/>
                <w:spacing w:val="-6"/>
                <w:sz w:val="20"/>
                <w:szCs w:val="20"/>
              </w:rPr>
              <w:t>Bank for International Settlements</w:t>
            </w:r>
            <w:r w:rsidRPr="00476F60">
              <w:rPr>
                <w:color w:val="0000FF"/>
                <w:spacing w:val="-6"/>
                <w:sz w:val="20"/>
                <w:szCs w:val="20"/>
                <w:cs/>
              </w:rPr>
              <w:t>:</w:t>
            </w:r>
            <w:r w:rsidRPr="00476F60">
              <w:rPr>
                <w:color w:val="0000FF"/>
                <w:sz w:val="20"/>
                <w:szCs w:val="20"/>
              </w:rPr>
              <w:t xml:space="preserve"> BIS</w:t>
            </w:r>
            <w:r w:rsidRPr="00476F60">
              <w:rPr>
                <w:color w:val="0000FF"/>
                <w:sz w:val="20"/>
                <w:szCs w:val="20"/>
                <w:cs/>
              </w:rPr>
              <w:t>) กองทุนการเงินระหว่างประเทศ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International Monetary Fund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IMF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และคณะกรรมาธิการยุโรป (</w:t>
            </w:r>
            <w:r w:rsidRPr="00476F60">
              <w:rPr>
                <w:color w:val="0000FF"/>
                <w:sz w:val="20"/>
                <w:szCs w:val="20"/>
              </w:rPr>
              <w:t>European Commission</w:t>
            </w:r>
            <w:r w:rsidRPr="00476F60">
              <w:rPr>
                <w:color w:val="0000FF"/>
                <w:sz w:val="20"/>
                <w:szCs w:val="20"/>
                <w:cs/>
              </w:rPr>
              <w:t>) ทั้งประเภทจ่ายคืนเมื่อทวงถามและประเภทจ่ายคืนเมื่อสิ้นระยะเวลา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ำหรับเงินรับฝากและเงินกู้ยืมประเภทจ่ายคืนเมื่อสิ้นระยะเวลาที่ผู้ฝากหรือผู้ให้กู้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477016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7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เงินรับฝากเพื่อธุรกรรมด้านปฏิบัติการ 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(</w:t>
            </w:r>
            <w:r w:rsidRPr="00476F60">
              <w:rPr>
                <w:color w:val="0000FF"/>
                <w:sz w:val="20"/>
                <w:szCs w:val="20"/>
              </w:rPr>
              <w:t>Operational deposits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ตามหลักเกณฑ์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เงินรับฝากแบบไม่มีหลักประกันจากรัฐบาล องค์กรปกครองส่วนท้องถิ่น องค์การของรัฐ รัฐวิสาหกิจ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และธนาคารเพื่อการพัฒนาของแต่ละประเทศ (</w:t>
            </w:r>
            <w:r w:rsidRPr="00476F60">
              <w:rPr>
                <w:color w:val="0000FF"/>
                <w:sz w:val="20"/>
                <w:szCs w:val="20"/>
              </w:rPr>
              <w:t>NDBs</w:t>
            </w:r>
            <w:r w:rsidRPr="00476F60">
              <w:rPr>
                <w:color w:val="0000FF"/>
                <w:sz w:val="20"/>
                <w:szCs w:val="20"/>
                <w:cs/>
              </w:rPr>
              <w:t>) ซึ่ง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รวมถึงธนาคารเพื่อการชำระ</w:t>
            </w:r>
            <w:r w:rsidRPr="00476F60">
              <w:rPr>
                <w:color w:val="0000FF"/>
                <w:spacing w:val="-6"/>
                <w:sz w:val="20"/>
                <w:szCs w:val="20"/>
                <w:cs/>
              </w:rPr>
              <w:t>เงินระหว่างประเทศ (</w:t>
            </w:r>
            <w:r w:rsidRPr="00476F60">
              <w:rPr>
                <w:color w:val="0000FF"/>
                <w:spacing w:val="-6"/>
                <w:sz w:val="20"/>
                <w:szCs w:val="20"/>
              </w:rPr>
              <w:t>Bank for International Settlements</w:t>
            </w:r>
            <w:r w:rsidRPr="00476F60">
              <w:rPr>
                <w:color w:val="0000FF"/>
                <w:spacing w:val="-6"/>
                <w:sz w:val="20"/>
                <w:szCs w:val="20"/>
                <w:cs/>
              </w:rPr>
              <w:t>:</w:t>
            </w:r>
            <w:r w:rsidRPr="00476F60">
              <w:rPr>
                <w:color w:val="0000FF"/>
                <w:sz w:val="20"/>
                <w:szCs w:val="20"/>
              </w:rPr>
              <w:t xml:space="preserve"> BIS</w:t>
            </w:r>
            <w:r w:rsidRPr="00476F60">
              <w:rPr>
                <w:color w:val="0000FF"/>
                <w:sz w:val="20"/>
                <w:szCs w:val="20"/>
                <w:cs/>
              </w:rPr>
              <w:t>) กองทุนการเงินระหว่างประเทศ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International Monetary Fund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IMF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และคณะกรรมาธิการยุโรป (</w:t>
            </w:r>
            <w:r w:rsidRPr="00476F60">
              <w:rPr>
                <w:color w:val="0000FF"/>
                <w:sz w:val="20"/>
                <w:szCs w:val="20"/>
              </w:rPr>
              <w:t>European Commission</w:t>
            </w:r>
            <w:r w:rsidRPr="00476F60">
              <w:rPr>
                <w:color w:val="0000FF"/>
                <w:sz w:val="20"/>
                <w:szCs w:val="20"/>
                <w:cs/>
              </w:rPr>
              <w:t>) ซึ่งใช้เพื่อธุรกรรมด้านปฏิบัติการ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Operational deposit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ตามประกาศธนาคารแห่งประเทศไทยว่าด้วยหลักเกณฑ์ </w:t>
            </w:r>
            <w:r w:rsidRPr="00476F60">
              <w:rPr>
                <w:color w:val="0000FF"/>
                <w:sz w:val="20"/>
                <w:szCs w:val="20"/>
              </w:rPr>
              <w:t xml:space="preserve">LCR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สำหรับเงินรับฝากประเภทจ่ายคืนเมื่อสิ้นระยะเวลาที่ผู้ฝากมีสิทธิไถ่ถอนก่อนกำหนด และที่ธนาคารพาณิชย์</w:t>
            </w:r>
            <w:r w:rsidRPr="00476F60">
              <w:rPr>
                <w:color w:val="0000FF"/>
                <w:sz w:val="20"/>
                <w:szCs w:val="20"/>
                <w:cs/>
              </w:rPr>
              <w:br/>
              <w:t>มีสิทธิจ่ายคืนก่อนครบกำหนดและหากไม่ใช้สิทธิอาจ</w:t>
            </w:r>
            <w:r w:rsidRPr="00476F60">
              <w:rPr>
                <w:color w:val="0000FF"/>
                <w:sz w:val="20"/>
                <w:szCs w:val="20"/>
                <w:cs/>
              </w:rPr>
              <w:br/>
              <w:t>มีผลกระทบในทางลบต่อชื่อเสียงของธนาคารพาณิชย์ 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477017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7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เงินรับฝากที่ไม่ใช่เพื่อธุรกรรมด้านปฏิบัติการ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operational deposits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ตามหลักเกณฑ์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เงินรับฝากแบบไม่มีหลักประกันจากรัฐบาล องค์กรปกครองส่วนท้องถิ่น องค์การของรัฐรัฐวิสาหกิจ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และธนาคารเพื่อการพัฒนาของแต่ละประเทศ (</w:t>
            </w:r>
            <w:r w:rsidRPr="00476F60">
              <w:rPr>
                <w:color w:val="0000FF"/>
                <w:sz w:val="20"/>
                <w:szCs w:val="20"/>
              </w:rPr>
              <w:t>NDBs</w:t>
            </w:r>
            <w:r w:rsidRPr="00476F60">
              <w:rPr>
                <w:color w:val="0000FF"/>
                <w:sz w:val="20"/>
                <w:szCs w:val="20"/>
                <w:cs/>
              </w:rPr>
              <w:t>) ซึ่งรวมถึงธนาคารเพื่อการชำระ</w:t>
            </w:r>
            <w:r w:rsidRPr="00476F60">
              <w:rPr>
                <w:color w:val="0000FF"/>
                <w:spacing w:val="-6"/>
                <w:sz w:val="20"/>
                <w:szCs w:val="20"/>
                <w:cs/>
              </w:rPr>
              <w:t>เงินระหว่างประเทศ (</w:t>
            </w:r>
            <w:r w:rsidRPr="00476F60">
              <w:rPr>
                <w:color w:val="0000FF"/>
                <w:spacing w:val="-6"/>
                <w:sz w:val="20"/>
                <w:szCs w:val="20"/>
              </w:rPr>
              <w:t>Bank for International Settlements</w:t>
            </w:r>
            <w:r w:rsidRPr="00476F60">
              <w:rPr>
                <w:color w:val="0000FF"/>
                <w:spacing w:val="-6"/>
                <w:sz w:val="20"/>
                <w:szCs w:val="20"/>
                <w:cs/>
              </w:rPr>
              <w:t>:</w:t>
            </w:r>
            <w:r w:rsidRPr="00476F60">
              <w:rPr>
                <w:color w:val="0000FF"/>
                <w:sz w:val="20"/>
                <w:szCs w:val="20"/>
              </w:rPr>
              <w:t xml:space="preserve"> BIS</w:t>
            </w:r>
            <w:r w:rsidRPr="00476F60">
              <w:rPr>
                <w:color w:val="0000FF"/>
                <w:sz w:val="20"/>
                <w:szCs w:val="20"/>
                <w:cs/>
              </w:rPr>
              <w:t>) กองทุนการเงินระหว่างประเทศ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International Monetary Fund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IMF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และคณะกรรมาธิการยุโรป (</w:t>
            </w:r>
            <w:r w:rsidRPr="00476F60">
              <w:rPr>
                <w:color w:val="0000FF"/>
                <w:sz w:val="20"/>
                <w:szCs w:val="20"/>
              </w:rPr>
              <w:t>European Commission</w:t>
            </w:r>
            <w:r w:rsidRPr="00476F60">
              <w:rPr>
                <w:color w:val="0000FF"/>
                <w:sz w:val="20"/>
                <w:szCs w:val="20"/>
                <w:cs/>
              </w:rPr>
              <w:t>) ซึ่งไม่ได้ใช้เพื่อธุรกรรมด้านปฏิบัติการ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operational deposit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ตามประกาศธนาคารแห่งประเทศไทยว่าด้วยหลักเกณฑ์ </w:t>
            </w:r>
            <w:r w:rsidRPr="00476F60">
              <w:rPr>
                <w:color w:val="0000FF"/>
                <w:sz w:val="20"/>
                <w:szCs w:val="20"/>
              </w:rPr>
              <w:t xml:space="preserve">LCR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สำหรับเงินรับฝากประเภทจ่ายคืนเมื่อสิ้นระยะเวลาที่ผู้ฝากมีสิทธิไถ่ถอนก่อนกำหนด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477018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7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เงินกู้ยืมแบบไม่มีหลักประกัน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lastRenderedPageBreak/>
              <w:t>deposit unsecured funding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pacing w:val="-4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เงินกู้ยืมแบบไม่มีหลักประกันจากรัฐบาล องค์กรปกครองส่วนท้องถิ่น องค์การของรัฐ รัฐวิสาหกิจ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และธนาคารเพื่อ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การพัฒนาของแต่ละประเทศ (</w:t>
            </w:r>
            <w:r w:rsidRPr="00476F60">
              <w:rPr>
                <w:color w:val="0000FF"/>
                <w:spacing w:val="-4"/>
                <w:sz w:val="20"/>
                <w:szCs w:val="20"/>
              </w:rPr>
              <w:t>NDBs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 xml:space="preserve">) </w:t>
            </w:r>
            <w:r w:rsidRPr="00476F60">
              <w:rPr>
                <w:color w:val="0000FF"/>
                <w:sz w:val="20"/>
                <w:szCs w:val="20"/>
                <w:cs/>
              </w:rPr>
              <w:t>ซึ่ง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รวมถึงธนาคารเพื่อการชำระ</w:t>
            </w:r>
            <w:r w:rsidRPr="00476F60">
              <w:rPr>
                <w:color w:val="0000FF"/>
                <w:spacing w:val="-6"/>
                <w:sz w:val="20"/>
                <w:szCs w:val="20"/>
                <w:cs/>
              </w:rPr>
              <w:t>เงินระหว่างประเทศ (</w:t>
            </w:r>
            <w:r w:rsidRPr="00476F60">
              <w:rPr>
                <w:color w:val="0000FF"/>
                <w:spacing w:val="-6"/>
                <w:sz w:val="20"/>
                <w:szCs w:val="20"/>
              </w:rPr>
              <w:t>Bank for International Settlements</w:t>
            </w:r>
            <w:r w:rsidRPr="00476F60">
              <w:rPr>
                <w:color w:val="0000FF"/>
                <w:spacing w:val="-6"/>
                <w:sz w:val="20"/>
                <w:szCs w:val="20"/>
                <w:cs/>
              </w:rPr>
              <w:t>:</w:t>
            </w:r>
            <w:r w:rsidRPr="00476F60">
              <w:rPr>
                <w:color w:val="0000FF"/>
                <w:sz w:val="20"/>
                <w:szCs w:val="20"/>
              </w:rPr>
              <w:t xml:space="preserve"> BIS</w:t>
            </w:r>
            <w:r w:rsidRPr="00476F60">
              <w:rPr>
                <w:color w:val="0000FF"/>
                <w:sz w:val="20"/>
                <w:szCs w:val="20"/>
                <w:cs/>
              </w:rPr>
              <w:t>) กองทุนการเงินระหว่างประเทศ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International Monetary Fund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IMF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และคณะกรรมาธิการยุโรป (</w:t>
            </w:r>
            <w:r w:rsidRPr="00476F60">
              <w:rPr>
                <w:color w:val="0000FF"/>
                <w:sz w:val="20"/>
                <w:szCs w:val="20"/>
              </w:rPr>
              <w:t>European Commission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</w:t>
            </w:r>
          </w:p>
          <w:p w:rsidR="00476F60" w:rsidRPr="00476F60" w:rsidRDefault="00476F60" w:rsidP="00476F60">
            <w:pPr>
              <w:rPr>
                <w:color w:val="0000FF"/>
                <w:spacing w:val="-4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สำหรับเงินกู้ยืม</w:t>
            </w:r>
            <w:r w:rsidRPr="00476F60">
              <w:rPr>
                <w:color w:val="0000FF"/>
                <w:sz w:val="20"/>
                <w:szCs w:val="20"/>
                <w:cs/>
              </w:rPr>
              <w:t>ประเภทจ่ายคืนเมื่อสิ้นระยะเวลาที่ผู้ให้กู้มีสิทธิไถ่ถอนก่อนกำหนด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477019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8</w:t>
            </w:r>
            <w:r w:rsidRPr="00476F60">
              <w:rPr>
                <w:color w:val="0000FF"/>
                <w:sz w:val="20"/>
                <w:szCs w:val="20"/>
                <w:cs/>
              </w:rPr>
              <w:t>. เงินรับฝากและเงินกู้ยืมแบบไม่มีหลักประกันจากนิติบุคคลที่ประกอบธุรกิจทางการเงิน นิติบุคคลอื่น (เช่น กองทุนรวม) และกองทรัสต์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เงินรับฝากและเงินกู้ยืมที่มีลักษณะคล้ายเงินรับฝากแบบไม่มีหลักประกันทั้งประเภทจ่ายคืนเมื่อทวงถามและประเภทจ่ายคืนเมื่อสิ้นระยะเวลา และหนี้สินที่ไม่มีหลักประกันซึ่งยังไม่ได้รายงานใน </w:t>
            </w:r>
            <w:r w:rsidRPr="00476F60">
              <w:rPr>
                <w:color w:val="0000FF"/>
                <w:sz w:val="20"/>
                <w:szCs w:val="20"/>
              </w:rPr>
              <w:t xml:space="preserve">Net stable funding ratio item  477007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–  </w:t>
            </w:r>
            <w:r w:rsidRPr="00476F60">
              <w:rPr>
                <w:color w:val="0000FF"/>
                <w:sz w:val="20"/>
                <w:szCs w:val="20"/>
              </w:rPr>
              <w:t>477018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จากนิติบุคคลที่ประกอบธุรกิจทางการเงิน ได้แก่ ธนาคารพาณิชย์ บริษัทในกลุ่มธุรกิจทางการเงินของธนาคารพาณิชย์ บริษัทเงินทุน บริษัทเครดิตฟองซิเอร์ สถาบันการเงินเฉพาะกิจ นิติบุคคลอื่นที่ประกอบธุรกิจทางการเงิน นิติบุคคลอื่น (เช่น กองทุนรวม) และกองทรัสต์ และนิติบุคคลในต่างประเทศที่มีการดำเนินธุรกิจเทียบเท่านิติบุคคลดังกล่าว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ำหรับเงินรับฝากและเงินกู้ยืมประเภทจ่ายคืนเมื่อสิ้นระยะเวลาที่ผู้ฝากหรือผู้ให้กู้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477020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8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เงินรับฝากเพื่อธุรกรรมด้านปฏิบัติการ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Operational deposits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ตามหลักเกณฑ์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เงินรับฝากแบบไม่มีหลักประกันจากนิติบุคคลที่ประกอบธุรกิจทางการเงิน นิติบุคคลอื่น (เช่น กองทุนรวม) และ</w:t>
            </w: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>กองทรัสต์ ซึ่งใช้เพื่อธุรกรรมด้านปฏิบัติการ (</w:t>
            </w:r>
            <w:r w:rsidRPr="00476F60">
              <w:rPr>
                <w:color w:val="0000FF"/>
                <w:spacing w:val="-2"/>
                <w:sz w:val="20"/>
                <w:szCs w:val="20"/>
              </w:rPr>
              <w:t>Operational</w:t>
            </w:r>
            <w:r w:rsidRPr="00476F60">
              <w:rPr>
                <w:color w:val="0000FF"/>
                <w:sz w:val="20"/>
                <w:szCs w:val="20"/>
              </w:rPr>
              <w:t xml:space="preserve"> deposit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ตามประกาศธนาคารแห่งประเทศไทยว่าด้วยหลักเกณฑ์ </w:t>
            </w:r>
            <w:r w:rsidRPr="00476F60">
              <w:rPr>
                <w:color w:val="0000FF"/>
                <w:sz w:val="20"/>
                <w:szCs w:val="20"/>
              </w:rPr>
              <w:t xml:space="preserve">LCR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สำหรับเงินรับฝากประเภทจ่ายคืนเมื่อสิ้นระยะเวลาที่ผู้ฝากมีสิทธิไถ่ถอนก่อนกำหนด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</w:t>
            </w:r>
            <w:r w:rsidRPr="00476F60">
              <w:rPr>
                <w:color w:val="0000FF"/>
                <w:spacing w:val="-10"/>
                <w:sz w:val="20"/>
                <w:szCs w:val="20"/>
                <w:cs/>
              </w:rPr>
              <w:t>ธนาคารพาณิชย์ 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477021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8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เงินรับฝากที่ไม่ใช่เพื่อธุรกรรมด้านปฏิบัติการ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operational deposits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ตามหลักเกณฑ์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เงินรับฝากแบบไม่มีหลักประกันจากนิติบุคคลที่ประกอบธุรกิจทางการเงิน นิติบุคคลอื่น (เช่น กองทุนรวม) และกองทรัสต์ ซึ่งไม่ได้ใช้เพื่อธุรกรรมด้านปฏิบัติการ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operational deposit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ตามประกาศธนาคารแห่งประเทศไทยว่าด้วยหลักเกณฑ์ </w:t>
            </w:r>
            <w:r w:rsidRPr="00476F60">
              <w:rPr>
                <w:color w:val="0000FF"/>
                <w:sz w:val="20"/>
                <w:szCs w:val="20"/>
              </w:rPr>
              <w:t xml:space="preserve">LCR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สำหรับเงินรับฝากประเภทจ่ายคืนเมื่อสิ้นระยะเวลาที่ผู้ฝากมีสิทธิไถ่ถอนก่อนกำหนด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477022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8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เงินกู้ยืมแบบไม่มีหลักประกัน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deposit unsecured funding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เงินกู้ยืมแบบไม่มีหลักประกันจากนิติบุคคลที่ประกอบธุรกิจทางการเงิน นิติบุคคลอื่น (เช่น กองทุนรวม) และกองทรัสต์ สำหรับเงินกู้ยืมประเภทจ่ายคืนเมื่อสิ้นระยะเวลาที่ผู้ให้กู้มีสิทธิไถ่ถอนก่อนกำหนด และที่ธนาคารพาณิชย์มีสิทธิจ่ายคืนก่อนครบกำหนดและหากไม่ใช้สิทธิอาจมีผลกระทบในทางลบต่อชื่อเสียงของธนาคารพาณิชย์ ให้รายงานว่ามีอายุคงเหลือน้อยกว่า </w:t>
            </w:r>
            <w:r w:rsidRPr="00476F60">
              <w:rPr>
                <w:color w:val="0000FF"/>
                <w:sz w:val="20"/>
                <w:szCs w:val="20"/>
              </w:rPr>
              <w:t xml:space="preserve">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477023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9</w:t>
            </w:r>
            <w:r w:rsidRPr="00476F60">
              <w:rPr>
                <w:color w:val="0000FF"/>
                <w:sz w:val="20"/>
                <w:szCs w:val="20"/>
                <w:cs/>
              </w:rPr>
              <w:t>. ตราสารหนี้ที่ไม่มีหลักประกัน (</w:t>
            </w:r>
            <w:r w:rsidRPr="00476F60">
              <w:rPr>
                <w:color w:val="0000FF"/>
                <w:sz w:val="20"/>
                <w:szCs w:val="20"/>
              </w:rPr>
              <w:t>Unsecured debt issuance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pacing w:val="-4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ตราสารหนี้ที่ไม่มีหลักประกัน ซึ่งรวมถึงการขายตราสารหนี้</w:t>
            </w:r>
            <w:r w:rsidRPr="00476F60">
              <w:rPr>
                <w:color w:val="0000FF"/>
                <w:sz w:val="20"/>
                <w:szCs w:val="20"/>
                <w:cs/>
              </w:rPr>
              <w:t>ต่อประชาชน (</w:t>
            </w:r>
            <w:r w:rsidRPr="00476F60">
              <w:rPr>
                <w:color w:val="0000FF"/>
                <w:sz w:val="20"/>
                <w:szCs w:val="20"/>
              </w:rPr>
              <w:t>Public offering</w:t>
            </w:r>
            <w:r w:rsidRPr="00476F60">
              <w:rPr>
                <w:color w:val="0000FF"/>
                <w:sz w:val="20"/>
                <w:szCs w:val="20"/>
                <w:cs/>
              </w:rPr>
              <w:t>) ที่ไม่สามารถจำแนกคู่สัญญาได้ ทั้งนี้ ในกรณีที่ธนาคารพาณิชย์สามารถจำแนกคู่สัญญาได้ ให้ธนาคารพาณิชย์รายงานในหมวดเงินกู้ยืมแบบไม่มีหลักประกันตามประเภทคู่สัญญาแต่ละประเภทแทน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477024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10</w:t>
            </w:r>
            <w:r w:rsidRPr="00476F60">
              <w:rPr>
                <w:color w:val="0000FF"/>
                <w:sz w:val="20"/>
                <w:szCs w:val="20"/>
                <w:cs/>
              </w:rPr>
              <w:t>. เงินกู้ยืมและหนี้สินอื่นที่มีหลักประกัน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เงินกู้ยืมและหนี้สินอื่นที่มีหลักประกัน (การมีหลักประกันในที่นี้หมายถึงการที่ผู้ให้กู้หรือเจ้าหนี้มีสิทธิทางกฎหมายบนสินทรัพย์ที่ธนาคารพาณิชย์นำไปวางเป็นหลักประกัน หากเกิดกรณีที่ธนาคารพาณิชย์ไม่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สามารถชำระหนี้คืนได้ ทั้งจากการล้มละลาย มีหนี้สินล้นพ้นตัว (</w:t>
            </w:r>
            <w:r w:rsidRPr="00476F60">
              <w:rPr>
                <w:color w:val="0000FF"/>
                <w:sz w:val="20"/>
                <w:szCs w:val="20"/>
              </w:rPr>
              <w:t>Bankruptcy</w:t>
            </w:r>
            <w:r w:rsidRPr="00476F60">
              <w:rPr>
                <w:color w:val="0000FF"/>
                <w:sz w:val="20"/>
                <w:szCs w:val="20"/>
                <w:cs/>
              </w:rPr>
              <w:t>) เข้าสู่กระบวนการชำระบัญชี (</w:t>
            </w:r>
            <w:r w:rsidRPr="00476F60">
              <w:rPr>
                <w:color w:val="0000FF"/>
                <w:sz w:val="20"/>
                <w:szCs w:val="20"/>
              </w:rPr>
              <w:t>Liquidation</w:t>
            </w:r>
            <w:r w:rsidRPr="00476F60">
              <w:rPr>
                <w:color w:val="0000FF"/>
                <w:sz w:val="20"/>
                <w:szCs w:val="20"/>
                <w:cs/>
              </w:rPr>
              <w:t>) และ/หรือ เข้าสู่กระบวนการแก้ไขปัญหา (</w:t>
            </w:r>
            <w:r w:rsidRPr="00476F60">
              <w:rPr>
                <w:color w:val="0000FF"/>
                <w:sz w:val="20"/>
                <w:szCs w:val="20"/>
              </w:rPr>
              <w:t>Resolution</w:t>
            </w:r>
            <w:r w:rsidRPr="00476F60">
              <w:rPr>
                <w:color w:val="0000FF"/>
                <w:sz w:val="20"/>
                <w:szCs w:val="20"/>
                <w:cs/>
              </w:rPr>
              <w:t>))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477025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คู่สัญญาเป็นรายย่อยและธุรกิจขนาดเล็ก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เงินกู้ยืมและหนี้สินอื่นที่มีหลักประกันจากรายย่อยและธุรกิจขนาดเล็ก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477026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คู่สัญญาเป็นธุรกิจเอกชน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เงินกู้ยืมและหนี้สินอื่นที่มีหลักประกันจากธุรกิจเอกชน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477027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คู่สัญญาเป็นธนาคารกลาง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เงินกู้ยืมและหนี้สินอื่นที่มีหลักประกันจากธนาคารกลาง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477028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4 </w:t>
            </w:r>
            <w:r w:rsidRPr="00476F60">
              <w:rPr>
                <w:color w:val="0000FF"/>
                <w:sz w:val="20"/>
                <w:szCs w:val="20"/>
                <w:cs/>
              </w:rPr>
              <w:t>คู่สัญญาเป็นรัฐบาล องค์กรปกครองส่วนท้องถิ่น องค์การของรัฐ รัฐวิสาหกิจ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หรือธนาคารเพื่อการพัฒนาของแต่ละประเทศ (</w:t>
            </w:r>
            <w:r w:rsidRPr="00476F60">
              <w:rPr>
                <w:color w:val="0000FF"/>
                <w:sz w:val="20"/>
                <w:szCs w:val="20"/>
              </w:rPr>
              <w:t>NDBs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เงินกู้ยืมและหนี้สินอื่นที่มีหลักประกัน จากรัฐบาล องค์กรปกครองส่วนท้องถิ่น องค์การของรัฐรัฐวิสาหกิจ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และธนาคารเพื่อการพัฒนาของแต่ละประเทศ (</w:t>
            </w:r>
            <w:r w:rsidRPr="00476F60">
              <w:rPr>
                <w:color w:val="0000FF"/>
                <w:sz w:val="20"/>
                <w:szCs w:val="20"/>
              </w:rPr>
              <w:t>NDBs</w:t>
            </w:r>
            <w:r w:rsidRPr="00476F60">
              <w:rPr>
                <w:color w:val="0000FF"/>
                <w:sz w:val="20"/>
                <w:szCs w:val="20"/>
                <w:cs/>
              </w:rPr>
              <w:t>) ซึ่งรวมถึงธนาคารเพื่อการชำระ</w:t>
            </w:r>
            <w:r w:rsidRPr="00476F60">
              <w:rPr>
                <w:color w:val="0000FF"/>
                <w:spacing w:val="-6"/>
                <w:sz w:val="20"/>
                <w:szCs w:val="20"/>
                <w:cs/>
              </w:rPr>
              <w:t>เงินระหว่างประเทศ (</w:t>
            </w:r>
            <w:r w:rsidRPr="00476F60">
              <w:rPr>
                <w:color w:val="0000FF"/>
                <w:spacing w:val="-6"/>
                <w:sz w:val="20"/>
                <w:szCs w:val="20"/>
              </w:rPr>
              <w:t>Bank for International Settlements</w:t>
            </w:r>
            <w:r w:rsidRPr="00476F60">
              <w:rPr>
                <w:color w:val="0000FF"/>
                <w:spacing w:val="-6"/>
                <w:sz w:val="20"/>
                <w:szCs w:val="20"/>
                <w:cs/>
              </w:rPr>
              <w:t>:</w:t>
            </w:r>
            <w:r w:rsidRPr="00476F60">
              <w:rPr>
                <w:color w:val="0000FF"/>
                <w:sz w:val="20"/>
                <w:szCs w:val="20"/>
              </w:rPr>
              <w:t xml:space="preserve"> BIS</w:t>
            </w:r>
            <w:r w:rsidRPr="00476F60">
              <w:rPr>
                <w:color w:val="0000FF"/>
                <w:sz w:val="20"/>
                <w:szCs w:val="20"/>
                <w:cs/>
              </w:rPr>
              <w:t>) กองทุนการเงินระหว่างประเทศ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International Monetary Fund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IMF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และคณะกรรมาธิการยุโรป (</w:t>
            </w:r>
            <w:r w:rsidRPr="00476F60">
              <w:rPr>
                <w:color w:val="0000FF"/>
                <w:sz w:val="20"/>
                <w:szCs w:val="20"/>
              </w:rPr>
              <w:t>European Commission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477029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5 </w:t>
            </w:r>
            <w:r w:rsidRPr="00476F60">
              <w:rPr>
                <w:color w:val="0000FF"/>
                <w:sz w:val="20"/>
                <w:szCs w:val="20"/>
                <w:cs/>
              </w:rPr>
              <w:t>คู่สัญญาเป็นนิติบุคคลที่ประกอบธุรกิจทางการเงิน นิติบุคคลอื่น (เช่น กองทุนรวม) และกองทรัสต์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เงินกู้ยืมและหนี้สินอื่นที่มีหลักประกันจากนิติบุคคลที่ประกอบธุรกิจทางการเงิน ได้แก่ ธนาคารพาณิชย์ บริษัทในกลุ่มธุรกิจทางการเงินของธนาคารพาณิชย์ บริษัทเงินทุน บริษัทเครดิตฟองซิเอร์ สถาบันการเงินเฉพาะกิจ นิติบุคคลอื่นที่ประกอบธุรกิจทางการเงิน นิติบุคคลอื่น (เช่น กองทุนรวม) และกองทรัสต์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477030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 ธุรกรรมอนุพันธ์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477031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หนี้สินจากธุรกรรมอนุพันธ์ก่อนหักหลักประกันผันแปร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ที่วางไว้กับคู่สัญญา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มูลค่ายุติธรรมของธุรกรรมอนุพันธ์ที่มีค่าเป็นลบ โดยสามารถหักกลบมูลค่ายุติธรรมของธุรกรรมอนุพันธ์ที่มีค่าเป็นบวกได้หากเข้าเงื่อนไขของสัญญา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ยินยอมให้หักกลบลบหนี้ระหว่างกัน (</w:t>
            </w:r>
            <w:r w:rsidRPr="00476F60">
              <w:rPr>
                <w:color w:val="0000FF"/>
                <w:spacing w:val="-4"/>
                <w:sz w:val="20"/>
                <w:szCs w:val="20"/>
              </w:rPr>
              <w:t>Netting agreement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)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>ที่มีเงื่อนไขครบถ้วนตามประกาศธนาคารแห่งประเทศไทย</w:t>
            </w:r>
            <w:r w:rsidRPr="00476F60">
              <w:rPr>
                <w:color w:val="0000FF"/>
                <w:sz w:val="20"/>
                <w:szCs w:val="20"/>
                <w:cs/>
              </w:rPr>
              <w:t>ว่าด้วยหลักเกณฑ์การคำนวณสินทรัพย์เสี่ยงด้านเครดิตของคู่สัญญาสำหรับ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ธุรกรรมอนุพันธ์ ทั้งนี้ ในการรายงาน</w:t>
            </w: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>ให้ใช้มูลค่ายุติธรรมก่อนหักหลักประกันผันแปร (</w:t>
            </w:r>
            <w:r w:rsidRPr="00476F60">
              <w:rPr>
                <w:color w:val="0000FF"/>
                <w:spacing w:val="-2"/>
                <w:sz w:val="20"/>
                <w:szCs w:val="20"/>
              </w:rPr>
              <w:t>Variation</w:t>
            </w:r>
            <w:r w:rsidRPr="00476F60">
              <w:rPr>
                <w:color w:val="0000FF"/>
                <w:sz w:val="20"/>
                <w:szCs w:val="20"/>
              </w:rPr>
              <w:t xml:space="preserve"> margin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477032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ส่วนของหนี้สินจากธุรกรรมอนุพันธ์ซึ่งคู่สัญญา</w:t>
            </w:r>
            <w:r w:rsidRPr="00476F60">
              <w:rPr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Pr="00476F60">
              <w:rPr>
                <w:color w:val="0000FF"/>
                <w:sz w:val="20"/>
                <w:szCs w:val="20"/>
                <w:cs/>
              </w:rPr>
              <w:t>รับยกเว้นการปฏิบัติตามหลักเกณฑ์การเรียกและ วางหลักประกันสำหรับธุรกรรมอนุพันธ์(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มูลค่ายุติธรรมของธุรกรรมอนุพันธ์ที่มีค่า</w:t>
            </w:r>
            <w:r w:rsidRPr="00476F60">
              <w:rPr>
                <w:color w:val="0000FF"/>
                <w:sz w:val="20"/>
                <w:szCs w:val="20"/>
                <w:cs/>
              </w:rPr>
              <w:br/>
              <w:t>เป็นลบ โดยสามารถหักกลบมูลค่ายุติธรรมของธุรกรรมอนุพันธ์ที่มีค่าเป็นบวกได้หากเข้าเงื่อนไขของสัญญา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ยินยอมให้หักกลบลบหนี้ระหว่างกัน (</w:t>
            </w:r>
            <w:r w:rsidRPr="00476F60">
              <w:rPr>
                <w:color w:val="0000FF"/>
                <w:spacing w:val="-4"/>
                <w:sz w:val="20"/>
                <w:szCs w:val="20"/>
              </w:rPr>
              <w:t>Netting agreement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)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>ที่มีเงื่อนไขครบถ้วนตามประกาศธนาคารแห่งประเทศไทย</w:t>
            </w:r>
            <w:r w:rsidRPr="00476F60">
              <w:rPr>
                <w:color w:val="0000FF"/>
                <w:sz w:val="20"/>
                <w:szCs w:val="20"/>
                <w:cs/>
              </w:rPr>
              <w:t>ว่าด้วยหลักเกณฑ์การคำนวณสินทรัพย์เสี่ยงด้านเครดิตของคู่สัญญาสำหรับธุรกรรมอนุพันธ์ ทั้งนี้ ในการรายงาน</w:t>
            </w: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>ให้ใช้มูลค่ายุติธรรมก่อนหักหลักประกันผันแปร (</w:t>
            </w:r>
            <w:r w:rsidRPr="00476F60">
              <w:rPr>
                <w:color w:val="0000FF"/>
                <w:spacing w:val="-2"/>
                <w:sz w:val="20"/>
                <w:szCs w:val="20"/>
              </w:rPr>
              <w:t>Variation</w:t>
            </w:r>
            <w:r w:rsidRPr="00476F60">
              <w:rPr>
                <w:color w:val="0000FF"/>
                <w:sz w:val="20"/>
                <w:szCs w:val="20"/>
              </w:rPr>
              <w:t xml:space="preserve">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ที่ธนาคารพาณิชย์วางไว้กับคู่สัญญาที่</w:t>
            </w:r>
            <w:r w:rsidRPr="00476F60">
              <w:rPr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pacing w:val="-4"/>
                <w:sz w:val="20"/>
                <w:szCs w:val="20"/>
              </w:rPr>
              <w:t>BCBS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pacing w:val="-4"/>
                <w:sz w:val="20"/>
                <w:szCs w:val="20"/>
              </w:rPr>
              <w:t>IOSCO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pacing w:val="-4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pacing w:val="-4"/>
                <w:sz w:val="20"/>
                <w:szCs w:val="20"/>
              </w:rPr>
              <w:t xml:space="preserve">centrally </w:t>
            </w:r>
            <w:r w:rsidRPr="00476F60">
              <w:rPr>
                <w:color w:val="0000FF"/>
                <w:sz w:val="20"/>
                <w:szCs w:val="20"/>
              </w:rPr>
              <w:t>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477033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ส่วนของหนี้สินจากธุรกรรมอนุพันธ์ซึ่งคู่สัญญาได้รับยกเว้นการปฏิบัติตามหลักเกณฑ์การเรียกและ </w:t>
            </w:r>
            <w:r w:rsidRPr="00476F60">
              <w:rPr>
                <w:color w:val="0000FF"/>
                <w:sz w:val="20"/>
                <w:szCs w:val="20"/>
              </w:rPr>
              <w:br/>
            </w:r>
            <w:r w:rsidRPr="00476F60">
              <w:rPr>
                <w:color w:val="0000FF"/>
                <w:sz w:val="20"/>
                <w:szCs w:val="20"/>
                <w:cs/>
              </w:rPr>
              <w:t>วางหลักประกันสำหรับธุรกรรมอนุพันธ์(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มูลค่ายุติธรรมของธุรกรรมอนุพันธ์ที่มีค่าเป็นลบ โดยสามารถหักกลบมูลค่ายุติธรรมของธุรกรรมอนุพันธ์ที่มีค่าเป็นบวกได้หากเข้าเงื่อนไขของสัญญา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ยินยอมให้หักกลบลบหนี้ระหว่างกัน (</w:t>
            </w:r>
            <w:r w:rsidRPr="00476F60">
              <w:rPr>
                <w:color w:val="0000FF"/>
                <w:spacing w:val="-4"/>
                <w:sz w:val="20"/>
                <w:szCs w:val="20"/>
              </w:rPr>
              <w:t>Netting agreement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)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>ที่มีเงื่อนไขครบถ้วนตามประกาศธนาคารแห่งประเทศไทย</w:t>
            </w:r>
            <w:r w:rsidRPr="00476F60">
              <w:rPr>
                <w:color w:val="0000FF"/>
                <w:sz w:val="20"/>
                <w:szCs w:val="20"/>
                <w:cs/>
              </w:rPr>
              <w:t>ว่าด้วยหลักเกณฑ์การคำนวณสินทรัพย์เสี่ยงด้านเครดิตของคู่สัญญาสำหรับธุรกรรมอนุพันธ์ ทั้งนี้ ในการรายงาน</w:t>
            </w: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>ให้ใช้มูลค่ายุติธรรม</w:t>
            </w:r>
            <w:r w:rsidRPr="00476F60">
              <w:rPr>
                <w:color w:val="0000FF"/>
                <w:sz w:val="20"/>
                <w:szCs w:val="20"/>
                <w:cs/>
              </w:rPr>
              <w:t>ก่อนหักหลักประกันผันแปร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ที่วางไว้กับคู่สัญญาในส่วนที่คู่สัญญา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477034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16" w:type="dxa"/>
            <w:gridSpan w:val="4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ส่วนของนิติบุคคลอื่นที่ไม่ใช่นิติบุคคลที่ประกอบธุรกิจ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ทางการเงินซึ่งไม่มีความสำคัญ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ในเชิงระบบ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มูลค่ายุติธรรมของธุรกรรมอนุพันธ์ที่มีค่าเป็นลบก่อนหักหลักประกันผันแปร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ไว้กับคู่สัญญาในส่วนที่คู่สัญญาเป็นนิติบุคคลอื่นที่ไม่ใช่นิติบุคคลที่ประกอบธุรกิจทางการเงินซึ่งไม่มีความสำคัญในเชิงระบบที่ได้รับยกเว้นการปฏิบัติตามหลักเกณฑ์การ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pacing w:val="-4"/>
                <w:sz w:val="20"/>
                <w:szCs w:val="20"/>
              </w:rPr>
              <w:t>BCBS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pacing w:val="-4"/>
                <w:sz w:val="20"/>
                <w:szCs w:val="20"/>
              </w:rPr>
              <w:t>IOSCO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pacing w:val="-4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pacing w:val="-4"/>
                <w:sz w:val="20"/>
                <w:szCs w:val="20"/>
              </w:rPr>
              <w:t xml:space="preserve">centrally </w:t>
            </w:r>
            <w:r w:rsidRPr="00476F60">
              <w:rPr>
                <w:color w:val="0000FF"/>
                <w:sz w:val="20"/>
                <w:szCs w:val="20"/>
              </w:rPr>
              <w:t>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477035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" w:type="dxa"/>
            <w:gridSpan w:val="2"/>
          </w:tcPr>
          <w:p w:rsidR="00476F60" w:rsidRPr="00476F60" w:rsidRDefault="00476F60" w:rsidP="00476F60">
            <w:pPr>
              <w:ind w:left="1277"/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ind w:left="1277"/>
              <w:rPr>
                <w:color w:val="0000FF"/>
                <w:sz w:val="20"/>
                <w:szCs w:val="20"/>
              </w:rPr>
            </w:pPr>
          </w:p>
        </w:tc>
        <w:tc>
          <w:tcPr>
            <w:tcW w:w="1916" w:type="dxa"/>
            <w:gridSpan w:val="4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11.1.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.2 ส่วนของรัฐบาล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 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มูลค่ายุติธรรมของธุรกรรมอนุพันธ์ที่มีค่าเป็นลบก่อนหักหลักประกันผันแปร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ที่วางไว้กับคู่สัญญาในส่วนที่คู่สัญญาเป็นรัฐบาล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ที่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477036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ที่วางไว้กับคู่สัญญาทั้งสิ้น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ในส่วนที่เกี่ยวข้องกับธุรกรรมอนุพันธ์ทั้งหมดที่วางไว้กับคู่สัญญา ทั้งนี้ ธนาคารพาณิชย์ไม่ต้องนำสินทรัพย์ที่เกี่ยวข้องกับหลักประกันส่วนที่หักออกจากฐานะหนี้สินจากธุรกรรมอนุพันธ์ไปรายงานในส่วนของความต้องการแหล่งเงินที่มีความมั่นคงอีกเพื่อป้องกันความซ้ำซ้อนในการคำนวณ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477037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11.2.1 ส่วนที่วางไว้กับคู่สัญญาที่</w:t>
            </w:r>
            <w:r w:rsidRPr="00476F60">
              <w:rPr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Pr="00476F60">
              <w:rPr>
                <w:color w:val="0000FF"/>
                <w:sz w:val="20"/>
                <w:szCs w:val="20"/>
                <w:cs/>
              </w:rPr>
              <w:t>รับยกเว้นการปฏิบัติตามหลักเกณฑ์การเรียกและวางหลักประกันสำหรับธุรกรรมอนุพันธ์ (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ในส่วนที่เกี่ยวข้องกับธุรกรรมอนุพันธ์ทั้งหมดที่วางไว้กับคู่สัญญาที่</w:t>
            </w:r>
            <w:r w:rsidRPr="00476F60">
              <w:rPr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477038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11.2.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ส่วนที่วางไว้กับคู่สัญญาที่ได้รับยกเว้น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การปฏิบัติตามหลักเกณฑ์การเรียกและวางหลักประกันสำหรับธุรกรรมอนุพันธ์ (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ในส่วนที่เกี่ยวข้องกับธุรกรรมอนุพันธ์ทั้งหมดที่วางไว้กับคู่สัญญาที่ได้รับยกเว้นการปฏิบัติตาม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477039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1916" w:type="dxa"/>
            <w:gridSpan w:val="4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ในส่วนที่เกี่ยวข้องกับธุรกรรมอนุพันธ์ทั้งหมดที่วางไว้กับคู่สัญญาที่เป็นนิติบุคคลอื่นที่ไม่ใช่นิติบุคคลที่ประกอบธุรกิจทางการเงินซึ่งไม่มีความสำคัญในเชิงระบบที่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477040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1916" w:type="dxa"/>
            <w:gridSpan w:val="4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ในส่วนที่เกี่ยวข้องกับธุรกรรมอนุพันธ์ทั้งหมดที่วางไว้กับคู่สัญญาที่เป็นรัฐบาล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ที่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477041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หนี้สินสุทธิจากธุรกรรมอนุพันธ์ (หนี้สินจากธุรกรรมอนุพันธ์หลังหักหลักประกันผันแปร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ที่วางไว้กับคู่สัญญาทั้งสิ้น)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highlight w:val="yellow"/>
              </w:rPr>
            </w:pPr>
            <w:r w:rsidRPr="009525E3">
              <w:rPr>
                <w:color w:val="FF0000"/>
                <w:sz w:val="20"/>
                <w:szCs w:val="20"/>
              </w:rPr>
              <w:t>0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00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b/>
                <w:bCs/>
                <w:i/>
                <w:iCs/>
                <w:color w:val="0000FF"/>
                <w:sz w:val="20"/>
                <w:szCs w:val="20"/>
                <w:cs/>
              </w:rPr>
            </w:pPr>
            <w:r w:rsidRPr="00476F60">
              <w:rPr>
                <w:b/>
                <w:bCs/>
                <w:i/>
                <w:iCs/>
                <w:color w:val="0000FF"/>
                <w:sz w:val="20"/>
                <w:szCs w:val="20"/>
                <w:cs/>
              </w:rPr>
              <w:t>ไม่ต้องรายงาน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  <w:highlight w:val="yellow"/>
                <w:cs/>
              </w:rPr>
            </w:pP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ทั้งนี้ หนี้สินจากธุรกรรมอนุพันธ์คำนวณโดยนำหนี้สินจากธุรกรรมอนุพันธ์ (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>Net Stable Funding Ratio Item  477031</w:t>
            </w: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) ลบด้วยหลักประกันผันแปร (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) ที่วางไว้กับคู่สัญญาทั้งสิ้น (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>Net Stable Funding Ratio Item 477036</w:t>
            </w: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)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477042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4 </w:t>
            </w: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ที่ได้รับจากคู่สัญญาทั้งสิ้น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หรือสินทรัพย์อื่นทั้งหมด ซึ่งได้รับเป็นหลักประกันเริ่มต้น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สำหรับธุรกรรมอนุพันธ์ 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477043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ส่วนที่ได้รับเป็นเงินสด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สำหรับธุรกรรมอนุพันธ์ในส่วนที่เป็นเงินสด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477044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ส่วนที่ได้รับเป็นสินทรัพย์สภาพคล่องชั้นที่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สำหรับธุรกรรมอนุพันธ์ในส่วนที่เป็นสินทรัพย์สภาพคล่องชั้นที่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ที่ไม่ใช่เงินสด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477045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ส่วนที่ได้รับเป็นสินทรัพย์อื่นที่ไม่ใช่สินทรัพย์สภาพคล่องชั้นที่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สำหรับธุรกรรมอนุพันธ์ ในส่วนที่เป็นสินทรัพย์อื่นที่ไม่ใช่เงินสดและสินทรัพย์สภาพคล่องชั้นที่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ที่รายงานใน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47704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และ </w:t>
            </w:r>
            <w:r w:rsidRPr="00476F60">
              <w:rPr>
                <w:color w:val="0000FF"/>
                <w:sz w:val="20"/>
                <w:szCs w:val="20"/>
              </w:rPr>
              <w:t>47704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4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477046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5 </w:t>
            </w: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ทุกประเภทที่ได้รับจากคู่สัญญาทั้งสิ้น แยกตามอายุคงเหลือของธุรกรรมอนุพันธ์ที่เกี่ยวข้อง</w:t>
            </w:r>
          </w:p>
        </w:tc>
        <w:tc>
          <w:tcPr>
            <w:tcW w:w="630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หรือสินทรัพย์อื่นทั้งหมด ซึ่งได้รับเป็นหลักประกันเริ่มต้น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สำหรับธุรกรรมอนุพันธ์ โดยให้รายงานยอดหลักประกันเริ่มต้น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แยกตามอายุคงเหลือของธุรกรรมอนุพันธ์ที่เกี่ยวข้องกับหลักประกันนั้น ในกรณีของธุรกรรมอนุพันธ์ที่ใช้หลักประกันร่วมกัน (</w:t>
            </w:r>
            <w:r w:rsidRPr="00476F60">
              <w:rPr>
                <w:color w:val="0000FF"/>
                <w:sz w:val="20"/>
                <w:szCs w:val="20"/>
              </w:rPr>
              <w:t>Pooled collateral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ให้รายงานตามอายุคงเหลือของธุรกรรมอนุพันธ์ที่ยาวที่สุดใน </w:t>
            </w:r>
            <w:r w:rsidRPr="00476F60">
              <w:rPr>
                <w:color w:val="0000FF"/>
                <w:sz w:val="20"/>
                <w:szCs w:val="20"/>
              </w:rPr>
              <w:t xml:space="preserve">Netting set </w:t>
            </w:r>
            <w:r w:rsidRPr="00476F60">
              <w:rPr>
                <w:color w:val="0000FF"/>
                <w:sz w:val="20"/>
                <w:szCs w:val="20"/>
                <w:cs/>
              </w:rPr>
              <w:t>ที่ต้องมีหลักประกันเริ่มต้น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มารองรับ ทั้งนี้ สำหรับธุรกรรมอนุพันธ์ที่สามารถหักกลบลบหนี้กันได้โดยสมบูรณ์ (เช่น ฐานะ </w:t>
            </w:r>
            <w:r w:rsidRPr="00476F60">
              <w:rPr>
                <w:color w:val="0000FF"/>
                <w:sz w:val="20"/>
                <w:szCs w:val="20"/>
              </w:rPr>
              <w:t xml:space="preserve">long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และ </w:t>
            </w:r>
            <w:r w:rsidRPr="00476F60">
              <w:rPr>
                <w:color w:val="0000FF"/>
                <w:sz w:val="20"/>
                <w:szCs w:val="20"/>
              </w:rPr>
              <w:t xml:space="preserve">short </w:t>
            </w:r>
            <w:r w:rsidRPr="00476F60">
              <w:rPr>
                <w:color w:val="0000FF"/>
                <w:sz w:val="20"/>
                <w:szCs w:val="20"/>
                <w:cs/>
              </w:rPr>
              <w:t>มีลักษณะเหมือนกันทุกประการ) และไม่ได้มีผลต่อการคำนวณมูลค่าหลักประกันเริ่มต้น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ธนาคารพาณิชย์อาจพิจารณาไม่นำธุรกรรมดังกล่าวมารวมในการพิจารณาอายุคงเหลือได้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477047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6 </w:t>
            </w: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ทุกประเภทที่ได้รับจากคู่สัญญาที่ได้รับยกเว้น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การปฏิบัติตามหลักเกณฑ์การเรียกและวางหลักประกันสำหรับธุรกรรมอนุพันธ์ (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หรือสินทรัพย์อื่นทั้งหมด ซึ่งได้รับเป็นหลักประกันเริ่มต้น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สำหรับธุรกรรมอนุพันธ์ในส่วนที่คู่สัญญา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lastRenderedPageBreak/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477048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หรือสินทรัพย์อื่นทั้งหมด ซึ่งได้รับเป็นหลักประกันเริ่มต้น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สำหรับธุรกรรมอนุพันธ์ในส่วนที่คู่สัญญาเป็นนิติบุคคลอื่นที่ไม่ใช่นิติบุคคลที่ประกอบธุรกิจทางการเงินซึ่งไม่มีความสำคัญในเชิงระบบที่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477049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หรือสินทรัพย์อื่นทั้งหมด ซึ่งได้รับเป็นหลักประกันเริ่มต้น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สำหรับธุรกรรมอนุพันธ์ในส่วนที่คู่สัญญาเป็นรัฐบาล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ที่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477050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 หนี้สินอื่นและส่วนของเจ้าของอื่น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477051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หนี้สินภาษีเงินได้สุทธิรอตัดบัญชี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หนี้สินภาษีเงินได้สุทธิรอตัดบัญชี (หนี้สินภาษีเงินได้รอตัดบัญชีหักกลบด้วยปริมาณสินทรัพย์ภาษีเงินได้รอตัดบัญชีแล้วมีผลลัพธ์เป็น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หนี้สินภาษีเงินได้สุทธิรอตัดบัญชี) โดยให้รายงานตามระยะเวลาที่ใกล้ที่สุดที่ธนาคารพาณิชย์คาดว่าจะจ่ายชำระหนี้สินดังกล่าว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ทั้งนี้ กรณีสินทรัพย์ภาษีเงินได้สุทธิรอตัดบัญชีจะนำไปรายงานรวมอยู่ในรายการหักจากเงินกองทุนตามประกาศธนาคารแห่งประเทศไทยว่าด้วยหลักเกณฑ์องค์ประกอบของเงินกองทุนสำหรับธนาคารพาณิชย์ (</w:t>
            </w:r>
            <w:r w:rsidRPr="00476F60">
              <w:rPr>
                <w:color w:val="0000FF"/>
                <w:sz w:val="20"/>
                <w:szCs w:val="20"/>
              </w:rPr>
              <w:t>Net Stable Funding Ratio Item 477253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477052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ส่วนได้เสียที่ไม่มีอำนาจควบคุม (</w:t>
            </w:r>
            <w:r w:rsidRPr="00476F60">
              <w:rPr>
                <w:color w:val="0000FF"/>
                <w:sz w:val="20"/>
                <w:szCs w:val="20"/>
              </w:rPr>
              <w:t>Minority interest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1.00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ปริมาณของส่วนได้เสียที่ไม่มีอำนาจควบคุม โดยรายงานตามอายุคงเหลือของตราสารที่ธนาคารพาณิชย์ถือครอง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 xml:space="preserve"> ทั้งนี้ กรณีที่ไม่มีอายุคงเหลือ </w:t>
            </w:r>
            <w:r w:rsidRPr="00476F60">
              <w:rPr>
                <w:color w:val="0000FF"/>
                <w:sz w:val="20"/>
                <w:szCs w:val="20"/>
                <w:cs/>
              </w:rPr>
              <w:t>ให้รายงานว่า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ไม่</w:t>
            </w:r>
            <w:r w:rsidRPr="00476F60">
              <w:rPr>
                <w:color w:val="0000FF"/>
                <w:sz w:val="20"/>
                <w:szCs w:val="20"/>
                <w:cs/>
              </w:rPr>
              <w:t>มีอายุ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477053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เจ้าหนี้จากการซื้อเครื่องมือทางการเงินหรือเงินตราต่างประเทศ ซึ่งอยู่ระหว่างรอการส่งมอบ (</w:t>
            </w:r>
            <w:r w:rsidRPr="00476F60">
              <w:rPr>
                <w:color w:val="0000FF"/>
                <w:sz w:val="20"/>
                <w:szCs w:val="20"/>
              </w:rPr>
              <w:t>Trade date payables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เจ้าหนี้จากการซื้อเครื่องมือทางการเงินหรือเงินตราต่างประเทศ และสินค้าโภคภัณฑ์ ซึ่งอยู่ระหว่างรอการส่งมอบ โดย (1) มีความคาดหวังว่าจะชำระราคาภายในรอบการชำระราคาตามประเพณีปฏิบัติที่เกี่ยวข้อง หรือ (2) ผิดนัดชำระราคา แต่ยังคงคาดหวังว่าจะมีการชำระราคา โดยให้รายงานว่ามีอายุคงเหลือน้อยกว่า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477054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4 </w:t>
            </w:r>
            <w:r w:rsidRPr="00476F60">
              <w:rPr>
                <w:color w:val="0000FF"/>
                <w:sz w:val="20"/>
                <w:szCs w:val="20"/>
                <w:cs/>
              </w:rPr>
              <w:t>หนี้สินที่มีความสัมพันธ์กับสินทรัพย์ (</w:t>
            </w:r>
            <w:r w:rsidRPr="00476F60">
              <w:rPr>
                <w:color w:val="0000FF"/>
                <w:sz w:val="20"/>
                <w:szCs w:val="20"/>
              </w:rPr>
              <w:t>Interdependent liabilities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หนี้สินที่มีความสัมพันธ์กันกับสินทรัพย์ใน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4772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55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ทั้งนี้ ในการพิจารณาจัดประเภทสินทรัพย์และหนี้สินที่มีความสัมพันธ์กันจะพิจารณาจากข้อกำหนดในสัญญาของสินทรัพย์และหนี้สินนั้นเป็นสำคัญ ซึ่งจะต้องมีคุณสมบัติดังนี้</w:t>
            </w:r>
          </w:p>
          <w:p w:rsidR="00476F60" w:rsidRPr="00476F60" w:rsidRDefault="00476F60" w:rsidP="00476F60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color w:val="0000FF"/>
                <w:sz w:val="20"/>
                <w:szCs w:val="20"/>
              </w:rPr>
            </w:pPr>
            <w:r w:rsidRPr="00476F60">
              <w:rPr>
                <w:rFonts w:eastAsiaTheme="minorHAnsi"/>
                <w:color w:val="0000FF"/>
                <w:sz w:val="20"/>
                <w:szCs w:val="20"/>
                <w:cs/>
              </w:rPr>
              <w:t>ธนาคารพาณิชย์ต้องสามารถระบุสินทรัพย์และหนี้สินแต่ละรายการที่มีความสัมพันธ์กันได้อย่างชัดเจน</w:t>
            </w:r>
          </w:p>
          <w:p w:rsidR="00476F60" w:rsidRPr="00476F60" w:rsidRDefault="00476F60" w:rsidP="00476F60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color w:val="0000FF"/>
                <w:sz w:val="20"/>
                <w:szCs w:val="20"/>
              </w:rPr>
            </w:pPr>
            <w:r w:rsidRPr="00476F60">
              <w:rPr>
                <w:rFonts w:eastAsiaTheme="minorHAnsi"/>
                <w:color w:val="0000FF"/>
                <w:sz w:val="20"/>
                <w:szCs w:val="20"/>
                <w:cs/>
              </w:rPr>
              <w:t>อายุคงเหลือ และยอดเงินต้นของสินทรัพย์และหนี้สินที่มีความสัมพันธ์กันนั้นควรเท่ากัน</w:t>
            </w:r>
          </w:p>
          <w:p w:rsidR="00476F60" w:rsidRPr="00476F60" w:rsidRDefault="00476F60" w:rsidP="00476F60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color w:val="0000FF"/>
                <w:sz w:val="20"/>
                <w:szCs w:val="20"/>
              </w:rPr>
            </w:pPr>
            <w:r w:rsidRPr="00476F60">
              <w:rPr>
                <w:rFonts w:eastAsiaTheme="minorHAnsi"/>
                <w:color w:val="0000FF"/>
                <w:sz w:val="20"/>
                <w:szCs w:val="20"/>
                <w:cs/>
              </w:rPr>
              <w:t>ธนาคารพาณิชย์ทำหน้าที่เป็นตัวกลาง</w:t>
            </w:r>
            <w:r w:rsidRPr="00476F60">
              <w:rPr>
                <w:rFonts w:eastAsiaTheme="minorHAnsi"/>
                <w:color w:val="0000FF"/>
                <w:sz w:val="20"/>
                <w:szCs w:val="20"/>
                <w:cs/>
              </w:rPr>
              <w:br/>
              <w:t>ในการส่งผ่านเงินที่ได้รับไปยังสินทรัพย์ที่มีความสัมพันธ์กับแหล่งเงินนั้นเท่านั้น</w:t>
            </w:r>
          </w:p>
          <w:p w:rsidR="00476F60" w:rsidRPr="00476F60" w:rsidRDefault="00476F60" w:rsidP="00476F60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color w:val="0000FF"/>
              </w:rPr>
            </w:pPr>
            <w:r w:rsidRPr="00476F60">
              <w:rPr>
                <w:rFonts w:eastAsiaTheme="minorHAnsi"/>
                <w:color w:val="0000FF"/>
                <w:sz w:val="20"/>
                <w:szCs w:val="20"/>
                <w:cs/>
              </w:rPr>
              <w:t>คู่สัญญาของสินทรัพย์และหนี้สินที่มีความสัมพันธ์กันแต่ละคู่นั้นต้องไม่ใช่บุคคลเดียวกัน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477055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5 </w:t>
            </w:r>
            <w:r w:rsidRPr="00476F60">
              <w:rPr>
                <w:color w:val="0000FF"/>
                <w:sz w:val="20"/>
                <w:szCs w:val="20"/>
                <w:cs/>
              </w:rPr>
              <w:t>หนี้สินอื่นและส่วนของเจ้าของอื่นนอกเหนือจากรายการข้างต้น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spacing w:before="60" w:after="60"/>
              <w:rPr>
                <w:strike/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หนี้สินอื่นและส่วนของเจ้าของอื่นของธนาคารพาณิชย์ที่ยังไม่ได้รายงานใน </w:t>
            </w:r>
            <w:r w:rsidRPr="00476F60">
              <w:rPr>
                <w:color w:val="0000FF"/>
                <w:sz w:val="20"/>
                <w:szCs w:val="20"/>
              </w:rPr>
              <w:t xml:space="preserve">Net Stable Funding Ratio Item 477003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– </w:t>
            </w:r>
            <w:r w:rsidRPr="00476F60">
              <w:rPr>
                <w:color w:val="0000FF"/>
                <w:sz w:val="20"/>
                <w:szCs w:val="20"/>
              </w:rPr>
              <w:t>477054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(ให้รายงานโดยใช้มูลค่าตามบัญชี (</w:t>
            </w:r>
            <w:r w:rsidRPr="00476F60">
              <w:rPr>
                <w:color w:val="0000FF"/>
                <w:sz w:val="20"/>
                <w:szCs w:val="20"/>
              </w:rPr>
              <w:t>Carrying value</w:t>
            </w:r>
            <w:r w:rsidRPr="00476F60">
              <w:rPr>
                <w:color w:val="0000FF"/>
                <w:sz w:val="20"/>
                <w:szCs w:val="20"/>
                <w:cs/>
              </w:rPr>
              <w:t>)) ทั้งนี้ มูลค่าของฐานะ</w:t>
            </w:r>
            <w:r w:rsidRPr="00476F60">
              <w:rPr>
                <w:color w:val="0000FF"/>
                <w:sz w:val="20"/>
                <w:szCs w:val="20"/>
              </w:rPr>
              <w:t xml:space="preserve"> short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และฐานะที่ไม่มีการกำหนดอายุสัญญา (</w:t>
            </w:r>
            <w:r w:rsidRPr="00476F60">
              <w:rPr>
                <w:color w:val="0000FF"/>
                <w:sz w:val="20"/>
                <w:szCs w:val="20"/>
              </w:rPr>
              <w:t>Open maturity</w:t>
            </w:r>
            <w:r w:rsidRPr="00476F60">
              <w:rPr>
                <w:color w:val="0000FF"/>
                <w:sz w:val="20"/>
                <w:szCs w:val="20"/>
                <w:cs/>
              </w:rPr>
              <w:t>) ให้รายงานว่า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 xml:space="preserve">ไม่มีอายุ </w:t>
            </w:r>
          </w:p>
          <w:p w:rsidR="00476F60" w:rsidRPr="00476F60" w:rsidRDefault="00476F60" w:rsidP="00476F60">
            <w:pPr>
              <w:spacing w:before="60" w:after="6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หมายเหตุ: การรายงานใน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นี้ จะไม่รวมถึงรายการหักจากเงินกองทุนตามประกาศธนาคารแห่งประเทศไทยว่าด้วยหลักเกณฑ์องค์ประกอบของเงินกองทุนสำหรับธนาคารพาณิชย์ โดยให้นำไปรายงานใน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477253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477056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13</w:t>
            </w:r>
            <w:r w:rsidRPr="00476F60">
              <w:rPr>
                <w:color w:val="0000FF"/>
                <w:sz w:val="20"/>
                <w:szCs w:val="20"/>
                <w:cs/>
              </w:rPr>
              <w:t>. วงเงินที่ยังไม่ได้เบิกใช้และไม่สามารถยกเลิกได้ (</w:t>
            </w:r>
            <w:r w:rsidRPr="00476F60">
              <w:rPr>
                <w:color w:val="0000FF"/>
                <w:sz w:val="20"/>
                <w:szCs w:val="20"/>
              </w:rPr>
              <w:t>Committed line</w:t>
            </w:r>
            <w:r w:rsidRPr="00476F60">
              <w:rPr>
                <w:color w:val="0000FF"/>
                <w:sz w:val="20"/>
                <w:szCs w:val="20"/>
                <w:cs/>
              </w:rPr>
              <w:t>) ของสาขาของธนาคารพาณิชย์ต่างประเทศ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477057</w:t>
            </w:r>
          </w:p>
        </w:tc>
        <w:tc>
          <w:tcPr>
            <w:tcW w:w="138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วงเงิน </w:t>
            </w:r>
            <w:r w:rsidRPr="00476F60">
              <w:rPr>
                <w:color w:val="0000FF"/>
                <w:sz w:val="20"/>
                <w:szCs w:val="20"/>
              </w:rPr>
              <w:t xml:space="preserve">Committed line </w:t>
            </w:r>
            <w:r w:rsidRPr="00476F60">
              <w:rPr>
                <w:color w:val="0000FF"/>
                <w:sz w:val="20"/>
                <w:szCs w:val="20"/>
                <w:cs/>
              </w:rPr>
              <w:t>ที่ได้รับจากสำนักงานใหญ่ หรือ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Pr="00476F60">
              <w:rPr>
                <w:color w:val="0000FF"/>
                <w:sz w:val="20"/>
                <w:szCs w:val="20"/>
              </w:rPr>
              <w:t>Regional hub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ที่นับเป็น </w:t>
            </w:r>
            <w:r w:rsidRPr="00476F60">
              <w:rPr>
                <w:color w:val="0000FF"/>
                <w:sz w:val="20"/>
                <w:szCs w:val="20"/>
              </w:rPr>
              <w:t xml:space="preserve">Available Stable Funding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ตามหลักเกณฑ์ </w:t>
            </w:r>
            <w:r w:rsidRPr="00476F60">
              <w:rPr>
                <w:color w:val="0000FF"/>
                <w:sz w:val="20"/>
                <w:szCs w:val="20"/>
              </w:rPr>
              <w:t>NSFR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วงเงินที่ยังไม่ได้เบิกใช้และไม่สามารถยกเลิกได้ (</w:t>
            </w:r>
            <w:r w:rsidRPr="00476F60">
              <w:rPr>
                <w:color w:val="0000FF"/>
                <w:sz w:val="20"/>
                <w:szCs w:val="20"/>
              </w:rPr>
              <w:t>Committed line</w:t>
            </w:r>
            <w:r w:rsidRPr="00476F60">
              <w:rPr>
                <w:color w:val="0000FF"/>
                <w:sz w:val="20"/>
                <w:szCs w:val="20"/>
                <w:cs/>
              </w:rPr>
              <w:t>) ซึ่งมีลักษณะเป็นสัญญาที่มีผลผูกพันที่ได้รับจากสำนักงานใหญ่ หรือ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Pr="00476F60">
              <w:rPr>
                <w:color w:val="0000FF"/>
                <w:sz w:val="20"/>
                <w:szCs w:val="20"/>
              </w:rPr>
              <w:t>Regional hub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เฉพาะจำนวนที่สามารถนับเป็น 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available stable funding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ได้ตามที่กำหนดในประกาศธนาคารแห่งประเทศไทยว่าด้วยหลักเกณฑ์การดำรงแหล่งที่มาของเงินให้สอดคล้องกับการใช้ไปของเงิน (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>Net stable funding ratio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>NSFR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)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(ไม่เกินร้อยละ 40 ของแหล่งเงินที่มีความมั่นคงขั้นต่ำที่สาขาของธนาคารพาณิชย์ต่างประเทศต้องดำรง)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477058</w:t>
            </w:r>
          </w:p>
        </w:tc>
        <w:tc>
          <w:tcPr>
            <w:tcW w:w="138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13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วงเงิน </w:t>
            </w:r>
            <w:r w:rsidRPr="00476F60">
              <w:rPr>
                <w:color w:val="0000FF"/>
                <w:sz w:val="20"/>
                <w:szCs w:val="20"/>
              </w:rPr>
              <w:t xml:space="preserve">Committed line </w:t>
            </w:r>
            <w:r w:rsidRPr="00476F60">
              <w:rPr>
                <w:color w:val="0000FF"/>
                <w:sz w:val="20"/>
                <w:szCs w:val="20"/>
                <w:cs/>
              </w:rPr>
              <w:t>ที่ได้รับจากสำนักงาน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ใหญ่ หรือ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Pr="00476F60">
              <w:rPr>
                <w:color w:val="0000FF"/>
                <w:sz w:val="20"/>
                <w:szCs w:val="20"/>
              </w:rPr>
              <w:t>Regional hub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ส่วนที่เกินจากที่นับเป็น </w:t>
            </w:r>
            <w:r w:rsidRPr="00476F60">
              <w:rPr>
                <w:color w:val="0000FF"/>
                <w:sz w:val="20"/>
                <w:szCs w:val="20"/>
              </w:rPr>
              <w:t xml:space="preserve">Available Stable Funding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ตามหลักเกณฑ์ </w:t>
            </w:r>
            <w:r w:rsidRPr="00476F60">
              <w:rPr>
                <w:color w:val="0000FF"/>
                <w:sz w:val="20"/>
                <w:szCs w:val="20"/>
              </w:rPr>
              <w:t>NSFR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วงเงินที่ยังไม่ได้เบิกใช้และไม่สามารถยกเลิกได้ (</w:t>
            </w:r>
            <w:r w:rsidRPr="00476F60">
              <w:rPr>
                <w:color w:val="0000FF"/>
                <w:sz w:val="20"/>
                <w:szCs w:val="20"/>
              </w:rPr>
              <w:t>Committed line</w:t>
            </w:r>
            <w:r w:rsidRPr="00476F60">
              <w:rPr>
                <w:color w:val="0000FF"/>
                <w:sz w:val="20"/>
                <w:szCs w:val="20"/>
                <w:cs/>
              </w:rPr>
              <w:t>) ซึ่งมีลักษณะเป็นสัญญาที่มีผลผูกพันที่ได้รับจากสำนักงานใหญ่ หรือ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Pr="00476F60">
              <w:rPr>
                <w:color w:val="0000FF"/>
                <w:sz w:val="20"/>
                <w:szCs w:val="20"/>
              </w:rPr>
              <w:t>Regional hub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ส่วนที่เกินจากที่สามารถนับเป็น 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available stable funding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ได้ตามที่กำหนดในประกาศธนาคารแห่งประเทศไทยว่าด้วยหลักเกณฑ์การดำรงแหล่งที่มาของเงินให้สอดคล้องกับการใช้ไปของเงิน (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>Net stable funding ratio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>NSFR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)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หมายเหตุ: ในกรณีที่ได้รับวงเงินแบบ </w:t>
            </w:r>
            <w:r w:rsidRPr="00476F60">
              <w:rPr>
                <w:color w:val="0000FF"/>
                <w:sz w:val="20"/>
                <w:szCs w:val="20"/>
              </w:rPr>
              <w:t xml:space="preserve">unlimited </w:t>
            </w:r>
            <w:r w:rsidRPr="00476F60">
              <w:rPr>
                <w:color w:val="0000FF"/>
                <w:sz w:val="20"/>
                <w:szCs w:val="20"/>
                <w:cs/>
              </w:rPr>
              <w:t>ให้รายงานส่วนที่เกินเป็น 999999999999999999.99 (18 หลัก ทศนิยม 2 ตำแหน่ง)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477059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ส่วนที่ 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: ความต้องการแหล่งเงินที่มีความมั่นคง (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 xml:space="preserve">Required Stable Funding 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b/>
                <w:bCs/>
                <w:color w:val="0000FF"/>
                <w:sz w:val="20"/>
                <w:szCs w:val="20"/>
              </w:rPr>
              <w:t>RSF</w:t>
            </w: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477060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color w:val="0000FF"/>
                <w:sz w:val="20"/>
                <w:szCs w:val="20"/>
                <w:cs/>
              </w:rPr>
              <w:t>หมวด (ก) รายการสินทรัพย์ในงบแสดงฐานะการเงิน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477061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 เงินสด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เงินสดทุกสกุลเงินที่ธนาคารพาณิชย์สามารถนำมาชำระหนี้ได้ทันที รวมถึงเงินสดที่ศูนย์เงินสด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477062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 เงินฝากและเงินสำรองที่ธนาคารกลาง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pacing w:val="-2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>เงินฝากและเงินสำรองทั้งหมดที่ธนาคารแห่งประเทศไทย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>หรือเงินฝากและเงินสำรองที่ธนาคารกลางของประเทศอื่น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477063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เงินฝากและเงินสำรองที่ธนาคารแห่งประเทศไทย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477064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ส่วนที่ดำรงตามกฎหมาย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ฝากและเงินสำรองที่ธนาคารพาณิชย์ต้องดำรงตามประกาศธนาคารแห่งประเทศไทยว่าด้วยหลักเกณฑ์การกำหนดให้ธนาคารพาณิชย์ดำรงเงินฝากที่ธนาคารแห่งประเทศไทย (</w:t>
            </w:r>
            <w:r w:rsidRPr="00476F60">
              <w:rPr>
                <w:color w:val="0000FF"/>
                <w:sz w:val="20"/>
                <w:szCs w:val="20"/>
              </w:rPr>
              <w:t>Reserve requirement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โดยให้รายงานยอดคงค้าง ณ วันที่รายงาน 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477065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ส่วนที่ดำรงเกินกว่าที่กฎหมายกำหนด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เงินฝากและเงินสำรองที่ธนาคารพาณิชย์ดำรงเกินกว่าที่ต้องดำรงตามประกาศธนาคารแห่งประเทศไทยว่า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ด้วยหลักเกณฑ์การกำหนดให้ธนาคารพาณิชย์ดำรงเงินฝาก</w:t>
            </w:r>
            <w:r w:rsidRPr="00476F60">
              <w:rPr>
                <w:color w:val="0000FF"/>
                <w:sz w:val="20"/>
                <w:szCs w:val="20"/>
                <w:cs/>
              </w:rPr>
              <w:t>ที่ธนาคารแห่งประเทศไทย (</w:t>
            </w:r>
            <w:r w:rsidRPr="00476F60">
              <w:rPr>
                <w:color w:val="0000FF"/>
                <w:sz w:val="20"/>
                <w:szCs w:val="20"/>
              </w:rPr>
              <w:t>Reserve requirement</w:t>
            </w:r>
            <w:r w:rsidRPr="00476F60">
              <w:rPr>
                <w:color w:val="0000FF"/>
                <w:sz w:val="20"/>
                <w:szCs w:val="20"/>
                <w:cs/>
              </w:rPr>
              <w:t>) หากไม่มีให้ใส่ 0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477066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เงินฝากและเงินสำรองที่ธนาคารกลางของประเทศอื่น ที่มีการกำหนดค่า </w:t>
            </w:r>
            <w:r w:rsidRPr="00476F60">
              <w:rPr>
                <w:color w:val="0000FF"/>
                <w:sz w:val="20"/>
                <w:szCs w:val="20"/>
              </w:rPr>
              <w:t>RSF Factor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477067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กำหนด </w:t>
            </w:r>
            <w:r w:rsidRPr="00476F60">
              <w:rPr>
                <w:color w:val="0000FF"/>
                <w:sz w:val="20"/>
                <w:szCs w:val="20"/>
              </w:rPr>
              <w:t xml:space="preserve">RSF Factor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เท่ากับร้อยละ </w:t>
            </w:r>
            <w:r w:rsidRPr="00476F60">
              <w:rPr>
                <w:color w:val="0000FF"/>
                <w:sz w:val="20"/>
                <w:szCs w:val="20"/>
              </w:rPr>
              <w:t>0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เงินฝากและเงินสำรองทั้งหมดที่ธนาคารกลางของประเทศอื่นที่ผู้กำกับดูแลในประเทศนั้นกำหนดให้ได้รับ </w:t>
            </w:r>
            <w:r w:rsidRPr="00476F60">
              <w:rPr>
                <w:color w:val="0000FF"/>
                <w:sz w:val="20"/>
                <w:szCs w:val="20"/>
              </w:rPr>
              <w:t xml:space="preserve">RSF factor </w:t>
            </w:r>
            <w:r w:rsidRPr="00476F60">
              <w:rPr>
                <w:color w:val="0000FF"/>
                <w:sz w:val="20"/>
                <w:szCs w:val="20"/>
                <w:cs/>
              </w:rPr>
              <w:t>ร้อยละ 0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477068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กำหนด </w:t>
            </w:r>
            <w:r w:rsidRPr="00476F60">
              <w:rPr>
                <w:color w:val="0000FF"/>
                <w:sz w:val="20"/>
                <w:szCs w:val="20"/>
              </w:rPr>
              <w:t xml:space="preserve">RSF Factor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เป็นอย่างอื่น (กรอกมูลค่าหลังคูณค่า </w:t>
            </w:r>
            <w:r w:rsidRPr="00476F60">
              <w:rPr>
                <w:color w:val="0000FF"/>
                <w:sz w:val="20"/>
                <w:szCs w:val="20"/>
              </w:rPr>
              <w:t xml:space="preserve">RSF Factor </w:t>
            </w:r>
            <w:r w:rsidRPr="00476F60">
              <w:rPr>
                <w:color w:val="0000FF"/>
                <w:sz w:val="20"/>
                <w:szCs w:val="20"/>
                <w:cs/>
              </w:rPr>
              <w:t>แล้ว)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เงินฝากและเงินสำรองทั้งหมดที่ธนาคารกลางของประเทศอื่นที่ผู้กำกับดูแลในประเทศนั้นกำหนดให้ได้รับ </w:t>
            </w:r>
            <w:r w:rsidRPr="00476F60">
              <w:rPr>
                <w:color w:val="0000FF"/>
                <w:sz w:val="20"/>
                <w:szCs w:val="20"/>
              </w:rPr>
              <w:t>RSF factor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ไม่เท่ากับ 0 โดยให้รายงานเป็นมูลค่าของเงินฝากและเงินสำรองหลังคูณค่า </w:t>
            </w:r>
            <w:r w:rsidRPr="00476F60">
              <w:rPr>
                <w:color w:val="0000FF"/>
                <w:sz w:val="20"/>
                <w:szCs w:val="20"/>
              </w:rPr>
              <w:t xml:space="preserve">RSF factor </w:t>
            </w:r>
            <w:r w:rsidRPr="00476F60">
              <w:rPr>
                <w:color w:val="0000FF"/>
                <w:sz w:val="20"/>
                <w:szCs w:val="20"/>
                <w:cs/>
              </w:rPr>
              <w:t>ที่ผู้กำกับดูแลในประเทศนั้นกำหนดแล้ว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477069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เงินฝากและเงินสำรองที่ธนาคารกลางของประเทศอื่น ที่ไม่มีการกำหนด </w:t>
            </w:r>
            <w:r w:rsidRPr="00476F60">
              <w:rPr>
                <w:color w:val="0000FF"/>
                <w:sz w:val="20"/>
                <w:szCs w:val="20"/>
              </w:rPr>
              <w:t>RSF Factor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เงินฝากและเงินสำรองทั้งหมดที่ธนาคารกลางของประเทศอื่นที่ผู้กำกับดูแลในประเทศนั้นไม่มีการกำหนดค่า </w:t>
            </w:r>
            <w:r w:rsidRPr="00476F60">
              <w:rPr>
                <w:color w:val="0000FF"/>
                <w:sz w:val="20"/>
                <w:szCs w:val="20"/>
              </w:rPr>
              <w:t>RSF factor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477070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 เงินฝากที่นิติบุคคลที่ประกอบธุรกิจทางการเงิน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เงินฝากที่นิติบุคคลที่ประกอบธุรกิจทางการเงิน ได้แก่ ธนาคารพาณิชย์ บริษัทในกลุ่มธุรกิจทางการเงินของธนาคารพาณิชย์ บริษัทเงินทุน บริษัทเครดิตฟองซิเอร์ สถาบันการเงินเฉพาะกิจ นิติบุคคลอื่นที่ประกอบธุรกิจทางการเงิน และนิติบุคคลในต่างประเทศที่มีการดำเนินธุรกิจเทียบเท่านิติบุคคลดังกล่าว (ไม่รวมนิติบุคคลอื่น (เช่น กองทุนรวม) และกองทรัสต์)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477071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เงินฝากเพื่อธุรกรรมด้านปฏิบัติการ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Operational deposits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เงินฝากที่นิติบุคคลที่ประกอบธุรกิจทางการเงิน ซึ่งใช้เพื่อธุรกรรมด้านปฏิบัติการ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Operational deposits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ตามประกาศธนาคารแห่งประเทศไทยว่าด้วยหลักเกณฑ์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477072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โดยจำแนกตามอายุคงเหลือของเงินฝาก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477073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โดยจำแนกตามอายุคงเหลือของเงินฝาก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477074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โดยจำแนกตามอายุคงเหลือของเงินฝาก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477075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ถึง</w:t>
            </w:r>
            <w:r w:rsidRPr="00476F60">
              <w:rPr>
                <w:color w:val="0000FF"/>
                <w:sz w:val="20"/>
                <w:szCs w:val="20"/>
              </w:rPr>
              <w:t xml:space="preserve"> 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โดยจำแนกตามอายุคงเหลือของเงินฝาก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477076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โดยจำแนกตามอายุคงเหลือของเงินฝาก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477077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เงินฝากที่ไม่ใช่เงินฝากเพื่อธุรกรรมด้านปฏิบัติการ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operational deposit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เงินฝากที่นิติบุคคลที่ประกอบธุรกิจทางการเงิน ซึ่ง</w:t>
            </w:r>
            <w:r w:rsidRPr="00476F60">
              <w:rPr>
                <w:color w:val="0000FF"/>
                <w:sz w:val="20"/>
                <w:szCs w:val="20"/>
                <w:u w:val="single"/>
                <w:cs/>
              </w:rPr>
              <w:t>ไม่ใช่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เงินฝากเพื่อธุรกรรมด้านปฏิบัติการ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operational deposit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477078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15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โดยจำแนกตามอายุคงเหลือของเงินฝาก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477079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โดยจำแนกตามอายุคงเหลือของเงินฝาก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477080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9525E3">
              <w:rPr>
                <w:color w:val="FF0000"/>
                <w:sz w:val="20"/>
                <w:szCs w:val="20"/>
              </w:rPr>
              <w:t>3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2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2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15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โดยจำแนกตามอายุคงเหลือของเงินฝาก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477081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9525E3">
              <w:rPr>
                <w:color w:val="FF0000"/>
                <w:sz w:val="20"/>
                <w:szCs w:val="20"/>
              </w:rPr>
              <w:t>3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2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2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ถึง</w:t>
            </w:r>
            <w:r w:rsidRPr="00476F60">
              <w:rPr>
                <w:color w:val="0000FF"/>
                <w:sz w:val="20"/>
                <w:szCs w:val="20"/>
              </w:rPr>
              <w:t xml:space="preserve"> 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โดยจำแนกตามอายุคงเหลือของเงินฝาก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477082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9525E3">
              <w:rPr>
                <w:color w:val="FF0000"/>
                <w:sz w:val="20"/>
                <w:szCs w:val="20"/>
              </w:rPr>
              <w:t>3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2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2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โดยจำแนกตามอายุคงเหลือของเงินฝาก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477083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 สินเชื่อที่ให้แก่คู่สัญญาที่มีคุณภาพ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สินเชื่อที่มีคุณภาพ (</w:t>
            </w:r>
            <w:r w:rsidRPr="00476F60">
              <w:rPr>
                <w:color w:val="0000FF"/>
                <w:sz w:val="20"/>
                <w:szCs w:val="20"/>
              </w:rPr>
              <w:t>Performing loans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หรือเทียบเท่า ตามประกาศธนาคารแห่งประเทศว่าด้วยหลักเกณฑ์การจัดชั้นและการกันเงินสำรองของสภาบันการเงินที่ให้แก่คู่สัญญาประเภทต่าง ๆ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477084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คู่สัญญาเป็นนิติบุคคลที่ประกอบธุรกิจทางการเงิน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สินเชื่อที่ให้แก่คู่สัญญาที่เป็นนิติบุคคลที่ประกอบธุรกิจทางการเงิน ได้แก่ ธนาคารพาณิชย์ บริษัทในกลุ่มธุรกิจทางการเงินของธนาคารพาณิชย์ บริษัทเงินทุน บริษัทเครดิตฟองซิเอร์ สถาบันการเงินเฉพาะกิจ นิติบุคคลอื่นที่ประกอบธุรกิจทางการเงิน และนิติบุคคลในต่างประเทศที่มีการดำเนินธุรกิจเทียบเท่านิติบุคคลดังกล่าว (ไม่รวมนิติบุคคลอื่น (เช่น กองทุนรวม) และกองทรัสต์)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ในกรณีของธุรกรรมการซื้อหลักทรัพย์โดยมีสัญญาจะขายคืน (</w:t>
            </w:r>
            <w:r w:rsidRPr="00476F60">
              <w:rPr>
                <w:color w:val="0000FF"/>
                <w:sz w:val="20"/>
                <w:szCs w:val="20"/>
              </w:rPr>
              <w:t>Reverse repo</w:t>
            </w:r>
            <w:r w:rsidRPr="00476F60">
              <w:rPr>
                <w:color w:val="0000FF"/>
                <w:sz w:val="20"/>
                <w:szCs w:val="20"/>
                <w:cs/>
              </w:rPr>
              <w:t>) ที่ไม่มีการระบุอายุคงเหลือ ให้รายงานว่ามีอายุคงเหลือตั้งแต่ 1 ปีขึ้นไป เว้นแต่ธนาคารพาณิชย์สามารถพิสูจน์ได้ว่า ธุรกรรมการซื้อหลักทรัพย์โดยมีสัญญาจะขายคืน (</w:t>
            </w:r>
            <w:r w:rsidRPr="00476F60">
              <w:rPr>
                <w:color w:val="0000FF"/>
                <w:sz w:val="20"/>
                <w:szCs w:val="20"/>
              </w:rPr>
              <w:t>Reverse repo</w:t>
            </w:r>
            <w:r w:rsidRPr="00476F60">
              <w:rPr>
                <w:color w:val="0000FF"/>
                <w:sz w:val="20"/>
                <w:szCs w:val="20"/>
                <w:cs/>
              </w:rPr>
              <w:t>) ดังกล่าวจะหมดอายุในระยะเวลาอื่นอย่างแน่นอน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การรายงานในหมวดนี้จะไม่รวมถึงสินเชื่อที่ไม่ก่อให้เกิดรายได้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17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และไม่รวมถึงเงินฝากเพื่อธุรกรรมด้านปฏิบัติการ (</w:t>
            </w:r>
            <w:r w:rsidRPr="00476F60">
              <w:rPr>
                <w:color w:val="0000FF"/>
                <w:sz w:val="20"/>
                <w:szCs w:val="20"/>
              </w:rPr>
              <w:t>Operational deposit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 xml:space="preserve">Net Stable Funding Ratio Item 477071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– </w:t>
            </w:r>
            <w:r w:rsidRPr="00476F60">
              <w:rPr>
                <w:color w:val="0000FF"/>
                <w:sz w:val="20"/>
                <w:szCs w:val="20"/>
              </w:rPr>
              <w:t>477076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477085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สินเชื่อที่ให้แก่นิติบุคคลที่ประกอบธุรกิจ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ทางการเงินที่มีหลักประกัน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477086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หลักประกันเป็นสินทรัพย์สภาพคล่องชั้นที่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ซึ่งสามารถนำไปใช้หาสภาพคล่องต่อ (</w:t>
            </w:r>
            <w:r w:rsidRPr="00476F60">
              <w:rPr>
                <w:color w:val="0000FF"/>
                <w:sz w:val="20"/>
                <w:szCs w:val="20"/>
              </w:rPr>
              <w:t>Re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hypothecate</w:t>
            </w:r>
            <w:r w:rsidRPr="00476F60">
              <w:rPr>
                <w:color w:val="0000FF"/>
                <w:sz w:val="20"/>
                <w:szCs w:val="20"/>
                <w:cs/>
              </w:rPr>
              <w:t>) ได้ตลอดอายุของสินเชื่อ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สินเชื่อที่ให้แก่คู่สัญญาที่เป็นนิติบุคคลที่ประกอบธุรกิจทางการเงิน และได้รับหลักประกันเป็นสินทรัพย์สภาพคล่องชั้นที่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ตามประกาศธนาคารแห่งประเทศไทยว่าด้วยหลักเกณฑ์ </w:t>
            </w:r>
            <w:r w:rsidRPr="00476F60">
              <w:rPr>
                <w:color w:val="0000FF"/>
                <w:sz w:val="20"/>
                <w:szCs w:val="20"/>
              </w:rPr>
              <w:t xml:space="preserve">LCR </w:t>
            </w:r>
            <w:r w:rsidRPr="00476F60">
              <w:rPr>
                <w:color w:val="0000FF"/>
                <w:sz w:val="20"/>
                <w:szCs w:val="20"/>
                <w:cs/>
              </w:rPr>
              <w:t>ซึ่งธนาคารพาณิชย์สามารถนำหลักประกันไปใช้หาสภาพคล่องต่อ (</w:t>
            </w:r>
            <w:r w:rsidRPr="00476F60">
              <w:rPr>
                <w:color w:val="0000FF"/>
                <w:sz w:val="20"/>
                <w:szCs w:val="20"/>
              </w:rPr>
              <w:t>Rehypothecate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ได้ตลอดอายุของสินเชื่อ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ในกรณีที่ธนาคารพาณิชย์มีการนำหลักประกันที่ได้รับจากการให้สินเชื่อไปใช้หาสภาพคล่องต่อ (</w:t>
            </w:r>
            <w:r w:rsidRPr="00476F60">
              <w:rPr>
                <w:color w:val="0000FF"/>
                <w:sz w:val="20"/>
                <w:szCs w:val="20"/>
              </w:rPr>
              <w:t>Rehypothecate</w:t>
            </w:r>
            <w:r w:rsidRPr="00476F60">
              <w:rPr>
                <w:color w:val="0000FF"/>
                <w:sz w:val="20"/>
                <w:szCs w:val="20"/>
                <w:cs/>
              </w:rPr>
              <w:t>) จะถือว่าสินเชื่อดังกล่าวติดภาระผูกพัน และให้รายงาน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ระยะเวลาคงเหลือของการติดภาระผูกพันเท่ากับระยะเวลา</w:t>
            </w: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>คงเหลือของธุรกรรมที่นำหลักประกันไปใช้หาสภาพคล่อง</w:t>
            </w:r>
            <w:r w:rsidRPr="00476F60">
              <w:rPr>
                <w:color w:val="0000FF"/>
                <w:sz w:val="20"/>
                <w:szCs w:val="20"/>
                <w:cs/>
              </w:rPr>
              <w:t>ต่อหรือระยะเวลาคงเหลือของสินเชื่อแล้วแต่ระยะเวลาใดจะมากกว่า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ที่ให้แก่คู่สัญญาที่เป็นนิติบุคคลที่ประกอบธุรกิจทางการเงินที่มีหลักประกันเป็น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แต่ธนาคารพาณิชย์ไม่สามารถนำหลักประกันที่ได้จาก</w:t>
            </w: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>การให้กู้ยืมเงินไปใช้หาสภาพคล่องต่อ (</w:t>
            </w:r>
            <w:r w:rsidRPr="00476F60">
              <w:rPr>
                <w:color w:val="0000FF"/>
                <w:spacing w:val="-2"/>
                <w:sz w:val="20"/>
                <w:szCs w:val="20"/>
              </w:rPr>
              <w:t>Rehypothecate</w:t>
            </w: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 xml:space="preserve">) </w:t>
            </w:r>
            <w:r w:rsidRPr="00476F60">
              <w:rPr>
                <w:color w:val="0000FF"/>
                <w:sz w:val="20"/>
                <w:szCs w:val="20"/>
                <w:cs/>
              </w:rPr>
              <w:t>ได้ตลอดอายุของสินเชื่อ ให้นำไปรายงานใน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 477092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– </w:t>
            </w:r>
            <w:r w:rsidRPr="00476F60">
              <w:rPr>
                <w:color w:val="0000FF"/>
                <w:sz w:val="20"/>
                <w:szCs w:val="20"/>
              </w:rPr>
              <w:t>477097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477087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477088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477089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477090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ถึง</w:t>
            </w:r>
            <w:r w:rsidRPr="00476F60">
              <w:rPr>
                <w:color w:val="0000FF"/>
                <w:sz w:val="20"/>
                <w:szCs w:val="20"/>
              </w:rPr>
              <w:t xml:space="preserve"> 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477091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477092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หลักประกันเป็นสินทรัพย์อื่นที่ไม่เป็นสินทรัพย์สภาพคล่องชั้นที่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สินเชื่อที่ให้แก่คู่สัญญาที่เป็นนิติบุคคลที่ประกอบธุรกิจทางการเงิน และได้รับหลักประกันเป็นสินทรัพย์อื่นที่ไม่ใช่สินทรัพย์สภาพคล่องชั้นที่ 1 ซึ่งรวมถึงสินเชื่อที่ให้แก่คู่สัญญาที่เป็นนิติบุคคลที่ประกอบธุรกิจทางการเงินที่ได้รับหลักประกันเป็นสินทรัพย์สภาพคล่องชั้นที่ 1 แต่สถาบันการเงินไม่สามารถนำหลักประกันไปใช้หาสภาพคล่องต่อ (</w:t>
            </w:r>
            <w:r w:rsidRPr="00476F60">
              <w:rPr>
                <w:color w:val="0000FF"/>
                <w:sz w:val="20"/>
                <w:szCs w:val="20"/>
              </w:rPr>
              <w:t>Rehypothecate</w:t>
            </w:r>
            <w:r w:rsidRPr="00476F60">
              <w:rPr>
                <w:color w:val="0000FF"/>
                <w:sz w:val="20"/>
                <w:szCs w:val="20"/>
                <w:cs/>
              </w:rPr>
              <w:t>) ได้ตลอดอายุของสินเชื่อ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477093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15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477094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477095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15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477096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ถึง</w:t>
            </w:r>
            <w:r w:rsidRPr="00476F60">
              <w:rPr>
                <w:color w:val="0000FF"/>
                <w:sz w:val="20"/>
                <w:szCs w:val="20"/>
              </w:rPr>
              <w:t xml:space="preserve"> 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477097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477098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สินเชื่อที่ให้แก่นิติบุคคลที่ประกอบธุรกิจทางการเงินที่ไม่มีหลักประกัน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สินเชื่อที่ไม่มีหลักประกันที่ให้แก่คู่สัญญาที่เป็นนิติบุคคลที่ประกอบธุรกิจทางการเงิน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477099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15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477100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477101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15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477102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เดือน ถึง </w:t>
            </w:r>
            <w:r w:rsidRPr="00476F60">
              <w:rPr>
                <w:color w:val="0000FF"/>
                <w:sz w:val="20"/>
                <w:szCs w:val="20"/>
              </w:rPr>
              <w:br/>
              <w:t xml:space="preserve">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477103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477104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คู่สัญญาเป็นธุรกิจเอกชน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สินเชื่อที่ให้แก่คู่สัญญาที่เป็นธุรกิจเอกชน ยกเว้นสินเชื่อที่ให้แก่นิติบุคคลที่ประกอบธุรกิจทางการเงินซึ่งได้รายงานแล้วใน </w:t>
            </w:r>
            <w:r w:rsidRPr="00476F60">
              <w:rPr>
                <w:color w:val="0000FF"/>
                <w:sz w:val="20"/>
                <w:szCs w:val="20"/>
              </w:rPr>
              <w:t xml:space="preserve">Net Stable Funding Ratio  477084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– </w:t>
            </w:r>
            <w:r w:rsidRPr="00476F60">
              <w:rPr>
                <w:color w:val="0000FF"/>
                <w:sz w:val="20"/>
                <w:szCs w:val="20"/>
              </w:rPr>
              <w:t>477103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477105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สินเชื่อที่ให้แก่ธุรกิจเอกชน ซึ่งได้รับน้ำหนักความเสี่ยงร้อยละ</w:t>
            </w:r>
            <w:r w:rsidRPr="00476F60">
              <w:rPr>
                <w:color w:val="0000FF"/>
                <w:sz w:val="20"/>
                <w:szCs w:val="20"/>
              </w:rPr>
              <w:t xml:space="preserve"> 35 </w:t>
            </w:r>
            <w:r w:rsidRPr="00476F60">
              <w:rPr>
                <w:color w:val="0000FF"/>
                <w:sz w:val="20"/>
                <w:szCs w:val="20"/>
                <w:cs/>
              </w:rPr>
              <w:t>หรือต่ำกว่า ตาม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โดย 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สินเชื่อที่ให้แก่คู่สัญญาที่เป็นธุรกิจเอกชน ซึ่งได้รับน้ำหนักความเสี่ยงร้อยละ 35 หรือต่ำกว่า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</w:t>
            </w:r>
            <w:r w:rsidRPr="00476F60">
              <w:rPr>
                <w:color w:val="0000FF"/>
                <w:sz w:val="20"/>
                <w:szCs w:val="20"/>
              </w:rPr>
              <w:t xml:space="preserve"> 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 ให้ธนาคารพาณิชย์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คำนึงถึงความเป็นไปได้ที่คู่สัญญาจะใช้สิทธิขยายอายุสัญญาประกอบด้วย โดยกรณีที่เป็นสินเชื่อที่กำหนดอัตราดอกเบี้ยแบบลอยตัวที่ไม่มีการกำหนดอายุคงเหลือซึ่งผู้กู้สามารถชำระคืนเงินกู้เต็มจำนวนได้โดยไม่เสียค่าปรับ ณ วันกำหนดอัตราดอกเบี้ยครั้งถัดไป ให้รายงานว่าสินเชื่อส่วนนี้มีอายุคงเหลือตั้งแต่ 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ปีขึ้นไป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การรายงานในหมวดนี้จะไม่รวมถึงสินเชื่อที่ไม่ก่อให้เกิดรายได้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17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6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477106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FFFFFF" w:themeFill="background1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477107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FFFFFF" w:themeFill="background1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477108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FFFFFF" w:themeFill="background1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477109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เดือน ถึง </w:t>
            </w:r>
            <w:r w:rsidRPr="00476F60">
              <w:rPr>
                <w:color w:val="0000FF"/>
                <w:sz w:val="20"/>
                <w:szCs w:val="20"/>
              </w:rPr>
              <w:br/>
              <w:t xml:space="preserve">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FFFFFF" w:themeFill="background1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477110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FFFFFF" w:themeFill="background1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477111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สินเชื่อที่ให้แก่ธุรกิจเอกชน ซึ่งได้รับน้ำหนักความเสี่ยงสูงกว่าร้อยละ </w:t>
            </w:r>
            <w:r w:rsidRPr="00476F60">
              <w:rPr>
                <w:color w:val="0000FF"/>
                <w:sz w:val="20"/>
                <w:szCs w:val="20"/>
              </w:rPr>
              <w:t xml:space="preserve">35 </w:t>
            </w:r>
            <w:r w:rsidRPr="00476F60">
              <w:rPr>
                <w:color w:val="0000FF"/>
                <w:sz w:val="20"/>
                <w:szCs w:val="20"/>
                <w:cs/>
              </w:rPr>
              <w:t>ตามประกาศธนาคารแห่งประเทศไทย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ว่าด้วยหลักเกณฑ์การคำนวณสินทรัพย์เสี่ยงด้านเครดิตสำหรับธนาคารพาณิชย์โดย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สินเชื่อที่ให้แก่คู่สัญญาที่เป็นธุรกิจเอกชน ซึ่งได้รับน้ำหนักความเสี่ยงสูงกว่าร้อยละ 35 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 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</w:t>
            </w: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ให้ธนาคารพาณิชย์คำนึงถึงความเป็นไปได้ที่คู่สัญญาจะใช้สิทธิขยายอายุสัญญ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า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ประกอบด้วย โดยกรณีที่เป็นสินเชื่อที่กำหนดอัตราดอกเบี้ยแบบลอยตัวที่ไม่มีการกำหนดอายุคงเหลือซึ่งผู้กู้สามารถชำระคืนเงินกู้เต็มจำนวนได้โดยไม่เสียค่าปรับ ณ วันกำหนดอัตราดอกเบี้ยครั้งถัดไป ให้รายงานว่าสินเชื่อส่วนนี้มีอายุคงเหลือตั้งแต่ 1 ปีขึ้นไป</w:t>
            </w: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การรายงานในหมวดนี้จะไม่รวมถึงสินเชื่อที่ไม่ก่อให้เกิดรายได้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176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477112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FFFFFF" w:themeFill="background1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477113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FFFFFF" w:themeFill="background1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477114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FFFFFF" w:themeFill="background1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477115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เดือน ถึง </w:t>
            </w:r>
            <w:r w:rsidRPr="00476F60">
              <w:rPr>
                <w:color w:val="0000FF"/>
                <w:sz w:val="20"/>
                <w:szCs w:val="20"/>
              </w:rPr>
              <w:br/>
              <w:t xml:space="preserve">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FFFFFF" w:themeFill="background1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477116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FFFFFF" w:themeFill="background1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477117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คู่สัญญาเป็นธนาคารกลาง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สินเชื่อที่ให้แก่คู่สัญญาที่เป็นธนาคารกลางที่ไม่ผ่านคุณสมบัติในการเป็นเงินสำรองที่ธนาคารกลาง (</w:t>
            </w:r>
            <w:r w:rsidRPr="00476F60">
              <w:rPr>
                <w:color w:val="0000FF"/>
                <w:sz w:val="20"/>
                <w:szCs w:val="20"/>
              </w:rPr>
              <w:t>Reserve requirement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06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– </w:t>
            </w:r>
            <w:r w:rsidRPr="00476F60">
              <w:rPr>
                <w:color w:val="0000FF"/>
                <w:sz w:val="20"/>
                <w:szCs w:val="20"/>
              </w:rPr>
              <w:t>47706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9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477118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สินเชื่อที่ให้แก่ธนาคารกลาง ซึ่งได้รับ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น้ำหนักความเสี่ยงร้อยละ</w:t>
            </w:r>
            <w:r w:rsidRPr="00476F60">
              <w:rPr>
                <w:color w:val="0000FF"/>
                <w:sz w:val="20"/>
                <w:szCs w:val="20"/>
              </w:rPr>
              <w:t xml:space="preserve"> 35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หรือต่ำกว่า 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 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สินเชื่อที่ให้แก่คู่สัญญาที่เป็นธนาคารกลางซึ่งได้รับน้ำหนักความเสี่ยงร้อยละ</w:t>
            </w:r>
            <w:r w:rsidRPr="00476F60">
              <w:rPr>
                <w:color w:val="0000FF"/>
                <w:sz w:val="20"/>
                <w:szCs w:val="20"/>
              </w:rPr>
              <w:t xml:space="preserve"> 35 </w:t>
            </w:r>
            <w:r w:rsidRPr="00476F60">
              <w:rPr>
                <w:color w:val="0000FF"/>
                <w:sz w:val="20"/>
                <w:szCs w:val="20"/>
                <w:cs/>
              </w:rPr>
              <w:t>หรือต่ำกว่า ตามประกาศธนาคารแห่งประเทศไทยว่าด้วย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หลักเกณฑ์การคำนวณสินทรัพย์เสี่ยงด้านเครดิตสำหรับธนาคารพาณิชย์โดย 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 ให้ธนาคารพาณิชย์คำนึงถึงความเป็นไปได้ที่คู่สัญญาจะใช้สิทธิขยายอายุสัญญาประกอบด้วย โดยกรณีที่เป็นสินเชื่อที่กำหนดอัตราดอกเบี้ยแบบลอยตัวที่ไม่มีการกำหนดอายุคงเหลือซึ่งผู้กู้สามารถชำระคืนเงินกู้เต็มจำนวนได้โดยไม่เสียค่าปรับ ณ วันกำหนดอัตราดอกเบี้ยครั้งถัดไป ให้รายงานว่าสินเชื่อส่วนนี้มีอายุคงเหลือตั้งแต่ 1 ปีขึ้นไป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การรายงานในหมวดนี้จะไม่รวมถึงสินเชื่อที่ไม่ก่อให้เกิดรายได้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17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6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477119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477120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477121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477122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เดือน ถึง </w:t>
            </w:r>
            <w:r w:rsidRPr="00476F60">
              <w:rPr>
                <w:color w:val="0000FF"/>
                <w:sz w:val="20"/>
                <w:szCs w:val="20"/>
              </w:rPr>
              <w:br/>
              <w:t xml:space="preserve">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477123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477124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สินเชื่อที่ให้แก่ธนาคารกลาง ซึ่งได้รับน้ำหนักความเสี่ยงสูงกว่า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ร้อยละ </w:t>
            </w:r>
            <w:r w:rsidRPr="00476F60">
              <w:rPr>
                <w:color w:val="0000FF"/>
                <w:sz w:val="20"/>
                <w:szCs w:val="20"/>
              </w:rPr>
              <w:t xml:space="preserve">35 </w:t>
            </w:r>
            <w:r w:rsidRPr="00476F60">
              <w:rPr>
                <w:color w:val="0000FF"/>
                <w:sz w:val="20"/>
                <w:szCs w:val="20"/>
                <w:cs/>
              </w:rPr>
              <w:t>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สินเชื่อที่ให้แก่คู่สัญญาที่เป็นธนาคารกลางซึ่งได้รับน้ำหนักความเสี่ยงสูงกว่าร้อยละ </w:t>
            </w:r>
            <w:r w:rsidRPr="00476F60">
              <w:rPr>
                <w:color w:val="0000FF"/>
                <w:sz w:val="20"/>
                <w:szCs w:val="20"/>
              </w:rPr>
              <w:t xml:space="preserve">35 </w:t>
            </w:r>
            <w:r w:rsidRPr="00476F60">
              <w:rPr>
                <w:color w:val="0000FF"/>
                <w:sz w:val="20"/>
                <w:szCs w:val="20"/>
                <w:cs/>
              </w:rPr>
              <w:t>ตามประกาศธนาคารแห่งประเทศไทยว่าด้วย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หลักเกณฑ์การคำนวณสินทรัพย์เสี่ยงด้านเครดิตสำหรับธนาคารพาณิชย์โดย 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ให้ธนาคารพาณิชย์คำนึงถึงความเป็นไปได้ที่คู่สัญญาจะใช้สิทธิขยายอายุสัญญาประกอบด้วย โดยกรณีที่เป็นสินเชื่อที่กำหนดอัตราดอกเบี้ยแบบลอยตัวที่ไม่มีการกำหนดอายุคงเหลือซึ่งผู้กู้สามารถชำระคืนเงินกู้เต็มจำนวนได้โดยไม่เสียค่าปรับ ณ วันกำหนดอัตราดอกเบี้ยครั้งถัดไป ให้รายงานว่าสินเชื่อส่วนนี้มีอายุคงเหลือตั้งแต่ 1 ปีขึ้นไป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การรายงานในหมวดนี้จะไม่รวมถึงสินเชื่อที่ไม่ก่อให้เกิดรายได้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17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6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477125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477126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477127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477128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เดือน ถึง </w:t>
            </w:r>
            <w:r w:rsidRPr="00476F60">
              <w:rPr>
                <w:color w:val="0000FF"/>
                <w:sz w:val="20"/>
                <w:szCs w:val="20"/>
              </w:rPr>
              <w:br/>
              <w:t xml:space="preserve">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477129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477130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4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คู่สัญญาเป็นรัฐบาล องค์กรปกครองส่วนท้องถิ่น องค์การของรัฐ 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รัฐวิสาหกิจ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หรือธนาคารเพื่อการพัฒนาแห่งชาติ (</w:t>
            </w:r>
            <w:r w:rsidRPr="00476F60">
              <w:rPr>
                <w:color w:val="0000FF"/>
                <w:sz w:val="20"/>
                <w:szCs w:val="20"/>
              </w:rPr>
              <w:t>NDBs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477131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สินเชื่อที่ให้แก่รัฐบาล องค์กรปกครองส่วนท้องถิ่น องค์การของรัฐ รัฐวิสาหกิจ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หรือธนาคารเพื่อการพัฒนาแห่งชาติ (</w:t>
            </w:r>
            <w:r w:rsidRPr="00476F60">
              <w:rPr>
                <w:color w:val="0000FF"/>
                <w:sz w:val="20"/>
                <w:szCs w:val="20"/>
              </w:rPr>
              <w:t>NDBs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ซึ่งได้รับน้ำหนักความเสี่ยงร้อยละ </w:t>
            </w:r>
            <w:r w:rsidRPr="00476F60">
              <w:rPr>
                <w:color w:val="0000FF"/>
                <w:sz w:val="20"/>
                <w:szCs w:val="20"/>
              </w:rPr>
              <w:t xml:space="preserve">35 </w:t>
            </w:r>
            <w:r w:rsidRPr="00476F60">
              <w:rPr>
                <w:color w:val="0000FF"/>
                <w:sz w:val="20"/>
                <w:szCs w:val="20"/>
                <w:cs/>
              </w:rPr>
              <w:t>หรือต่ำกว่า 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</w:t>
            </w:r>
            <w:r w:rsidRPr="00476F60">
              <w:rPr>
                <w:color w:val="0000FF"/>
                <w:sz w:val="20"/>
                <w:szCs w:val="20"/>
              </w:rPr>
              <w:t xml:space="preserve"> 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สินเชื่อที่ให้แก่คู่สัญญาที่เป็นรัฐบาล องค์กรปกครองส่วนท้องถิ่น องค์การของรัฐ รัฐวิสาหกิจ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และธนาคารเพื่อการพัฒนาของแต่ละประเทศ (</w:t>
            </w:r>
            <w:r w:rsidRPr="00476F60">
              <w:rPr>
                <w:color w:val="0000FF"/>
                <w:sz w:val="20"/>
                <w:szCs w:val="20"/>
              </w:rPr>
              <w:t>NDBs</w:t>
            </w:r>
            <w:r w:rsidRPr="00476F60">
              <w:rPr>
                <w:color w:val="0000FF"/>
                <w:sz w:val="20"/>
                <w:szCs w:val="20"/>
                <w:cs/>
              </w:rPr>
              <w:t>) ซึ่งรวมถึงธนาคารเพื่อการชำระเงินระหว่างประเทศ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Bank for International Settlements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>) กองทุนการเงินระหว่างประเทศ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International Monetary Fund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IMF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และคณะกรรมาธิการยุโรป (</w:t>
            </w:r>
            <w:r w:rsidRPr="00476F60">
              <w:rPr>
                <w:color w:val="0000FF"/>
                <w:sz w:val="20"/>
                <w:szCs w:val="20"/>
              </w:rPr>
              <w:t>European Commission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ที่ได้รับน้ำหนักความเสี่ยงร้อยละ </w:t>
            </w:r>
            <w:r w:rsidRPr="00476F60">
              <w:rPr>
                <w:color w:val="0000FF"/>
                <w:sz w:val="20"/>
                <w:szCs w:val="20"/>
              </w:rPr>
              <w:t xml:space="preserve">35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หรือต่ำกว่า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 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 ให้ธนาคารพาณิชย์คำนึงถึงความเป็นไปได้ที่คู่สัญญาจะใช้สิทธิขยายอายุสัญญาประกอบด้วย โดยกรณีที่เป็นสินเชื่อที่กำหนดอัตราดอกเบี้ยแบบลอยตัวที่ไม่มีการกำหนดอายุคงเหลือซึ่งผู้กู้สามารถชำระคืนเงินกู้เต็มจำนวนได้โดยไม่เสียค่าปรับ ณ วันกำหนดอัตราดอกเบี้ยครั้งถัดไป ให้รายงานว่าสินเชื่อส่วนนี้มีอายุคงเหลือตั้งแต่ 1 ปีขึ้นไป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การรายงานในหมวดนี้จะไม่รวมถึงสินเชื่อที่ไม่ก่อให้เกิดรายได้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17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6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477132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477133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9525E3">
              <w:rPr>
                <w:color w:val="FF0000"/>
                <w:sz w:val="20"/>
                <w:szCs w:val="20"/>
              </w:rPr>
              <w:t>4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4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1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2</w:t>
            </w:r>
            <w:r w:rsidRPr="009525E3">
              <w:rPr>
                <w:color w:val="FF0000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477134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9525E3">
              <w:rPr>
                <w:color w:val="FF0000"/>
                <w:sz w:val="20"/>
                <w:szCs w:val="20"/>
              </w:rPr>
              <w:t>4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4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1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2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477135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9525E3">
              <w:rPr>
                <w:color w:val="FF0000"/>
                <w:sz w:val="20"/>
                <w:szCs w:val="20"/>
              </w:rPr>
              <w:t>4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4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1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2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เดือน ถึง </w:t>
            </w:r>
            <w:r w:rsidRPr="00476F60">
              <w:rPr>
                <w:color w:val="0000FF"/>
                <w:sz w:val="20"/>
                <w:szCs w:val="20"/>
              </w:rPr>
              <w:br/>
              <w:t xml:space="preserve">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477136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9525E3">
              <w:rPr>
                <w:color w:val="FF0000"/>
                <w:sz w:val="20"/>
                <w:szCs w:val="20"/>
              </w:rPr>
              <w:t>4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4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1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2</w:t>
            </w:r>
            <w:r w:rsidRPr="009525E3">
              <w:rPr>
                <w:color w:val="FF0000"/>
                <w:sz w:val="20"/>
                <w:szCs w:val="20"/>
                <w:cs/>
              </w:rPr>
              <w:t>.</w:t>
            </w:r>
            <w:r w:rsidRPr="009525E3">
              <w:rPr>
                <w:color w:val="FF0000"/>
                <w:sz w:val="20"/>
                <w:szCs w:val="20"/>
              </w:rPr>
              <w:t>3</w:t>
            </w:r>
            <w:r w:rsidRPr="009525E3">
              <w:rPr>
                <w:color w:val="FF0000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477137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สินเชื่อที่ให้แก่รัฐบาล องค์กรปกครองส่วนท้องถิ่น องค์การของรัฐ รัฐวิสาหกิจ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หรือธนาคารเพื่อการพัฒนาแห่งชาติ (</w:t>
            </w:r>
            <w:r w:rsidRPr="00476F60">
              <w:rPr>
                <w:color w:val="0000FF"/>
                <w:sz w:val="20"/>
                <w:szCs w:val="20"/>
              </w:rPr>
              <w:t>NDBs</w:t>
            </w:r>
            <w:r w:rsidRPr="00476F60">
              <w:rPr>
                <w:color w:val="0000FF"/>
                <w:sz w:val="20"/>
                <w:szCs w:val="20"/>
                <w:cs/>
              </w:rPr>
              <w:t>) ซึ่งได้รับน้ำหนักความเสี่ยงสูงกว่าร้อยละ</w:t>
            </w:r>
            <w:r w:rsidRPr="00476F60">
              <w:rPr>
                <w:color w:val="0000FF"/>
                <w:sz w:val="20"/>
                <w:szCs w:val="20"/>
              </w:rPr>
              <w:t xml:space="preserve"> 35 </w:t>
            </w:r>
            <w:r w:rsidRPr="00476F60">
              <w:rPr>
                <w:color w:val="0000FF"/>
                <w:sz w:val="20"/>
                <w:szCs w:val="20"/>
                <w:cs/>
              </w:rPr>
              <w:t>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</w:t>
            </w:r>
            <w:r w:rsidRPr="00476F60">
              <w:rPr>
                <w:color w:val="0000FF"/>
                <w:sz w:val="20"/>
                <w:szCs w:val="20"/>
              </w:rPr>
              <w:t xml:space="preserve"> 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สินเชื่อที่ให้แก่คู่สัญญาที่เป็นรัฐบาล องค์กรปกครองส่วนท้องถิ่น องค์การของรัฐ รัฐวิสาหกิจ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และธนาคารเพื่อการพัฒนาของแต่ละประเทศ (</w:t>
            </w:r>
            <w:r w:rsidRPr="00476F60">
              <w:rPr>
                <w:color w:val="0000FF"/>
                <w:sz w:val="20"/>
                <w:szCs w:val="20"/>
              </w:rPr>
              <w:t>NDBs</w:t>
            </w:r>
            <w:r w:rsidRPr="00476F60">
              <w:rPr>
                <w:color w:val="0000FF"/>
                <w:sz w:val="20"/>
                <w:szCs w:val="20"/>
                <w:cs/>
              </w:rPr>
              <w:t>) ซึ่งรวมถึงธนาคารเพื่อการชำระเงินระหว่างประเทศ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Bank for International Settlements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>) กองทุนการเงินระหว่างประเทศ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International Monetary Fund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IMF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และคณะกรรมาธิการยุโรป (</w:t>
            </w:r>
            <w:r w:rsidRPr="00476F60">
              <w:rPr>
                <w:color w:val="0000FF"/>
                <w:sz w:val="20"/>
                <w:szCs w:val="20"/>
              </w:rPr>
              <w:t>European Commission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ที่ได้รับน้ำหนักความเสี่ยงสูงกว่าร้อยละ </w:t>
            </w:r>
            <w:r w:rsidRPr="00476F60">
              <w:rPr>
                <w:color w:val="0000FF"/>
                <w:sz w:val="20"/>
                <w:szCs w:val="20"/>
              </w:rPr>
              <w:t xml:space="preserve">35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 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ให้ธนาคารพาณิชย์คำนึงถึงความเป็นไปได้ที่คู่สัญญาจะใช้สิทธิขยายอายุสัญญาประกอบด้วย โดยกรณีที่เป็นสินเชื่อที่กำหนดอัตราดอกเบี้ยแบบลอยตัวที่ไม่มีการกำหนดอายุคงเหลือซึ่งผู้กู้สามารถชำระคืนเงินกู้เต็มจำนวนได้โดยไม่เสียค่าปรับ ณ วันกำหนดอัตราดอกเบี้ยครั้งถัดไป ให้รายงานว่าสินเชื่อส่วนนี้มีอายุคงเหลือตั้งแต่ 1 ปีขึ้นไป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ทั้งนี้ การรายงานในหมวดนี้จะไม่รวมถึงสินเชื่อที่ไม่ก่อให้เกิดรายได้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17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6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477138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477139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477140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477141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เดือน ถึง </w:t>
            </w:r>
            <w:r w:rsidRPr="00476F60">
              <w:rPr>
                <w:color w:val="0000FF"/>
                <w:sz w:val="20"/>
                <w:szCs w:val="20"/>
              </w:rPr>
              <w:br/>
              <w:t xml:space="preserve">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477142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477143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5 </w:t>
            </w:r>
            <w:r w:rsidRPr="00476F60">
              <w:rPr>
                <w:color w:val="0000FF"/>
                <w:sz w:val="20"/>
                <w:szCs w:val="20"/>
                <w:cs/>
              </w:rPr>
              <w:t>คู่สัญญาเป็นรายย่อยและธุรกิจขนาดเล็ก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477144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สินเชื่อเพื่อที่อยู่อาศัย ซึ่งได้รับน้ำหนักความเสี่ยงร้อยละ </w:t>
            </w:r>
            <w:r w:rsidRPr="00476F60">
              <w:rPr>
                <w:color w:val="0000FF"/>
                <w:sz w:val="20"/>
                <w:szCs w:val="20"/>
              </w:rPr>
              <w:t xml:space="preserve">35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หรือต่ำกว่า </w:t>
            </w:r>
            <w:r w:rsidRPr="00476F60">
              <w:rPr>
                <w:color w:val="0000FF"/>
                <w:sz w:val="20"/>
                <w:szCs w:val="20"/>
                <w:cs/>
              </w:rPr>
              <w:br/>
              <w:t>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โดย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สินเชื่อเพื่อที่อยู่อาศัย ซึ่งได้รับน้ำหนักความเสี่ยงร้อยละ </w:t>
            </w:r>
            <w:r w:rsidRPr="00476F60">
              <w:rPr>
                <w:color w:val="0000FF"/>
                <w:sz w:val="20"/>
                <w:szCs w:val="20"/>
              </w:rPr>
              <w:t>35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หรือต่ำกว่า 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 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ให้ธนาคารพาณิชย์คำนึงถึงความเป็นไปได้ที่คู่สัญญาจะใช้สิทธิขยายอายุสัญญาประกอบด้วย โดยกรณีที่เป็นสินเชื่อที่กำหนดอัตราดอกเบี้ยแบบลอยตัวที่ไม่มีการกำหนดอายุคงเหลือซึ่งผู้กู้สามารถชำระคืนเงินกู้เต็มจำนวนได้โดยไม่เสียค่าปรับ ณ วันกำหนดอัตราดอกเบี้ยครั้งถัดไป ให้รายงานว่าสินเชื่อส่วนนี้มีอายุคงเหลือตั้งแต่ 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ปีขึ้นไป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การรายงานในหมวดนี้จะไม่รวมถึงสินเชื่อที่ไม่ก่อให้เกิดรายได้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17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6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477145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477146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477147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477148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เดือน ถึง </w:t>
            </w:r>
            <w:r w:rsidRPr="00476F60">
              <w:rPr>
                <w:color w:val="0000FF"/>
                <w:sz w:val="20"/>
                <w:szCs w:val="20"/>
              </w:rPr>
              <w:br/>
              <w:t xml:space="preserve">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477149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477150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สินเชื่อที่ให้แก่รายย่อยและธุรกิจขนาดเล็ก ซึ่งได้รับน้ำหนักความเสี่ยงสูงกว่าร้อยละ </w:t>
            </w:r>
            <w:r w:rsidRPr="00476F60">
              <w:rPr>
                <w:color w:val="0000FF"/>
                <w:sz w:val="20"/>
                <w:szCs w:val="20"/>
              </w:rPr>
              <w:t xml:space="preserve">35 </w:t>
            </w:r>
            <w:r w:rsidRPr="00476F60">
              <w:rPr>
                <w:color w:val="0000FF"/>
                <w:sz w:val="20"/>
                <w:szCs w:val="20"/>
                <w:cs/>
              </w:rPr>
              <w:t>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โดย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477151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สินเชื่อเพื่อที่อยู่อาศัย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สินเชื่อเพื่อที่อยู่อาศัย ซึ่งได้รับน้ำหนักความเสี่ยงสูงกว่าร้อยละ </w:t>
            </w:r>
            <w:r w:rsidRPr="00476F60">
              <w:rPr>
                <w:color w:val="0000FF"/>
                <w:sz w:val="20"/>
                <w:szCs w:val="20"/>
              </w:rPr>
              <w:t xml:space="preserve">35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 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 ให้ธนาคารพาณิชย์คำนึงถึงความเป็นไปได้ที่คู่สัญญาจะใช้สิทธิขยายอายุสัญญาประกอบด้วย โดยกรณีที่เป็นสินเชื่อที่กำหนดอัตราดอกเบี้ยแบบลอยตัวที่ไม่มีการกำหนดอายุคงเหลือซึ่งผู้กู้สามารถชำระคืนเงินกู้เต็มจำนวนได้โดยไม่เสียค่าปรับ ณ วันกำหนดอัตราดอกเบี้ยครั้งถัดไป ให้รายงานว่าสินเชื่อส่วนนี้มีอายุคงเหลือตั้งแต่ 1 ปีขึ้นไป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การรายงานในหมวดนี้จะไม่รวมถึงสินเชื่อที่ไม่ก่อให้เกิดรายได้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17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6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477152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477153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477154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477155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ถึง</w:t>
            </w:r>
            <w:r w:rsidRPr="00476F60">
              <w:rPr>
                <w:color w:val="0000FF"/>
                <w:sz w:val="20"/>
                <w:szCs w:val="20"/>
              </w:rPr>
              <w:t xml:space="preserve"> 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477156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477157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สินเชื่ออื่น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สินเชื่อที่ให้แก่คู่สัญญาที่เป็นรายย่อยและธุรกิจขนาดเล็ก ซึ่งได้รับน้ำหนักความเสี่ยงสูงกว่าร้อยละ </w:t>
            </w:r>
            <w:r w:rsidRPr="00476F60">
              <w:rPr>
                <w:color w:val="0000FF"/>
                <w:sz w:val="20"/>
                <w:szCs w:val="20"/>
              </w:rPr>
              <w:t xml:space="preserve">35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 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ยกเว้นสินเชื่อเพื่อที่อยู่อาศัยที่ได้รายงานไปแล้วใน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4771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51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– </w:t>
            </w:r>
            <w:r w:rsidRPr="00476F60">
              <w:rPr>
                <w:color w:val="0000FF"/>
                <w:sz w:val="20"/>
                <w:szCs w:val="20"/>
              </w:rPr>
              <w:t>47715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ให้ธนาคารพาณิชย์คำนึงถึงความเป็นไปได้ที่คู่สัญญาจะใช้สิทธิขยายอายุสัญญาประกอบด้วย โดยกรณีที่เป็นสินเชื่อที่กำหนดอัตราดอกเบี้ยแบบลอยตัวที่ไม่มีการกำหนดอายุคงเหลือซึ่งผู้กู้สามารถชำระคืนเงินกู้เต็มจำนวนได้โดยไม่เสียค่าปรับ ณ วันกำหนดอัตราดอกเบี้ยครั้งถัดไป ให้รายงานว่าสินเชื่อส่วนนี้มีอายุคงเหลือตั้งแต่ 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ปีขึ้นไป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การรายงานในหมวดนี้จะไม่รวมถึงสินเชื่อที่ไม่ก่อให้เกิดรายได้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17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6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477158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477159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477160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477161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ถึง</w:t>
            </w:r>
            <w:r w:rsidRPr="00476F60">
              <w:rPr>
                <w:color w:val="0000FF"/>
                <w:sz w:val="20"/>
                <w:szCs w:val="20"/>
              </w:rPr>
              <w:t xml:space="preserve"> 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477162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before="60" w:after="6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477163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6 </w:t>
            </w:r>
            <w:r w:rsidRPr="00476F60">
              <w:rPr>
                <w:color w:val="0000FF"/>
                <w:sz w:val="20"/>
                <w:szCs w:val="20"/>
                <w:cs/>
              </w:rPr>
              <w:t>คู่สัญญาเป็นนิติบุคคลอื่น (เช่น กองทุนรวม) และกองทรัสต์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สินเชื่อที่ให้แก่คู่สัญญาที่เป็นนิติบุคคลอื่น (เช่น กองทุนรวม) และกองทรัสต์ ยกเว้นสินเชื่อที่ให้แก่นิติบุคคลที่ประกอบธุรกิจทางการเงินซึ่งได้รายงานไปแล้วใน </w:t>
            </w:r>
            <w:r w:rsidRPr="00476F60">
              <w:rPr>
                <w:color w:val="0000FF"/>
                <w:sz w:val="20"/>
                <w:szCs w:val="20"/>
              </w:rPr>
              <w:t xml:space="preserve">Net Stable Funding Ratio 477084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–  </w:t>
            </w:r>
            <w:r w:rsidRPr="00476F60">
              <w:rPr>
                <w:color w:val="0000FF"/>
                <w:sz w:val="20"/>
                <w:szCs w:val="20"/>
              </w:rPr>
              <w:t>477103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477164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สินเชื่อที่ให้แก่นิติบุคคลอื่น (เช่น กองทุนรวม) และกองทรัสต์ ซึ่งได้รับน้ำหนักความเสี่ยงร้อยละ </w:t>
            </w:r>
            <w:r w:rsidRPr="00476F60">
              <w:rPr>
                <w:color w:val="0000FF"/>
                <w:sz w:val="20"/>
                <w:szCs w:val="20"/>
              </w:rPr>
              <w:t>35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  <w:cs/>
              </w:rPr>
              <w:t>หรือต่ำกว่า 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</w:t>
            </w:r>
            <w:r w:rsidRPr="00476F60">
              <w:rPr>
                <w:color w:val="0000FF"/>
                <w:sz w:val="20"/>
                <w:szCs w:val="20"/>
              </w:rPr>
              <w:t xml:space="preserve"> 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สินเชื่อที่ให้แก่คู่สัญญาที่เป็นนิติบุคคลอื่น (เช่น กองทุนรวม) และกองทรัสต์ ซึ่งได้รับน้ำหนักความเสี่ยงร้อยละ 35 หรือต่ำกว่า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</w:t>
            </w:r>
            <w:r w:rsidRPr="00476F60">
              <w:rPr>
                <w:color w:val="0000FF"/>
                <w:sz w:val="20"/>
                <w:szCs w:val="20"/>
              </w:rPr>
              <w:t xml:space="preserve"> 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ให้ธนาคารพาณิชย์คำนึงถึงความเป็นไปได้ที่คู่สัญญาจะใช้สิทธิขยายอายุสัญญาประกอบด้วย โดยกรณีที่เป็นสินเชื่อที่กำหนดอัตราดอกเบี้ยแบบลอยตัวที่ไม่มีการกำหนดอายุคงเหลือซึ่งผู้กู้สามารถชำระคืนเงินกู้เต็มจำนวนได้โดยไม่เสียค่าปรับ ณ วันกำหนดอัตราดอกเบี้ยครั้งถัดไป ให้รายงานว่าสินเชื่อส่วนนี้มีอายุคงเหลือตั้งแต่ 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ปีขึ้นไป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การรายงานในหมวดนี้จะไม่รวมถึงสินเชื่อที่ไม่ก่อให้เกิดรายได้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17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6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477165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477166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477167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477168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เดือน ถึง </w:t>
            </w:r>
            <w:r w:rsidRPr="00476F60">
              <w:rPr>
                <w:color w:val="0000FF"/>
                <w:sz w:val="20"/>
                <w:szCs w:val="20"/>
              </w:rPr>
              <w:br/>
              <w:t xml:space="preserve">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D7038D" w:rsidP="00476F60">
            <w:pPr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477169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D7038D">
              <w:rPr>
                <w:color w:val="FF0000"/>
                <w:sz w:val="20"/>
                <w:szCs w:val="20"/>
              </w:rPr>
              <w:t>4</w:t>
            </w:r>
            <w:r w:rsidRPr="00D7038D">
              <w:rPr>
                <w:color w:val="FF0000"/>
                <w:sz w:val="20"/>
                <w:szCs w:val="20"/>
                <w:cs/>
              </w:rPr>
              <w:t>.</w:t>
            </w:r>
            <w:r w:rsidRPr="00D7038D">
              <w:rPr>
                <w:color w:val="FF0000"/>
                <w:sz w:val="20"/>
                <w:szCs w:val="20"/>
              </w:rPr>
              <w:t>6</w:t>
            </w:r>
            <w:r w:rsidRPr="00D7038D">
              <w:rPr>
                <w:color w:val="FF0000"/>
                <w:sz w:val="20"/>
                <w:szCs w:val="20"/>
                <w:cs/>
              </w:rPr>
              <w:t>.</w:t>
            </w:r>
            <w:r w:rsidRPr="00D7038D">
              <w:rPr>
                <w:color w:val="FF0000"/>
                <w:sz w:val="20"/>
                <w:szCs w:val="20"/>
              </w:rPr>
              <w:t>1</w:t>
            </w:r>
            <w:r w:rsidRPr="00D7038D">
              <w:rPr>
                <w:color w:val="FF0000"/>
                <w:sz w:val="20"/>
                <w:szCs w:val="20"/>
                <w:cs/>
              </w:rPr>
              <w:t>.</w:t>
            </w:r>
            <w:r w:rsidRPr="00D7038D">
              <w:rPr>
                <w:color w:val="FF0000"/>
                <w:sz w:val="20"/>
                <w:szCs w:val="20"/>
              </w:rPr>
              <w:t>2</w:t>
            </w:r>
            <w:r w:rsidRPr="00D7038D">
              <w:rPr>
                <w:color w:val="FF0000"/>
                <w:sz w:val="20"/>
                <w:szCs w:val="20"/>
                <w:cs/>
              </w:rPr>
              <w:t>.</w:t>
            </w:r>
            <w:r w:rsidRPr="00D7038D">
              <w:rPr>
                <w:color w:val="FF0000"/>
                <w:sz w:val="20"/>
                <w:szCs w:val="20"/>
              </w:rPr>
              <w:t>3</w:t>
            </w:r>
            <w:r w:rsidRPr="00D7038D">
              <w:rPr>
                <w:color w:val="FF0000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477170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สินเชื่อที่ให้แก่นิติบุคคลอื่น (เช่น กองทุนรวม) และกองทรัสต์ ซึ่งได้รับน้ำหนักความเสี่ยงสูงกว่าร้อยละ </w:t>
            </w:r>
            <w:r w:rsidRPr="00476F60">
              <w:rPr>
                <w:color w:val="0000FF"/>
                <w:sz w:val="20"/>
                <w:szCs w:val="20"/>
              </w:rPr>
              <w:t xml:space="preserve">35 </w:t>
            </w:r>
            <w:r w:rsidRPr="00476F60">
              <w:rPr>
                <w:color w:val="0000FF"/>
                <w:sz w:val="20"/>
                <w:szCs w:val="20"/>
                <w:cs/>
              </w:rPr>
              <w:t>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</w:t>
            </w:r>
            <w:r w:rsidRPr="00476F60">
              <w:rPr>
                <w:color w:val="0000FF"/>
                <w:sz w:val="20"/>
                <w:szCs w:val="20"/>
              </w:rPr>
              <w:t xml:space="preserve"> 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shd w:val="clear" w:color="auto" w:fill="auto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สินเชื่อที่ให้แก่คู่สัญญาที่เป็นนิติบุคคลอื่น (เช่น กองทุนรวม) และกองทรัสต์ ซึ่งได้รับน้ำหนักความเสี่ยงสูงกว่าร้อยละ 35 ตาม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 </w:t>
            </w:r>
            <w:r w:rsidRPr="00476F60">
              <w:rPr>
                <w:color w:val="0000FF"/>
                <w:sz w:val="20"/>
                <w:szCs w:val="20"/>
              </w:rPr>
              <w:t xml:space="preserve">Standardised approach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(วิธี </w:t>
            </w:r>
            <w:r w:rsidRPr="00476F60">
              <w:rPr>
                <w:color w:val="0000FF"/>
                <w:sz w:val="20"/>
                <w:szCs w:val="20"/>
              </w:rPr>
              <w:t>SA</w:t>
            </w:r>
            <w:r w:rsidRPr="00476F60">
              <w:rPr>
                <w:color w:val="0000FF"/>
                <w:sz w:val="20"/>
                <w:szCs w:val="20"/>
                <w:cs/>
              </w:rPr>
              <w:t>) ให้ธนาคารพาณิชย์คำนึงถึงความเป็นไปได้ที่คู่สัญญาจะใช้สิทธิขยายอายุสัญญาประกอบด้วย โดยกรณีที่เป็นสินเชื่อที่กำหนดอัตราดอกเบี้ยแบบลอยตัวที่ไม่มีการกำหนดอายุคงเหลือซึ่งผู้กู้สามารถชำระคืนเงินกู้เต็มจำนวนได้โดยไม่เสียค่าปรับ ณ วันกำหนดอัตราดอกเบี้ยครั้งถัดไป ให้รายงานว่าสินเชื่อส่วนนี้มีอายุคงเหลือตั้งแต่ 1 ปีขึ้นไป</w:t>
            </w: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การรายงานในหมวดนี้จะไม่รวมถึงสินเชื่อที่ไม่ก่อให้เกิดรายได้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176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477171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477172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โดยจำแนกตามอายุคงเหลือของสินเชื่อ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477173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477174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เดือน ถึง </w:t>
            </w:r>
            <w:r w:rsidRPr="00476F60">
              <w:rPr>
                <w:color w:val="0000FF"/>
                <w:sz w:val="20"/>
                <w:szCs w:val="20"/>
              </w:rPr>
              <w:br/>
              <w:t xml:space="preserve">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477175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โดยจำแนกตามอายุคงเหลือของสินเชื่อ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477176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 สินเชื่อที่ไม่ก่อให้เกิดรายได้ (ทุกคู่สัญญา)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สินเชื่อที่ไม่ก่อให้เกิดรายได้ (จัดชั้นสูญ สงสัยจะสูญ สงสัย และต่ำกว่ามาตรฐาน หรือเทียบเท่า ตามประกาศธนาคารแห่งประเทศไทยว่าด้วยหลักเกณฑ์การจัดชั้น</w:t>
            </w: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>และการกันเงินสำรองของสถาบันการเงิน) กับทุกคู่สัญญา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477177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. สินทรัพย์สภาพคล่องตามหลักเกณฑ์ </w:t>
            </w:r>
            <w:r w:rsidRPr="00476F60">
              <w:rPr>
                <w:color w:val="0000FF"/>
                <w:sz w:val="20"/>
                <w:szCs w:val="20"/>
              </w:rPr>
              <w:t xml:space="preserve">LCR </w:t>
            </w:r>
            <w:r w:rsidRPr="00476F60">
              <w:rPr>
                <w:color w:val="0000FF"/>
                <w:sz w:val="20"/>
                <w:szCs w:val="20"/>
                <w:cs/>
              </w:rPr>
              <w:t>ที่ไม่มีการผิดนัดชำระ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477178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สินทรัพย์สภาพคล่องชั้นที่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ตามหลักเกณฑ์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ตราสารหนี้ที่หากปราศจากภาระผูกพันจะเข้าข่ายเป็นสินทรัพย์สภาพคล่องชั้นที่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และตราสารหนี้สกุลเงินตราต่างประเทศที่ออกโดยรัฐบาลหรือธนาคารกลางที่ไม่สามารถนับเป็นสินทรัพย์สภาพคล่องชั้นที่ 1 เนื่องจากติดข้อจำกัดด้านกระแสเงินสดไหลออกสุทธิในสกุลเงินนั้น รวมทั้งตราสารที่มีคุณสมบัติครบถ้วนแต่ไม่สามารถนับเป็นสินทรัพย์สภาพคล่องชั้นที่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เนื่องจากไม่ผ่านมาตรฐานขั้นต่ำด้านปฏิบัติการ หรือเหตุผลอื่น ๆ ตามประกาศธนาคารแห่งประเทศไทยว่าด้วยหลักเกณฑ์</w:t>
            </w:r>
            <w:r w:rsidRPr="00476F60">
              <w:rPr>
                <w:color w:val="0000FF"/>
                <w:sz w:val="20"/>
                <w:szCs w:val="20"/>
              </w:rPr>
              <w:t xml:space="preserve"> LCR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การรายงานในหมวดนี้จะไม่รวมถึงเงินสด เงินสำรอง และเงินฝาก ที่รายงานใน </w:t>
            </w:r>
            <w:r w:rsidRPr="00476F60">
              <w:rPr>
                <w:color w:val="0000FF"/>
                <w:sz w:val="20"/>
                <w:szCs w:val="20"/>
              </w:rPr>
              <w:t xml:space="preserve">Net Stable Funding Ratio Item 477061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– </w:t>
            </w:r>
            <w:r w:rsidRPr="00476F60">
              <w:rPr>
                <w:color w:val="0000FF"/>
                <w:sz w:val="20"/>
                <w:szCs w:val="20"/>
              </w:rPr>
              <w:t>477069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ไปแล้ว และไม่รวมถึงตราสารหนี้ที่มีการผิดนัดชำระ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 477214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477179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05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05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โดยจำแนกตามอายุคงเหลือของตราสารหนี้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477180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โดยจำแนกตามอายุคงเหลือของตราสารหนี้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477181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05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05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โดยจำแนกตามอายุคงเหลือของตราสารหนี้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477182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ถึง</w:t>
            </w:r>
            <w:r w:rsidRPr="00476F60">
              <w:rPr>
                <w:color w:val="0000FF"/>
                <w:sz w:val="20"/>
                <w:szCs w:val="20"/>
              </w:rPr>
              <w:t xml:space="preserve"> 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โดยจำแนกตามอายุคงเหลือของตราสารหนี้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477183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โดยจำแนกตามอายุคงเหลือของตราสารหนี้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477184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สินทรัพย์สภาพคล่องชั้นที่</w:t>
            </w:r>
            <w:r w:rsidRPr="00476F60">
              <w:rPr>
                <w:color w:val="0000FF"/>
                <w:sz w:val="20"/>
                <w:szCs w:val="20"/>
              </w:rPr>
              <w:t xml:space="preserve"> 2A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ตามหลักเกณฑ์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ตราสารหนี้ที่หากปราศจากภาระผูกพันจะเข้าข่ายเป็นสินทรัพย์สภาพคล่องชั้นที่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 xml:space="preserve">2A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และตราสารที่มีคุณสมบัติครบถ้วนแต่ไม่สามารถนับเป็นสินทรัพย์สภาพคล่องชั้นที่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>2A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เนื่องจากติดข้อจำกัดด้านเพดานการถือครองที่ร้อยละ 40 ของผลรวมสินทรัพย์สภาพคล่องชั้นที่ 1 และชั้นที่ 2 หรือไม่ผ่านมาตรฐานขั้นต่ำด้านปฏิบัติการ หรือเหตุผล</w:t>
            </w:r>
            <w:r w:rsidRPr="00476F60">
              <w:rPr>
                <w:color w:val="0000FF"/>
                <w:sz w:val="20"/>
                <w:szCs w:val="20"/>
                <w:cs/>
              </w:rPr>
              <w:br/>
              <w:t>อื่น ๆ ตามประกาศธนาคารแห่งประเทศไทยว่าด้วยหลักเกณฑ์</w:t>
            </w:r>
            <w:r w:rsidRPr="00476F60">
              <w:rPr>
                <w:color w:val="0000FF"/>
                <w:sz w:val="20"/>
                <w:szCs w:val="20"/>
              </w:rPr>
              <w:t xml:space="preserve"> LCR</w:t>
            </w: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การรายงานในบรรทัดนี้จะไม่รวมถึงตราสารหนี้ที่มีการผิดนัดชำระ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214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477185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15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15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โดยจำแนกตามอายุคงเหลือของตราสารหนี้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477186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โดยจำแนกตามอายุคงเหลือของตราสารหนี้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477187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15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15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โดยจำแนกตามอายุคงเหลือของตราสารหนี้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477188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ถึง</w:t>
            </w:r>
            <w:r w:rsidRPr="00476F60">
              <w:rPr>
                <w:color w:val="0000FF"/>
                <w:sz w:val="20"/>
                <w:szCs w:val="20"/>
              </w:rPr>
              <w:t xml:space="preserve"> 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โดยจำแนกตามอายุคงเหลือของตราสารหนี้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477189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โดยจำแนกตามอายุคงเหลือของตราสารหนี้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477190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สินทรัพย์สภาพคล่องชั้นที่</w:t>
            </w:r>
            <w:r w:rsidRPr="00476F60">
              <w:rPr>
                <w:color w:val="0000FF"/>
                <w:sz w:val="20"/>
                <w:szCs w:val="20"/>
              </w:rPr>
              <w:t xml:space="preserve"> 2B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ตามหลักเกณฑ์ </w:t>
            </w:r>
            <w:r w:rsidRPr="00476F60">
              <w:rPr>
                <w:color w:val="0000FF"/>
                <w:sz w:val="20"/>
                <w:szCs w:val="20"/>
              </w:rPr>
              <w:t>LCR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ตราสารหนี้ที่หากปราศจากภาระผูกพันจะเข้าข่ายเป็นสินทรัพย์สภาพคล่องชั้นที่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 xml:space="preserve">2B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และตราสารที่มีคุณสมบัติครบถ้วนแต่ไม่สามารถนับเป็นสินทรัพย์สภาพคล่องชั้นที่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>2B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เนื่องจากติดข้อจำกัดด้านเพดานการถือครองที่ร้อยละ 15 หรือร้อยละ 40 ของผลรวมสินทรัพย์สภาพคล่องชั้นที่ 1 หรือชั้นที่ 2 หรือไม่ผ่านมาตรฐานขั้นต่ำด้านปฏิบัติการ หรือเหตุผลอื่น ๆ ตามประกาศธนาคารแห่งประเทศไทยว่าด้วยหลักเกณฑ์</w:t>
            </w:r>
            <w:r w:rsidRPr="00476F60">
              <w:rPr>
                <w:color w:val="0000FF"/>
                <w:sz w:val="20"/>
                <w:szCs w:val="20"/>
              </w:rPr>
              <w:t xml:space="preserve"> LCR</w:t>
            </w: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spacing w:after="100" w:afterAutospacing="1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การรายงานในบรรทัดนี้จะไม่รวมถึงตราสารหนี้ที่มีการผิดนัดชำระ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214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477191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โดยจำแนกตามอายุคงเหลือของตราสารหนี้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477192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โดยจำแนกตามอายุคงเหลือของตราสารหนี้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477193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โดยจำแนกตามอายุคงเหลือของตราสารหนี้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477194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ถึง</w:t>
            </w:r>
            <w:r w:rsidRPr="00476F60">
              <w:rPr>
                <w:color w:val="0000FF"/>
                <w:sz w:val="20"/>
                <w:szCs w:val="20"/>
              </w:rPr>
              <w:t xml:space="preserve"> 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โดยจำแนกตามอายุคงเหลือของตราสารหนี้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477195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6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3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โดยจำแนกตามอายุคงเหลือของตราสารหนี้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477196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7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. ตราสารหรือธุรกรรมระยะสั้นอื่นที่ไม่มีหลักประกัน ที่มีอายุคงเหลือน้อยกว่า 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ปี และไม่มีการผิดนัดชำระ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ตราสารและธุรกรรมระยะสั้นอื่น ๆ ที่ไม่มีหลักประกัน เช่น ตราสารหนี้ภาครัฐหรือตราสารหนี้ภาคเอกชนระยะสั้น บัตรเงินฝาก (</w:t>
            </w:r>
            <w:r w:rsidRPr="00476F60">
              <w:rPr>
                <w:color w:val="0000FF"/>
                <w:sz w:val="20"/>
                <w:szCs w:val="20"/>
              </w:rPr>
              <w:t>Negotiable certificate of deposits</w:t>
            </w:r>
            <w:r w:rsidRPr="00476F60">
              <w:rPr>
                <w:color w:val="0000FF"/>
                <w:sz w:val="20"/>
                <w:szCs w:val="20"/>
                <w:cs/>
              </w:rPr>
              <w:t>) ตั๋วสินค้าที่ธนาคารรับรอง (</w:t>
            </w:r>
            <w:r w:rsidRPr="00476F60">
              <w:rPr>
                <w:color w:val="0000FF"/>
                <w:sz w:val="20"/>
                <w:szCs w:val="20"/>
              </w:rPr>
              <w:t>Bankers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’ </w:t>
            </w:r>
            <w:r w:rsidRPr="00476F60">
              <w:rPr>
                <w:color w:val="0000FF"/>
                <w:sz w:val="20"/>
                <w:szCs w:val="20"/>
              </w:rPr>
              <w:t>acceptances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และกองทุนรวมตลาดเงิน (</w:t>
            </w:r>
            <w:r w:rsidRPr="00476F60">
              <w:rPr>
                <w:color w:val="0000FF"/>
                <w:sz w:val="20"/>
                <w:szCs w:val="20"/>
              </w:rPr>
              <w:t>Money market fund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ที่มีอายุคงเหลือน้อยกว่า 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ปี และไม่มีการผิดนัดชำระ </w:t>
            </w: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การรายงานในหมวดนี้จะไม่รวมถึงเงินฝากและเงินสำรองที่ธนาคารกลาง 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ชั้นที่ </w:t>
            </w:r>
            <w:r w:rsidRPr="00476F60">
              <w:rPr>
                <w:color w:val="0000FF"/>
                <w:sz w:val="20"/>
                <w:szCs w:val="20"/>
              </w:rPr>
              <w:t xml:space="preserve">2A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และชั้นที่ </w:t>
            </w:r>
            <w:r w:rsidRPr="00476F60">
              <w:rPr>
                <w:color w:val="0000FF"/>
                <w:sz w:val="20"/>
                <w:szCs w:val="20"/>
              </w:rPr>
              <w:t>2B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และธุรกรรมกู้ยืมระหว่างธนาคาร (</w:t>
            </w:r>
            <w:r w:rsidRPr="00476F60">
              <w:rPr>
                <w:color w:val="0000FF"/>
                <w:sz w:val="20"/>
                <w:szCs w:val="20"/>
              </w:rPr>
              <w:t>Unsecured interbank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รวมถึงตราสารที่มีการผิดนัดชำระ เนื่องจากรายงานอยู่ใน </w:t>
            </w:r>
            <w:r w:rsidRPr="00476F60">
              <w:rPr>
                <w:color w:val="0000FF"/>
                <w:sz w:val="20"/>
                <w:szCs w:val="20"/>
              </w:rPr>
              <w:t xml:space="preserve">Net Stable Funding Ratio Item </w:t>
            </w:r>
            <w:r w:rsidRPr="00476F60">
              <w:rPr>
                <w:color w:val="0000FF"/>
                <w:sz w:val="20"/>
                <w:szCs w:val="20"/>
                <w:cs/>
              </w:rPr>
              <w:t>อื่นของแบบรายงานนี้แล้ว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477197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7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โดยจำแนกตามอายุคงเหลือของตราสารหรือธุรกรรมระยะสั้น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477198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7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โดยจำแนกตามอายุคงเหลือของตราสารหรือธุรกรรมระยะสั้น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477199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7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โดยจำแนกตามอายุคงเหลือของตราสารหรือธุรกรรมระยะสั้น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477200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7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ถึง</w:t>
            </w:r>
            <w:r w:rsidRPr="00476F60">
              <w:rPr>
                <w:color w:val="0000FF"/>
                <w:sz w:val="20"/>
                <w:szCs w:val="20"/>
              </w:rPr>
              <w:t xml:space="preserve"> 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โดยจำแนกตามอายุคงเหลือของตราสารหรือธุรกรรมระยะสั้น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477201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7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โดยจำแนกตามอายุคงเหลือของตราสารหรือธุรกรรมระยะสั้น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477202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8</w:t>
            </w:r>
            <w:r w:rsidRPr="00476F60">
              <w:rPr>
                <w:color w:val="0000FF"/>
                <w:sz w:val="20"/>
                <w:szCs w:val="20"/>
                <w:cs/>
              </w:rPr>
              <w:t>. ตราสารทุนที่จดทะเบียนในตลาดหลักทรัพย์ที่ไม่มีการผิดนัดชำระ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ตราสารทุนที่จดทะเบียนในตลาดหลักทรัพย์ที่เป็นที่ยอมรับและมีมาตรฐานที่ไม่มีการผิดนัดชำระ </w:t>
            </w: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การรายงานในหมวดนี้จะไม่รวมถึงตราสารทุนที่จดทะเบียนในตลาดหลักทรัพย์ที่มีการผิดนัดชำระ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21</w:t>
            </w:r>
            <w:r w:rsidRPr="00476F60">
              <w:rPr>
                <w:color w:val="0000FF"/>
                <w:sz w:val="20"/>
                <w:szCs w:val="20"/>
              </w:rPr>
              <w:t>4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และไม่รวมถึงตราสารทุนที่จดทะเบียนในตลาดหลักทรัพย์ที่เป็นรายการหักจากเงินกองทุนตามประกาศธนาคารแห่งประเทศไทยว่าด้วยหลักเกณฑ์องค์ประกอบของเงินกองทุนสำหรับธนาคารพาณิชย์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2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53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477203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8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jc w:val="center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ส่วนที่ปราศจากภาระผูกพันทั้งหมด 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477204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8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jc w:val="center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477205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8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jc w:val="center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เดือน 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477206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8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ถึง</w:t>
            </w:r>
            <w:r w:rsidRPr="00476F60">
              <w:rPr>
                <w:color w:val="0000FF"/>
                <w:sz w:val="20"/>
                <w:szCs w:val="20"/>
              </w:rPr>
              <w:t xml:space="preserve"> 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เดือนขึ้นไปแต่น้อยกว่า 1 ปี 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477207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8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ปีขึ้นไป 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477208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9</w:t>
            </w:r>
            <w:r w:rsidRPr="00476F60">
              <w:rPr>
                <w:color w:val="0000FF"/>
                <w:sz w:val="20"/>
                <w:szCs w:val="20"/>
                <w:cs/>
              </w:rPr>
              <w:t>. สินทรัพย์อื่นที่ไม่เข้าข่ายเป็นสินทรัพย์สภาพคล่อง และไม่มีการผิดนัดชำระ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สินทรัพย์อื่นที่ไม่เข้าข่ายเป็นสินทรัพย์สภาพคล่องตามประกาศธนาคารแห่งประเทศไทยว่าด้วยหลักเกณฑ์</w:t>
            </w:r>
            <w:r w:rsidRPr="00476F60">
              <w:rPr>
                <w:color w:val="0000FF"/>
                <w:sz w:val="20"/>
                <w:szCs w:val="20"/>
              </w:rPr>
              <w:t xml:space="preserve"> LCR </w:t>
            </w:r>
            <w:r w:rsidRPr="00476F60">
              <w:rPr>
                <w:color w:val="0000FF"/>
                <w:sz w:val="20"/>
                <w:szCs w:val="20"/>
                <w:cs/>
              </w:rPr>
              <w:t>ที่ไม่มีการผิดนัดชำระ</w:t>
            </w:r>
          </w:p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ทั้งนี้ การรายงานในหมวดนี้จะไม่รวมถึงตราสารทุนที่จดทะเบียนในตลาดหลักทรัพย์ที่เป็นที่ยอมรับและมีมาตรฐานที่ได้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477202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– </w:t>
            </w:r>
            <w:r w:rsidRPr="00476F60">
              <w:rPr>
                <w:color w:val="0000FF"/>
                <w:sz w:val="20"/>
                <w:szCs w:val="20"/>
              </w:rPr>
              <w:t>477207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ไปแล้ว และไม่รวมถึงหลักทรัพย์ที่มีการผิดนัดชำระ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214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477209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9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 โดยจำแนกตามอายุคงเหลือของหลักทรัพย์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477210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9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โดยจำแนกตามอายุคงเหลือของหลักทรัพย์ และระยะเวลาคงเหลือของการติดภาระผูกพัน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477211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9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ส่วนที่มีระยะเวลาคงเหลือของการติดภาระผูกพันน้อยกว่า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โดยจำแนกตามอายุคงเหลือของหลักทรัพย์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477212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9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ถึง</w:t>
            </w:r>
            <w:r w:rsidRPr="00476F60">
              <w:rPr>
                <w:color w:val="0000FF"/>
                <w:sz w:val="20"/>
                <w:szCs w:val="20"/>
              </w:rPr>
              <w:t xml:space="preserve"> 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 โดยจำแนกตามอายุคงเหลือของหลักทรัพย์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477213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9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 โดยจำแนกตามอายุคงเหลือของหลักทรัพย์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477214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10</w:t>
            </w:r>
            <w:r w:rsidRPr="00476F60">
              <w:rPr>
                <w:color w:val="0000FF"/>
                <w:sz w:val="20"/>
                <w:szCs w:val="20"/>
                <w:cs/>
              </w:rPr>
              <w:t>. หลักทรัพย์ที่มีการผิดนัดชำระ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หลักทรัพย์ ตราสารทางการเงิน และเครื่องมือทางการเงินทุกประเภท ที่มีการผิดนัดชำระ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477215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 สินค้าโภคภัณฑ์ที่มีการส่งมอบจริง (</w:t>
            </w:r>
            <w:r w:rsidRPr="00476F60">
              <w:rPr>
                <w:color w:val="0000FF"/>
                <w:sz w:val="20"/>
                <w:szCs w:val="20"/>
              </w:rPr>
              <w:t>Physical traded commodities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(เฉพาะการรายงานข้อมูลกลุ่มธุรกิจทางการเงิน – </w:t>
            </w:r>
            <w:r w:rsidRPr="00476F60">
              <w:rPr>
                <w:color w:val="0000FF"/>
                <w:sz w:val="20"/>
                <w:szCs w:val="20"/>
              </w:rPr>
              <w:t>consolidated basis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ยอดรวมของสินค้าโภคภัณฑ์ที่มีการส่งมอบจริง (</w:t>
            </w:r>
            <w:r w:rsidRPr="00476F60">
              <w:rPr>
                <w:color w:val="0000FF"/>
                <w:sz w:val="20"/>
                <w:szCs w:val="20"/>
              </w:rPr>
              <w:t>Physical traded commodities</w:t>
            </w:r>
            <w:r w:rsidRPr="00476F60">
              <w:rPr>
                <w:color w:val="0000FF"/>
                <w:sz w:val="20"/>
                <w:szCs w:val="20"/>
                <w:cs/>
              </w:rPr>
              <w:t>) รวมถึงทองคำ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477216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ปราศจากภาระผูกพัน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jc w:val="center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ส่วนที่ปราศจากภาระผูกพันทั้งหมด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477217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ติดภาระผูกพัน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ส่วนที่ติดภาระผูกพันทั้งหมด โดยจำแนกตามระยะเวลาคงเหลือของการติดภาระผูกพัน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477218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 w:rsidRPr="00476F60">
              <w:rPr>
                <w:color w:val="0000FF"/>
                <w:sz w:val="20"/>
                <w:szCs w:val="20"/>
              </w:rPr>
              <w:t xml:space="preserve"> &lt;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jc w:val="center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ส่วนที่มีระยะเวลาคงเหลือของการติดภาระผูกพันน้อยกว่า </w:t>
            </w:r>
            <w:r w:rsidRPr="00476F60">
              <w:rPr>
                <w:color w:val="0000FF"/>
                <w:spacing w:val="-2"/>
                <w:sz w:val="20"/>
                <w:szCs w:val="20"/>
              </w:rPr>
              <w:t xml:space="preserve">6 </w:t>
            </w:r>
            <w:r w:rsidRPr="00476F60">
              <w:rPr>
                <w:color w:val="0000FF"/>
                <w:spacing w:val="-2"/>
                <w:sz w:val="20"/>
                <w:szCs w:val="20"/>
                <w:cs/>
              </w:rPr>
              <w:t>เดือน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477219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 ถึง</w:t>
            </w:r>
            <w:r w:rsidRPr="00476F60">
              <w:rPr>
                <w:color w:val="0000FF"/>
                <w:sz w:val="20"/>
                <w:szCs w:val="20"/>
              </w:rPr>
              <w:t xml:space="preserve"> &lt;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jc w:val="center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85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6 </w:t>
            </w:r>
            <w:r w:rsidRPr="00476F60">
              <w:rPr>
                <w:color w:val="0000FF"/>
                <w:sz w:val="20"/>
                <w:szCs w:val="20"/>
                <w:cs/>
              </w:rPr>
              <w:t>เดือนขึ้นไปแต่น้อยกว่า 1 ปี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477220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 w:rsidRPr="00476F60">
              <w:rPr>
                <w:color w:val="0000FF"/>
                <w:sz w:val="20"/>
                <w:szCs w:val="20"/>
                <w:u w:val="single"/>
              </w:rPr>
              <w:t>&gt;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jc w:val="center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ส่วนที่มีระยะเวลาคงเหลือของการติดภาระผูกพันตั้งแต่</w:t>
            </w:r>
            <w:r w:rsidRPr="00476F60">
              <w:rPr>
                <w:color w:val="0000FF"/>
                <w:sz w:val="20"/>
                <w:szCs w:val="20"/>
              </w:rPr>
              <w:t xml:space="preserve"> 1 </w:t>
            </w:r>
            <w:r w:rsidRPr="00476F60">
              <w:rPr>
                <w:color w:val="0000FF"/>
                <w:sz w:val="20"/>
                <w:szCs w:val="20"/>
                <w:cs/>
              </w:rPr>
              <w:t>ปีขึ้นไป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477221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 ธุรกรรมอนุพันธ์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477222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สินทรัพย์จากธุรกรรมอนุพันธ์ก่อนหักหลักประกันผันแปร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ที่ได้รับจากคู่สัญญา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มูลค่ายุติธรรมของธุรกรรมอนุพันธ์ที่มีค่าเป็นบวก โดยสามารถหักกลบมูลค่ายุติธรรมของธุรกรรมอนุพันธ์ที่มีค่าเป็นลบได้หากเข้าเงื่อนไขของสัญญายินยอมให้หักกลบลบหนี้ระหว่างกัน (</w:t>
            </w:r>
            <w:r w:rsidRPr="00476F60">
              <w:rPr>
                <w:color w:val="0000FF"/>
                <w:sz w:val="20"/>
                <w:szCs w:val="20"/>
              </w:rPr>
              <w:t>Netting agreement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มีเงื่อนไขครบถ้วนตามประกาศธนาคารแห่งประเทศไทยว่าด้วยหลักเกณฑ์การคำนวณสินทรัพย์เสี่ยงด้านเครดิตของคู่สัญญาสำหรับธุรกรรมอนุพันธ์ ทั้งนี้ การรายงานในบรรทัดนี้ให้ใช้มูลค่าก่อนหักหลักประกันผันแปรในรูปของเงินสด (</w:t>
            </w:r>
            <w:r w:rsidRPr="00476F60">
              <w:rPr>
                <w:color w:val="0000FF"/>
                <w:sz w:val="20"/>
                <w:szCs w:val="20"/>
              </w:rPr>
              <w:t>Cash 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ที่ได้รับจากคู่สัญญา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477223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ส่วนของสินทรัพย์จากธุรกรรมอนุพันธ์ซึ่งคู่สัญญา</w:t>
            </w:r>
            <w:r w:rsidRPr="00476F60">
              <w:rPr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Pr="00476F60">
              <w:rPr>
                <w:color w:val="0000FF"/>
                <w:sz w:val="20"/>
                <w:szCs w:val="20"/>
                <w:cs/>
              </w:rPr>
              <w:t>รับยกเว้นการปฏิบัติตามหลักเกณฑ์การเรียกและวางหลักประกันสำหรับ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ธุรกรรมอนุพันธ์ (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</w:rPr>
              <w:t>cleared derivatives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มูลค่ายุติธรรมของธุรกรรมอนุพันธ์ที่มีค่าเป็นบวก โดยสามารถหักกลบมูลค่ายุติธรรมของธุรกรรมอนุพันธ์ที่มีค่าเป็นลบได้หากเข้าเงื่อนไขของสัญญายินยอมให้หักกลบลบหนี้ระหว่างกัน (</w:t>
            </w:r>
            <w:r w:rsidRPr="00476F60">
              <w:rPr>
                <w:color w:val="0000FF"/>
                <w:sz w:val="20"/>
                <w:szCs w:val="20"/>
              </w:rPr>
              <w:t>Netting agreement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มีเงื่อนไขครบถ้วนตามประกาศธนาคารแห่งประเทศไทยว่าด้วยหลักเกณฑ์การคำนวณสินทรัพย์เสี่ยงด้านเครดิตของคู่สัญญาสำหรับธุรกรรมอนุพันธ์ ทั้งนี้ การรายงานในบรรทัดนี้ให้ใช้มูลค่าก่อนหัก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หลักประกันผันแปรในรูปของเงินสด (</w:t>
            </w:r>
            <w:r w:rsidRPr="00476F60">
              <w:rPr>
                <w:color w:val="0000FF"/>
                <w:sz w:val="20"/>
                <w:szCs w:val="20"/>
              </w:rPr>
              <w:t>Cash 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ที่ได้รับจากคู่สัญญาที่</w:t>
            </w:r>
            <w:r w:rsidRPr="00476F60">
              <w:rPr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477224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สินทรัพย์จากธุรกรรมอนุพันธ์ซึ่งคู่สัญญาได้รับยกเว้นการปฏิบัติตามหลักเกณฑ์การเรียกและวางหลักประกันสำหรับธุรกรรมอนุพันธ์ (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</w:rPr>
              <w:t>cleared derivatives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มูลค่ายุติธรรมของธุรกรรมอนุพันธ์ที่มีค่าเป็นบวก โดยสามารถหักกลบมูลค่ายุติธรรมของธุรกรรมอนุพันธ์ที่มีค่าเป็นลบได้หากเข้าเงื่อนไขของสัญญายินยอมให้หักกลบลบหนี้ระหว่างกัน (</w:t>
            </w:r>
            <w:r w:rsidRPr="00476F60">
              <w:rPr>
                <w:color w:val="0000FF"/>
                <w:sz w:val="20"/>
                <w:szCs w:val="20"/>
              </w:rPr>
              <w:t>Netting agreement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มีเงื่อนไขครบถ้วนตามประกาศธนาคารแห่งประเทศไทยว่าด้วยหลักเกณฑ์การคำนวณสินทรัพย์เสี่ยงด้านเครดิตของคู่สัญญาสำหรับธุรกรรมอนุพันธ์ ทั้งนี้ การรายงานในบรรทัดนี้ให้ใช้มูลค่าก่อนหักหลักประกันผันแปรในรูปของเงินสด (</w:t>
            </w:r>
            <w:r w:rsidRPr="00476F60">
              <w:rPr>
                <w:color w:val="0000FF"/>
                <w:sz w:val="20"/>
                <w:szCs w:val="20"/>
              </w:rPr>
              <w:t>Cash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ที่ได้รับจากคู่สัญญาในส่วนที่คู่สัญญา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477225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มูลค่ายุติธรรมของธุรกรรมอนุพันธ์ที่มีค่าเป็นบวกก่อนหักหลักประกันผันแปรในรูปของเงินสด (</w:t>
            </w:r>
            <w:r w:rsidRPr="00476F60">
              <w:rPr>
                <w:color w:val="0000FF"/>
                <w:sz w:val="20"/>
                <w:szCs w:val="20"/>
              </w:rPr>
              <w:t>Cash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ที่ได้รับจากคู่สัญญา ในส่วนที่คู่สัญญาเป็นนิติบุคคลอื่นที่ไม่ใช่นิติบุคคลที่ประกอบธุรกิจทางการเงินซึ่งไม่มีความสำคัญในเชิงระบบ ที่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477226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มูลค่ายุติธรรมของธุรกรรมอนุพันธ์ที่มีค่าเป็นบวกก่อนหักหลักประกันผันแปรในรูปของเงินสด (</w:t>
            </w:r>
            <w:r w:rsidRPr="00476F60">
              <w:rPr>
                <w:color w:val="0000FF"/>
                <w:sz w:val="20"/>
                <w:szCs w:val="20"/>
              </w:rPr>
              <w:t>Cash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ที่ได้รับจากคู่สัญญา ในส่วนที่คู่สัญญาเป็นรัฐบาล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>) ที่ได้รับยกเว้นการปฏิบัติตามหลักเกณฑ์การเรียกและวาง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477227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ที่ได้รับจากคู่สัญญาทั้งสิ้น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ในส่วนที่เกี่ยวข้องกับธุรกรรมอนุพันธ์ทั้งหมดที่ได้รับจากคู่สัญญา ซึ่งครอบคลุมหลักประกันทุกประเภท ทั้งนี้ ธนาคารพาณิชย์ไม่ต้องนำหนี้สินที่เกี่ยวข้องกับหลักประกันส่วนที่หักออกจากฐานะสินทรัพย์จากธุรกรรมอนุพันธ์มารายงานในส่วนของแหล่งเงินที่มีความมั่นคงอีกเพื่อป้องกันความซ้ำซ้อนในการคำนวณ 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477228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หลักประกันผันแปรในรูปของเงินสด (</w:t>
            </w:r>
            <w:r w:rsidRPr="00476F60">
              <w:rPr>
                <w:color w:val="0000FF"/>
                <w:sz w:val="20"/>
                <w:szCs w:val="20"/>
              </w:rPr>
              <w:t>Cash 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ที่ได้รับจากคู่สัญญา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หลักประกันผันแปรในรูปของเงินสด (</w:t>
            </w:r>
            <w:r w:rsidRPr="00476F60">
              <w:rPr>
                <w:color w:val="0000FF"/>
                <w:sz w:val="20"/>
                <w:szCs w:val="20"/>
              </w:rPr>
              <w:t>Cash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ในส่วนที่เกี่ยวข้องกับธุรกรรมอนุพันธ์ทั้งหมดที่ได้รับจากคู่สัญญา ที่เข้าเงื่อนไขตามเอกสารแนบ 2 ของประกาศธนาคารแห่งประเทศไทยว่าด้วยหลักเกณฑ์การดำรงแหล่งที่มาของเงินให้สอดคล้องกับการใช้ไปของเงิน (</w:t>
            </w:r>
            <w:r w:rsidRPr="00476F60">
              <w:rPr>
                <w:color w:val="0000FF"/>
                <w:sz w:val="20"/>
                <w:szCs w:val="20"/>
              </w:rPr>
              <w:t>Net stable funding ratio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NSFR</w:t>
            </w:r>
            <w:r w:rsidRPr="00476F60">
              <w:rPr>
                <w:color w:val="0000FF"/>
                <w:sz w:val="20"/>
                <w:szCs w:val="20"/>
                <w:cs/>
              </w:rPr>
              <w:t>) ทั้งนี้ เมื่อประกาศธนาคารแห่งประเทศไทยว่าด้วยหลักเกณฑ์การดำรงอัตราส่วนเงินกองทุนต่อสินทรัพย์และรายการนอกงบดุลทั้งสิ้น (</w:t>
            </w:r>
            <w:r w:rsidRPr="00476F60">
              <w:rPr>
                <w:color w:val="0000FF"/>
                <w:sz w:val="20"/>
                <w:szCs w:val="20"/>
              </w:rPr>
              <w:t>Leverage ratio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(หลักเกณฑ์ </w:t>
            </w:r>
            <w:r w:rsidRPr="00476F60">
              <w:rPr>
                <w:color w:val="0000FF"/>
                <w:sz w:val="20"/>
                <w:szCs w:val="20"/>
              </w:rPr>
              <w:t>Leverage ratio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มีผลใช้บังคับแล้ว ให้ธนาคารพาณิชย์ใช้เงื่อนไขการนำหลักประกันผันแปรในรูปของเงินสดมาปรับลดในการคำนวณฐานะสินทรัพย์จากธุรกรรมอนุพันธ์ตามประกาศว่าด้วยหลักเกณฑ์ </w:t>
            </w:r>
            <w:r w:rsidRPr="00476F60">
              <w:rPr>
                <w:color w:val="0000FF"/>
                <w:sz w:val="20"/>
                <w:szCs w:val="20"/>
              </w:rPr>
              <w:t xml:space="preserve">Leverage ratio </w:t>
            </w:r>
            <w:r w:rsidRPr="00476F60">
              <w:rPr>
                <w:color w:val="0000FF"/>
                <w:sz w:val="20"/>
                <w:szCs w:val="20"/>
                <w:cs/>
              </w:rPr>
              <w:t>แทน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477229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ส่วนที่ได้รับจากคู่สัญญาที่</w:t>
            </w:r>
            <w:r w:rsidRPr="00476F60">
              <w:rPr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Pr="00476F60">
              <w:rPr>
                <w:color w:val="0000FF"/>
                <w:sz w:val="20"/>
                <w:szCs w:val="20"/>
                <w:cs/>
              </w:rPr>
              <w:t>รับยกเว้นการปฏิบัติตามหลักเกณฑ์การเรียกและวางหลักประกันสำหรับธุรกรรมอนุพันธ์ (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 xml:space="preserve">Margin requirements </w:t>
            </w:r>
            <w:r w:rsidRPr="00476F60">
              <w:rPr>
                <w:color w:val="0000FF"/>
                <w:sz w:val="20"/>
                <w:szCs w:val="20"/>
              </w:rPr>
              <w:lastRenderedPageBreak/>
              <w:t>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หลักประกันผันแปรในรูปของเงินสด (</w:t>
            </w:r>
            <w:r w:rsidRPr="00476F60">
              <w:rPr>
                <w:color w:val="0000FF"/>
                <w:sz w:val="20"/>
                <w:szCs w:val="20"/>
              </w:rPr>
              <w:t>Cash 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ในส่วนที่เกี่ยวข้องกับธุรกรรมอนุพันธ์ทั้งหมดที่ได้รับจากคู่สัญญาที่</w:t>
            </w:r>
            <w:r w:rsidRPr="00476F60">
              <w:rPr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477230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ที่ได้รับจากคู่สัญญาที่ได้รับยกเว้นการปฏิบัติตามหลักเกณฑ์การเรียกและวางหลักประกันสำหรับธุรกรรมอนุพันธ์ (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หลักประกันผันแปรในรูปของเงินสด (</w:t>
            </w:r>
            <w:r w:rsidRPr="00476F60">
              <w:rPr>
                <w:color w:val="0000FF"/>
                <w:sz w:val="20"/>
                <w:szCs w:val="20"/>
              </w:rPr>
              <w:t>Cash 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ในส่วนที่เกี่ยวข้องกับธุรกรรมอนุพันธ์ทั้งหมดที่ได้รับจากคู่สัญญาที่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477231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หลักประกันผันแปรในรูปของเงินสด (</w:t>
            </w:r>
            <w:r w:rsidRPr="00476F60">
              <w:rPr>
                <w:color w:val="0000FF"/>
                <w:sz w:val="20"/>
                <w:szCs w:val="20"/>
              </w:rPr>
              <w:t>Cash 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ในส่วนที่เกี่ยวข้องกับธุรกรรมอนุพันธ์ทั้งหมดที่ได้รับจากคู่สัญญาที่เป็นนิติบุคคลอื่นที่ไม่ใช่นิติบุคคลที่ประกอบธุรกิจทางการเงินซึ่งไม่มีความสำคัญในเชิงระบบ ที่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477232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84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หลักประกันผันแปรในรูปของเงินสด (</w:t>
            </w:r>
            <w:r w:rsidRPr="00476F60">
              <w:rPr>
                <w:color w:val="0000FF"/>
                <w:sz w:val="20"/>
                <w:szCs w:val="20"/>
              </w:rPr>
              <w:t>Cash 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ในส่วนที่เกี่ยวข้องกับธุรกรรมอนุพันธ์ทั้งหมดที่ได้รับจากคู่สัญญาที่เป็นรัฐบาล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ที่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477233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96" w:type="dxa"/>
            <w:gridSpan w:val="8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ประเภทอื่นที่ได้รับจากคู่สัญญา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ประเภทอื่นที่ไม่ใช่เงินสดในส่วนที่เกี่ยวข้องกับธุรกรรมอนุพันธ์ทั้งหมดที่ได้รับจากคู่สัญญา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477234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ส่วนที่ได้รับจากคู่สัญญาที่</w:t>
            </w:r>
            <w:r w:rsidRPr="00476F60">
              <w:rPr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Pr="00476F60">
              <w:rPr>
                <w:color w:val="0000FF"/>
                <w:sz w:val="20"/>
                <w:szCs w:val="20"/>
                <w:cs/>
              </w:rPr>
              <w:t>รับยกเว้นการปฏิบัติตามหลักเกณฑ์การเรียกและวางหลักประกันสำหรับธุรกรรมอนุพันธ์ (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ประเภทอื่นที่ไม่ใช่เงินสดในส่วนที่เกี่ยวข้องกับธุรกรรมอนุพันธ์ทั้งหมดที่ได้รับจากคู่สัญญาที่</w:t>
            </w:r>
            <w:r w:rsidRPr="00476F60">
              <w:rPr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477235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90" w:type="dxa"/>
            <w:gridSpan w:val="6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ที่ได้รับจากคู่สัญญาที่ได้รับยกเว้นการปฏิบัติตามหลักเกณฑ์การเรียกและวางหลักประกันสำหรับธุรกรรมอนุพันธ์ (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ประเภทอื่นที่ไม่ใช่เงินสดในส่วนที่เกี่ยวข้องกับธุรกรรมอนุพันธ์ทั้งหมดที่ได้รับจากคู่สัญญาที่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477236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48" w:type="dxa"/>
            <w:gridSpan w:val="4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ส่วนของนิติบุคคลอื่นที่ไม่ใช่นิติบุคคลที่ประกอบธุรกิจทางการเงินซึ่ง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ไม่มีความสำคัญในเชิงระบบ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ประเภทอื่นที่ไม่ใช่เงินสดในส่วนที่เกี่ยวข้องกับธุรกรรมอนุพันธ์ทั้งหมดที่ได้รับจากคู่สัญญาที่เป็นนิติบุคคลอื่นที่ไม่ใช่นิติบุคคลที่ประกอบธุรกิจทางการเงินซึ่งไม่มีความสำคัญในเชิงระบบ ที่ได้รับยกเว้นการปฏิบัติตามหลักเกณฑ์การ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 xml:space="preserve">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477237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48" w:type="dxa"/>
            <w:gridSpan w:val="4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หลักประกันผันแปร (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ประเภทอื่นที่ไม่ใช่เงินสดในส่วนที่เกี่ยวข้องกับธุรกรรมอนุพันธ์ทั้งหมดที่ได้รับจากคู่สัญญาที่เป็น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ที่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 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477238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สินทรัพย์จากธุรกรรมอนุพันธ์ (สินทรัพย์จากธุรกรรมอนุพันธ์ หลังหักหลักประกันผันแปรในรูปของเงินสด (</w:t>
            </w:r>
            <w:r w:rsidRPr="00476F60">
              <w:rPr>
                <w:color w:val="0000FF"/>
                <w:sz w:val="20"/>
                <w:szCs w:val="20"/>
              </w:rPr>
              <w:t>Cash 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ที่ได้รับจากคู่สัญญา)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476F60" w:rsidRPr="00D7038D" w:rsidRDefault="00476F60" w:rsidP="00476F60">
            <w:pPr>
              <w:jc w:val="center"/>
              <w:rPr>
                <w:color w:val="FF0000"/>
                <w:sz w:val="20"/>
                <w:szCs w:val="20"/>
              </w:rPr>
            </w:pPr>
            <w:r w:rsidRPr="00D7038D">
              <w:rPr>
                <w:color w:val="FF0000"/>
                <w:sz w:val="20"/>
                <w:szCs w:val="20"/>
              </w:rPr>
              <w:t>1</w:t>
            </w:r>
            <w:r w:rsidRPr="00D7038D">
              <w:rPr>
                <w:color w:val="FF0000"/>
                <w:sz w:val="20"/>
                <w:szCs w:val="20"/>
                <w:cs/>
              </w:rPr>
              <w:t>.</w:t>
            </w:r>
            <w:r w:rsidRPr="00D7038D">
              <w:rPr>
                <w:color w:val="FF0000"/>
                <w:sz w:val="20"/>
                <w:szCs w:val="20"/>
              </w:rPr>
              <w:t>00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i/>
                <w:iCs/>
                <w:color w:val="0000FF"/>
                <w:sz w:val="20"/>
                <w:szCs w:val="20"/>
              </w:rPr>
            </w:pPr>
            <w:bookmarkStart w:id="204" w:name="_Toc526438995"/>
            <w:bookmarkStart w:id="205" w:name="_Toc526439077"/>
            <w:bookmarkStart w:id="206" w:name="_Toc526501486"/>
            <w:bookmarkStart w:id="207" w:name="_Toc526514217"/>
            <w:bookmarkStart w:id="208" w:name="_Toc526525589"/>
            <w:bookmarkStart w:id="209" w:name="_Toc526526628"/>
            <w:bookmarkStart w:id="210" w:name="_Toc526528338"/>
            <w:bookmarkStart w:id="211" w:name="_Toc526781405"/>
            <w:bookmarkStart w:id="212" w:name="_Toc526782187"/>
            <w:bookmarkStart w:id="213" w:name="_Toc526783662"/>
            <w:bookmarkStart w:id="214" w:name="_Toc526843809"/>
            <w:bookmarkStart w:id="215" w:name="_Toc526844317"/>
            <w:bookmarkStart w:id="216" w:name="_Toc526845710"/>
            <w:bookmarkStart w:id="217" w:name="_Toc526845843"/>
            <w:bookmarkStart w:id="218" w:name="_Toc530390693"/>
            <w:bookmarkStart w:id="219" w:name="_Toc530559402"/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ไม่ต้องรายงาน</w:t>
            </w:r>
            <w:bookmarkEnd w:id="204"/>
            <w:bookmarkEnd w:id="205"/>
            <w:bookmarkEnd w:id="206"/>
            <w:bookmarkEnd w:id="207"/>
            <w:bookmarkEnd w:id="208"/>
            <w:bookmarkEnd w:id="209"/>
            <w:bookmarkEnd w:id="210"/>
            <w:bookmarkEnd w:id="211"/>
            <w:bookmarkEnd w:id="212"/>
            <w:bookmarkEnd w:id="213"/>
            <w:bookmarkEnd w:id="214"/>
            <w:bookmarkEnd w:id="215"/>
            <w:bookmarkEnd w:id="216"/>
            <w:bookmarkEnd w:id="217"/>
            <w:bookmarkEnd w:id="218"/>
            <w:bookmarkEnd w:id="219"/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 xml:space="preserve">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ทั้งนี้ สินทรัพย์จากธุรกรรมอนุพันธ์คำนวณโดยนำสินทรัพย์จากธุรกรรมอนุพันธ์ (</w:t>
            </w:r>
            <w:r w:rsidRPr="00476F60">
              <w:rPr>
                <w:color w:val="0000FF"/>
                <w:sz w:val="20"/>
                <w:szCs w:val="20"/>
              </w:rPr>
              <w:t>Net Stable Funding Ratio Item 477222</w:t>
            </w:r>
            <w:r w:rsidRPr="00476F60">
              <w:rPr>
                <w:color w:val="0000FF"/>
                <w:sz w:val="20"/>
                <w:szCs w:val="20"/>
                <w:cs/>
              </w:rPr>
              <w:t>) ลบด้วยหลักประกันผันแปรในรูปของเงินสด (</w:t>
            </w:r>
            <w:r w:rsidRPr="00476F60">
              <w:rPr>
                <w:color w:val="0000FF"/>
                <w:sz w:val="20"/>
                <w:szCs w:val="20"/>
              </w:rPr>
              <w:t>Cash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</w:rPr>
              <w:t>variation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ที่ได้รับจากคู่สัญญา (</w:t>
            </w:r>
            <w:r w:rsidRPr="00476F60">
              <w:rPr>
                <w:color w:val="0000FF"/>
                <w:sz w:val="20"/>
                <w:szCs w:val="20"/>
              </w:rPr>
              <w:t>Net Stable Funding Ratio Item 477228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477239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4 </w:t>
            </w:r>
            <w:r w:rsidRPr="00476F60">
              <w:rPr>
                <w:color w:val="0000FF"/>
                <w:sz w:val="20"/>
                <w:szCs w:val="20"/>
                <w:cs/>
              </w:rPr>
              <w:t>ความต้องการแหล่งเงินที่มีความมั่นคงที่เกี่ยวข้องกับหนี้สินจากธุรกรรมอนุพันธ์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476F60" w:rsidRPr="00D7038D" w:rsidRDefault="00476F60" w:rsidP="00476F60">
            <w:pPr>
              <w:jc w:val="center"/>
              <w:rPr>
                <w:color w:val="FF0000"/>
                <w:sz w:val="20"/>
                <w:szCs w:val="20"/>
              </w:rPr>
            </w:pPr>
            <w:r w:rsidRPr="00D7038D">
              <w:rPr>
                <w:color w:val="FF0000"/>
                <w:sz w:val="20"/>
                <w:szCs w:val="20"/>
              </w:rPr>
              <w:t>1</w:t>
            </w:r>
            <w:r w:rsidRPr="00D7038D">
              <w:rPr>
                <w:color w:val="FF0000"/>
                <w:sz w:val="20"/>
                <w:szCs w:val="20"/>
                <w:cs/>
              </w:rPr>
              <w:t>.</w:t>
            </w:r>
            <w:r w:rsidRPr="00D7038D">
              <w:rPr>
                <w:color w:val="FF0000"/>
                <w:sz w:val="20"/>
                <w:szCs w:val="20"/>
              </w:rPr>
              <w:t>00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i/>
                <w:iCs/>
                <w:color w:val="0000FF"/>
                <w:sz w:val="20"/>
                <w:szCs w:val="20"/>
              </w:rPr>
            </w:pP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ไม่ต้องรายงาน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ทั้งนี้ ความต้องการแหล่งเงินที่มีความมั่นคงที่เกี่ยวข้องกับหนี้สินจากธุรกรรมอนุพันธ์คำนวณจากร้อยละ 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ของฐานะของหนี้สินจากธุรกรรมอนุพันธ์ (</w:t>
            </w:r>
            <w:r w:rsidRPr="00476F60">
              <w:rPr>
                <w:color w:val="0000FF"/>
                <w:sz w:val="20"/>
                <w:szCs w:val="20"/>
              </w:rPr>
              <w:t>Net Stable Funding Ratio Item 477031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477240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5 </w:t>
            </w: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ที่วางไว้กับคู่สัญญาทั้งสิ้น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strike/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หรือสินทรัพย์อื่นทั้งหมด ที่วางไว้เป็นหลักประกันเริ่มต้น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สำหรับธุรกรรมอนุพันธ์ (ทั้งที่วางเพื่อธนาคารพาณิชย์เองและที่วางในนามของลูกค้า) 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อย่างไรก็ดี ในกรณีหลักทรัพย์หรือสินทรัพย์ที่วางไว้เป็นหลักประกันเริ่มต้นสำหรับธุรกรรมอนุพันธ์ได้รับ </w:t>
            </w:r>
            <w:r w:rsidRPr="00476F60">
              <w:rPr>
                <w:color w:val="0000FF"/>
                <w:sz w:val="20"/>
                <w:szCs w:val="20"/>
              </w:rPr>
              <w:t xml:space="preserve">RSF factor </w:t>
            </w:r>
            <w:r w:rsidRPr="00476F60">
              <w:rPr>
                <w:color w:val="0000FF"/>
                <w:sz w:val="20"/>
                <w:szCs w:val="20"/>
                <w:cs/>
              </w:rPr>
              <w:t>สูงกว่าร้อยละ 85 ให้นำไปรายงานในหมวดอื่นตามประเภทของหลักทรัพย์หรือสินทรัพย์นั้น</w:t>
            </w:r>
          </w:p>
        </w:tc>
      </w:tr>
      <w:tr w:rsidR="00476F60" w:rsidRPr="00476F60" w:rsidTr="00476F60">
        <w:trPr>
          <w:trHeight w:val="2663"/>
        </w:trPr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477241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0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ส่วนที่วางเพื่อธนาคารพาณิชย์เอง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 ที่วางไว้เป็นหลักประกันเริ่มต้น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สำหรับธุรกรรมอนุพันธ์ที่วางเพื่อธนาคารพาณิชย์เอง (ไม่รวมหลักประกันเริ่มต้น</w:t>
            </w:r>
            <w:r w:rsidRPr="00476F60" w:rsidDel="003204D9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  <w:cs/>
              </w:rPr>
              <w:t>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ที่วางในนามของลูกค้าที่ธนาคารพาณิชย์ไม่ได้รับประกันผลการดำเนินงาน โดยให้นำไปรายงานใน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47724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แต่ให้รวมหลักประกันเริ่มต้นที่ธนาคารพาณิชย์นำไปวางกับบุคคลที่สามในนามของลูกค้าโดยที่ธนาคารพาณิชย์รับประกันผลการดำเนินงานของบุคคลที่สามนั้นด้วย)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ทั้งนี้ การรายงานในหมวดนี้จะไม่รวมถึง เงินสด หลักทรัพย์ หรือสินทรัพย์อื่น ที่วางไว้เป็นกองทุนทดแทนความเสียหายจากการผิดนัดชำระราคา (</w:t>
            </w:r>
            <w:r w:rsidRPr="00476F60">
              <w:rPr>
                <w:color w:val="0000FF"/>
                <w:sz w:val="20"/>
                <w:szCs w:val="20"/>
              </w:rPr>
              <w:t>Default fund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ที่สำนักหักบัญชีกลาง (</w:t>
            </w:r>
            <w:r w:rsidRPr="00476F60">
              <w:rPr>
                <w:color w:val="0000FF"/>
                <w:sz w:val="20"/>
                <w:szCs w:val="20"/>
              </w:rPr>
              <w:t>Central counterparty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CCP</w:t>
            </w:r>
            <w:r w:rsidRPr="00476F60">
              <w:rPr>
                <w:color w:val="0000FF"/>
                <w:sz w:val="20"/>
                <w:szCs w:val="20"/>
                <w:cs/>
              </w:rPr>
              <w:t>) โดยให้นำไปรายงานใน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477251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477242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0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16" w:type="dxa"/>
            <w:gridSpan w:val="4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ส่วนที่วางไว้เป็นเงินสด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เฉพาะส่วนที่เป็นเงินสด ในส่วนที่เกี่ยวข้องกับธุรกรรมอนุพันธ์ทั้งหมด ที่วางเพื่อธนาคารพาณิชย์เอง (ไม่รวมหลักประกันเริ่มต้น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ที่วางในนามของลูกค้าที่ธนาคารพาณิชย์ไม่ได้รับประกันผลการดำเนินงาน โดยให้นำไปรายงานใน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477245 </w:t>
            </w:r>
            <w:r w:rsidRPr="00476F60">
              <w:rPr>
                <w:color w:val="0000FF"/>
                <w:sz w:val="20"/>
                <w:szCs w:val="20"/>
                <w:cs/>
              </w:rPr>
              <w:t>แต่ให้รวมหลักประกันเริ่มต้นที่ธนาคารพาณิชย์นำไปวางกับบุคคลที่สามในนามของลูกค้าโดยที่ธนาคารพาณิชย์รับประกันผลการดำเนินงานของบุคคลที่สามนั้นด้วย)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477243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0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16" w:type="dxa"/>
            <w:gridSpan w:val="4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ส่วนที่วางไว้เป็นสินทรัพย์สภาพคล่องชั้นที่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เฉพาะส่วนที่เป็นสินทรัพย์สภาพคล่องชั้นที่ 1 ที่ไม่ใช่เงินสด ในส่วนที่เกี่ยวข้องกับธุรกรรมอนุพันธ์ทั้งหมด ที่วางเพื่อธนาคารพาณิชย์เอง (ไม่รวมหลักประกันเริ่มต้น</w:t>
            </w:r>
            <w:r w:rsidRPr="00476F60" w:rsidDel="003204D9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  <w:cs/>
              </w:rPr>
              <w:t>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ที่วางในนามของลูกค้าที่ธนาคารพาณิชย์ไม่ได้รับประกันผลการดำเนินงาน โดยให้นำไปรายงานใน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 47724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แต่ให้รวมหลักประกันเริ่มต้นที่ธนาคาร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พาณิชย์นำไปวางกับบุคคลที่สามในนามของลูกค้าโดยที่ธนาคารพาณิชย์รับประกันผลการดำเนินงานของบุคคลที่สามนั้นด้วย)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477244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0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16" w:type="dxa"/>
            <w:gridSpan w:val="4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เฉพาะส่วนที่ไม่ใช่เงินสดหรือสินทรัพย์สภาพคล่องชั้นที่ 1 ในส่วนที่เกี่ยวข้องกับธุรกรรมอนุพันธ์ทั้งหมด ที่วางเพื่อธนาคารพาณิชย์เอง (ไม่รวมหลักประกันเริ่มต้น</w:t>
            </w:r>
            <w:r w:rsidRPr="00476F60" w:rsidDel="003204D9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  <w:cs/>
              </w:rPr>
              <w:t>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ที่วางในนามของลูกค้าที่ธนาคารพาณิชย์ไม่ได้รับประกันผลการดำเนินงาน โดยให้นำไปรายงานใน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 477245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แต่ให้รวมหลักประกันเริ่มต้นที่ธนาคารพาณิชย์นำไปวางกับบุคคลที่สามในนามของลูกค้าโดยที่ธนาคารพาณิชย์รับประกันผลการดำเนินงานของบุคคลที่สามนั้นด้วย)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477245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0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ส่วนที่วางในนามของลูกค้า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 ที่วางไว้เป็นหลักประกันเริ่มต้น</w:t>
            </w:r>
            <w:r w:rsidRPr="00476F60" w:rsidDel="003204D9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476F60">
              <w:rPr>
                <w:color w:val="0000FF"/>
                <w:sz w:val="20"/>
                <w:szCs w:val="20"/>
                <w:cs/>
              </w:rPr>
              <w:t>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สำหรับธุรกรรมอนุพันธ์ทั้งหมด ที่ธนาคารพาณิชย์วางไว้กับบุคคลที่สามในนามของลูกค้าโดยที่ธนาคารพาณิชย์ไม่ได้รับประกันผลการดำเนินงานของบุคคลที่สามนั้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477246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0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ที่วางไว้ในนามของธนาคารพาณิชย์เอง (รวมหลักประกันทุกประเภท) แยกตามอายุคงเหลือของธุรกรรมอนุพันธ์ที่เกี่ยวข้อง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 ที่วางไว้เป็นหลักประกันเริ่มต้น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สำหรับธุรกรรมอนุพันธ์ทั้งหมด ที่วางเพื่อธนาคารพาณิชย์เอง โดยให้รายงานยอดหลักประกันเริ่มต้น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แยกตามอายุคงเหลือของธุรกรรมอนุพันธ์ที่เกี่ยวข้องกับหลักประกันนั้น ในกรณีของธุรกรรมอนุพันธ์ที่ใช้หลักประกันร่วมกัน (</w:t>
            </w:r>
            <w:r w:rsidRPr="00476F60">
              <w:rPr>
                <w:color w:val="0000FF"/>
                <w:sz w:val="20"/>
                <w:szCs w:val="20"/>
              </w:rPr>
              <w:t>Pooled collateral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ให้รายงานตามอายุคงเหลือของธุรกรรมอนุพันธ์ที่ยาวที่สุดใน </w:t>
            </w:r>
            <w:r w:rsidRPr="00476F60">
              <w:rPr>
                <w:color w:val="0000FF"/>
                <w:sz w:val="20"/>
                <w:szCs w:val="20"/>
              </w:rPr>
              <w:t xml:space="preserve">Netting set </w:t>
            </w:r>
            <w:r w:rsidRPr="00476F60">
              <w:rPr>
                <w:color w:val="0000FF"/>
                <w:sz w:val="20"/>
                <w:szCs w:val="20"/>
                <w:cs/>
              </w:rPr>
              <w:t>ที่ต้องมีหลักประกันเริ่มต้น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มารองรับ ทั้งนี้ สำหรับธุรกรรมอนุพันธ์ที่สามารถหักกลบลบหนี้กันได้โดยสมบูรณ์ (เช่น ฐานะ</w:t>
            </w:r>
            <w:r w:rsidRPr="00476F60">
              <w:rPr>
                <w:color w:val="0000FF"/>
                <w:sz w:val="20"/>
                <w:szCs w:val="20"/>
              </w:rPr>
              <w:t xml:space="preserve"> long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และ</w:t>
            </w:r>
            <w:r w:rsidRPr="00476F60">
              <w:rPr>
                <w:color w:val="0000FF"/>
                <w:sz w:val="20"/>
                <w:szCs w:val="20"/>
              </w:rPr>
              <w:t xml:space="preserve"> short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มีลักษณะเหมือนกันทุกประการ) และไม่ได้มีผลต่อการคำนวณมูลค่าหลักประกันเริ่มต้น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ธนาคารพาณิชย์อาจพิจารณาไม่นำธุรกรรมดังกล่าวมารวมในการพิจารณาอายุคงเหลือได้ ทั้งนี้ การรายงานใน </w:t>
            </w:r>
            <w:r w:rsidRPr="00476F60">
              <w:rPr>
                <w:color w:val="0000FF"/>
                <w:sz w:val="20"/>
                <w:szCs w:val="20"/>
              </w:rPr>
              <w:t xml:space="preserve">Net Stable Funding Ratio Item </w:t>
            </w:r>
            <w:r w:rsidRPr="00476F60">
              <w:rPr>
                <w:color w:val="0000FF"/>
                <w:sz w:val="20"/>
                <w:szCs w:val="20"/>
                <w:cs/>
              </w:rPr>
              <w:t>นี้จะไม่รวมถึงหลักประกันเริ่มต้น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ที่วางในนามของลูกค้าที่ธนาคารพาณิชย์ไม่ได้รับประกันผลการดำเนินงาน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477247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0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4 </w:t>
            </w: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ที่วางไว้ในนามของธนาคารพาณิชย์เองที่วางไว้กับคู่สัญญาที่</w:t>
            </w:r>
            <w:r w:rsidRPr="00476F60">
              <w:rPr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Pr="00476F60">
              <w:rPr>
                <w:color w:val="0000FF"/>
                <w:sz w:val="20"/>
                <w:szCs w:val="20"/>
                <w:cs/>
              </w:rPr>
              <w:t>รับยกเว้นการปฏิบัติตามหลักเกณฑ์การเรียกและวางหลักประกันสำหรับธุรกรรมอนุพันธ์ (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 ที่วางไว้เป็นหลักประกันเริ่มต้น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สำหรับธุรกรรมอนุพันธ์ทั้งหมด ที่วางเพื่อธนาคารพาณิชย์เอง (ไม่รวมหลักประกันเริ่มต้น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ที่วางในนามของลูกค้าที่ธนาคารพาณิชย์ไม่ได้รับประกันผลการดำเนินงาน โดยให้นำไปรายงานใน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477245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แต่ให้รวมหลักประกันเริ่มต้นที่ธนาคารพาณิชย์นำไปวางกับบุคคลที่สามในนามของลูกค้าโดยที่ธนาคารพาณิชย์รับประกันผลการดำเนินงานของบุคคลที่สามนั้นด้วย) ในส่วนที่คู่สัญญา</w:t>
            </w:r>
            <w:r w:rsidRPr="00476F60">
              <w:rPr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Pr="00476F60">
              <w:rPr>
                <w:color w:val="0000FF"/>
                <w:sz w:val="20"/>
                <w:szCs w:val="20"/>
                <w:cs/>
              </w:rPr>
              <w:t>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</w:t>
            </w:r>
            <w:r w:rsidRPr="00476F60">
              <w:rPr>
                <w:color w:val="0000FF"/>
                <w:sz w:val="20"/>
                <w:szCs w:val="20"/>
              </w:rPr>
              <w:t xml:space="preserve"> 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477248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0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022" w:type="dxa"/>
            <w:gridSpan w:val="7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5 </w:t>
            </w:r>
            <w:r w:rsidRPr="00476F60">
              <w:rPr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ไว้ในนามของธนาคารพาณิชย์เองที่วางไว้กับคู่สัญญาที่ได้รับยกเว้นการปฏิบัติตามหลักเกณฑ์การเรียกและวางหลักประกันสำหรับธุรกรรมอนุพันธ์ (</w:t>
            </w:r>
            <w:r w:rsidRPr="00476F60">
              <w:rPr>
                <w:color w:val="0000FF"/>
                <w:sz w:val="20"/>
                <w:szCs w:val="20"/>
              </w:rPr>
              <w:t>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 ที่วางไว้เป็นหลักประกันเริ่มต้น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สำหรับธุรกรรมอนุพันธ์ทั้งหมด ที่วางเพื่อธนาคารพาณิชย์เอง (ไม่รวมหลักประกันเริ่มต้น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ที่วางในนามของลูกค้าที่ธนาคารพาณิชย์ไม่ได้รับประกันผลการดำเนินงาน โดยให้นำไปรายงานใน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477245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แต่ให้รวมหลักประกันเริ่มต้นที่ธนาคารพาณิชย์นำไปวางกับบุคคลที่สามในนามของลูกค้าโดยที่ธนาคารพาณิชย์รับประกันผลการดำเนินงานของบุคคลที่สามนั้นด้วย) ในส่วนที่คู่สัญญา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</w:t>
            </w:r>
            <w:r w:rsidRPr="00476F60">
              <w:rPr>
                <w:color w:val="0000FF"/>
                <w:sz w:val="20"/>
                <w:szCs w:val="20"/>
              </w:rPr>
              <w:t xml:space="preserve"> 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477249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0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16" w:type="dxa"/>
            <w:gridSpan w:val="4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 ที่วางไว้เป็นหลักประกันเริ่มต้น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สำหรับธุรกรรมอนุพันธ์ทั้งหมด ที่วางเพื่อธนาคารพาณิชย์เอง (ไม่รวมหลักประกันเริ่มต้น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ที่วางในนามของลูกค้าที่ธนาคารพาณิชย์ไม่ได้รับประกันผลการดำเนินงาน โดยให้นำไปรายงานใน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47724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แต่ให้รวมหลักประกันเริ่มต้นที่ธนาคารพาณิชย์นำไปวางกับบุคคลที่สามในนามของลูกค้าโดยที่ธนาคารพาณิชย์รับประกันผลการดำเนินงานของบุคคลที่สามนั้นด้วย) ในส่วนที่คู่สัญญาเป็นนิติบุคคลอื่นที่ไม่ใช่นิติบุคคลที่ประกอบธุรกิจทางการเงินซึ่งไม่มีความสำคัญในเชิงระบบ ที่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</w:t>
            </w:r>
            <w:r w:rsidRPr="00476F60">
              <w:rPr>
                <w:color w:val="0000FF"/>
                <w:sz w:val="20"/>
                <w:szCs w:val="20"/>
              </w:rPr>
              <w:t xml:space="preserve"> 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477250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0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6" w:type="dxa"/>
            <w:gridSpan w:val="3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16" w:type="dxa"/>
            <w:gridSpan w:val="4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5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 ที่วางไว้เป็นหลักประกันเริ่มต้น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สำหรับธุรกรรมอนุพันธ์ ที่วางเพื่อธนาคารพาณิชย์เอง (ไม่รวมหลักประกันเริ่มต้น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ที่วางในนามของลูกค้าที่ธนาคารพาณิชย์ไม่ได้รับประกันผลการดำเนินงาน โดยให้นำไปรายงานใน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477245 </w:t>
            </w:r>
            <w:r w:rsidRPr="00476F60">
              <w:rPr>
                <w:color w:val="0000FF"/>
                <w:sz w:val="20"/>
                <w:szCs w:val="20"/>
                <w:cs/>
              </w:rPr>
              <w:t>แต่ให้รวมหลักประกันเริ่มต้นที่ธนาคารพาณิชย์นำไปวางกับบุคคลที่สามในนามของลูกค้าโดยที่ธนาคารพาณิชย์รับประกันผลการดำเนินงานของบุคคลที่สามนั้นด้วย) ในส่วนที่คู่สัญญาเป็นรัฐบาล ธนาคารกลาง ธนาคารเพื่อการพัฒนาระหว่างประเทศ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MDBs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Pr="00476F60">
              <w:rPr>
                <w:color w:val="0000FF"/>
                <w:sz w:val="20"/>
                <w:szCs w:val="20"/>
              </w:rPr>
              <w:t>BIS</w:t>
            </w:r>
            <w:r w:rsidRPr="00476F60">
              <w:rPr>
                <w:color w:val="0000FF"/>
                <w:sz w:val="20"/>
                <w:szCs w:val="20"/>
                <w:cs/>
              </w:rPr>
              <w:t>) ที่ได้รับยกเว้นการปฏิบัติตามหลักเกณฑ์การเรียกและวางหลักประกันสำหรับธุรกรรมอนุพันธ์ที่แต่ละประเทศกำหนด โดยอ้างอิงมาจากหลักเกณฑ์</w:t>
            </w:r>
            <w:r w:rsidRPr="00476F60">
              <w:rPr>
                <w:color w:val="0000FF"/>
                <w:sz w:val="20"/>
                <w:szCs w:val="20"/>
              </w:rPr>
              <w:t xml:space="preserve"> BCBS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IOSCO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Margin requirements for non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centrally cleared derivatives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477251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6 </w:t>
            </w:r>
            <w:r w:rsidRPr="00476F60">
              <w:rPr>
                <w:color w:val="0000FF"/>
                <w:sz w:val="20"/>
                <w:szCs w:val="20"/>
                <w:cs/>
              </w:rPr>
              <w:t>เงินสดหรือสินทรัพย์อื่นที่วางไว้เป็นกองทุนทดแทนความเสียหายจากการผิดนัดชำระราคา (</w:t>
            </w:r>
            <w:r w:rsidRPr="00476F60">
              <w:rPr>
                <w:color w:val="0000FF"/>
                <w:sz w:val="20"/>
                <w:szCs w:val="20"/>
              </w:rPr>
              <w:t>Default fund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ที่สำนักหักบัญชีกลาง (</w:t>
            </w:r>
            <w:r w:rsidRPr="00476F60">
              <w:rPr>
                <w:color w:val="0000FF"/>
                <w:sz w:val="20"/>
                <w:szCs w:val="20"/>
              </w:rPr>
              <w:t>CCP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เงินสด หลักทรัพย์ หรือสินทรัพย์อื่น ที่วางไว้เป็นกองทุนทดแทนความเสียหายจากการผิดนัดชำระราคา (</w:t>
            </w:r>
            <w:r w:rsidRPr="00476F60">
              <w:rPr>
                <w:color w:val="0000FF"/>
                <w:sz w:val="20"/>
                <w:szCs w:val="20"/>
              </w:rPr>
              <w:t>Default fund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ที่สำนักหักบัญชีกลาง (</w:t>
            </w:r>
            <w:r w:rsidRPr="00476F60">
              <w:rPr>
                <w:color w:val="0000FF"/>
                <w:sz w:val="20"/>
                <w:szCs w:val="20"/>
              </w:rPr>
              <w:t>Central counterparty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CCP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อย่างไรก็ดี ในกรณีหลักทรัพย์หรือสินทรัพย์ที่วางไว้เป็นหลักประกันเริ่มต้นสำหรับธุรกรรมอนุพันธ์ได้รับ </w:t>
            </w:r>
            <w:r w:rsidRPr="00476F60">
              <w:rPr>
                <w:color w:val="0000FF"/>
                <w:sz w:val="20"/>
                <w:szCs w:val="20"/>
              </w:rPr>
              <w:t xml:space="preserve">RSF factor </w:t>
            </w:r>
            <w:r w:rsidRPr="00476F60">
              <w:rPr>
                <w:color w:val="0000FF"/>
                <w:sz w:val="20"/>
                <w:szCs w:val="20"/>
                <w:cs/>
              </w:rPr>
              <w:t>สูงกว่าร้อยละ 85 ให้นำไปรายงานในหมวดอื่นตามประเภทของหลักทรัพย์หรือสินทรัพย์นั้น</w:t>
            </w:r>
          </w:p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ทั้งนี้ การรายงานในบรรทัดนี้จะไม่รวมถึงเงินสด หลักทรัพย์ หรือสินทรัพย์อื่น ที่วางไว้เป็นหลักประกันเริ่มต้น (</w:t>
            </w:r>
            <w:r w:rsidRPr="00476F60">
              <w:rPr>
                <w:color w:val="0000FF"/>
                <w:sz w:val="20"/>
                <w:szCs w:val="20"/>
              </w:rPr>
              <w:t>Initial margin</w:t>
            </w:r>
            <w:r w:rsidRPr="00476F60">
              <w:rPr>
                <w:color w:val="0000FF"/>
                <w:sz w:val="20"/>
                <w:szCs w:val="20"/>
                <w:cs/>
              </w:rPr>
              <w:t>) สำหรับธุรกรรมอนุพันธ์ที่รายงานไปใน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 xml:space="preserve"> Net Stable Funding Ratio Item  477240 </w:t>
            </w: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 xml:space="preserve">– 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>4772</w:t>
            </w:r>
            <w:r w:rsidRPr="00476F60">
              <w:rPr>
                <w:rFonts w:hint="cs"/>
                <w:i/>
                <w:iCs/>
                <w:color w:val="0000FF"/>
                <w:sz w:val="20"/>
                <w:szCs w:val="20"/>
                <w:cs/>
              </w:rPr>
              <w:t>50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477252</w:t>
            </w:r>
          </w:p>
        </w:tc>
        <w:tc>
          <w:tcPr>
            <w:tcW w:w="138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02" w:type="dxa"/>
            <w:gridSpan w:val="10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7 </w:t>
            </w:r>
            <w:r w:rsidRPr="00476F60">
              <w:rPr>
                <w:color w:val="0000FF"/>
                <w:sz w:val="20"/>
                <w:szCs w:val="20"/>
                <w:cs/>
              </w:rPr>
              <w:t>ความต้องการแหล่งเงินที่มีความมั่นคงจากหลักประกันขั้นต้นที่วางไว้ และเงินสด หรือสินทรัพย์อื่นที่วางไว้เป็นกองทุนทดแทนความเสียหายจากการผิดนัดชำระราคา (</w:t>
            </w:r>
            <w:r w:rsidRPr="00476F60">
              <w:rPr>
                <w:color w:val="0000FF"/>
                <w:sz w:val="20"/>
                <w:szCs w:val="20"/>
              </w:rPr>
              <w:t>Default fund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ที่สำนักหักบัญชีกลาง (</w:t>
            </w:r>
            <w:r w:rsidRPr="00476F60">
              <w:rPr>
                <w:color w:val="0000FF"/>
                <w:sz w:val="20"/>
                <w:szCs w:val="20"/>
              </w:rPr>
              <w:t>CCP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  <w:cs/>
              </w:rPr>
            </w:pPr>
            <w:r w:rsidRPr="00D7038D">
              <w:rPr>
                <w:color w:val="FF0000"/>
                <w:sz w:val="20"/>
                <w:szCs w:val="20"/>
              </w:rPr>
              <w:t>0</w:t>
            </w:r>
            <w:r w:rsidRPr="00D7038D">
              <w:rPr>
                <w:color w:val="FF0000"/>
                <w:sz w:val="20"/>
                <w:szCs w:val="20"/>
                <w:cs/>
              </w:rPr>
              <w:t>.</w:t>
            </w:r>
            <w:r w:rsidRPr="00D7038D">
              <w:rPr>
                <w:color w:val="FF0000"/>
                <w:sz w:val="20"/>
                <w:szCs w:val="20"/>
              </w:rPr>
              <w:t>85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476F60">
              <w:rPr>
                <w:b/>
                <w:bCs/>
                <w:i/>
                <w:iCs/>
                <w:color w:val="0000FF"/>
                <w:sz w:val="20"/>
                <w:szCs w:val="20"/>
                <w:cs/>
              </w:rPr>
              <w:t>ไม่ต้องรายงาน</w:t>
            </w:r>
          </w:p>
          <w:p w:rsidR="00476F60" w:rsidRPr="00476F60" w:rsidRDefault="00476F60" w:rsidP="00476F60">
            <w:pPr>
              <w:rPr>
                <w:i/>
                <w:iCs/>
                <w:color w:val="0000FF"/>
                <w:sz w:val="20"/>
                <w:szCs w:val="20"/>
              </w:rPr>
            </w:pP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ทั้งนี้ ฐานะของความต้องการแหล่งเงินที่มีความมั่นคงจากหลักประกันขั้นต่ำที่วางไว้ และเงินสดหรือสินทรัพย์ที่วางไว้เป็นกองทุนทดแทนความเสียหายจากการผิดนัดชำระราคา (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>Default fund</w:t>
            </w: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) ที่สำนักหักบัญชีกลาง (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>CCP</w:t>
            </w: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) คำนวณโดยนำหลักประกันเริ่มต้น (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>Initial margin</w:t>
            </w: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) ที่วางไว้กับคู่สัญญาทั้งสิ้น (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>Net Stable Funding Ratio Item 477240</w:t>
            </w: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) ลบด้วยหลักประกันเริ่มต้น (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>Initial margin</w:t>
            </w: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) ที่วางไว้ในนามของลูกค้า (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>Net Stable Funding Ratio Item  477245</w:t>
            </w: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) และบวกด้วยเงินสดหรือสินทรัพย์อื่นที่วางไว้เป็นกองทุนทดแทนความเสียหายจากการผิดนัดชำระราคา (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>Default fund</w:t>
            </w: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) ที่สำนักหักบัญชีกลาง (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>CCP</w:t>
            </w: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) (</w:t>
            </w:r>
            <w:r w:rsidRPr="00476F60">
              <w:rPr>
                <w:i/>
                <w:iCs/>
                <w:color w:val="0000FF"/>
                <w:sz w:val="20"/>
                <w:szCs w:val="20"/>
              </w:rPr>
              <w:t>Net Stable Funding Ratio Item 477251</w:t>
            </w:r>
            <w:r w:rsidRPr="00476F60">
              <w:rPr>
                <w:i/>
                <w:iCs/>
                <w:color w:val="0000FF"/>
                <w:sz w:val="20"/>
                <w:szCs w:val="20"/>
                <w:cs/>
              </w:rPr>
              <w:t>)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477253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13</w:t>
            </w:r>
            <w:r w:rsidRPr="00476F60">
              <w:rPr>
                <w:color w:val="0000FF"/>
                <w:sz w:val="20"/>
                <w:szCs w:val="20"/>
                <w:cs/>
              </w:rPr>
              <w:t>. รายการหักจากเงินกองทุนตามประกาศ ธปท. ว่าด้วยหลักเกณฑ์องค์ประกอบของเงินกองทุนสำหรับธนาคารพาณิชย์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รายการหักออกจากเงินกองทุน ตามประกาศธนาคารแห่งประเทศไทยว่าด้วยหลักเกณฑ์องค์ประกอบของเงินกองทุนสำหรับธนาคารพาณิชย์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477254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14</w:t>
            </w:r>
            <w:r w:rsidRPr="00476F60">
              <w:rPr>
                <w:color w:val="0000FF"/>
                <w:sz w:val="20"/>
                <w:szCs w:val="20"/>
                <w:cs/>
              </w:rPr>
              <w:t>. ลูกหนี้จากการขายเครื่องมือทางการเงินหรือเงินตราต่างประเทศซึ่งอยู่ระหว่างรอการส่งมอบ (</w:t>
            </w:r>
            <w:r w:rsidRPr="00476F60">
              <w:rPr>
                <w:color w:val="0000FF"/>
                <w:sz w:val="20"/>
                <w:szCs w:val="20"/>
              </w:rPr>
              <w:t>Trade date receivables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ลูกหนี้จากการขายเครื่องมือทางการเงินหรือเงินตราต่างประเทศ และสินค้าโภคภัณฑ์ ซึ่งอยู่ระหว่างรอการส่งมอบโดย (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) มีความคาดหวังว่าจะได้รับชำระราคาภายในรอบการชำระราคาตามประเพณีปฏิบัติที่เกี่ยวข้อง หรือ (</w:t>
            </w: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) ผิดนัดการได้รับชำระราคา แต่ยังคงคาดหวังว่าจะได้รับชำระราคา โดยให้รายงานว่ามีอายุคงเหลือน้อยกว่า 6 เดือน</w:t>
            </w:r>
          </w:p>
        </w:tc>
      </w:tr>
      <w:tr w:rsidR="00476F60" w:rsidRPr="00476F60" w:rsidTr="00476F60">
        <w:tc>
          <w:tcPr>
            <w:tcW w:w="805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477255</w:t>
            </w:r>
          </w:p>
        </w:tc>
        <w:tc>
          <w:tcPr>
            <w:tcW w:w="2340" w:type="dxa"/>
            <w:gridSpan w:val="11"/>
            <w:tcBorders>
              <w:bottom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15</w:t>
            </w:r>
            <w:r w:rsidRPr="00476F60">
              <w:rPr>
                <w:color w:val="0000FF"/>
                <w:sz w:val="20"/>
                <w:szCs w:val="20"/>
                <w:cs/>
              </w:rPr>
              <w:t>. สินทรัพย์ที่มีความสัมพันธ์กับหนี้สิน (</w:t>
            </w:r>
            <w:r w:rsidRPr="00476F60">
              <w:rPr>
                <w:color w:val="0000FF"/>
                <w:sz w:val="20"/>
                <w:szCs w:val="20"/>
              </w:rPr>
              <w:t>Interdependent assets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tcBorders>
              <w:bottom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  <w:tcBorders>
              <w:bottom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tcBorders>
              <w:bottom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  <w:tcBorders>
              <w:bottom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tcBorders>
              <w:bottom w:val="dotted" w:sz="4" w:space="0" w:color="auto"/>
            </w:tcBorders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สินทรัพย์ที่มีความสัมพันธ์กันกับหนี้สินใน </w:t>
            </w:r>
            <w:r w:rsidRPr="00476F60">
              <w:rPr>
                <w:color w:val="0000FF"/>
                <w:sz w:val="20"/>
                <w:szCs w:val="20"/>
              </w:rPr>
              <w:t>Net Stable Funding Ratio Item 477054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ทั้งนี้ ในการพิจารณาการจัดประเภทสินทรัพย์และหนี้สินที่มีความสัมพันธ์กันจะพิจารณาจากข้อกำหนดในสัญญาของสินทรัพย์และหนี้สินนั้นเป็นสำคัญ ซึ่งจะต้องมีคุณสมบัติดังนี้ </w:t>
            </w:r>
          </w:p>
          <w:p w:rsidR="00476F60" w:rsidRPr="00476F60" w:rsidRDefault="00476F60" w:rsidP="00476F6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ธนาคารพาณิชย์ต้องสามารถระบุสินทรัพย์และหนี้สินแต่ละรายการ </w:t>
            </w:r>
            <w:r w:rsidRPr="00476F60">
              <w:rPr>
                <w:color w:val="0000FF"/>
                <w:sz w:val="20"/>
                <w:szCs w:val="20"/>
                <w:cs/>
              </w:rPr>
              <w:br/>
              <w:t>ที่มีความสัมพันธ์กันได้อย่างชัดเจน</w:t>
            </w:r>
          </w:p>
          <w:p w:rsidR="00476F60" w:rsidRPr="00476F60" w:rsidRDefault="00476F60" w:rsidP="00476F6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อายุคงเหลือ และยอดเงินต้นของสินทรัพย์และหนี้สินที่มีความสัมพันธ์กันนั้นควรเท่ากัน</w:t>
            </w:r>
          </w:p>
          <w:p w:rsidR="00476F60" w:rsidRPr="00476F60" w:rsidRDefault="00476F60" w:rsidP="00476F6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ธนาคารพาณิชย์ทำหน้าที่เป็นตัวกลางในการส่งผ่านเงินที่ได้รับไปยังสินทรัพย์ที่มีความสัมพันธ์กับแหล่งเงินนั้นเท่านั้น</w:t>
            </w:r>
          </w:p>
          <w:p w:rsidR="00476F60" w:rsidRPr="00476F60" w:rsidRDefault="00476F60" w:rsidP="00476F6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คู่สัญญาของสินทรัพย์และหนี้สินที่มีความสัมพันธ์กันแต่ละคู่นั้นต้องไม่ใช่บุคคลเดียวกัน</w:t>
            </w:r>
          </w:p>
        </w:tc>
      </w:tr>
      <w:tr w:rsidR="00476F60" w:rsidRPr="00476F60" w:rsidTr="00476F60">
        <w:tc>
          <w:tcPr>
            <w:tcW w:w="805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477256</w:t>
            </w:r>
          </w:p>
        </w:tc>
        <w:tc>
          <w:tcPr>
            <w:tcW w:w="2340" w:type="dxa"/>
            <w:gridSpan w:val="11"/>
            <w:tcBorders>
              <w:top w:val="dotted" w:sz="4" w:space="0" w:color="auto"/>
              <w:bottom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16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. สินทรัพย์อื่นนอกเหนือจากรายการข้างต้นที่ได้รับ </w:t>
            </w:r>
            <w:r w:rsidRPr="00476F60">
              <w:rPr>
                <w:color w:val="0000FF"/>
                <w:sz w:val="20"/>
                <w:szCs w:val="20"/>
              </w:rPr>
              <w:t xml:space="preserve">RSF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ร้อยละ </w:t>
            </w:r>
            <w:r w:rsidRPr="00476F60">
              <w:rPr>
                <w:color w:val="0000FF"/>
                <w:sz w:val="20"/>
                <w:szCs w:val="20"/>
              </w:rPr>
              <w:t>100</w:t>
            </w: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8" w:type="dxa"/>
            <w:tcBorders>
              <w:top w:val="dotted" w:sz="4" w:space="0" w:color="auto"/>
              <w:bottom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4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dotted" w:sz="4" w:space="0" w:color="auto"/>
              <w:bottom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672" w:type="dxa"/>
            <w:tcBorders>
              <w:top w:val="dotted" w:sz="4" w:space="0" w:color="auto"/>
              <w:bottom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</w:p>
        </w:tc>
        <w:tc>
          <w:tcPr>
            <w:tcW w:w="5681" w:type="dxa"/>
            <w:tcBorders>
              <w:top w:val="dotted" w:sz="4" w:space="0" w:color="auto"/>
              <w:bottom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สินทรัพย์รายการอื่นที่ยังไม่ได้รายงานใน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477061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–  </w:t>
            </w:r>
            <w:r w:rsidRPr="00476F60">
              <w:rPr>
                <w:color w:val="0000FF"/>
                <w:sz w:val="20"/>
                <w:szCs w:val="20"/>
              </w:rPr>
              <w:t>477255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(รายงานโดยใช้มูลค่าตามบัญชี (</w:t>
            </w:r>
            <w:r w:rsidRPr="00476F60">
              <w:rPr>
                <w:color w:val="0000FF"/>
                <w:sz w:val="20"/>
                <w:szCs w:val="20"/>
              </w:rPr>
              <w:t>Carrying value</w:t>
            </w:r>
            <w:r w:rsidRPr="00476F60">
              <w:rPr>
                <w:color w:val="0000FF"/>
                <w:sz w:val="20"/>
                <w:szCs w:val="20"/>
                <w:cs/>
              </w:rPr>
              <w:t>))</w:t>
            </w:r>
          </w:p>
        </w:tc>
      </w:tr>
      <w:tr w:rsidR="00476F60" w:rsidRPr="00476F60" w:rsidTr="00476F60">
        <w:tc>
          <w:tcPr>
            <w:tcW w:w="805" w:type="dxa"/>
            <w:tcBorders>
              <w:top w:val="dotted" w:sz="4" w:space="0" w:color="auto"/>
            </w:tcBorders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477257</w:t>
            </w:r>
          </w:p>
        </w:tc>
        <w:tc>
          <w:tcPr>
            <w:tcW w:w="2340" w:type="dxa"/>
            <w:gridSpan w:val="11"/>
            <w:tcBorders>
              <w:top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หมวด (ข) รายการภาระผูกพันนอกงบแสดงฐานะการเงิน (</w:t>
            </w:r>
            <w:r w:rsidRPr="00476F60">
              <w:rPr>
                <w:color w:val="0000FF"/>
                <w:sz w:val="20"/>
                <w:szCs w:val="20"/>
              </w:rPr>
              <w:t>Off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Balance Sheet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  <w:tcBorders>
              <w:top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477258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 ภาระผูกพันที่มีสัญญา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ind w:right="-108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lastRenderedPageBreak/>
              <w:t>477259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วงเงินที่ยังไม่ได้เบิกใช้ซึ่งไม่สามารถยกเลิกได้ ที่ให้แก่ลูกค้าเพื่อวัตถุประสงค์ในการไถ่ถอนตราสารหนี้ที่ ลูกค้าเป็นผู้ออก (</w:t>
            </w:r>
            <w:r w:rsidRPr="00476F60">
              <w:rPr>
                <w:color w:val="0000FF"/>
                <w:sz w:val="20"/>
                <w:szCs w:val="20"/>
              </w:rPr>
              <w:t>Irrevocable or conditionally revocable liquidity facilities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05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วงเงินที่ยังไม่เบิกใช้ที่ไม่สามารถยกเลิกได้ หรือสามารถยกเลิกได้แบบมีเงื่อนไขซึ่งธนาคารพาณิชย์อนุมัติให้แก่ลูกค้าเพื่อวัตถุประสงค์ในการไถ่ถอนตราสารหนี้ที่ลูกค้าเป็นผู้ออก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ind w:left="-113"/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 xml:space="preserve"> 477260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วงเงินที่ยังไม่ได้เบิกใช้ซึ่งไม่สามารถยกเลิกได้ ที่ให้แก่ลูกค้าเพื่อวัตถุประสงค์อื่น (</w:t>
            </w:r>
            <w:r w:rsidRPr="00476F60">
              <w:rPr>
                <w:color w:val="0000FF"/>
                <w:sz w:val="20"/>
                <w:szCs w:val="20"/>
              </w:rPr>
              <w:t>Irrevocable or conditionally revocable credit facilities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05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วงเงินที่ยังไม่เบิกใช้ที่ไม่สามารถยกเลิกได้หรือสามารถยกเลิกได้แบบมีเงื่อนไข ซึ่งธนาคารพาณิชย์อนุมัติให้แก่ลูกค้าเพื่อวัตถุประสงค์อื่น 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ind w:left="-113"/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477261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วงเงินที่ยังไม่ได้เบิกใช้ซึ่งสามารถยกเลิกได้โดยไม่มีเงื่อนไข ที่ให้แก่ลูกค้าเพื่อวัตถุประสงค์ในการไถ่ถอนตราสารหนี้ที่ลูกค้าเป็นผู้ออก (</w:t>
            </w:r>
            <w:r w:rsidRPr="00476F60">
              <w:rPr>
                <w:color w:val="0000FF"/>
                <w:sz w:val="20"/>
                <w:szCs w:val="20"/>
              </w:rPr>
              <w:t>Unconditionally revocable liquidity facilities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วงเงินที่ยังไม่เบิกใช้ที่ธนาคารพาณิชย์อนุมัติให้แก่ลูกค้า และธนาคารพาณิชย์สามารถยกเลิกวงเงินดังกล่าวได้ทันทีโดยไม่มีเงื่อนไข ซึ่งธนาคารพาณิชย์อนุมัติให้แก่ลูกค้าเพื่อวัตถุประสงค์ในการไถ่ถอนตราสารหนี้ที่ลูกค้าเป็นผู้ออก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ind w:left="-113"/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477262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4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วงเงินที่ยังไม่ได้เบิกใช้ซึ่งสามารถยกเลิกได้โดยไม่มีเงื่อนไข ที่ให้แก่ลูกค้าเพื่อวัตถุประสงค์อื่น 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(</w:t>
            </w:r>
            <w:r w:rsidRPr="00476F60">
              <w:rPr>
                <w:color w:val="0000FF"/>
                <w:sz w:val="20"/>
                <w:szCs w:val="20"/>
              </w:rPr>
              <w:t>Unconditionally revocable credit facilities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วงเงินที่ยังไม่เบิกใช้ที่ธนาคารพาณิชย์อนุมัติให้แก่ลูกค้า และธนาคารพาณิชย์สามารถยกเลิกวงเงินดังกล่าวได้ทันทีโดยไม่มีเงื่อนไข ซึ่งธนาคารพาณิชย์อนุมัติให้แก่ลูกค้าเพื่อวัตถุประสงค์อื่น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ind w:left="-113"/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477263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5 </w:t>
            </w:r>
            <w:r w:rsidRPr="00476F60">
              <w:rPr>
                <w:color w:val="0000FF"/>
                <w:sz w:val="20"/>
                <w:szCs w:val="20"/>
                <w:cs/>
              </w:rPr>
              <w:t>ธุรกรรมที่เกี่ยวกับบริการทางการเงินเพื่อการค้า (</w:t>
            </w:r>
            <w:r w:rsidRPr="00476F60">
              <w:rPr>
                <w:color w:val="0000FF"/>
                <w:sz w:val="20"/>
                <w:szCs w:val="20"/>
              </w:rPr>
              <w:t>Trade finance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related obligations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005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ภาระผูกพันนอกงบดุลที่เป็นธุรกรรมที่เกี่ยวกับบริการทางการเงินเพื่อการค้า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ind w:left="-113"/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477264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6 </w:t>
            </w:r>
            <w:r w:rsidRPr="00476F60">
              <w:rPr>
                <w:color w:val="0000FF"/>
                <w:sz w:val="20"/>
                <w:szCs w:val="20"/>
                <w:cs/>
              </w:rPr>
              <w:t>การค้ำประกัน รับรอง อาวัล และเล็ตเตอร์ออฟเครดิตที่ไม่เกี่ยวข้องกับบริการทางการเงินเพื่อการค้า (</w:t>
            </w:r>
            <w:r w:rsidRPr="00476F60">
              <w:rPr>
                <w:color w:val="0000FF"/>
                <w:sz w:val="20"/>
                <w:szCs w:val="20"/>
              </w:rPr>
              <w:t>Guarantees and letters of credit unrelated to trade finance obligations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01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ภาระผูกพันนอกงบดุลที่เป็นการค้ำประกัน รับรอง อาวัล และเล็ตเตอร์ออฟเครดิตที่ไม่เกี่ยวข้องกับบริการทางการเงินเพื่อการค้า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ind w:left="-113"/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477265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7 </w:t>
            </w:r>
            <w:r w:rsidRPr="00476F60">
              <w:rPr>
                <w:color w:val="0000FF"/>
                <w:sz w:val="20"/>
                <w:szCs w:val="20"/>
                <w:cs/>
              </w:rPr>
              <w:t>ภาระผูกพันอื่นที่มีสัญญา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681" w:type="dxa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ภาระผูกพันอื่นที่มีสัญญาที่ยังไม่ได้รายงานใน </w:t>
            </w:r>
            <w:r w:rsidRPr="00476F60">
              <w:rPr>
                <w:color w:val="0000FF"/>
                <w:sz w:val="20"/>
                <w:szCs w:val="20"/>
              </w:rPr>
              <w:t xml:space="preserve">Net Stable Funding Ratio Item 477259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– </w:t>
            </w:r>
            <w:r w:rsidRPr="00476F60">
              <w:rPr>
                <w:color w:val="0000FF"/>
                <w:sz w:val="20"/>
                <w:szCs w:val="20"/>
              </w:rPr>
              <w:t>477264</w:t>
            </w: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ind w:left="-113"/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477266</w:t>
            </w:r>
          </w:p>
        </w:tc>
        <w:tc>
          <w:tcPr>
            <w:tcW w:w="2340" w:type="dxa"/>
            <w:gridSpan w:val="11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 ภาระผูกพันที่ไม่มีสัญญา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</w:tr>
      <w:tr w:rsidR="00476F60" w:rsidRPr="00476F60" w:rsidTr="00476F60">
        <w:tc>
          <w:tcPr>
            <w:tcW w:w="805" w:type="dxa"/>
            <w:shd w:val="clear" w:color="auto" w:fill="FFFFFF" w:themeFill="background1"/>
          </w:tcPr>
          <w:p w:rsidR="00476F60" w:rsidRPr="00476F60" w:rsidRDefault="00476F60" w:rsidP="00476F60">
            <w:pPr>
              <w:ind w:left="-113"/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477267</w:t>
            </w:r>
          </w:p>
        </w:tc>
        <w:tc>
          <w:tcPr>
            <w:tcW w:w="180" w:type="dxa"/>
            <w:gridSpan w:val="2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การรับซื้อคืนตราสารหนี้ (</w:t>
            </w:r>
            <w:r w:rsidRPr="00476F60">
              <w:rPr>
                <w:color w:val="0000FF"/>
                <w:sz w:val="20"/>
                <w:szCs w:val="20"/>
              </w:rPr>
              <w:t>Debt</w:t>
            </w:r>
            <w:r w:rsidRPr="00476F60">
              <w:rPr>
                <w:color w:val="0000FF"/>
                <w:sz w:val="20"/>
                <w:szCs w:val="20"/>
                <w:cs/>
              </w:rPr>
              <w:t>-</w:t>
            </w:r>
            <w:r w:rsidRPr="00476F60">
              <w:rPr>
                <w:color w:val="0000FF"/>
                <w:sz w:val="20"/>
                <w:szCs w:val="20"/>
              </w:rPr>
              <w:t>buy back requests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และธุรกรรมซับซ้อน (</w:t>
            </w:r>
            <w:r w:rsidRPr="00476F60">
              <w:rPr>
                <w:color w:val="0000FF"/>
                <w:sz w:val="20"/>
                <w:szCs w:val="20"/>
              </w:rPr>
              <w:t>Structured products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</w:p>
        </w:tc>
      </w:tr>
      <w:tr w:rsidR="00476F60" w:rsidRPr="00476F60" w:rsidTr="00476F60">
        <w:tc>
          <w:tcPr>
            <w:tcW w:w="8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ind w:left="-113"/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477268</w:t>
            </w:r>
          </w:p>
        </w:tc>
        <w:tc>
          <w:tcPr>
            <w:tcW w:w="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8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1 </w:t>
            </w:r>
            <w:r w:rsidRPr="00476F60">
              <w:rPr>
                <w:color w:val="0000FF"/>
                <w:sz w:val="20"/>
                <w:szCs w:val="20"/>
                <w:cs/>
              </w:rPr>
              <w:t>กรณีธนาคารพาณิชย์หรือบริษัทในกลุ่มธุรกิจทางการเงินไม่ได้ทำหน้าที่เป็นผู้ค้าตราสารหนี้ (</w:t>
            </w:r>
            <w:r w:rsidRPr="00476F60">
              <w:rPr>
                <w:color w:val="0000FF"/>
                <w:sz w:val="20"/>
                <w:szCs w:val="20"/>
              </w:rPr>
              <w:t>Dealer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) </w:t>
            </w:r>
            <w:r w:rsidRPr="00476F60">
              <w:rPr>
                <w:color w:val="0000FF"/>
                <w:sz w:val="20"/>
                <w:szCs w:val="20"/>
                <w:cs/>
              </w:rPr>
              <w:lastRenderedPageBreak/>
              <w:t>หรือเป็นผู้สร้างสภาพคล่องในตลาด (</w:t>
            </w:r>
            <w:r w:rsidRPr="00476F60">
              <w:rPr>
                <w:color w:val="0000FF"/>
                <w:sz w:val="20"/>
                <w:szCs w:val="20"/>
              </w:rPr>
              <w:t>Market maker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6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ปริมาณตราสารหนี้คงค้างที่ธนาคารพาณิชย์หรือบุคคลอื่น เช่น </w:t>
            </w:r>
            <w:r w:rsidRPr="00476F60">
              <w:rPr>
                <w:color w:val="0000FF"/>
                <w:sz w:val="20"/>
                <w:szCs w:val="20"/>
              </w:rPr>
              <w:t xml:space="preserve">SPV </w:t>
            </w:r>
            <w:r w:rsidRPr="00476F60">
              <w:rPr>
                <w:color w:val="0000FF"/>
                <w:sz w:val="20"/>
                <w:szCs w:val="20"/>
                <w:cs/>
              </w:rPr>
              <w:t>ที่ธนาคารพาณิชย์เป็นผู้ให้การสนับสนุนทางการเงิน เป็นผู้ออก</w:t>
            </w:r>
          </w:p>
        </w:tc>
      </w:tr>
      <w:tr w:rsidR="00476F60" w:rsidRPr="00476F60" w:rsidTr="00476F60">
        <w:tc>
          <w:tcPr>
            <w:tcW w:w="805" w:type="dxa"/>
            <w:tcBorders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ind w:left="-113"/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477269</w:t>
            </w:r>
          </w:p>
        </w:tc>
        <w:tc>
          <w:tcPr>
            <w:tcW w:w="180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80" w:type="dxa"/>
            <w:gridSpan w:val="4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980" w:type="dxa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1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กรณีธนาคารพาณิชย์ หรือบริษัทในกลุ่มธุรกิจทางการเงินของ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ธนาคาร</w:t>
            </w:r>
            <w:r w:rsidRPr="00476F60">
              <w:rPr>
                <w:color w:val="0000FF"/>
                <w:sz w:val="20"/>
                <w:szCs w:val="20"/>
                <w:cs/>
              </w:rPr>
              <w:t>พาณิชย์ทำหน้าที่เป็นผู้ค้าตราสารหนี้ (</w:t>
            </w:r>
            <w:r w:rsidRPr="00476F60">
              <w:rPr>
                <w:color w:val="0000FF"/>
                <w:sz w:val="20"/>
                <w:szCs w:val="20"/>
              </w:rPr>
              <w:t>Dealer</w:t>
            </w:r>
            <w:r w:rsidRPr="00476F60">
              <w:rPr>
                <w:color w:val="0000FF"/>
                <w:sz w:val="20"/>
                <w:szCs w:val="20"/>
                <w:cs/>
              </w:rPr>
              <w:t>) หรือเป็นผู้สร้างสภาพคล่อง</w:t>
            </w:r>
            <w:r w:rsidRPr="00476F60">
              <w:rPr>
                <w:color w:val="0000FF"/>
                <w:sz w:val="20"/>
                <w:szCs w:val="20"/>
                <w:cs/>
              </w:rPr>
              <w:br/>
              <w:t>ในตลาด (</w:t>
            </w:r>
            <w:r w:rsidRPr="00476F60">
              <w:rPr>
                <w:color w:val="0000FF"/>
                <w:sz w:val="20"/>
                <w:szCs w:val="20"/>
              </w:rPr>
              <w:t>Market maker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  <w:tc>
          <w:tcPr>
            <w:tcW w:w="6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6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 xml:space="preserve">ปริมาณธุรกรรมซับซ้อนคงค้างที่ธนาคารพาณิชย์หรือบุคคลอื่น เช่น </w:t>
            </w:r>
            <w:r w:rsidRPr="00476F60">
              <w:rPr>
                <w:color w:val="0000FF"/>
                <w:sz w:val="20"/>
                <w:szCs w:val="20"/>
              </w:rPr>
              <w:t xml:space="preserve">SPV </w:t>
            </w:r>
            <w:r w:rsidRPr="00476F60">
              <w:rPr>
                <w:color w:val="0000FF"/>
                <w:sz w:val="20"/>
                <w:szCs w:val="20"/>
                <w:cs/>
              </w:rPr>
              <w:t>ที่ธนาคารพาณิชย์เป็นผู้ให้การสนับสนุนทางการเงิน เป็นผู้ออก</w:t>
            </w:r>
          </w:p>
        </w:tc>
      </w:tr>
      <w:tr w:rsidR="00476F60" w:rsidRPr="00476F60" w:rsidTr="00476F60">
        <w:tc>
          <w:tcPr>
            <w:tcW w:w="8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ind w:left="-113"/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477270</w:t>
            </w:r>
          </w:p>
        </w:tc>
        <w:tc>
          <w:tcPr>
            <w:tcW w:w="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2 </w:t>
            </w:r>
            <w:r w:rsidRPr="00476F60">
              <w:rPr>
                <w:color w:val="0000FF"/>
                <w:sz w:val="20"/>
                <w:szCs w:val="20"/>
                <w:cs/>
              </w:rPr>
              <w:t>การให้ความช่วยเหลือด้านสภาพคล่องแก่กองทุน (</w:t>
            </w:r>
            <w:r w:rsidRPr="00476F60">
              <w:rPr>
                <w:color w:val="0000FF"/>
                <w:sz w:val="20"/>
                <w:szCs w:val="20"/>
              </w:rPr>
              <w:t>Managed funds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ที่บริหารโดยบริษัทในกลุ่มธุรกิจทางการเงิน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6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ให้ธนาคารพาณิชย์รายงานมูลค่าสินทรัพย์สุทธิ (</w:t>
            </w:r>
            <w:r w:rsidRPr="00476F60">
              <w:rPr>
                <w:color w:val="0000FF"/>
                <w:sz w:val="20"/>
                <w:szCs w:val="20"/>
              </w:rPr>
              <w:t>Net asset value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NAV</w:t>
            </w:r>
            <w:r w:rsidRPr="00476F60">
              <w:rPr>
                <w:color w:val="0000FF"/>
                <w:sz w:val="20"/>
                <w:szCs w:val="20"/>
                <w:cs/>
              </w:rPr>
              <w:t>) ของกองทุนเปิดประเภทกองทุนรวมตราสารแห่งหนี้ (</w:t>
            </w:r>
            <w:r w:rsidRPr="00476F60">
              <w:rPr>
                <w:color w:val="0000FF"/>
                <w:sz w:val="20"/>
                <w:szCs w:val="20"/>
              </w:rPr>
              <w:t>Fixed income fund</w:t>
            </w:r>
            <w:r w:rsidRPr="00476F60">
              <w:rPr>
                <w:color w:val="0000FF"/>
                <w:sz w:val="20"/>
                <w:szCs w:val="20"/>
                <w:cs/>
              </w:rPr>
              <w:t>) และกองทุนรวมตลาดเงิน (</w:t>
            </w:r>
            <w:r w:rsidRPr="00476F60">
              <w:rPr>
                <w:color w:val="0000FF"/>
                <w:sz w:val="20"/>
                <w:szCs w:val="20"/>
              </w:rPr>
              <w:t>Money market fund</w:t>
            </w:r>
            <w:r w:rsidRPr="00476F60">
              <w:rPr>
                <w:color w:val="0000FF"/>
                <w:sz w:val="20"/>
                <w:szCs w:val="20"/>
                <w:cs/>
              </w:rPr>
              <w:t>) ที่อยู่ภายใต้การบริหารของบริษัทในกลุ่มธุรกิจทางการเงินของธนาคาพาณิชย์ ยกเว้น กองทุนที่</w:t>
            </w:r>
            <w:r w:rsidRPr="00476F60">
              <w:rPr>
                <w:color w:val="0000FF"/>
                <w:spacing w:val="-4"/>
                <w:sz w:val="20"/>
                <w:szCs w:val="20"/>
                <w:cs/>
              </w:rPr>
              <w:t>จดทะเบียนกับสำนักงานคณะกรรมการกำกับหลักทรัพย์และตลาดหลักทรัพย์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(สำนักงาน ก.ล.ต.) เป็นกองทุนเปิดแต่มีลักษณะคล้ายกองทุนปิด</w:t>
            </w:r>
          </w:p>
        </w:tc>
      </w:tr>
      <w:tr w:rsidR="00476F60" w:rsidRPr="00476F60" w:rsidTr="00476F60">
        <w:tc>
          <w:tcPr>
            <w:tcW w:w="8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ind w:left="-113"/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477271</w:t>
            </w:r>
          </w:p>
        </w:tc>
        <w:tc>
          <w:tcPr>
            <w:tcW w:w="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16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2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 xml:space="preserve">3 </w:t>
            </w:r>
            <w:r w:rsidRPr="00476F60">
              <w:rPr>
                <w:color w:val="0000FF"/>
                <w:sz w:val="20"/>
                <w:szCs w:val="20"/>
                <w:cs/>
              </w:rPr>
              <w:t>ภาระผูกพันอื่นที่ไม่มีสัญญา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0</w:t>
            </w:r>
            <w:r w:rsidRPr="00476F60">
              <w:rPr>
                <w:color w:val="0000FF"/>
                <w:sz w:val="20"/>
                <w:szCs w:val="20"/>
                <w:cs/>
              </w:rPr>
              <w:t>.</w:t>
            </w:r>
            <w:r w:rsidRPr="00476F60">
              <w:rPr>
                <w:color w:val="0000FF"/>
                <w:sz w:val="20"/>
                <w:szCs w:val="20"/>
              </w:rPr>
              <w:t>00</w:t>
            </w:r>
          </w:p>
        </w:tc>
        <w:tc>
          <w:tcPr>
            <w:tcW w:w="56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tabs>
                <w:tab w:val="right" w:pos="6691"/>
              </w:tabs>
              <w:rPr>
                <w:color w:val="0000FF"/>
                <w:sz w:val="20"/>
                <w:szCs w:val="20"/>
                <w:cs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ภาระผูกพันอื่นที่ไม่มีสัญญาที่ยังไม่ได้รายงานใน</w:t>
            </w:r>
            <w:r w:rsidRPr="00476F60">
              <w:rPr>
                <w:color w:val="0000FF"/>
                <w:sz w:val="20"/>
                <w:szCs w:val="20"/>
              </w:rPr>
              <w:t xml:space="preserve"> Net Stable Funding Ratio Item 477</w:t>
            </w:r>
            <w:r w:rsidRPr="00476F60">
              <w:rPr>
                <w:color w:val="0000FF"/>
                <w:sz w:val="20"/>
                <w:szCs w:val="20"/>
                <w:cs/>
              </w:rPr>
              <w:t>26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7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 – </w:t>
            </w:r>
            <w:r w:rsidRPr="00476F60">
              <w:rPr>
                <w:color w:val="0000FF"/>
                <w:sz w:val="20"/>
                <w:szCs w:val="20"/>
              </w:rPr>
              <w:t>4772</w:t>
            </w:r>
            <w:r w:rsidRPr="00476F60">
              <w:rPr>
                <w:rFonts w:hint="cs"/>
                <w:color w:val="0000FF"/>
                <w:sz w:val="20"/>
                <w:szCs w:val="20"/>
                <w:cs/>
              </w:rPr>
              <w:t>70</w:t>
            </w:r>
          </w:p>
        </w:tc>
      </w:tr>
      <w:tr w:rsidR="00476F60" w:rsidRPr="00476F60" w:rsidTr="00476F60">
        <w:tc>
          <w:tcPr>
            <w:tcW w:w="80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ind w:left="-113"/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477272</w:t>
            </w:r>
          </w:p>
        </w:tc>
        <w:tc>
          <w:tcPr>
            <w:tcW w:w="2340" w:type="dxa"/>
            <w:gridSpan w:val="11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อัตราส่วนแหล่งเงินที่มีความมั่นคงและความต้องการแหล่งเงินที่มีความมั่นคง (</w:t>
            </w:r>
            <w:r w:rsidRPr="00476F60">
              <w:rPr>
                <w:color w:val="0000FF"/>
                <w:sz w:val="20"/>
                <w:szCs w:val="20"/>
              </w:rPr>
              <w:t xml:space="preserve">Net Stable Funding Ratio </w:t>
            </w:r>
            <w:r w:rsidRPr="00476F60">
              <w:rPr>
                <w:color w:val="0000FF"/>
                <w:sz w:val="20"/>
                <w:szCs w:val="20"/>
                <w:cs/>
              </w:rPr>
              <w:t xml:space="preserve">: </w:t>
            </w:r>
            <w:r w:rsidRPr="00476F60">
              <w:rPr>
                <w:color w:val="0000FF"/>
                <w:sz w:val="20"/>
                <w:szCs w:val="20"/>
              </w:rPr>
              <w:t>NSFR</w:t>
            </w:r>
            <w:r w:rsidRPr="00476F60">
              <w:rPr>
                <w:color w:val="0000FF"/>
                <w:sz w:val="20"/>
                <w:szCs w:val="20"/>
                <w:cs/>
              </w:rPr>
              <w:t>) (%)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</w:rPr>
              <w:t>X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76F60" w:rsidRPr="00476F60" w:rsidRDefault="00476F60" w:rsidP="00476F60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6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476F60" w:rsidRPr="00476F60" w:rsidRDefault="00476F60" w:rsidP="00476F60">
            <w:pPr>
              <w:rPr>
                <w:b/>
                <w:bCs/>
                <w:color w:val="0000FF"/>
                <w:sz w:val="20"/>
                <w:szCs w:val="20"/>
              </w:rPr>
            </w:pPr>
            <w:r w:rsidRPr="00476F60">
              <w:rPr>
                <w:color w:val="0000FF"/>
                <w:sz w:val="20"/>
                <w:szCs w:val="20"/>
                <w:cs/>
              </w:rPr>
              <w:t>อัตราส่วนแหล่งเงินที่มีความมั่นคงและความต้องการแหล่งเงินที่มีความมั่นคง คำนวณจากแหล่งเงินที่มีความมั่นคง (</w:t>
            </w:r>
            <w:r w:rsidRPr="00476F60">
              <w:rPr>
                <w:color w:val="0000FF"/>
                <w:sz w:val="20"/>
                <w:szCs w:val="20"/>
              </w:rPr>
              <w:t>Available Stable Funding</w:t>
            </w:r>
            <w:r w:rsidRPr="00476F60">
              <w:rPr>
                <w:color w:val="0000FF"/>
                <w:sz w:val="20"/>
                <w:szCs w:val="20"/>
                <w:cs/>
              </w:rPr>
              <w:t>) หารด้วย ความต้องการแหล่งเงินที่มีความมั่นคง (</w:t>
            </w:r>
            <w:r w:rsidRPr="00476F60">
              <w:rPr>
                <w:color w:val="0000FF"/>
                <w:sz w:val="20"/>
                <w:szCs w:val="20"/>
              </w:rPr>
              <w:t>Required Stable Funding</w:t>
            </w:r>
            <w:r w:rsidRPr="00476F60">
              <w:rPr>
                <w:color w:val="0000FF"/>
                <w:sz w:val="20"/>
                <w:szCs w:val="20"/>
                <w:cs/>
              </w:rPr>
              <w:t>)</w:t>
            </w:r>
          </w:p>
        </w:tc>
      </w:tr>
    </w:tbl>
    <w:p w:rsidR="004F334F" w:rsidRPr="00B14489" w:rsidRDefault="004F334F" w:rsidP="000108A0">
      <w:pPr>
        <w:rPr>
          <w:color w:val="000000" w:themeColor="text1"/>
        </w:rPr>
      </w:pPr>
    </w:p>
    <w:p w:rsidR="00AF422A" w:rsidRPr="00B14489" w:rsidRDefault="00AF422A" w:rsidP="000108A0">
      <w:pPr>
        <w:rPr>
          <w:color w:val="000000" w:themeColor="text1"/>
        </w:rPr>
      </w:pPr>
    </w:p>
    <w:p w:rsidR="00BD4D2E" w:rsidRPr="00B14489" w:rsidRDefault="00BD4D2E" w:rsidP="00BD4D2E">
      <w:pPr>
        <w:rPr>
          <w:cs/>
        </w:rPr>
      </w:pP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99372D" w:rsidRPr="00B14489" w:rsidTr="0080559D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9372D" w:rsidRPr="00B14489" w:rsidRDefault="0099372D" w:rsidP="0080559D">
            <w:pPr>
              <w:rPr>
                <w:color w:val="0000FF"/>
              </w:rPr>
            </w:pPr>
            <w:r>
              <w:rPr>
                <w:color w:val="000000" w:themeColor="text1"/>
              </w:rPr>
              <w:br w:type="page"/>
            </w:r>
            <w:r w:rsidRPr="00B14489">
              <w:rPr>
                <w:b/>
                <w:bCs/>
                <w:color w:val="0000FF"/>
              </w:rPr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372D" w:rsidRPr="00B14489" w:rsidRDefault="0099372D" w:rsidP="0080559D">
            <w:pPr>
              <w:pStyle w:val="Heading1"/>
              <w:rPr>
                <w:rFonts w:cs="Tahoma"/>
                <w:color w:val="0000FF"/>
                <w:sz w:val="20"/>
                <w:szCs w:val="20"/>
                <w:lang w:val="en-US" w:eastAsia="en-US"/>
              </w:rPr>
            </w:pPr>
            <w:bookmarkStart w:id="220" w:name="_Toc533413156"/>
            <w:r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N</w:t>
            </w:r>
            <w:r w:rsidR="0086635C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S</w:t>
            </w:r>
            <w:r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 xml:space="preserve">FR </w:t>
            </w:r>
            <w:r w:rsidRPr="00B14489">
              <w:rPr>
                <w:rFonts w:cs="Tahoma"/>
                <w:color w:val="0000FF"/>
                <w:sz w:val="20"/>
                <w:szCs w:val="20"/>
                <w:lang w:val="en-US" w:eastAsia="en-US"/>
              </w:rPr>
              <w:t>Remaining Term Range</w:t>
            </w:r>
            <w:bookmarkEnd w:id="220"/>
          </w:p>
        </w:tc>
      </w:tr>
    </w:tbl>
    <w:p w:rsidR="0099372D" w:rsidRPr="00B14489" w:rsidRDefault="0099372D" w:rsidP="0099372D">
      <w:pPr>
        <w:rPr>
          <w:color w:val="000000" w:themeColor="text1"/>
        </w:rPr>
      </w:pPr>
    </w:p>
    <w:tbl>
      <w:tblPr>
        <w:tblW w:w="1420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2954"/>
        <w:gridCol w:w="450"/>
        <w:gridCol w:w="3021"/>
        <w:gridCol w:w="6872"/>
      </w:tblGrid>
      <w:tr w:rsidR="0099372D" w:rsidRPr="00B14489" w:rsidTr="0080559D">
        <w:trPr>
          <w:cantSplit/>
          <w:trHeight w:hRule="exact" w:val="245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99372D" w:rsidRPr="00B14489" w:rsidRDefault="0099372D" w:rsidP="0080559D">
            <w:pPr>
              <w:rPr>
                <w:color w:val="0000FF"/>
              </w:rPr>
            </w:pPr>
            <w:r w:rsidRPr="00B14489">
              <w:rPr>
                <w:color w:val="0000FF"/>
              </w:rPr>
              <w:t>Code</w:t>
            </w:r>
          </w:p>
        </w:tc>
        <w:tc>
          <w:tcPr>
            <w:tcW w:w="6425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99372D" w:rsidRPr="00B14489" w:rsidRDefault="0099372D" w:rsidP="0080559D">
            <w:pPr>
              <w:rPr>
                <w:color w:val="0000FF"/>
              </w:rPr>
            </w:pPr>
            <w:r w:rsidRPr="00B14489">
              <w:rPr>
                <w:color w:val="0000FF"/>
              </w:rPr>
              <w:t>Value</w:t>
            </w:r>
          </w:p>
        </w:tc>
        <w:tc>
          <w:tcPr>
            <w:tcW w:w="687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99372D" w:rsidRPr="00B14489" w:rsidRDefault="0099372D" w:rsidP="0080559D">
            <w:pPr>
              <w:rPr>
                <w:color w:val="0000FF"/>
              </w:rPr>
            </w:pPr>
            <w:r w:rsidRPr="00B14489">
              <w:rPr>
                <w:color w:val="0000FF"/>
              </w:rPr>
              <w:t>Description</w:t>
            </w:r>
          </w:p>
        </w:tc>
      </w:tr>
      <w:tr w:rsidR="0099372D" w:rsidRPr="00B14489" w:rsidTr="0080559D">
        <w:trPr>
          <w:trHeight w:val="242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9372D" w:rsidRPr="00B14489" w:rsidRDefault="0099372D" w:rsidP="0080559D">
            <w:pPr>
              <w:rPr>
                <w:color w:val="0000FF"/>
              </w:rPr>
            </w:pPr>
            <w:r w:rsidRPr="00B14489">
              <w:rPr>
                <w:color w:val="0000FF"/>
              </w:rPr>
              <w:t>310029</w:t>
            </w:r>
          </w:p>
        </w:tc>
        <w:tc>
          <w:tcPr>
            <w:tcW w:w="2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9372D" w:rsidRPr="00B14489" w:rsidRDefault="0099372D" w:rsidP="0080559D">
            <w:pPr>
              <w:rPr>
                <w:color w:val="0000FF"/>
                <w:cs/>
              </w:rPr>
            </w:pPr>
            <w:r w:rsidRPr="00B14489">
              <w:rPr>
                <w:color w:val="0000FF"/>
                <w:cs/>
              </w:rPr>
              <w:t>ไม่มีอายุ</w: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99372D" w:rsidRPr="00B14489" w:rsidRDefault="0099372D" w:rsidP="0080559D">
            <w:pPr>
              <w:rPr>
                <w:color w:val="0000FF"/>
              </w:rPr>
            </w:pPr>
          </w:p>
        </w:tc>
        <w:tc>
          <w:tcPr>
            <w:tcW w:w="30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9372D" w:rsidRPr="00B14489" w:rsidRDefault="0099372D" w:rsidP="0080559D">
            <w:pPr>
              <w:rPr>
                <w:color w:val="0000FF"/>
              </w:rPr>
            </w:pPr>
          </w:p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9372D" w:rsidRPr="00B14489" w:rsidRDefault="0099372D" w:rsidP="0080559D">
            <w:pPr>
              <w:rPr>
                <w:color w:val="0000FF"/>
              </w:rPr>
            </w:pPr>
            <w:r w:rsidRPr="00B14489">
              <w:rPr>
                <w:color w:val="0000FF"/>
                <w:cs/>
              </w:rPr>
              <w:t>ไม่มีอายุ</w:t>
            </w:r>
          </w:p>
        </w:tc>
      </w:tr>
      <w:tr w:rsidR="00A605AF" w:rsidRPr="00B14489" w:rsidTr="0080559D">
        <w:trPr>
          <w:trHeight w:val="242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605AF" w:rsidRPr="00D7038D" w:rsidRDefault="00A605AF" w:rsidP="00A605AF">
            <w:pPr>
              <w:rPr>
                <w:color w:val="FF0000"/>
              </w:rPr>
            </w:pPr>
            <w:r w:rsidRPr="00D7038D">
              <w:rPr>
                <w:color w:val="FF0000"/>
              </w:rPr>
              <w:t>310039</w:t>
            </w:r>
          </w:p>
        </w:tc>
        <w:tc>
          <w:tcPr>
            <w:tcW w:w="2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605AF" w:rsidRPr="00B14489" w:rsidRDefault="00A605AF" w:rsidP="00A605AF">
            <w:pPr>
              <w:rPr>
                <w:color w:val="0000FF"/>
              </w:rPr>
            </w:pPr>
            <w:r w:rsidRPr="00B14489">
              <w:rPr>
                <w:color w:val="0000FF"/>
              </w:rPr>
              <w:t>&lt; 6</w:t>
            </w:r>
            <w:r w:rsidRPr="00B14489">
              <w:rPr>
                <w:color w:val="0000FF"/>
                <w:cs/>
              </w:rPr>
              <w:t xml:space="preserve"> เดือน</w: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A605AF" w:rsidRPr="00B14489" w:rsidRDefault="00A605AF" w:rsidP="00A605AF">
            <w:pPr>
              <w:rPr>
                <w:color w:val="0000FF"/>
              </w:rPr>
            </w:pPr>
          </w:p>
        </w:tc>
        <w:tc>
          <w:tcPr>
            <w:tcW w:w="30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605AF" w:rsidRPr="00B14489" w:rsidRDefault="00A605AF" w:rsidP="00A605AF">
            <w:pPr>
              <w:rPr>
                <w:color w:val="0000FF"/>
              </w:rPr>
            </w:pPr>
          </w:p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A605AF" w:rsidRPr="00B14489" w:rsidRDefault="00A605AF" w:rsidP="00A605AF">
            <w:pPr>
              <w:rPr>
                <w:color w:val="0000FF"/>
              </w:rPr>
            </w:pPr>
            <w:r w:rsidRPr="00B14489">
              <w:rPr>
                <w:color w:val="0000FF"/>
                <w:cs/>
              </w:rPr>
              <w:t>อายุคงเหลือน้อยกว่า 6 เดือน</w:t>
            </w:r>
          </w:p>
        </w:tc>
      </w:tr>
      <w:tr w:rsidR="00A605AF" w:rsidRPr="00B14489" w:rsidTr="0080559D">
        <w:trPr>
          <w:trHeight w:val="260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605AF" w:rsidRPr="00D7038D" w:rsidRDefault="00A605AF" w:rsidP="00A605AF">
            <w:pPr>
              <w:rPr>
                <w:color w:val="FF0000"/>
              </w:rPr>
            </w:pPr>
            <w:r w:rsidRPr="00D7038D">
              <w:rPr>
                <w:color w:val="FF0000"/>
              </w:rPr>
              <w:t>310040</w:t>
            </w:r>
          </w:p>
        </w:tc>
        <w:tc>
          <w:tcPr>
            <w:tcW w:w="2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605AF" w:rsidRPr="00B14489" w:rsidRDefault="00C05978" w:rsidP="00A605AF">
            <w:pPr>
              <w:rPr>
                <w:color w:val="0000FF"/>
              </w:rPr>
            </w:pPr>
            <w:r w:rsidRPr="00C05978">
              <w:rPr>
                <w:color w:val="0000FF"/>
              </w:rPr>
              <w:t>&gt;=</w:t>
            </w:r>
            <w:r w:rsidR="00A605AF" w:rsidRPr="00B14489">
              <w:rPr>
                <w:color w:val="0000FF"/>
              </w:rPr>
              <w:t xml:space="preserve"> 6</w:t>
            </w:r>
            <w:r w:rsidR="00A605AF" w:rsidRPr="00B14489">
              <w:rPr>
                <w:color w:val="0000FF"/>
                <w:cs/>
              </w:rPr>
              <w:t xml:space="preserve"> เดือน ถึง </w:t>
            </w:r>
            <w:r w:rsidR="00A605AF" w:rsidRPr="00B14489">
              <w:rPr>
                <w:color w:val="0000FF"/>
              </w:rPr>
              <w:t>&lt; 1</w:t>
            </w:r>
            <w:r w:rsidR="00A605AF" w:rsidRPr="00B14489">
              <w:rPr>
                <w:color w:val="0000FF"/>
                <w:cs/>
              </w:rPr>
              <w:t xml:space="preserve"> ปี</w: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A605AF" w:rsidRPr="00B14489" w:rsidRDefault="00A605AF" w:rsidP="00A605AF">
            <w:pPr>
              <w:rPr>
                <w:color w:val="0000FF"/>
              </w:rPr>
            </w:pPr>
          </w:p>
        </w:tc>
        <w:tc>
          <w:tcPr>
            <w:tcW w:w="30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605AF" w:rsidRPr="00B14489" w:rsidRDefault="00A605AF" w:rsidP="00A605AF">
            <w:pPr>
              <w:rPr>
                <w:color w:val="0000FF"/>
              </w:rPr>
            </w:pPr>
          </w:p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A605AF" w:rsidRPr="00B14489" w:rsidRDefault="00A605AF" w:rsidP="00A605AF">
            <w:pPr>
              <w:rPr>
                <w:color w:val="0000FF"/>
              </w:rPr>
            </w:pPr>
            <w:r w:rsidRPr="00B14489">
              <w:rPr>
                <w:color w:val="0000FF"/>
                <w:cs/>
              </w:rPr>
              <w:t>อายุคงเหลือตั้งแต่ 6 เดือน ถึงน้อยกว่า 1 ปี</w:t>
            </w:r>
          </w:p>
        </w:tc>
      </w:tr>
      <w:tr w:rsidR="00A605AF" w:rsidRPr="00B14489" w:rsidTr="0080559D">
        <w:trPr>
          <w:trHeight w:val="288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605AF" w:rsidRPr="00D7038D" w:rsidRDefault="00A605AF" w:rsidP="00A605AF">
            <w:pPr>
              <w:rPr>
                <w:color w:val="FF0000"/>
              </w:rPr>
            </w:pPr>
            <w:r w:rsidRPr="00D7038D">
              <w:rPr>
                <w:color w:val="FF0000"/>
              </w:rPr>
              <w:t>310041</w:t>
            </w:r>
          </w:p>
        </w:tc>
        <w:tc>
          <w:tcPr>
            <w:tcW w:w="295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A605AF" w:rsidRPr="00B14489" w:rsidRDefault="00C05978" w:rsidP="00A605AF">
            <w:pPr>
              <w:rPr>
                <w:color w:val="0000FF"/>
              </w:rPr>
            </w:pPr>
            <w:r w:rsidRPr="00C05978">
              <w:rPr>
                <w:color w:val="0000FF"/>
              </w:rPr>
              <w:t>&gt;=</w:t>
            </w:r>
            <w:r w:rsidR="00A605AF" w:rsidRPr="00B14489">
              <w:rPr>
                <w:color w:val="0000FF"/>
              </w:rPr>
              <w:t xml:space="preserve"> 1</w:t>
            </w:r>
            <w:r w:rsidR="00A605AF" w:rsidRPr="00B14489">
              <w:rPr>
                <w:color w:val="0000FF"/>
                <w:cs/>
              </w:rPr>
              <w:t xml:space="preserve"> ปี</w:t>
            </w:r>
          </w:p>
        </w:tc>
        <w:tc>
          <w:tcPr>
            <w:tcW w:w="45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A605AF" w:rsidRPr="00B14489" w:rsidRDefault="00A605AF" w:rsidP="00A605AF">
            <w:pPr>
              <w:rPr>
                <w:color w:val="0000FF"/>
              </w:rPr>
            </w:pPr>
          </w:p>
        </w:tc>
        <w:tc>
          <w:tcPr>
            <w:tcW w:w="302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605AF" w:rsidRPr="00B14489" w:rsidRDefault="00A605AF" w:rsidP="00A605AF">
            <w:pPr>
              <w:rPr>
                <w:color w:val="0000FF"/>
              </w:rPr>
            </w:pPr>
          </w:p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A605AF" w:rsidRPr="00B14489" w:rsidRDefault="00A605AF" w:rsidP="00A605AF">
            <w:pPr>
              <w:rPr>
                <w:color w:val="0000FF"/>
              </w:rPr>
            </w:pPr>
            <w:r w:rsidRPr="00B14489">
              <w:rPr>
                <w:color w:val="0000FF"/>
                <w:cs/>
              </w:rPr>
              <w:t>อายุคงเหลือตั้งแต่ 1 ปีขึ้นไป</w:t>
            </w:r>
          </w:p>
        </w:tc>
      </w:tr>
    </w:tbl>
    <w:p w:rsidR="00AF422A" w:rsidRPr="00B14489" w:rsidRDefault="0099372D" w:rsidP="000108A0">
      <w:pPr>
        <w:rPr>
          <w:color w:val="000000" w:themeColor="text1"/>
        </w:rPr>
      </w:pPr>
      <w:r w:rsidRPr="00B14489">
        <w:br w:type="page"/>
      </w:r>
    </w:p>
    <w:tbl>
      <w:tblPr>
        <w:tblW w:w="14442" w:type="dxa"/>
        <w:tblInd w:w="57" w:type="dxa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5727"/>
        <w:gridCol w:w="5229"/>
      </w:tblGrid>
      <w:tr w:rsidR="000108A0" w:rsidRPr="00B14489" w:rsidTr="000108A0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444047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21" w:name="_Toc533413157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Non-FX Arrangement Type</w:t>
            </w:r>
            <w:bookmarkEnd w:id="221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317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662"/>
        <w:gridCol w:w="6804"/>
      </w:tblGrid>
      <w:tr w:rsidR="00C7302F" w:rsidRPr="00B14489" w:rsidTr="00F73B80">
        <w:trPr>
          <w:trHeight w:val="320"/>
        </w:trPr>
        <w:tc>
          <w:tcPr>
            <w:tcW w:w="851" w:type="dxa"/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62" w:type="dxa"/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804" w:type="dxa"/>
            <w:shd w:val="clear" w:color="auto" w:fill="CCFFFF"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5F0074">
        <w:trPr>
          <w:trHeight w:val="347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444047" w:rsidRPr="00B14489" w:rsidRDefault="00444047" w:rsidP="0044404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462001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B14489" w:rsidRDefault="00444047" w:rsidP="00444047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THB Loan for Investment in Thailand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</w:tcPr>
          <w:p w:rsidR="00444047" w:rsidRPr="00B14489" w:rsidRDefault="00444047" w:rsidP="0044404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การปล่อยสินเชื่อสกุลบาทเพื่อการลงทุนในประเทศไทย </w:t>
            </w:r>
          </w:p>
        </w:tc>
      </w:tr>
      <w:tr w:rsidR="00C7302F" w:rsidRPr="00B14489" w:rsidTr="005F0074">
        <w:trPr>
          <w:trHeight w:val="347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444047" w:rsidRPr="00B14489" w:rsidRDefault="00444047" w:rsidP="0044404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462003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B14489" w:rsidRDefault="00444047" w:rsidP="00444047">
            <w:pPr>
              <w:tabs>
                <w:tab w:val="left" w:pos="229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THB Loan for Investment in Neighboring Countries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</w:tcPr>
          <w:p w:rsidR="00444047" w:rsidRPr="00B14489" w:rsidRDefault="00444047" w:rsidP="0044404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การปล่อยสินเชื่อสกุลบาทเพื่อการลงทุนที่เกี่ยวข้องกับโครงสร้างพื้นฐาน การบริการเพื่อสาธารณชน หรือโครงการอุตสาหกรรมในประเทศเพื่อนบ้าน </w:t>
            </w:r>
          </w:p>
        </w:tc>
      </w:tr>
      <w:tr w:rsidR="00C7302F" w:rsidRPr="00B14489" w:rsidTr="005F0074">
        <w:trPr>
          <w:trHeight w:val="352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444047" w:rsidRPr="00B14489" w:rsidRDefault="00444047" w:rsidP="0044404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462004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B14489" w:rsidRDefault="00444047" w:rsidP="00444047">
            <w:pPr>
              <w:tabs>
                <w:tab w:val="left" w:pos="229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Overdraft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</w:tcPr>
          <w:p w:rsidR="00444047" w:rsidRPr="00B14489" w:rsidRDefault="00444047" w:rsidP="00444047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เงินเบิกเกินบัญชี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และสินเชื่ออื่นที่มีลักษณะเหมือน </w:t>
            </w:r>
            <w:r w:rsidRPr="00B14489">
              <w:rPr>
                <w:color w:val="000000" w:themeColor="text1"/>
              </w:rPr>
              <w:t>Overdraft</w:t>
            </w:r>
          </w:p>
        </w:tc>
      </w:tr>
      <w:tr w:rsidR="00C7302F" w:rsidRPr="00B14489" w:rsidTr="005F0074">
        <w:trPr>
          <w:trHeight w:val="216"/>
        </w:trPr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B14489" w:rsidRDefault="00444047" w:rsidP="0044404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462005</w:t>
            </w:r>
          </w:p>
        </w:tc>
        <w:tc>
          <w:tcPr>
            <w:tcW w:w="66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B14489" w:rsidRDefault="00444047" w:rsidP="00444047">
            <w:pPr>
              <w:tabs>
                <w:tab w:val="left" w:pos="229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Letter of Guarantee</w:t>
            </w:r>
          </w:p>
        </w:tc>
        <w:tc>
          <w:tcPr>
            <w:tcW w:w="680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444047" w:rsidRPr="00B14489" w:rsidRDefault="00444047" w:rsidP="00444047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การรับค้ำประกันทุกประเภท เช่น </w:t>
            </w:r>
            <w:r w:rsidRPr="00B14489">
              <w:rPr>
                <w:color w:val="000000" w:themeColor="text1"/>
              </w:rPr>
              <w:t>bid bond, performance bond</w:t>
            </w:r>
          </w:p>
        </w:tc>
      </w:tr>
      <w:tr w:rsidR="00444047" w:rsidRPr="00B14489" w:rsidTr="005F0074">
        <w:trPr>
          <w:trHeight w:val="216"/>
        </w:trPr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B14489" w:rsidRDefault="00444047" w:rsidP="0044404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462006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B14489" w:rsidRDefault="00444047" w:rsidP="00444047">
            <w:pPr>
              <w:tabs>
                <w:tab w:val="left" w:pos="229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 THB transactions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444047" w:rsidRPr="00B14489" w:rsidRDefault="00444047" w:rsidP="00444047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การทำธุรกรรมเงินบาทอื่นๆ เช่น ธุรกรรม </w:t>
            </w:r>
            <w:r w:rsidRPr="00B14489">
              <w:rPr>
                <w:color w:val="000000" w:themeColor="text1"/>
              </w:rPr>
              <w:t xml:space="preserve">Securities Borrowing and Lending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>Repurchase Agreement/Reverse Repurchase Agreement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24073" w:rsidRPr="00B14489" w:rsidRDefault="00524073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747887" w:rsidRPr="00B14489" w:rsidRDefault="00747887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tbl>
      <w:tblPr>
        <w:tblW w:w="14442" w:type="dxa"/>
        <w:tblInd w:w="57" w:type="dxa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5727"/>
        <w:gridCol w:w="5229"/>
      </w:tblGrid>
      <w:tr w:rsidR="005F0074" w:rsidRPr="00B14489" w:rsidTr="005F0074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074" w:rsidRPr="00B14489" w:rsidRDefault="005F0074" w:rsidP="005F0074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074" w:rsidRPr="00B14489" w:rsidRDefault="005F0074" w:rsidP="005F0074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22" w:name="_Toc360803655"/>
            <w:bookmarkStart w:id="223" w:name="_Toc439748916"/>
            <w:bookmarkStart w:id="224" w:name="_Toc533413158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Objective Type</w:t>
            </w:r>
            <w:bookmarkEnd w:id="222"/>
            <w:bookmarkEnd w:id="223"/>
            <w:bookmarkEnd w:id="224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074" w:rsidRPr="00B14489" w:rsidRDefault="005F0074" w:rsidP="005F007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5F0074" w:rsidRPr="00B14489" w:rsidRDefault="005F0074" w:rsidP="005F0074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317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662"/>
        <w:gridCol w:w="6804"/>
      </w:tblGrid>
      <w:tr w:rsidR="00C7302F" w:rsidRPr="00B14489" w:rsidTr="005F0074">
        <w:trPr>
          <w:trHeight w:val="454"/>
        </w:trPr>
        <w:tc>
          <w:tcPr>
            <w:tcW w:w="851" w:type="dxa"/>
            <w:shd w:val="clear" w:color="auto" w:fill="CCFFFF"/>
            <w:noWrap/>
            <w:vAlign w:val="center"/>
          </w:tcPr>
          <w:p w:rsidR="005F0074" w:rsidRPr="00B14489" w:rsidRDefault="005F0074" w:rsidP="005F0074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6662" w:type="dxa"/>
            <w:shd w:val="clear" w:color="auto" w:fill="CCFFFF"/>
            <w:noWrap/>
            <w:vAlign w:val="center"/>
          </w:tcPr>
          <w:p w:rsidR="005F0074" w:rsidRPr="00B14489" w:rsidRDefault="005F0074" w:rsidP="005F0074">
            <w:pPr>
              <w:jc w:val="center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6804" w:type="dxa"/>
            <w:shd w:val="clear" w:color="auto" w:fill="CCFFFF"/>
            <w:vAlign w:val="center"/>
          </w:tcPr>
          <w:p w:rsidR="005F0074" w:rsidRPr="00B14489" w:rsidRDefault="005F0074" w:rsidP="005F0074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C7302F" w:rsidRPr="00B14489" w:rsidTr="005F0074">
        <w:trPr>
          <w:trHeight w:val="347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B14489" w:rsidRDefault="005F0074" w:rsidP="005F007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465001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B14489" w:rsidRDefault="005F0074" w:rsidP="005F007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เพื่อตนเอง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F0074" w:rsidRPr="00B14489" w:rsidRDefault="005F0074" w:rsidP="005F007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การทำธุรกรรมเพื่อตนเอง</w:t>
            </w:r>
          </w:p>
        </w:tc>
      </w:tr>
      <w:tr w:rsidR="00C7302F" w:rsidRPr="00B14489" w:rsidTr="005F0074">
        <w:trPr>
          <w:trHeight w:val="352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B14489" w:rsidRDefault="005F0074" w:rsidP="005F007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465002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B14489" w:rsidRDefault="005F0074" w:rsidP="005F007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เพื่อธุรกิจในเครือ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F0074" w:rsidRPr="00B14489" w:rsidRDefault="005F0074" w:rsidP="005F007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การทำธุรกิจในเครือ</w:t>
            </w:r>
          </w:p>
        </w:tc>
      </w:tr>
      <w:tr w:rsidR="00C7302F" w:rsidRPr="00B14489" w:rsidTr="00007A18">
        <w:trPr>
          <w:trHeight w:val="216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6466AE" w:rsidRPr="00B14489" w:rsidRDefault="006466AE" w:rsidP="00007A1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465003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466AE" w:rsidRPr="00B14489" w:rsidRDefault="006466AE" w:rsidP="00007A18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เพื่อลูกค้า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466AE" w:rsidRPr="00B14489" w:rsidRDefault="006466AE" w:rsidP="00007A18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การทำธุรกรรมเพื่อลูกค้า</w:t>
            </w:r>
          </w:p>
        </w:tc>
      </w:tr>
      <w:tr w:rsidR="005F0074" w:rsidRPr="00B14489" w:rsidTr="005F0074">
        <w:trPr>
          <w:trHeight w:val="216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B14489" w:rsidRDefault="005F0074" w:rsidP="006466A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46500</w:t>
            </w:r>
            <w:r w:rsidR="006466AE" w:rsidRPr="00B14489">
              <w:rPr>
                <w:color w:val="000000" w:themeColor="text1"/>
              </w:rPr>
              <w:t>4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B14489" w:rsidRDefault="005F0074" w:rsidP="006466A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เพื่อ</w:t>
            </w:r>
            <w:r w:rsidR="006466AE" w:rsidRPr="00B14489">
              <w:rPr>
                <w:color w:val="000000" w:themeColor="text1"/>
                <w:cs/>
              </w:rPr>
              <w:t>ศูนย์บริหารเงิน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F0074" w:rsidRPr="00B14489" w:rsidRDefault="005F0074" w:rsidP="006466AE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การทำธุรกรรม</w:t>
            </w:r>
            <w:r w:rsidR="006466AE" w:rsidRPr="00B14489">
              <w:rPr>
                <w:color w:val="000000" w:themeColor="text1"/>
                <w:cs/>
              </w:rPr>
              <w:t>เพื่อศูนย์บริหารเงิน</w:t>
            </w:r>
          </w:p>
        </w:tc>
      </w:tr>
    </w:tbl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p w:rsidR="005F0074" w:rsidRPr="00B14489" w:rsidRDefault="005F0074" w:rsidP="000108A0">
      <w:pPr>
        <w:rPr>
          <w:color w:val="000000" w:themeColor="text1"/>
        </w:rPr>
      </w:pPr>
    </w:p>
    <w:tbl>
      <w:tblPr>
        <w:tblW w:w="14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8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25" w:name="_Toc21523936"/>
            <w:bookmarkStart w:id="226" w:name="_Toc24945627"/>
            <w:bookmarkStart w:id="227" w:name="_Toc533413159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Operation Progress</w:t>
            </w:r>
            <w:bookmarkEnd w:id="225"/>
            <w:bookmarkEnd w:id="226"/>
            <w:bookmarkEnd w:id="227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6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single" w:sz="8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45"/>
        <w:gridCol w:w="488"/>
        <w:gridCol w:w="488"/>
        <w:gridCol w:w="488"/>
        <w:gridCol w:w="4431"/>
        <w:gridCol w:w="6817"/>
      </w:tblGrid>
      <w:tr w:rsidR="00C7302F" w:rsidRPr="00B14489" w:rsidTr="000108A0">
        <w:trPr>
          <w:tblHeader/>
        </w:trPr>
        <w:tc>
          <w:tcPr>
            <w:tcW w:w="910" w:type="dxa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2309" w:type="dxa"/>
            <w:gridSpan w:val="4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4431" w:type="dxa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817" w:type="dxa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tcBorders>
              <w:top w:val="single" w:sz="8" w:space="0" w:color="C0C0C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216001</w:t>
            </w:r>
          </w:p>
        </w:tc>
        <w:tc>
          <w:tcPr>
            <w:tcW w:w="2309" w:type="dxa"/>
            <w:gridSpan w:val="4"/>
            <w:tcBorders>
              <w:top w:val="single" w:sz="8" w:space="0" w:color="C0C0C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ยังไม่ต้องดำเนินการ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431" w:type="dxa"/>
            <w:tcBorders>
              <w:top w:val="single" w:sz="8" w:space="0" w:color="C0C0C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17" w:type="dxa"/>
            <w:tcBorders>
              <w:top w:val="single" w:sz="8" w:space="0" w:color="C0C0C0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 ยังไม่ได้โอนลูกหนี้ไปสู่หน่วยงานที่ดำเนินการเร่งรัดเพื่อให้ลูกหนี้ชำระหนี้และแก้ไขปัญหาลูกหนี้ เนื่องจากเป็นหนี้ดี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216025</w:t>
            </w:r>
          </w:p>
        </w:tc>
        <w:tc>
          <w:tcPr>
            <w:tcW w:w="6740" w:type="dxa"/>
            <w:gridSpan w:val="5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ยังไม่ได้ติดตามทวงถาม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สินเชื่อด้อยคุณภาพของลูกหนี้สถาบันการเงินที่ยังไม่ได้เรียกลูกหนี้มาเจรจา/ติดตามทวงถาม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216002</w:t>
            </w:r>
          </w:p>
        </w:tc>
        <w:tc>
          <w:tcPr>
            <w:tcW w:w="6740" w:type="dxa"/>
            <w:gridSpan w:val="5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อยู่ระหว่างเจรจาให้ชำระหนี้</w:t>
            </w:r>
            <w:r w:rsidRPr="00B14489">
              <w:rPr>
                <w:color w:val="000000" w:themeColor="text1"/>
              </w:rPr>
              <w:t xml:space="preserve"> / </w:t>
            </w:r>
            <w:r w:rsidRPr="00B14489">
              <w:rPr>
                <w:color w:val="000000" w:themeColor="text1"/>
                <w:cs/>
              </w:rPr>
              <w:t>เตรียมเข้าสู่การดำเนินการทางศาล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 ได้โอนลูกหนี้ไปสู่หน่วยงานที่ดำเนินการเร่งรัดเพื่อให้ลูกหนี้มาชำระหนี้ แต่การเจรจายังไม่เรียบร้อย หรือยังมิได้ฟ้องคดี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216003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้</w:t>
            </w:r>
          </w:p>
        </w:tc>
        <w:tc>
          <w:tcPr>
            <w:tcW w:w="5895" w:type="dxa"/>
            <w:gridSpan w:val="4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มอบหมายให้ทนายบอกกล่าว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216004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95" w:type="dxa"/>
            <w:gridSpan w:val="4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ยื่นหนังสือทวงถามหนี้</w:t>
            </w:r>
            <w:r w:rsidRPr="00B14489">
              <w:rPr>
                <w:color w:val="000000" w:themeColor="text1"/>
              </w:rPr>
              <w:t xml:space="preserve"> (Notice)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216005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95" w:type="dxa"/>
            <w:gridSpan w:val="4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อยู่ระหว่างการเจรจาปรับปรุงโครงสร้างหนี้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216006</w:t>
            </w:r>
          </w:p>
        </w:tc>
        <w:tc>
          <w:tcPr>
            <w:tcW w:w="6740" w:type="dxa"/>
            <w:gridSpan w:val="5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เจรจาเรียบร้อยแล้ว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ลูกหนี้อยู่ระหว่างผ่อนชำระ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 ได้เจรจาสำเร็จ และลูกหนี้ได้ผ่อนชำระหนี้ตามข้อตกลง หรือติดตามทวงถามแล้วลูกหนี้ได้มาชำระ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216007</w:t>
            </w:r>
          </w:p>
        </w:tc>
        <w:tc>
          <w:tcPr>
            <w:tcW w:w="6740" w:type="dxa"/>
            <w:gridSpan w:val="5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อยู่ระหว่างการดำเนินการทางศาล คดี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216008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95" w:type="dxa"/>
            <w:gridSpan w:val="4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ยื่นฟ้องคดีแพ่ง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 ได้ยื่นฟ้องในคดีแพ่ง ต่อศาลชั้นต้น/ศาลอุทธรณ์/ศาลฎีกา จนถึงก่อนศาลมีคำพิพากษา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216009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407" w:type="dxa"/>
            <w:gridSpan w:val="3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ศาลชั้นต้น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216010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407" w:type="dxa"/>
            <w:gridSpan w:val="3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ศาลอุทธรณ์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216011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5407" w:type="dxa"/>
            <w:gridSpan w:val="3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ศาลฎีกา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216012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95" w:type="dxa"/>
            <w:gridSpan w:val="4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ยื่นคำร้องขอฟื้นฟูกิจการ</w:t>
            </w:r>
            <w:r w:rsidRPr="00B14489">
              <w:rPr>
                <w:color w:val="000000" w:themeColor="text1"/>
              </w:rPr>
              <w:t xml:space="preserve"> / </w:t>
            </w:r>
            <w:r w:rsidRPr="00B14489">
              <w:rPr>
                <w:color w:val="000000" w:themeColor="text1"/>
                <w:cs/>
              </w:rPr>
              <w:t>ยื่นขอรับชำระหนี้ในการฟื้นฟูกิจการในศาลล้มละลาย</w:t>
            </w:r>
          </w:p>
        </w:tc>
        <w:tc>
          <w:tcPr>
            <w:tcW w:w="6817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 ได้ยื่นคำร้องขอฟื้นฟูกิจการ หรือได้ยื่นขอรับชำระหนี้ในการฟื้นฟูกิจ</w:t>
            </w:r>
            <w:r w:rsidRPr="00B14489">
              <w:rPr>
                <w:color w:val="000000" w:themeColor="text1"/>
                <w:spacing w:val="-4"/>
                <w:cs/>
              </w:rPr>
              <w:t>การในศาลล้มละลาย จนกระทั่งก่อนศาลมีคำสั่งเห็นชอบหรือไม่เห็นชอบแผนฟื้นฟูกิจการ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216013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95" w:type="dxa"/>
            <w:gridSpan w:val="4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ยื่นฟ้อง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ยื่นขอรับชำระหนี้ในคดีล้มละลาย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 ได้ยื่นฟ้องหรือได้ยื่นขอรับชำระหนี้ในคดีล้มละลาย จนกระทั่งก่อนศาลมีคำพิพากษาหรือคำสั่งให้ล้มละลาย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216014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95" w:type="dxa"/>
            <w:gridSpan w:val="4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ศาลมีคำพิพากษา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ศาลมีคำสั่งพิพากษาแล้ว เฉพาะที่เกิดขึ้นในงวดที่รายงาน หากงวดต่อไปยังไม่เข้ากระบวนการบังคับคดี ให้รายงานด้วยรหัส 216026 และหากอยู่ระหว่างการบังคับคดีแล้ว ให้รายงานด้วยรหัส 216028 - 216031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216015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07" w:type="dxa"/>
            <w:gridSpan w:val="3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คดีแพ่ง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216016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19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ศาลชั้นต้น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216017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1248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พิพากษาตามยอม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216018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431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216019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19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ศาลอุทธรณ์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216020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19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ศาลฎีกา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216021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07" w:type="dxa"/>
            <w:gridSpan w:val="3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คดีฟื้นฟูกิจการในศาลล้มละลาย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216022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919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เห็นชอบแผน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216023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4431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817" w:type="dxa"/>
            <w:noWrap/>
          </w:tcPr>
          <w:p w:rsidR="000108A0" w:rsidRPr="00B14489" w:rsidRDefault="000108A0" w:rsidP="00341B9B">
            <w:pPr>
              <w:pStyle w:val="TOC1"/>
              <w:rPr>
                <w:rFonts w:ascii="Tahoma" w:hAnsi="Tahoma" w:cs="Tahoma"/>
              </w:rPr>
            </w:pPr>
            <w:r w:rsidRPr="00B14489">
              <w:rPr>
                <w:rFonts w:ascii="Tahoma" w:hAnsi="Tahoma" w:cs="Tahoma"/>
              </w:rPr>
              <w:t> 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216024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88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407" w:type="dxa"/>
            <w:gridSpan w:val="3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คดีล้มละลาย</w:t>
            </w:r>
          </w:p>
        </w:tc>
        <w:tc>
          <w:tcPr>
            <w:tcW w:w="6817" w:type="dxa"/>
            <w:noWrap/>
          </w:tcPr>
          <w:p w:rsidR="000108A0" w:rsidRPr="00B14489" w:rsidRDefault="000108A0" w:rsidP="00341B9B">
            <w:pPr>
              <w:pStyle w:val="TOC1"/>
              <w:rPr>
                <w:rFonts w:ascii="Tahoma" w:hAnsi="Tahoma" w:cs="Tahoma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216026</w:t>
            </w:r>
          </w:p>
        </w:tc>
        <w:tc>
          <w:tcPr>
            <w:tcW w:w="6740" w:type="dxa"/>
            <w:gridSpan w:val="5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ศาลพิพากษาแล้ว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แต่ยังไม่ได้บังคับคดี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ศาลมีคำพิพากษาแล้ว แต่ยังไม่ได้เข้าสู่กระบวนการบังคับคดี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216027</w:t>
            </w:r>
          </w:p>
        </w:tc>
        <w:tc>
          <w:tcPr>
            <w:tcW w:w="6740" w:type="dxa"/>
            <w:gridSpan w:val="5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ศาลพิพากษาแล้ว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และอยู่ระหว่างบังคับคดี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การขายทรัพย์สินของเจ้าพนักงานพิทักษ์ทรัพย์</w:t>
            </w:r>
          </w:p>
        </w:tc>
        <w:tc>
          <w:tcPr>
            <w:tcW w:w="6817" w:type="dxa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ศาลพิพากษาแล้ว และอยู่ระหว่างการบังคับคดีของเจ้าพนักงานบังคับคดีในคดีแพ่ง /หลังศาลมีคำพิพากษาหรือคำสั่งให้ลูกหนี้ล้มละลาย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216028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95" w:type="dxa"/>
            <w:gridSpan w:val="4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อยู่ระหว่างการปฏิบัติตามคำพิพากษา / แผนฟื้นฟูกิจการ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216029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95" w:type="dxa"/>
            <w:gridSpan w:val="4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อยู่ระหว่างบังคับคดีแต่ยังไม่มีการยึดทรัพย์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216030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95" w:type="dxa"/>
            <w:gridSpan w:val="4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ยึดทรัพย์แล้วอยู่ระหว่างรอการขายทอดตลาด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216031</w:t>
            </w:r>
          </w:p>
        </w:tc>
        <w:tc>
          <w:tcPr>
            <w:tcW w:w="845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95" w:type="dxa"/>
            <w:gridSpan w:val="4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ขายทอดตลาดแล้วอยู่ระหว่างรอชำระหนี้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216032</w:t>
            </w:r>
          </w:p>
        </w:tc>
        <w:tc>
          <w:tcPr>
            <w:tcW w:w="6740" w:type="dxa"/>
            <w:gridSpan w:val="5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มีการประนอมหนี้หรือมีข้อตกลงในการแปลงหนี้ใหม่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มีการประนีประนอมยอมความ หรือมีการปรับปรุงโครงสร้างหนี้ตามหลักเกณฑ์ที่ธนาคารแห่งประเทศไทยกำหนด ภายหลังที่ศาลมีคำพิพากษาแล้ว  </w:t>
            </w:r>
          </w:p>
        </w:tc>
      </w:tr>
      <w:tr w:rsidR="00C7302F" w:rsidRPr="00B14489" w:rsidTr="000108A0">
        <w:tc>
          <w:tcPr>
            <w:tcW w:w="91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216033</w:t>
            </w:r>
          </w:p>
        </w:tc>
        <w:tc>
          <w:tcPr>
            <w:tcW w:w="6740" w:type="dxa"/>
            <w:gridSpan w:val="5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ดำเนินการเสร็จสิ้น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รอตัดหนี้สูญ</w:t>
            </w:r>
          </w:p>
        </w:tc>
        <w:tc>
          <w:tcPr>
            <w:tcW w:w="6817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สิทธิเรียกร้องที่สถาบันการเงิน ได้ปฏิบัติโดยสมควรเพื่อให้ได้รับชำระหนี้แล้ว แต่ไม่มีทางที่จะได้รับชำระหนี้ ซึ่งสถาบันการเงิน ยังไม่ตัดออกจากบัญชีเป็นหนี้สูญ เนื่องจากต้องรออนุมัติการตัดหนี้สูญก่อน หรืออยู่ระหว่างรอตัดบัญชี ในวันสิ้นงวดการบัญชีตามประมวลรัษฎากร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28" w:name="_Toc21523935"/>
            <w:bookmarkStart w:id="229" w:name="_Toc24945628"/>
            <w:bookmarkStart w:id="230" w:name="_Toc533413160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Operation Progress Term Range</w:t>
            </w:r>
            <w:bookmarkEnd w:id="228"/>
            <w:bookmarkEnd w:id="229"/>
            <w:bookmarkEnd w:id="230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211" w:type="dxa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9"/>
        <w:gridCol w:w="3875"/>
        <w:gridCol w:w="493"/>
        <w:gridCol w:w="1985"/>
        <w:gridCol w:w="6959"/>
      </w:tblGrid>
      <w:tr w:rsidR="00C7302F" w:rsidRPr="00B14489" w:rsidTr="000108A0"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353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5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217002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ไม่เกิน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217003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>1 - 3</w:t>
            </w:r>
            <w:r w:rsidRPr="00B14489">
              <w:rPr>
                <w:color w:val="000000" w:themeColor="text1"/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217004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>3 - 6</w:t>
            </w:r>
            <w:r w:rsidRPr="00B14489">
              <w:rPr>
                <w:color w:val="000000" w:themeColor="text1"/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217005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>6 -12</w:t>
            </w:r>
            <w:r w:rsidRPr="00B14489">
              <w:rPr>
                <w:color w:val="000000" w:themeColor="text1"/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217007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 xml:space="preserve"> ปี </w:t>
            </w:r>
            <w:r w:rsidRPr="00B14489">
              <w:rPr>
                <w:color w:val="000000" w:themeColor="text1"/>
              </w:rPr>
              <w:t>- 2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217008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 xml:space="preserve"> ปี </w:t>
            </w:r>
            <w:r w:rsidRPr="00B14489">
              <w:rPr>
                <w:color w:val="000000" w:themeColor="text1"/>
              </w:rPr>
              <w:t>- 3</w:t>
            </w:r>
            <w:r w:rsidRPr="00B14489">
              <w:rPr>
                <w:color w:val="000000" w:themeColor="text1"/>
                <w:cs/>
              </w:rPr>
              <w:t xml:space="preserve"> ปี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4F334F" w:rsidRPr="00B14489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217009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เกินกว่า 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 xml:space="preserve"> ปีขึ้นไป</w:t>
            </w:r>
          </w:p>
        </w:tc>
        <w:tc>
          <w:tcPr>
            <w:tcW w:w="49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59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6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6"/>
      </w:tblGrid>
      <w:tr w:rsidR="000108A0" w:rsidRPr="00B14489" w:rsidTr="000108A0">
        <w:trPr>
          <w:cantSplit/>
          <w:trHeight w:val="3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20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31" w:name="_Toc194807135"/>
            <w:bookmarkStart w:id="232" w:name="_Toc533413161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Operational Risk Item</w:t>
            </w:r>
            <w:bookmarkEnd w:id="231"/>
            <w:bookmarkEnd w:id="232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71" w:type="dxa"/>
        <w:tblInd w:w="-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89"/>
        <w:gridCol w:w="376"/>
        <w:gridCol w:w="3022"/>
        <w:gridCol w:w="797"/>
        <w:gridCol w:w="365"/>
        <w:gridCol w:w="365"/>
        <w:gridCol w:w="365"/>
        <w:gridCol w:w="365"/>
        <w:gridCol w:w="365"/>
        <w:gridCol w:w="560"/>
        <w:gridCol w:w="6492"/>
      </w:tblGrid>
      <w:tr w:rsidR="00C7302F" w:rsidRPr="00B14489" w:rsidTr="000108A0">
        <w:trPr>
          <w:trHeight w:val="135"/>
        </w:trPr>
        <w:tc>
          <w:tcPr>
            <w:tcW w:w="910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388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 Value</w:t>
            </w:r>
          </w:p>
        </w:tc>
        <w:tc>
          <w:tcPr>
            <w:tcW w:w="797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  <w:noWrap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ค่าคงที่ </w:t>
            </w:r>
            <w:r w:rsidRPr="00B14489">
              <w:rPr>
                <w:color w:val="000000" w:themeColor="text1"/>
              </w:rPr>
              <w:t>ß</w:t>
            </w:r>
          </w:p>
        </w:tc>
        <w:tc>
          <w:tcPr>
            <w:tcW w:w="365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BIA</w:t>
            </w:r>
          </w:p>
        </w:tc>
        <w:tc>
          <w:tcPr>
            <w:tcW w:w="146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ASA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  <w:vAlign w:val="center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SA-OR</w:t>
            </w:r>
          </w:p>
        </w:tc>
        <w:tc>
          <w:tcPr>
            <w:tcW w:w="6492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Description</w:t>
            </w:r>
          </w:p>
        </w:tc>
      </w:tr>
      <w:tr w:rsidR="00C7302F" w:rsidRPr="00B14489" w:rsidTr="000108A0">
        <w:trPr>
          <w:trHeight w:val="135"/>
        </w:trPr>
        <w:tc>
          <w:tcPr>
            <w:tcW w:w="910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887" w:type="dxa"/>
            <w:gridSpan w:val="3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</w:t>
            </w:r>
          </w:p>
        </w:tc>
        <w:tc>
          <w:tcPr>
            <w:tcW w:w="560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492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451001</w:t>
            </w:r>
          </w:p>
        </w:tc>
        <w:tc>
          <w:tcPr>
            <w:tcW w:w="38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รายได้จากการดำเนินงาน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15</w:t>
            </w:r>
            <w:r w:rsidRPr="00B14489">
              <w:rPr>
                <w:color w:val="000000" w:themeColor="text1"/>
              </w:rPr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492" w:type="dxa"/>
            <w:tcBorders>
              <w:top w:val="dotted" w:sz="4" w:space="0" w:color="auto"/>
              <w:lef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รายได้ดอกเบี้ยสุทธิและรายได้ที่ไม่ใช่ดอกเบี้ยสุทธิของ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สง. ตามหลักเกณฑ์ที่ ธปท. กำหนด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451002</w:t>
            </w:r>
          </w:p>
        </w:tc>
        <w:tc>
          <w:tcPr>
            <w:tcW w:w="38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รายได้จากการดำเนินงาน หรือยอดคงค้าง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451003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9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ผลรวม </w:t>
            </w:r>
            <w:r w:rsidRPr="00B14489">
              <w:rPr>
                <w:color w:val="000000" w:themeColor="text1"/>
              </w:rPr>
              <w:t xml:space="preserve">Retail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>Commercial Banking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15</w:t>
            </w:r>
            <w:r w:rsidRPr="00B14489">
              <w:rPr>
                <w:color w:val="000000" w:themeColor="text1"/>
              </w:rPr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</w:rPr>
              <w:t xml:space="preserve">  x</w:t>
            </w:r>
            <w:r w:rsidRPr="00B14489">
              <w:rPr>
                <w:color w:val="000000" w:themeColor="text1"/>
                <w:vertAlign w:val="superscript"/>
              </w:rPr>
              <w:t>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</w:rPr>
              <w:t xml:space="preserve">  x</w:t>
            </w:r>
            <w:r w:rsidRPr="00B14489">
              <w:rPr>
                <w:color w:val="000000" w:themeColor="text1"/>
                <w:vertAlign w:val="superscript"/>
              </w:rPr>
              <w:t>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ผลรวมของยอดคงค้างของ สง. ที่จัดอยู่ในสายธุรกิจ </w:t>
            </w:r>
            <w:r w:rsidRPr="00B14489">
              <w:rPr>
                <w:color w:val="000000" w:themeColor="text1"/>
              </w:rPr>
              <w:t xml:space="preserve">Retail Banking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Commercial Banking 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451004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Retail Banking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12</w:t>
            </w:r>
            <w:r w:rsidRPr="00B14489">
              <w:rPr>
                <w:color w:val="000000" w:themeColor="text1"/>
              </w:rPr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</w:rPr>
              <w:t xml:space="preserve">  x</w:t>
            </w:r>
            <w:r w:rsidRPr="00B14489">
              <w:rPr>
                <w:color w:val="000000" w:themeColor="text1"/>
                <w:vertAlign w:val="superscript"/>
              </w:rPr>
              <w:t xml:space="preserve"> 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</w:rPr>
              <w:t xml:space="preserve">  x</w:t>
            </w:r>
            <w:r w:rsidRPr="00B14489">
              <w:rPr>
                <w:color w:val="000000" w:themeColor="text1"/>
                <w:vertAlign w:val="superscript"/>
              </w:rPr>
              <w:t xml:space="preserve"> *</w:t>
            </w: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รายได้จากการดำเนินงาน (กรณีที่ สง. เลือกวิธี </w:t>
            </w:r>
            <w:r w:rsidRPr="00B14489">
              <w:rPr>
                <w:color w:val="000000" w:themeColor="text1"/>
              </w:rPr>
              <w:t xml:space="preserve">SA-OR) </w:t>
            </w:r>
            <w:r w:rsidRPr="00B14489">
              <w:rPr>
                <w:color w:val="000000" w:themeColor="text1"/>
                <w:cs/>
              </w:rPr>
              <w:t xml:space="preserve">หรือยอดคงค้าง (กรณีที่ สง. เลือกวิธี </w:t>
            </w:r>
            <w:r w:rsidRPr="00B14489">
              <w:rPr>
                <w:color w:val="000000" w:themeColor="text1"/>
              </w:rPr>
              <w:t xml:space="preserve">ASA) </w:t>
            </w:r>
            <w:r w:rsidRPr="00B14489">
              <w:rPr>
                <w:color w:val="000000" w:themeColor="text1"/>
                <w:cs/>
              </w:rPr>
              <w:t xml:space="preserve">ของสถาบันการเงินที่จัดอยู่ในสายธุรกิจ </w:t>
            </w:r>
            <w:r w:rsidRPr="00B14489">
              <w:rPr>
                <w:color w:val="000000" w:themeColor="text1"/>
              </w:rPr>
              <w:t>Retail Banking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451005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Commercial Banking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15</w:t>
            </w:r>
            <w:r w:rsidRPr="00B14489">
              <w:rPr>
                <w:color w:val="000000" w:themeColor="text1"/>
              </w:rPr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</w:rPr>
              <w:t xml:space="preserve">  x</w:t>
            </w:r>
            <w:r w:rsidRPr="00B14489">
              <w:rPr>
                <w:color w:val="000000" w:themeColor="text1"/>
                <w:vertAlign w:val="superscript"/>
              </w:rPr>
              <w:t>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</w:rPr>
              <w:t xml:space="preserve">  x</w:t>
            </w:r>
            <w:r w:rsidRPr="00B14489">
              <w:rPr>
                <w:color w:val="000000" w:themeColor="text1"/>
                <w:vertAlign w:val="superscript"/>
              </w:rPr>
              <w:t>*</w:t>
            </w: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highlight w:val="green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รายได้จากการดำเนินงาน (กรณีที่ สง. เลือกวิธี </w:t>
            </w:r>
            <w:r w:rsidRPr="00B14489">
              <w:rPr>
                <w:color w:val="000000" w:themeColor="text1"/>
              </w:rPr>
              <w:t xml:space="preserve">SA-OR) </w:t>
            </w:r>
            <w:r w:rsidRPr="00B14489">
              <w:rPr>
                <w:color w:val="000000" w:themeColor="text1"/>
                <w:cs/>
              </w:rPr>
              <w:t xml:space="preserve">หรือยอดคงค้าง (กรณีที่ สง. เลือกวิธี </w:t>
            </w:r>
            <w:r w:rsidRPr="00B14489">
              <w:rPr>
                <w:color w:val="000000" w:themeColor="text1"/>
              </w:rPr>
              <w:t xml:space="preserve">ASA) </w:t>
            </w:r>
            <w:r w:rsidRPr="00B14489">
              <w:rPr>
                <w:color w:val="000000" w:themeColor="text1"/>
                <w:cs/>
              </w:rPr>
              <w:t xml:space="preserve">ของสถาบันการเงินที่จัดอยู่ในสายธุรกิจ </w:t>
            </w:r>
            <w:r w:rsidRPr="00B14489">
              <w:rPr>
                <w:color w:val="000000" w:themeColor="text1"/>
              </w:rPr>
              <w:t>Commercial Banking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451006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9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ผลรวมของ </w:t>
            </w:r>
            <w:r w:rsidRPr="00B14489">
              <w:rPr>
                <w:color w:val="000000" w:themeColor="text1"/>
              </w:rPr>
              <w:t xml:space="preserve">6 </w:t>
            </w:r>
            <w:r w:rsidRPr="00B14489">
              <w:rPr>
                <w:color w:val="000000" w:themeColor="text1"/>
                <w:cs/>
              </w:rPr>
              <w:t>สายธุรกิจ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18</w:t>
            </w:r>
            <w:r w:rsidRPr="00B14489">
              <w:rPr>
                <w:color w:val="000000" w:themeColor="text1"/>
              </w:rPr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ผลรวมของรายได้จากการดำเนินงานของ สง. ที่จัดอยู่ในสายธุรกิจ </w:t>
            </w:r>
            <w:r w:rsidRPr="00B14489">
              <w:rPr>
                <w:color w:val="000000" w:themeColor="text1"/>
              </w:rPr>
              <w:t xml:space="preserve">Corporate Finance, Trading and Sales, Payment and Settlement, Agency Services, Asset Management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>Retail Brokerage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451007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Corporate Finance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18</w:t>
            </w:r>
            <w:r w:rsidRPr="00B14489">
              <w:rPr>
                <w:color w:val="000000" w:themeColor="text1"/>
              </w:rPr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B14489">
              <w:rPr>
                <w:color w:val="000000" w:themeColor="text1"/>
              </w:rPr>
              <w:t>Corporate Finance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451008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Trading and Sales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18</w:t>
            </w:r>
            <w:r w:rsidRPr="00B14489">
              <w:rPr>
                <w:color w:val="000000" w:themeColor="text1"/>
              </w:rPr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B14489">
              <w:rPr>
                <w:color w:val="000000" w:themeColor="text1"/>
              </w:rPr>
              <w:t>Trading and Sales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451009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Payment and Settlement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18</w:t>
            </w:r>
            <w:r w:rsidRPr="00B14489">
              <w:rPr>
                <w:color w:val="000000" w:themeColor="text1"/>
              </w:rPr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B14489">
              <w:rPr>
                <w:color w:val="000000" w:themeColor="text1"/>
              </w:rPr>
              <w:t>Payment and Settlement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451010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Agency Services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15</w:t>
            </w:r>
            <w:r w:rsidRPr="00B14489">
              <w:rPr>
                <w:color w:val="000000" w:themeColor="text1"/>
              </w:rPr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B14489">
              <w:rPr>
                <w:color w:val="000000" w:themeColor="text1"/>
              </w:rPr>
              <w:t>Agency Services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451011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Asset Management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12</w:t>
            </w:r>
            <w:r w:rsidRPr="00B14489">
              <w:rPr>
                <w:color w:val="000000" w:themeColor="text1"/>
              </w:rPr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B14489">
              <w:rPr>
                <w:color w:val="000000" w:themeColor="text1"/>
              </w:rPr>
              <w:t>Asset Management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451012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Retail Brokerage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12</w:t>
            </w:r>
            <w:r w:rsidRPr="00B14489">
              <w:rPr>
                <w:color w:val="000000" w:themeColor="text1"/>
              </w:rPr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B14489">
              <w:rPr>
                <w:color w:val="000000" w:themeColor="text1"/>
              </w:rPr>
              <w:t>Retail Brokerage</w:t>
            </w:r>
          </w:p>
        </w:tc>
      </w:tr>
    </w:tbl>
    <w:p w:rsidR="000108A0" w:rsidRPr="00B14489" w:rsidRDefault="000108A0" w:rsidP="000108A0">
      <w:pPr>
        <w:spacing w:before="120"/>
        <w:rPr>
          <w:color w:val="000000" w:themeColor="text1"/>
        </w:rPr>
      </w:pPr>
      <w:r w:rsidRPr="00B14489">
        <w:rPr>
          <w:color w:val="000000" w:themeColor="text1"/>
          <w:cs/>
        </w:rPr>
        <w:t>หมายเหตุ</w:t>
      </w:r>
      <w:r w:rsidRPr="00B14489">
        <w:rPr>
          <w:color w:val="000000" w:themeColor="text1"/>
          <w:vertAlign w:val="superscript"/>
        </w:rPr>
        <w:t xml:space="preserve">   </w:t>
      </w:r>
    </w:p>
    <w:p w:rsidR="000108A0" w:rsidRPr="00B14489" w:rsidRDefault="000108A0" w:rsidP="000108A0">
      <w:pPr>
        <w:spacing w:before="120"/>
        <w:rPr>
          <w:color w:val="000000" w:themeColor="text1"/>
          <w:vertAlign w:val="superscript"/>
          <w:cs/>
        </w:rPr>
      </w:pPr>
      <w:r w:rsidRPr="00B14489">
        <w:rPr>
          <w:color w:val="000000" w:themeColor="text1"/>
        </w:rPr>
        <w:t>X</w:t>
      </w:r>
      <w:r w:rsidRPr="00B14489">
        <w:rPr>
          <w:color w:val="000000" w:themeColor="text1"/>
          <w:vertAlign w:val="superscript"/>
        </w:rPr>
        <w:t xml:space="preserve">   </w:t>
      </w:r>
      <w:r w:rsidRPr="00B14489">
        <w:rPr>
          <w:color w:val="000000" w:themeColor="text1"/>
          <w:cs/>
        </w:rPr>
        <w:t xml:space="preserve">หมายถึง รายได้จากการดำเนินงาน (ผลรวมของรายได้ดอกเบี้ยสุทธิและรายได้ที่ไม่ใช่ดอกเบี้ยสุทธิของ สง. ตามหลักเกณฑ์ที่ ธปท. กำหนด)  </w:t>
      </w:r>
    </w:p>
    <w:p w:rsidR="000108A0" w:rsidRPr="00B14489" w:rsidRDefault="000108A0" w:rsidP="000108A0">
      <w:pPr>
        <w:spacing w:before="120"/>
        <w:rPr>
          <w:color w:val="000000" w:themeColor="text1"/>
        </w:rPr>
      </w:pPr>
      <w:r w:rsidRPr="00B14489">
        <w:rPr>
          <w:color w:val="000000" w:themeColor="text1"/>
        </w:rPr>
        <w:t>X</w:t>
      </w:r>
      <w:r w:rsidRPr="00B14489">
        <w:rPr>
          <w:color w:val="000000" w:themeColor="text1"/>
          <w:vertAlign w:val="superscript"/>
        </w:rPr>
        <w:t>*</w:t>
      </w:r>
      <w:r w:rsidRPr="00B14489">
        <w:rPr>
          <w:color w:val="000000" w:themeColor="text1"/>
          <w:cs/>
        </w:rPr>
        <w:t xml:space="preserve"> หมายถึง 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 ยกเว้น</w:t>
      </w:r>
      <w:r w:rsidRPr="00B14489">
        <w:rPr>
          <w:color w:val="000000" w:themeColor="text1"/>
          <w:cs/>
        </w:rPr>
        <w:br/>
        <w:t xml:space="preserve">                กรณียอดคงค้างที่ถูกจัดชั้นต่ำกว่ามาตรฐาน สงสัย สงสัยจะสูญ และสูญที่ได้มีการกันสำรองไว้</w:t>
      </w:r>
      <w:r w:rsidRPr="00B14489">
        <w:rPr>
          <w:color w:val="000000" w:themeColor="text1"/>
          <w:u w:val="single"/>
          <w:cs/>
        </w:rPr>
        <w:t>เต็มจำนวน</w:t>
      </w:r>
      <w:r w:rsidRPr="00B14489">
        <w:rPr>
          <w:color w:val="000000" w:themeColor="text1"/>
          <w:cs/>
        </w:rPr>
        <w:t>แล้ว ให้นำเงินสำรองที่กันไว้ดังกล่าวมาหักออกได้</w:t>
      </w:r>
    </w:p>
    <w:p w:rsidR="000108A0" w:rsidRPr="00B14489" w:rsidRDefault="000108A0" w:rsidP="000108A0">
      <w:pPr>
        <w:rPr>
          <w:color w:val="000000" w:themeColor="text1"/>
        </w:rPr>
        <w:sectPr w:rsidR="000108A0" w:rsidRPr="00B14489" w:rsidSect="000108A0">
          <w:footnotePr>
            <w:numRestart w:val="eachPage"/>
          </w:footnotePr>
          <w:pgSz w:w="16834" w:h="11909" w:orient="landscape" w:code="9"/>
          <w:pgMar w:top="1497" w:right="1440" w:bottom="1741" w:left="1355" w:header="720" w:footer="289" w:gutter="0"/>
          <w:cols w:space="708"/>
          <w:docGrid w:linePitch="435"/>
        </w:sectPr>
      </w:pP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b w:val="0"/>
                <w:bCs w:val="0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</w:pPr>
            <w:bookmarkStart w:id="233" w:name="_Toc194807136"/>
            <w:bookmarkStart w:id="234" w:name="_Toc533413162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Operational Risk Method</w:t>
            </w:r>
            <w:bookmarkEnd w:id="233"/>
            <w:bookmarkEnd w:id="234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907"/>
        <w:gridCol w:w="498"/>
        <w:gridCol w:w="6109"/>
        <w:gridCol w:w="6875"/>
        <w:gridCol w:w="12"/>
      </w:tblGrid>
      <w:tr w:rsidR="00C7302F" w:rsidRPr="00B14489" w:rsidTr="000108A0">
        <w:trPr>
          <w:gridAfter w:val="1"/>
          <w:wAfter w:w="12" w:type="dxa"/>
          <w:tblHeader/>
        </w:trPr>
        <w:tc>
          <w:tcPr>
            <w:tcW w:w="916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07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87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452001</w:t>
            </w:r>
          </w:p>
        </w:tc>
        <w:tc>
          <w:tcPr>
            <w:tcW w:w="66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Basic Indicator Approach (BIA)</w:t>
            </w:r>
          </w:p>
        </w:tc>
        <w:tc>
          <w:tcPr>
            <w:tcW w:w="6887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ind w:left="9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วิธีการคำนวณเงินกองทุนขั้นต่ำสำหรับความเสี่ยงด้านปฏิบัติการ โดยคำนวณจากค่าเฉลี่ยของเงินกองทุนย้อนหลัง 3 ปี เฉพาะที่มีค่าบวก เงินกองทุนในแต่ละปีได้จากรายได้จากการดำเนินงาน (</w:t>
            </w:r>
            <w:r w:rsidRPr="00B14489">
              <w:rPr>
                <w:color w:val="000000" w:themeColor="text1"/>
              </w:rPr>
              <w:t>Gross Income : GI</w:t>
            </w:r>
            <w:r w:rsidRPr="00B14489">
              <w:rPr>
                <w:color w:val="000000" w:themeColor="text1"/>
                <w:cs/>
              </w:rPr>
              <w:t xml:space="preserve">) ของ สง. ทั้งหมด คูณกับค่าคงที่ </w:t>
            </w:r>
            <w:r w:rsidRPr="00B14489">
              <w:rPr>
                <w:color w:val="000000" w:themeColor="text1"/>
              </w:rPr>
              <w:t xml:space="preserve">15% </w:t>
            </w:r>
            <w:r w:rsidRPr="00B14489">
              <w:rPr>
                <w:color w:val="000000" w:themeColor="text1"/>
                <w:cs/>
              </w:rPr>
              <w:t xml:space="preserve">(กรณี </w:t>
            </w:r>
            <w:r w:rsidRPr="00B14489">
              <w:rPr>
                <w:color w:val="000000" w:themeColor="text1"/>
              </w:rPr>
              <w:t xml:space="preserve">GI </w:t>
            </w:r>
            <w:r w:rsidRPr="00B14489">
              <w:rPr>
                <w:color w:val="000000" w:themeColor="text1"/>
                <w:cs/>
              </w:rPr>
              <w:t>ในปีใดมีค่าติดลบหรือเท่ากับ 0  ให้ตัดจำนวนปีออกจากการคำนวณหาค่าเฉลี่ย)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452002</w:t>
            </w:r>
          </w:p>
        </w:tc>
        <w:tc>
          <w:tcPr>
            <w:tcW w:w="66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Alternative Standardized Approach (ASA)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วิธีการคำนวณเงินกองทุนขั้นต่ำสำหรับความเสี่ยงด้านปฏิบัติการ โดยคำนวณจากค่าเฉลี่ยย้อนหลัง 3 ปี ของเงินกองทุน เงินกองทุนในแต่ละปีได้จากผลรวมของรายได้จากการดำเนินงาน (</w:t>
            </w:r>
            <w:r w:rsidRPr="00B14489">
              <w:rPr>
                <w:color w:val="000000" w:themeColor="text1"/>
              </w:rPr>
              <w:t>Gross Income : GI)</w:t>
            </w:r>
            <w:r w:rsidRPr="00B14489">
              <w:rPr>
                <w:color w:val="000000" w:themeColor="text1"/>
                <w:cs/>
              </w:rPr>
              <w:t xml:space="preserve"> ของแต่ละสายธุรกิจคูณกับค่าคงที่ </w:t>
            </w:r>
            <w:r w:rsidRPr="00B14489">
              <w:rPr>
                <w:color w:val="000000" w:themeColor="text1"/>
              </w:rPr>
              <w:t>ß</w:t>
            </w:r>
            <w:r w:rsidRPr="00B14489">
              <w:rPr>
                <w:color w:val="000000" w:themeColor="text1"/>
                <w:cs/>
              </w:rPr>
              <w:t xml:space="preserve"> (</w:t>
            </w:r>
            <w:r w:rsidRPr="00B14489">
              <w:rPr>
                <w:color w:val="000000" w:themeColor="text1"/>
              </w:rPr>
              <w:t xml:space="preserve">Beta) </w:t>
            </w:r>
            <w:r w:rsidRPr="00B14489">
              <w:rPr>
                <w:color w:val="000000" w:themeColor="text1"/>
                <w:cs/>
              </w:rPr>
              <w:t xml:space="preserve">ของแต่ละสายธุรกิจนั้นๆ ตามที่ ธปท. กำหนดเหมือนกับวิธี </w:t>
            </w:r>
            <w:r w:rsidRPr="00B14489">
              <w:rPr>
                <w:color w:val="000000" w:themeColor="text1"/>
              </w:rPr>
              <w:t xml:space="preserve">SA-OR </w:t>
            </w:r>
            <w:r w:rsidRPr="00B14489">
              <w:rPr>
                <w:color w:val="000000" w:themeColor="text1"/>
                <w:cs/>
              </w:rPr>
              <w:t xml:space="preserve">สำหรับ </w:t>
            </w:r>
            <w:r w:rsidRPr="00B14489">
              <w:rPr>
                <w:color w:val="000000" w:themeColor="text1"/>
              </w:rPr>
              <w:t xml:space="preserve">6 </w:t>
            </w:r>
            <w:r w:rsidRPr="00B14489">
              <w:rPr>
                <w:color w:val="000000" w:themeColor="text1"/>
                <w:cs/>
              </w:rPr>
              <w:t>สายธุรกิจ</w:t>
            </w:r>
            <w:r w:rsidRPr="00B14489">
              <w:rPr>
                <w:b/>
                <w:bCs/>
                <w:color w:val="000000" w:themeColor="text1"/>
                <w:vertAlign w:val="superscript"/>
                <w:cs/>
              </w:rPr>
              <w:t>1/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แต่สายธุรกิจ </w:t>
            </w:r>
            <w:r w:rsidRPr="00B14489">
              <w:rPr>
                <w:color w:val="000000" w:themeColor="text1"/>
              </w:rPr>
              <w:t xml:space="preserve">Retail Banking </w:t>
            </w:r>
            <w:r w:rsidRPr="00B14489">
              <w:rPr>
                <w:color w:val="000000" w:themeColor="text1"/>
                <w:cs/>
              </w:rPr>
              <w:t xml:space="preserve">และ  </w:t>
            </w:r>
            <w:r w:rsidRPr="00B14489">
              <w:rPr>
                <w:color w:val="000000" w:themeColor="text1"/>
              </w:rPr>
              <w:t>Commercial Banking</w:t>
            </w:r>
            <w:r w:rsidRPr="00B14489" w:rsidDel="00074427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ให้ใช้ยอดคงค้างของเงินให้สินเชื่อรวมดอกเบี้ยค้างรับ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ก่อนหักเงินสำรองที่กันไว้คูณกับค่าคงที่ </w:t>
            </w:r>
            <w:r w:rsidRPr="00B14489">
              <w:rPr>
                <w:color w:val="000000" w:themeColor="text1"/>
              </w:rPr>
              <w:t>m (</w:t>
            </w:r>
            <w:r w:rsidRPr="00B14489">
              <w:rPr>
                <w:color w:val="000000" w:themeColor="text1"/>
                <w:cs/>
              </w:rPr>
              <w:t xml:space="preserve">ซึ่งเท่ากับ 0.035) เป็นฐานคำนวณแทนการใช้ </w:t>
            </w:r>
            <w:r w:rsidRPr="00B14489">
              <w:rPr>
                <w:color w:val="000000" w:themeColor="text1"/>
              </w:rPr>
              <w:t>GI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452003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Method</w:t>
            </w:r>
            <w:r w:rsidRPr="00B14489">
              <w:rPr>
                <w:color w:val="000000" w:themeColor="text1"/>
                <w:cs/>
              </w:rPr>
              <w:t xml:space="preserve"> 1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9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ทางเลือกที่ 1 ของวิธี </w:t>
            </w:r>
            <w:r w:rsidRPr="00B14489">
              <w:rPr>
                <w:color w:val="000000" w:themeColor="text1"/>
              </w:rPr>
              <w:t xml:space="preserve">ASA </w:t>
            </w:r>
            <w:r w:rsidRPr="00B14489">
              <w:rPr>
                <w:color w:val="000000" w:themeColor="text1"/>
                <w:cs/>
              </w:rPr>
              <w:t>เป็นทางเลือกสำหรับ สง. ที่สามารถแบ่งรายได้จากการดำเนินงาน (</w:t>
            </w:r>
            <w:r w:rsidRPr="00B14489">
              <w:rPr>
                <w:color w:val="000000" w:themeColor="text1"/>
              </w:rPr>
              <w:t>Gross Income : GI)</w:t>
            </w:r>
            <w:r w:rsidRPr="00B14489">
              <w:rPr>
                <w:color w:val="000000" w:themeColor="text1"/>
                <w:cs/>
              </w:rPr>
              <w:t xml:space="preserve"> เป็น 6 สายธุรกิจ และยอดคงค้างของเงินให้สินเชื่อรวมดอกเบี้ยค้างรับ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ก่อนหักเงินสำรองที่กันไว้เป็น 2 สายธุรกิจที่เหลือได้ (สายธุรกิจ </w:t>
            </w:r>
            <w:r w:rsidRPr="00B14489">
              <w:rPr>
                <w:color w:val="000000" w:themeColor="text1"/>
              </w:rPr>
              <w:t xml:space="preserve">Retail Banking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>Commercial Banking)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  <w:p w:rsidR="000108A0" w:rsidRPr="00B14489" w:rsidRDefault="000108A0" w:rsidP="000108A0">
            <w:pPr>
              <w:ind w:right="-95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- การคำนวณหาเงินกองทุนในแต่ละปีได้จากผลรวมของ</w:t>
            </w:r>
            <w:r w:rsidRPr="00B14489">
              <w:rPr>
                <w:color w:val="000000" w:themeColor="text1"/>
              </w:rPr>
              <w:t xml:space="preserve"> GI </w:t>
            </w:r>
            <w:r w:rsidRPr="00B14489">
              <w:rPr>
                <w:color w:val="000000" w:themeColor="text1"/>
                <w:cs/>
              </w:rPr>
              <w:t xml:space="preserve">ของ 6 สายธุรกิจ คูณกับค่าคงที่ </w:t>
            </w:r>
            <w:r w:rsidRPr="00B14489">
              <w:rPr>
                <w:color w:val="000000" w:themeColor="text1"/>
              </w:rPr>
              <w:t>ß</w:t>
            </w:r>
            <w:r w:rsidRPr="00B14489">
              <w:rPr>
                <w:color w:val="000000" w:themeColor="text1"/>
                <w:cs/>
              </w:rPr>
              <w:t xml:space="preserve"> ของแต่ละสายธุรกิจนั้นๆ ตามที่ ธปท. กำหนดเหมือนกับวิธี </w:t>
            </w:r>
            <w:r w:rsidRPr="00B14489">
              <w:rPr>
                <w:color w:val="000000" w:themeColor="text1"/>
              </w:rPr>
              <w:t xml:space="preserve">SA-OR </w:t>
            </w:r>
            <w:r w:rsidRPr="00B14489">
              <w:rPr>
                <w:color w:val="000000" w:themeColor="text1"/>
                <w:cs/>
              </w:rPr>
              <w:t xml:space="preserve"> สำหรับสายธุรกิจ </w:t>
            </w:r>
            <w:r w:rsidRPr="00B14489">
              <w:rPr>
                <w:color w:val="000000" w:themeColor="text1"/>
              </w:rPr>
              <w:t xml:space="preserve">Retail Banking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>Commercial Banking</w:t>
            </w:r>
            <w:r w:rsidRPr="00B14489" w:rsidDel="00074427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ให้ใช้ยอดคงค้างคูณกับค่าคงที่ </w:t>
            </w:r>
            <w:r w:rsidRPr="00B14489">
              <w:rPr>
                <w:color w:val="000000" w:themeColor="text1"/>
              </w:rPr>
              <w:t>m (</w:t>
            </w:r>
            <w:r w:rsidRPr="00B14489">
              <w:rPr>
                <w:color w:val="000000" w:themeColor="text1"/>
                <w:cs/>
              </w:rPr>
              <w:t xml:space="preserve">ซึ่งเท่ากับ 0.035) แทนการใช้ </w:t>
            </w:r>
            <w:r w:rsidRPr="00B14489">
              <w:rPr>
                <w:color w:val="000000" w:themeColor="text1"/>
              </w:rPr>
              <w:t>GI</w:t>
            </w:r>
            <w:r w:rsidRPr="00B14489">
              <w:rPr>
                <w:color w:val="000000" w:themeColor="text1"/>
                <w:cs/>
              </w:rPr>
              <w:t xml:space="preserve"> เพื่อคูณกับค่าคงที่ </w:t>
            </w:r>
            <w:r w:rsidRPr="00B14489">
              <w:rPr>
                <w:color w:val="000000" w:themeColor="text1"/>
              </w:rPr>
              <w:t>ß</w:t>
            </w:r>
            <w:r w:rsidRPr="00B14489">
              <w:rPr>
                <w:color w:val="000000" w:themeColor="text1"/>
                <w:cs/>
              </w:rPr>
              <w:t xml:space="preserve"> ของแต่ละสายธุรกิจ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452004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Method</w:t>
            </w:r>
            <w:r w:rsidRPr="00B14489">
              <w:rPr>
                <w:color w:val="000000" w:themeColor="text1"/>
                <w:cs/>
              </w:rPr>
              <w:t xml:space="preserve"> 2</w:t>
            </w:r>
          </w:p>
        </w:tc>
        <w:tc>
          <w:tcPr>
            <w:tcW w:w="68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ind w:left="9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ทางเลือกที่ 2 ของวิธี </w:t>
            </w:r>
            <w:r w:rsidRPr="00B14489">
              <w:rPr>
                <w:color w:val="000000" w:themeColor="text1"/>
              </w:rPr>
              <w:t xml:space="preserve">ASA </w:t>
            </w:r>
            <w:r w:rsidRPr="00B14489">
              <w:rPr>
                <w:color w:val="000000" w:themeColor="text1"/>
                <w:cs/>
              </w:rPr>
              <w:t>เป็นทางเลือกสำหรับ สง. ที่ไม่สามารถแบ่งทั้งรายได้จากการดำเนินงาน (</w:t>
            </w:r>
            <w:r w:rsidRPr="00B14489">
              <w:rPr>
                <w:color w:val="000000" w:themeColor="text1"/>
              </w:rPr>
              <w:t>Gross Income : GI)</w:t>
            </w:r>
            <w:r w:rsidRPr="00B14489">
              <w:rPr>
                <w:color w:val="000000" w:themeColor="text1"/>
                <w:cs/>
              </w:rPr>
              <w:t xml:space="preserve"> เป็น 6 สายธุรกิจ และยอดคงค้างของเงินให้สินเชื่อรวมดอกเบี้ยค้างรับ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ก่อนหักเงินสำรองที่กันไว้เป็น 2 สายธุรกิจที่เหลือได้ (สายธุรกิจ </w:t>
            </w:r>
            <w:r w:rsidRPr="00B14489">
              <w:rPr>
                <w:color w:val="000000" w:themeColor="text1"/>
              </w:rPr>
              <w:t xml:space="preserve">Retail Banking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>Commercial Banking)</w:t>
            </w:r>
          </w:p>
          <w:p w:rsidR="000108A0" w:rsidRPr="00B14489" w:rsidRDefault="000108A0" w:rsidP="000108A0">
            <w:pPr>
              <w:ind w:right="-95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- การคำนวณหาเงินกองทุนในแต่ละปีให้ใช้ยอดรวม</w:t>
            </w:r>
            <w:r w:rsidRPr="00B14489">
              <w:rPr>
                <w:color w:val="000000" w:themeColor="text1"/>
              </w:rPr>
              <w:t xml:space="preserve"> GI</w:t>
            </w:r>
            <w:r w:rsidRPr="00B14489">
              <w:rPr>
                <w:color w:val="000000" w:themeColor="text1"/>
                <w:cs/>
              </w:rPr>
              <w:t xml:space="preserve"> ของ 6 สายธุรกิจคูณกับค่าคงที่ </w:t>
            </w:r>
            <w:r w:rsidRPr="00B14489">
              <w:rPr>
                <w:color w:val="000000" w:themeColor="text1"/>
              </w:rPr>
              <w:t>ß</w:t>
            </w:r>
            <w:r w:rsidRPr="00B14489">
              <w:rPr>
                <w:color w:val="000000" w:themeColor="text1"/>
                <w:cs/>
              </w:rPr>
              <w:t xml:space="preserve"> ที่สูงที่สุดของ 6 สายธุรกิจ (ซึ่งเท่ากับ </w:t>
            </w:r>
            <w:r w:rsidRPr="00B14489">
              <w:rPr>
                <w:color w:val="000000" w:themeColor="text1"/>
              </w:rPr>
              <w:t>18%</w:t>
            </w:r>
            <w:r w:rsidRPr="00B14489">
              <w:rPr>
                <w:color w:val="000000" w:themeColor="text1"/>
                <w:cs/>
              </w:rPr>
              <w:t xml:space="preserve">) และใช้ยอดรวมของยอดคงค้างของ 2 สายธุรกิจที่เหลือคูณกับค่าคงที่ </w:t>
            </w:r>
            <w:r w:rsidRPr="00B14489">
              <w:rPr>
                <w:color w:val="000000" w:themeColor="text1"/>
              </w:rPr>
              <w:t>m (</w:t>
            </w:r>
            <w:r w:rsidRPr="00B14489">
              <w:rPr>
                <w:color w:val="000000" w:themeColor="text1"/>
                <w:cs/>
              </w:rPr>
              <w:t xml:space="preserve">ซึ่งเท่ากับ 0.035) แทนการใช้ </w:t>
            </w:r>
            <w:r w:rsidRPr="00B14489">
              <w:rPr>
                <w:color w:val="000000" w:themeColor="text1"/>
              </w:rPr>
              <w:t>GI</w:t>
            </w:r>
            <w:r w:rsidRPr="00B14489">
              <w:rPr>
                <w:color w:val="000000" w:themeColor="text1"/>
                <w:cs/>
              </w:rPr>
              <w:t xml:space="preserve"> เพื่อคูณกับค่าคงที่ </w:t>
            </w:r>
            <w:r w:rsidRPr="00B14489">
              <w:rPr>
                <w:color w:val="000000" w:themeColor="text1"/>
              </w:rPr>
              <w:t>ß</w:t>
            </w:r>
            <w:r w:rsidRPr="00B14489">
              <w:rPr>
                <w:color w:val="000000" w:themeColor="text1"/>
                <w:cs/>
              </w:rPr>
              <w:t xml:space="preserve"> ที่สูงกว่าของ 2 สายธุรกิจนี้ (ซึ่งเท่ากับ </w:t>
            </w:r>
            <w:r w:rsidRPr="00B14489">
              <w:rPr>
                <w:color w:val="000000" w:themeColor="text1"/>
              </w:rPr>
              <w:t>15%</w:t>
            </w:r>
            <w:r w:rsidRPr="00B14489">
              <w:rPr>
                <w:color w:val="000000" w:themeColor="text1"/>
                <w:cs/>
              </w:rPr>
              <w:t>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452005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Method</w:t>
            </w:r>
            <w:r w:rsidRPr="00B14489">
              <w:rPr>
                <w:color w:val="000000" w:themeColor="text1"/>
                <w:cs/>
              </w:rPr>
              <w:t xml:space="preserve"> 3</w:t>
            </w:r>
          </w:p>
        </w:tc>
        <w:tc>
          <w:tcPr>
            <w:tcW w:w="6887" w:type="dxa"/>
            <w:gridSpan w:val="2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ทางเลือกที่ 3 ของวิธี </w:t>
            </w:r>
            <w:r w:rsidRPr="00B14489">
              <w:rPr>
                <w:color w:val="000000" w:themeColor="text1"/>
              </w:rPr>
              <w:t xml:space="preserve">ASA </w:t>
            </w:r>
            <w:r w:rsidRPr="00B14489">
              <w:rPr>
                <w:color w:val="000000" w:themeColor="text1"/>
                <w:cs/>
              </w:rPr>
              <w:t>เป็นทางเลือกสำหรับ สง. ที่สามารถแบ่งรายได้จากการดำเนินงาน (</w:t>
            </w:r>
            <w:r w:rsidRPr="00B14489">
              <w:rPr>
                <w:color w:val="000000" w:themeColor="text1"/>
              </w:rPr>
              <w:t>Gross Income : GI)</w:t>
            </w:r>
            <w:r w:rsidRPr="00B14489">
              <w:rPr>
                <w:color w:val="000000" w:themeColor="text1"/>
                <w:cs/>
              </w:rPr>
              <w:t xml:space="preserve"> เป็น 6 สายธุรกิจได้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แต่ไม่สามารถแบ่งยอดคงค้างของเงินให้สินเชื่อรวมดอกเบี้ยค้างรับ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ก่อนหักเงินสำรองที่กันไว้เป็น 2 สายธุรกิจที่เหลือได้ (สายธุรกิจ </w:t>
            </w:r>
            <w:r w:rsidRPr="00B14489">
              <w:rPr>
                <w:color w:val="000000" w:themeColor="text1"/>
              </w:rPr>
              <w:t xml:space="preserve">Retail Banking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>Commercial Banking)</w:t>
            </w:r>
          </w:p>
          <w:p w:rsidR="000108A0" w:rsidRPr="00B14489" w:rsidRDefault="000108A0" w:rsidP="000108A0">
            <w:pPr>
              <w:ind w:right="-95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- การคำนวณหาเงินกองทุนในแต่ละปีให้ใช้</w:t>
            </w:r>
            <w:r w:rsidRPr="00B14489">
              <w:rPr>
                <w:color w:val="000000" w:themeColor="text1"/>
              </w:rPr>
              <w:t xml:space="preserve"> GI </w:t>
            </w:r>
            <w:r w:rsidRPr="00B14489">
              <w:rPr>
                <w:color w:val="000000" w:themeColor="text1"/>
                <w:cs/>
              </w:rPr>
              <w:t xml:space="preserve">ของแต่ละ 6 สายธุรกิจคูณด้วยค่าคงที่ </w:t>
            </w:r>
            <w:r w:rsidRPr="00B14489">
              <w:rPr>
                <w:color w:val="000000" w:themeColor="text1"/>
              </w:rPr>
              <w:t>ß</w:t>
            </w:r>
            <w:r w:rsidRPr="00B14489">
              <w:rPr>
                <w:color w:val="000000" w:themeColor="text1"/>
                <w:cs/>
              </w:rPr>
              <w:t xml:space="preserve"> ของแต่ละสายธุรกิจนั้นๆ ตามที่ ธปท. กำหนด และใช้ยอดรวมของยอดคงค้างของ 2 สายธุรกิจที่เหลือคูณกับค่าคงที่ </w:t>
            </w:r>
            <w:r w:rsidRPr="00B14489">
              <w:rPr>
                <w:color w:val="000000" w:themeColor="text1"/>
              </w:rPr>
              <w:t>m (</w:t>
            </w:r>
            <w:r w:rsidRPr="00B14489">
              <w:rPr>
                <w:color w:val="000000" w:themeColor="text1"/>
                <w:cs/>
              </w:rPr>
              <w:t xml:space="preserve">ซึ่งเท่ากับ 0.035) แทนการใช้ </w:t>
            </w:r>
            <w:r w:rsidRPr="00B14489">
              <w:rPr>
                <w:color w:val="000000" w:themeColor="text1"/>
              </w:rPr>
              <w:t>GI</w:t>
            </w:r>
            <w:r w:rsidRPr="00B14489">
              <w:rPr>
                <w:color w:val="000000" w:themeColor="text1"/>
                <w:cs/>
              </w:rPr>
              <w:t xml:space="preserve"> เพื่อคูณกับค่าคงที่ </w:t>
            </w:r>
            <w:r w:rsidRPr="00B14489">
              <w:rPr>
                <w:color w:val="000000" w:themeColor="text1"/>
              </w:rPr>
              <w:t>ß</w:t>
            </w:r>
            <w:r w:rsidRPr="00B14489">
              <w:rPr>
                <w:color w:val="000000" w:themeColor="text1"/>
                <w:cs/>
              </w:rPr>
              <w:t xml:space="preserve"> ที่สูงกว่าของ 2 สายธุรกิจนี้ (ซึ่งเท่ากับ </w:t>
            </w:r>
            <w:r w:rsidRPr="00B14489">
              <w:rPr>
                <w:color w:val="000000" w:themeColor="text1"/>
              </w:rPr>
              <w:t>15%</w:t>
            </w:r>
            <w:r w:rsidRPr="00B14489">
              <w:rPr>
                <w:color w:val="000000" w:themeColor="text1"/>
                <w:cs/>
              </w:rPr>
              <w:t>)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452006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Method</w:t>
            </w:r>
            <w:r w:rsidRPr="00B14489">
              <w:rPr>
                <w:color w:val="000000" w:themeColor="text1"/>
                <w:cs/>
              </w:rPr>
              <w:t xml:space="preserve"> 4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left="9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ทางเลือกที่ 4 ของวิธี </w:t>
            </w:r>
            <w:r w:rsidRPr="00B14489">
              <w:rPr>
                <w:color w:val="000000" w:themeColor="text1"/>
              </w:rPr>
              <w:t xml:space="preserve">ASA </w:t>
            </w:r>
            <w:r w:rsidRPr="00B14489">
              <w:rPr>
                <w:color w:val="000000" w:themeColor="text1"/>
                <w:cs/>
              </w:rPr>
              <w:t>เป็นทางเลือกสำหรับ สง. ที่ไม่สามารถแบ่งรายได้จากการดำเนินงาน (</w:t>
            </w:r>
            <w:r w:rsidRPr="00B14489">
              <w:rPr>
                <w:color w:val="000000" w:themeColor="text1"/>
              </w:rPr>
              <w:t>Gross Income : GI)</w:t>
            </w:r>
            <w:r w:rsidRPr="00B14489">
              <w:rPr>
                <w:color w:val="000000" w:themeColor="text1"/>
                <w:cs/>
              </w:rPr>
              <w:t xml:space="preserve"> เป็น 6 สายธุรกิจได้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แต่สามารถแบ่งยอดคงค้างของเงินให้สินเชื่อรวมดอกเบี้ยค้างรับ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 เป็น 2 สายธุรกิจที่เหลือได้ (สายธุรกิจ </w:t>
            </w:r>
            <w:r w:rsidRPr="00B14489">
              <w:rPr>
                <w:color w:val="000000" w:themeColor="text1"/>
              </w:rPr>
              <w:t xml:space="preserve">Retail Banking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>Commercial Banking)</w:t>
            </w:r>
          </w:p>
          <w:p w:rsidR="000108A0" w:rsidRPr="00B14489" w:rsidRDefault="000108A0" w:rsidP="000108A0">
            <w:pPr>
              <w:ind w:right="-95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- การคำนวณหาเงินกองทุนในแต่ละปีให้ใช้ยอดรวมของ </w:t>
            </w:r>
            <w:r w:rsidRPr="00B14489">
              <w:rPr>
                <w:color w:val="000000" w:themeColor="text1"/>
              </w:rPr>
              <w:t xml:space="preserve">GI </w:t>
            </w:r>
            <w:r w:rsidRPr="00B14489">
              <w:rPr>
                <w:color w:val="000000" w:themeColor="text1"/>
                <w:cs/>
              </w:rPr>
              <w:t xml:space="preserve">ของ 6 สายธุรกิจคูณกับค่าคงที่ </w:t>
            </w:r>
            <w:r w:rsidRPr="00B14489">
              <w:rPr>
                <w:color w:val="000000" w:themeColor="text1"/>
              </w:rPr>
              <w:t>ß</w:t>
            </w:r>
            <w:r w:rsidRPr="00B14489">
              <w:rPr>
                <w:color w:val="000000" w:themeColor="text1"/>
                <w:cs/>
              </w:rPr>
              <w:t xml:space="preserve"> ที่สูงที่สุดของ 6 สายธุรกิจ (ซึ่งเท่ากับ </w:t>
            </w:r>
            <w:r w:rsidRPr="00B14489">
              <w:rPr>
                <w:color w:val="000000" w:themeColor="text1"/>
              </w:rPr>
              <w:t>18%</w:t>
            </w:r>
            <w:r w:rsidRPr="00B14489">
              <w:rPr>
                <w:color w:val="000000" w:themeColor="text1"/>
                <w:cs/>
              </w:rPr>
              <w:t xml:space="preserve">) และใช้ยอดคงค้างของ 2 สายธุรกิจที่เหลือคูณกับค่าคงที่ </w:t>
            </w:r>
            <w:r w:rsidRPr="00B14489">
              <w:rPr>
                <w:color w:val="000000" w:themeColor="text1"/>
              </w:rPr>
              <w:t>m (</w:t>
            </w:r>
            <w:r w:rsidRPr="00B14489">
              <w:rPr>
                <w:color w:val="000000" w:themeColor="text1"/>
                <w:cs/>
              </w:rPr>
              <w:t xml:space="preserve">ซึ่งเท่ากับ 0.035) แทนการใช้ </w:t>
            </w:r>
            <w:r w:rsidRPr="00B14489">
              <w:rPr>
                <w:color w:val="000000" w:themeColor="text1"/>
              </w:rPr>
              <w:t>GI</w:t>
            </w:r>
            <w:r w:rsidRPr="00B14489">
              <w:rPr>
                <w:color w:val="000000" w:themeColor="text1"/>
                <w:cs/>
              </w:rPr>
              <w:t xml:space="preserve"> เพื่อคูณกับค่าคงที่ </w:t>
            </w:r>
            <w:r w:rsidRPr="00B14489">
              <w:rPr>
                <w:color w:val="000000" w:themeColor="text1"/>
              </w:rPr>
              <w:t>ß</w:t>
            </w:r>
            <w:r w:rsidRPr="00B14489">
              <w:rPr>
                <w:color w:val="000000" w:themeColor="text1"/>
                <w:cs/>
              </w:rPr>
              <w:t xml:space="preserve"> ของแต่ละสายธุรกิจ</w:t>
            </w:r>
          </w:p>
        </w:tc>
      </w:tr>
      <w:tr w:rsidR="00C7302F" w:rsidRPr="00B14489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452007</w:t>
            </w:r>
          </w:p>
        </w:tc>
        <w:tc>
          <w:tcPr>
            <w:tcW w:w="660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ind w:left="-6" w:right="-6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Standardized Approach (SA-OR)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ind w:right="-950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วิธีการคำนวณเงินกองทุนขั้นต่ำที่ต้องดำรงสำหรับความเสี่ยงด้านปฏิบัติการ โดยคำนวณจากค่าเฉลี่ยของเงินกองทุนย้อนหลัง 3 ปี เงินกองทุนในแต่ละปีได้จากผลรวมของรายได้จากการดำเนินงาน (</w:t>
            </w:r>
            <w:r w:rsidRPr="00B14489">
              <w:rPr>
                <w:color w:val="000000" w:themeColor="text1"/>
              </w:rPr>
              <w:t>Gross Income : GI)</w:t>
            </w:r>
            <w:r w:rsidRPr="00B14489">
              <w:rPr>
                <w:color w:val="000000" w:themeColor="text1"/>
                <w:cs/>
              </w:rPr>
              <w:t xml:space="preserve"> ของแต่ละสายธุรกิจ (8 สายธุรกิจ) คูณกับค่าคงที่ </w:t>
            </w:r>
            <w:r w:rsidRPr="00B14489">
              <w:rPr>
                <w:color w:val="000000" w:themeColor="text1"/>
              </w:rPr>
              <w:t>ß</w:t>
            </w:r>
            <w:r w:rsidRPr="00B14489">
              <w:rPr>
                <w:color w:val="000000" w:themeColor="text1"/>
                <w:cs/>
              </w:rPr>
              <w:t xml:space="preserve"> ของสายธุรกิจนั้นๆ ตามที่ ธปท. กำหนด ซึ่งมีค่าเท่ากับ 12%</w:t>
            </w:r>
            <w:r w:rsidRPr="00B14489">
              <w:rPr>
                <w:color w:val="000000" w:themeColor="text1"/>
              </w:rPr>
              <w:t xml:space="preserve"> 15%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18% </w:t>
            </w:r>
            <w:r w:rsidRPr="00B14489">
              <w:rPr>
                <w:color w:val="000000" w:themeColor="text1"/>
                <w:cs/>
              </w:rPr>
              <w:t>ขึ้นอยู่กับความเสี่ยงของแต่ละสายธุรกิจ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  <w:vertAlign w:val="superscript"/>
          <w:cs/>
        </w:rPr>
        <w:t xml:space="preserve">1/ </w:t>
      </w:r>
      <w:r w:rsidRPr="00B14489">
        <w:rPr>
          <w:color w:val="000000" w:themeColor="text1"/>
          <w:cs/>
        </w:rPr>
        <w:t xml:space="preserve">6 สายธุรกิจ ประกอบด้วย </w:t>
      </w:r>
      <w:r w:rsidRPr="00B14489">
        <w:rPr>
          <w:color w:val="000000" w:themeColor="text1"/>
        </w:rPr>
        <w:t xml:space="preserve">Corporate Finance, Trading and Sales, Payment and Settlement, Agency Services, Asset Management </w:t>
      </w:r>
      <w:r w:rsidRPr="00B14489">
        <w:rPr>
          <w:color w:val="000000" w:themeColor="text1"/>
          <w:cs/>
        </w:rPr>
        <w:t xml:space="preserve">และ </w:t>
      </w:r>
      <w:r w:rsidRPr="00B14489">
        <w:rPr>
          <w:color w:val="000000" w:themeColor="text1"/>
        </w:rPr>
        <w:t>Retail Brokerage</w:t>
      </w:r>
      <w:r w:rsidRPr="00B14489">
        <w:rPr>
          <w:color w:val="000000" w:themeColor="text1"/>
          <w:cs/>
        </w:rPr>
        <w:t xml:space="preserve"> </w:t>
      </w:r>
      <w:r w:rsidRPr="00B14489">
        <w:rPr>
          <w:color w:val="000000" w:themeColor="text1"/>
        </w:rPr>
        <w:br w:type="page"/>
      </w:r>
    </w:p>
    <w:tbl>
      <w:tblPr>
        <w:tblW w:w="146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6"/>
      </w:tblGrid>
      <w:tr w:rsidR="000108A0" w:rsidRPr="00B14489" w:rsidTr="000108A0">
        <w:trPr>
          <w:cantSplit/>
          <w:trHeight w:val="3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20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35" w:name="_Toc21523937"/>
            <w:bookmarkStart w:id="236" w:name="_Toc24945629"/>
            <w:bookmarkStart w:id="237" w:name="_Toc533413163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Option Right Type</w:t>
            </w:r>
            <w:bookmarkEnd w:id="235"/>
            <w:bookmarkEnd w:id="236"/>
            <w:bookmarkEnd w:id="237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41"/>
        <w:gridCol w:w="1488"/>
        <w:gridCol w:w="748"/>
        <w:gridCol w:w="3416"/>
        <w:gridCol w:w="7042"/>
      </w:tblGrid>
      <w:tr w:rsidR="00C7302F" w:rsidRPr="00B14489" w:rsidTr="000108A0"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49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04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218003</w:t>
            </w:r>
          </w:p>
        </w:tc>
        <w:tc>
          <w:tcPr>
            <w:tcW w:w="23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Currency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สิทธิในการซื้อขายเงินตราต่างประเทศ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218004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Buy Call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การซื้อสิทธิในการซื้อเงินตราต่างประเทศในราคาและระยะเวลาที่ตกลงไว้ในสัญญา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218005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Sell Call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การขายสิทธิในการซื้อเงินตราต่างประเทศในราคาและระยะเวลาที่ตกลงไว้ในสัญญา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218006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Buy Put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การซื้อสิทธิในการขายเงินตราต่างประเทศ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ในราคาและระยะเวลาที่ตกลงไว้ในสัญญา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218007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Sell Put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การขายสิทธิในการขายเงินตราต่างประเทศในราคาและระยะเวลาที่ตกลงไว้ในสัญญา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218008</w:t>
            </w:r>
          </w:p>
        </w:tc>
        <w:tc>
          <w:tcPr>
            <w:tcW w:w="23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Interest Rate 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สัญญาทางด้านดอกเบี้ย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218009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Cap 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สัญญาที่กำหนดระดับเพดานสูงสุดของ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อัตราดอกเบี้ย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218010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Floor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สัญญาที่กำหนดอัตราดอกเบี้ยขั้นต่ำ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218011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Collar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สัญญาที่มีการกำหนด </w:t>
            </w:r>
            <w:r w:rsidRPr="00B14489">
              <w:rPr>
                <w:color w:val="000000" w:themeColor="text1"/>
              </w:rPr>
              <w:t xml:space="preserve">range </w:t>
            </w:r>
            <w:r w:rsidRPr="00B14489">
              <w:rPr>
                <w:color w:val="000000" w:themeColor="text1"/>
                <w:cs/>
              </w:rPr>
              <w:t>สูงสุด</w:t>
            </w:r>
            <w:r w:rsidRPr="00B14489">
              <w:rPr>
                <w:color w:val="000000" w:themeColor="text1"/>
              </w:rPr>
              <w:t xml:space="preserve"> (Cap) </w:t>
            </w:r>
            <w:r w:rsidRPr="00B14489">
              <w:rPr>
                <w:color w:val="000000" w:themeColor="text1"/>
                <w:cs/>
              </w:rPr>
              <w:t xml:space="preserve">และต่ำสุด </w:t>
            </w:r>
            <w:r w:rsidRPr="00B14489">
              <w:rPr>
                <w:color w:val="000000" w:themeColor="text1"/>
              </w:rPr>
              <w:t xml:space="preserve">(Floor)  </w:t>
            </w:r>
            <w:r w:rsidRPr="00B14489">
              <w:rPr>
                <w:color w:val="000000" w:themeColor="text1"/>
                <w:cs/>
              </w:rPr>
              <w:t>ไว้ในสัญญาเดียวกัน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218012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236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Swap-option</w:t>
            </w: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สัญญาที่กำหนดระดับสูงสุดหรือต่ำสุดของส่วนต่างระหว่างอัตราดอกเบี้ย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4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0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38" w:name="_Toc21523938"/>
            <w:bookmarkStart w:id="239" w:name="_Toc24945630"/>
            <w:bookmarkStart w:id="240" w:name="_Toc533413164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Option Type</w:t>
            </w:r>
            <w:bookmarkEnd w:id="238"/>
            <w:bookmarkEnd w:id="239"/>
            <w:bookmarkEnd w:id="240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1258"/>
        <w:gridCol w:w="819"/>
        <w:gridCol w:w="1144"/>
        <w:gridCol w:w="3348"/>
        <w:gridCol w:w="6962"/>
      </w:tblGrid>
      <w:tr w:rsidR="00C7302F" w:rsidRPr="00B14489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69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222001</w:t>
            </w:r>
          </w:p>
        </w:tc>
        <w:tc>
          <w:tcPr>
            <w:tcW w:w="12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Exotic</w:t>
            </w:r>
          </w:p>
        </w:tc>
        <w:tc>
          <w:tcPr>
            <w:tcW w:w="81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114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Option </w:t>
            </w:r>
            <w:r w:rsidRPr="00B14489">
              <w:rPr>
                <w:color w:val="000000" w:themeColor="text1"/>
                <w:cs/>
              </w:rPr>
              <w:t>ที่มีความซับซ้อน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222002</w:t>
            </w:r>
          </w:p>
        </w:tc>
        <w:tc>
          <w:tcPr>
            <w:tcW w:w="207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Plain Vanilla</w:t>
            </w:r>
          </w:p>
        </w:tc>
        <w:tc>
          <w:tcPr>
            <w:tcW w:w="1144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4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Option </w:t>
            </w:r>
            <w:r w:rsidRPr="00B14489">
              <w:rPr>
                <w:color w:val="000000" w:themeColor="text1"/>
                <w:cs/>
              </w:rPr>
              <w:t>ที่ไม่มีความซับซ้อน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4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spacing w:line="240" w:lineRule="exact"/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spacing w:line="240" w:lineRule="exact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41" w:name="_Toc21523941"/>
            <w:bookmarkStart w:id="242" w:name="_Toc24945631"/>
            <w:bookmarkStart w:id="243" w:name="_Toc533413165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Payment Exemption Reason Code</w:t>
            </w:r>
            <w:bookmarkEnd w:id="241"/>
            <w:bookmarkEnd w:id="242"/>
            <w:bookmarkEnd w:id="243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1214"/>
        <w:gridCol w:w="870"/>
        <w:gridCol w:w="996"/>
        <w:gridCol w:w="3494"/>
        <w:gridCol w:w="6961"/>
      </w:tblGrid>
      <w:tr w:rsidR="00C7302F" w:rsidRPr="00B14489" w:rsidTr="000108A0"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74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96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233001</w:t>
            </w:r>
          </w:p>
        </w:tc>
        <w:tc>
          <w:tcPr>
            <w:tcW w:w="1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NRB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รับชำระเงินบาทจากบัญชีของผู้มีถิ่นที่อยู่นอกประเทศ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233002</w:t>
            </w:r>
          </w:p>
        </w:tc>
        <w:tc>
          <w:tcPr>
            <w:tcW w:w="1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BAHT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รับชำระเป็นธนบัตรเงินบาทหรือเงินบาทจากบัญชีไม่ใช่</w:t>
            </w:r>
            <w:r w:rsidRPr="00B14489">
              <w:rPr>
                <w:color w:val="000000" w:themeColor="text1"/>
              </w:rPr>
              <w:t xml:space="preserve"> NRB </w:t>
            </w:r>
            <w:r w:rsidRPr="00B14489">
              <w:rPr>
                <w:color w:val="000000" w:themeColor="text1"/>
                <w:cs/>
              </w:rPr>
              <w:t>กรณีส่งของออกไปยังประเทศสาธารณรัฐสังคมนิยมเวียดนามหรือประเทศที่มีพรมแดนติดต่อกับประเทศไทย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233003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Not Sell/Not Deposit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การได้เงินตราต่างประเทศมาของบุคคลแต่ไม่ขายหรือฝากเงินตราต่างประเทศนั้นกับสถาบันการเงิน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233004</w:t>
            </w:r>
          </w:p>
        </w:tc>
        <w:tc>
          <w:tcPr>
            <w:tcW w:w="20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Repairment</w:t>
            </w: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ส่งออกไปเพื่อซ่อมแซมแล้วจะนำกลับเข้ามาภายหลัง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233005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Experimentation</w:t>
            </w: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ส่งออกไปเพื่อทดสอบแล้วจะนำกลับเข้ามาภายหลัง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233006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Demonstrations</w:t>
            </w: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ส่งออกไปเพื่อแสดงหรือเผยแพร่แล้วจะนำกลับเข้ามาภายหลัง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233007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Replacement</w:t>
            </w: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ส่งออกไปชดเชยสินค้าที่ส่งออกในงวดก่อนแต่คุณภาพไม่ได้ตามที่ตกลงกัน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233008</w:t>
            </w:r>
          </w:p>
        </w:tc>
        <w:tc>
          <w:tcPr>
            <w:tcW w:w="20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Offsetting</w:t>
            </w: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การหักกลบลบหนี้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233009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Investment Abroad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ส่งออกไปเพื่อลงทุนในต่างประเทศ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233010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Exchange of goods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ส่งออกไปเพื่อแลกเปลี่ยนสินค้า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233011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Toll Manufacturing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ว่าจ้างส่งวัตถุดิบเข้ามาให้ผลิตผู้ส่งออกได้รับเฉพาะค่ารับจ้างผลิตและค่าวัตถุดิบที่ซื้อในประเทศเพื่อประกอบการผลิต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233012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Extension of period</w:t>
            </w:r>
            <w:r w:rsidRPr="00B14489">
              <w:rPr>
                <w:color w:val="000000" w:themeColor="text1"/>
                <w:cs/>
              </w:rPr>
              <w:t xml:space="preserve"> ที่ตกลงกัน และ</w:t>
            </w:r>
            <w:r w:rsidRPr="00B14489">
              <w:rPr>
                <w:color w:val="000000" w:themeColor="text1"/>
              </w:rPr>
              <w:t xml:space="preserve"> period</w:t>
            </w:r>
            <w:r w:rsidRPr="00B14489">
              <w:rPr>
                <w:color w:val="000000" w:themeColor="text1"/>
                <w:cs/>
              </w:rPr>
              <w:t xml:space="preserve"> ที่ตกลงกันมากกว่าที่กฎหมายกำหนด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ผู้ส่งออกขอขยายการนำเข้าเงินค่าของส่งออกเกินกว่าระยะเวลาที่ตกลงกัน โดยระยะเวลาที่ตกลงกันหรือระยะเวลาที่นำเงินเข้านั้นเกินกว่าระยะเวลาที่กฎหมายกำหนดให้ต้องนำเข้าเงินตราต่างประเทศค่าของส่งออก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233014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Extension of period </w:t>
            </w:r>
            <w:r w:rsidRPr="00B14489">
              <w:rPr>
                <w:color w:val="000000" w:themeColor="text1"/>
                <w:cs/>
              </w:rPr>
              <w:t xml:space="preserve">ที่ตกลงกัน และ </w:t>
            </w:r>
            <w:r w:rsidRPr="00B14489">
              <w:rPr>
                <w:color w:val="000000" w:themeColor="text1"/>
              </w:rPr>
              <w:t xml:space="preserve">period </w:t>
            </w:r>
            <w:r w:rsidRPr="00B14489">
              <w:rPr>
                <w:color w:val="000000" w:themeColor="text1"/>
                <w:cs/>
              </w:rPr>
              <w:t>ที่ตกลงกันมากกว่าที่กฎหมายกำหนดสำหรับค่าอื่น ๆ ที่มิใช่ค่าของส่งออก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ผู้มีเงินได้ค่าอื่นๆ ที่มิใช่ค่าของส่งออกขยายการนำเข้าเงินตราต่างประเทศเกินกว่าระยะเวลาที่ตกลงกันโดยระยะเวลาที่ตกลงกันหรือระยะเวลาที่นำเงินเข้านั้นเกินกว่าระยะเวลาที่กฎหมายกำหนดให้ต้องนำเข้าเงินตราต่างประเทศ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233015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Transfer Abroad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นำเงินที่ได้รับโอนให้แก่บุคคลในต่างประเทศเพื่อวัตถุประสงค์ตามข้อ 11 แห่งประกาศกระทรวงการคลังเรื่องคำสั่งรัฐมนตรีให้ไว้แก่ตัวแทนรับอนุญาต ลงวันที่ 31 มีนาคม 2547</w:t>
            </w:r>
          </w:p>
        </w:tc>
      </w:tr>
      <w:tr w:rsidR="00C7302F" w:rsidRPr="00B14489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233013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อื่น ๆ (โปรดระบุรายละเอียดใน </w:t>
            </w:r>
            <w:r w:rsidRPr="00B14489">
              <w:rPr>
                <w:color w:val="000000" w:themeColor="text1"/>
              </w:rPr>
              <w:t xml:space="preserve">Payment Exemption Reason Description </w:t>
            </w:r>
            <w:r w:rsidRPr="00B14489">
              <w:rPr>
                <w:color w:val="000000" w:themeColor="text1"/>
                <w:cs/>
              </w:rPr>
              <w:t>ตามที่เป็นจริง เช่น รับคืนสินค้าที่ได้ส่งออก)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4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44" w:name="_Toc21523942"/>
            <w:bookmarkStart w:id="245" w:name="_Toc24945632"/>
            <w:bookmarkStart w:id="246" w:name="_Toc533413166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Payment Method</w:t>
            </w:r>
            <w:bookmarkEnd w:id="244"/>
            <w:bookmarkEnd w:id="245"/>
            <w:bookmarkEnd w:id="246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"/>
        <w:gridCol w:w="1078"/>
        <w:gridCol w:w="1010"/>
        <w:gridCol w:w="995"/>
        <w:gridCol w:w="3500"/>
        <w:gridCol w:w="6947"/>
      </w:tblGrid>
      <w:tr w:rsidR="00C7302F" w:rsidRPr="00B14489" w:rsidTr="000108A0"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8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4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234001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Note and Coin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ธนบัตรและเหรียญกษาปณ์</w:t>
            </w:r>
          </w:p>
        </w:tc>
      </w:tr>
      <w:tr w:rsidR="00C7302F" w:rsidRPr="00B14489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234002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Traveling Cheque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เช็คสำหรับเดินทางที่พึงจ่ายเป็นเงินตราต่างประเทศ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234003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t>Demand Draft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เอกสารที่สถาบันการเงินสัญญาจะจ่ายเงินตามที่กำหนดไว้ให้แก่ผู้รับที่มีชื่อระบุไว้ และเป็นเอกสารที่ไม่สามารถเปลี่ยนมือได้</w:t>
            </w:r>
          </w:p>
        </w:tc>
      </w:tr>
      <w:tr w:rsidR="00C7302F" w:rsidRPr="00B14489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234004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T/T, T/R, M/T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เงินโอน</w:t>
            </w:r>
          </w:p>
        </w:tc>
      </w:tr>
      <w:tr w:rsidR="00C7302F" w:rsidRPr="00B14489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234005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Swift Transfer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การโอนเงินผ่านทางระบบ </w:t>
            </w:r>
            <w:r w:rsidRPr="00B14489">
              <w:rPr>
                <w:color w:val="000000" w:themeColor="text1"/>
              </w:rPr>
              <w:t>SWIFT</w:t>
            </w:r>
          </w:p>
        </w:tc>
      </w:tr>
      <w:tr w:rsidR="00C7302F" w:rsidRPr="00B14489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234007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Foreign Cheque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เช็คเงินตราต่างประเทศ</w:t>
            </w:r>
          </w:p>
        </w:tc>
      </w:tr>
      <w:tr w:rsidR="00C7302F" w:rsidRPr="00B14489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234006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101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99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50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วิธีการชำระเงินวิธีอื่น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47" w:name="_Personal_Consumption"/>
            <w:bookmarkStart w:id="248" w:name="_Toc533413167"/>
            <w:bookmarkEnd w:id="247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Personal Consumption</w:t>
            </w:r>
            <w:bookmarkEnd w:id="248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0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717"/>
        <w:gridCol w:w="618"/>
        <w:gridCol w:w="507"/>
        <w:gridCol w:w="630"/>
        <w:gridCol w:w="1107"/>
        <w:gridCol w:w="1365"/>
        <w:gridCol w:w="992"/>
        <w:gridCol w:w="539"/>
        <w:gridCol w:w="461"/>
        <w:gridCol w:w="20"/>
        <w:gridCol w:w="239"/>
        <w:gridCol w:w="6300"/>
      </w:tblGrid>
      <w:tr w:rsidR="00C7302F" w:rsidRPr="00B14489" w:rsidTr="000108A0">
        <w:trPr>
          <w:tblHeader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 xml:space="preserve">Code 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1125" w:type="dxa"/>
            <w:gridSpan w:val="2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1365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39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61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ind w:right="628"/>
              <w:rPr>
                <w:color w:val="000000" w:themeColor="text1"/>
              </w:rPr>
            </w:pPr>
          </w:p>
        </w:tc>
        <w:tc>
          <w:tcPr>
            <w:tcW w:w="239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3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ind w:left="60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241001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การซื้อที่ดิน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241002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การซื้อที่ดินเปล่า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241003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การซื้อที่ดินเปล่า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เพื่อสร้างบ้าน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241004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การซื้อที่ดินเปล่า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เพื่อสร้างสิ่งปลูกสร้างอื่น 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241005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การจัดหาที่อยู่อาศัย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241006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การซื้อบ้านหรือที่ดินพร้อมบ้านเพื่ออยู่อาศัย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241007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การซื้อบ้านหรือที่ดินพร้อมบ้านเพื่ออยู่อาศัยสำหรับผู้มีรายได้น้อย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241008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การซื้อบ้านหรือที่ดินพร้อมบ้านเพื่ออยู่อาศัยสำหรับบุคคลทั่วไป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241009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การซื้อห้องชุดในอาคารชุดหรือแฟลตเพื่ออยู่อาศัย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241010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การซื้อห้องชุดในอาคารชุดหรือแฟลตเพื่ออยู่อาศัยสำหรับผู้มีรายได้น้อย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241011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การซื้อห้องชุดในอาคารชุดหรือแฟลตเพื่ออยู่อาศัยสำหรับบุคคลทั่วไป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241012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การซื้ออาคารพาณิชย์หรือตึกแถวเพื่ออยู่อาศัย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241013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การซื้ออาคารพาณิชย์หรือตึกแถวเพื่ออยู่อาศัยสำหรับผู้มีรายได้น้อย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241014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การซื้ออาคารพาณิชย์หรือตึกแถวเพื่ออยู่อาศัยสำหรับบุคคลทั่วไป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241015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การก่อสร้างที่อยู่อาศัยบนที่ดินของตนเอง หรือบนที่ดินที่ตนเองมีสิทธิครอบครอง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241016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การซื้ออสังหาริมทรัพย์เพื่อการอื่น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241017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การจัดหาที่ดินและอาคารเพื่อการอื่น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241018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การจัดหาอาคารชุดและแฟลตเพื่อการอื่น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241019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การจัดหาอาคารพาณิชย์และตึกแถวเพื่อการอื่น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241020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การซื้อหรือเช่าซื้อรถยนต์และรถจักรยานยนต์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241021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การซื้อหรือเช่าซื้อรถยนต์นั่งส่วนบุคคลไม่เกิน</w:t>
            </w:r>
            <w:r w:rsidRPr="00B14489">
              <w:rPr>
                <w:color w:val="000000" w:themeColor="text1"/>
              </w:rPr>
              <w:t xml:space="preserve"> 7</w:t>
            </w:r>
            <w:r w:rsidRPr="00B14489">
              <w:rPr>
                <w:color w:val="000000" w:themeColor="text1"/>
                <w:cs/>
              </w:rPr>
              <w:t xml:space="preserve"> คน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241022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การซื้อหรือเช่าซื้อรถยนต์อื่นๆ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241023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การซื้อหรือเช่าซื้อรถจักรยานยนต์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241024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การศึกษา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241025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การเดินทางไปต่างประเทศเพื่อการทำงาน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241026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การอุปโภคบริโภคอื่น 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สินเชื่อเพื่อการอุปโภคบริโภคอื่น ที่ไม่ได้กล่าวไว้ข้างต้น</w:t>
            </w: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241038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การอุปโภคบริโภคอื่น ๆ ที่มีที่อยู่อาศัยเป็นหลักประกัน 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สินเชื่อเพื่อการอุปโภคบริโภคส่วนบุคคลที่มีที่อยู่อาศัยเป็นหลักประกัน เช่น สินเชื่ออเนกประสงค์ที่มีที่อยู่อาศัยเป็นหลักประกัน</w:t>
            </w: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241039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cs/>
              </w:rPr>
              <w:t>การอุปโภคบริโภคอื่น ๆ ที่มีทะเบียนรถยนต์หรือรถจักรยานยนต์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เป็นหลักประกัน</w:t>
            </w:r>
            <w:r w:rsidRPr="00B14489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สินเชื่อเพื่อการอุปโภคบริโภคส่วนบุคคลที่มีรถยนต์หรือรถจักรยานยนต์เป็นหลักประกัน เช่น สินเชื่อรถแลกเงิน</w:t>
            </w: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241040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การอุปโภคบริโภคอื่น ๆ ที่มีทรัพย์สินอื่นเป็นหลักประกัน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เช่น ทองคำ สินเชื่อที่หักเงินผ่อนชำระผ่านบัญชีเงินเดือน</w:t>
            </w:r>
          </w:p>
        </w:tc>
      </w:tr>
      <w:tr w:rsidR="00C7302F" w:rsidRPr="00B14489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241041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การอุปโภคบริโภคอื่น ๆ ที่ไม่มีหลักประกัน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สินเชื่อเพื่อการอุปโภคบริโภคส่วนบุคคลที่ไม่มีทรัพย์สินเป็นหลักประกัน เช่น สินเชื่อส่วนบุคคลภายใต้การกำกับ สินเชื่อบัตรเครดิต สินเชื่อวงเงินสดพร้อมใช้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49" w:name="_Toc21523944"/>
            <w:bookmarkStart w:id="250" w:name="_Toc24945633"/>
            <w:bookmarkStart w:id="251" w:name="_Toc533413168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Principal Exchange Indicator</w:t>
            </w:r>
            <w:bookmarkEnd w:id="249"/>
            <w:bookmarkEnd w:id="250"/>
            <w:bookmarkEnd w:id="251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120"/>
        <w:gridCol w:w="2515"/>
        <w:gridCol w:w="6897"/>
      </w:tblGrid>
      <w:tr w:rsidR="00C7302F" w:rsidRPr="00B14489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35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89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252001</w:t>
            </w:r>
          </w:p>
        </w:tc>
        <w:tc>
          <w:tcPr>
            <w:tcW w:w="4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Principal and Interest Exchange</w:t>
            </w:r>
          </w:p>
        </w:tc>
        <w:tc>
          <w:tcPr>
            <w:tcW w:w="25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มีการแลกเปลี่ยนเงินต้นและดอกเบี้ย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252002</w:t>
            </w:r>
          </w:p>
        </w:tc>
        <w:tc>
          <w:tcPr>
            <w:tcW w:w="4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Principal Exchange Only</w:t>
            </w:r>
          </w:p>
        </w:tc>
        <w:tc>
          <w:tcPr>
            <w:tcW w:w="25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มีการแลกเปลี่ยนเฉพาะเงินต้น</w:t>
            </w:r>
          </w:p>
        </w:tc>
      </w:tr>
      <w:tr w:rsidR="00C7302F" w:rsidRPr="00B14489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252003</w:t>
            </w:r>
          </w:p>
        </w:tc>
        <w:tc>
          <w:tcPr>
            <w:tcW w:w="41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Interest Exchange Only</w:t>
            </w:r>
          </w:p>
        </w:tc>
        <w:tc>
          <w:tcPr>
            <w:tcW w:w="251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89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มีการแลกเปลี่ยนเฉพาะดอกเบี้ย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4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6"/>
        <w:gridCol w:w="11536"/>
      </w:tblGrid>
      <w:tr w:rsidR="000108A0" w:rsidRPr="00B14489" w:rsidTr="000108A0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52" w:name="_Toc21523945"/>
            <w:bookmarkStart w:id="253" w:name="_Toc24945634"/>
            <w:bookmarkStart w:id="254" w:name="_Toc533413169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Profit and Loss Item</w:t>
            </w:r>
            <w:bookmarkEnd w:id="252"/>
            <w:bookmarkEnd w:id="253"/>
            <w:bookmarkEnd w:id="254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29" w:type="dxa"/>
        <w:tblInd w:w="-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single" w:sz="8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"/>
        <w:gridCol w:w="747"/>
        <w:gridCol w:w="14"/>
        <w:gridCol w:w="240"/>
        <w:gridCol w:w="270"/>
        <w:gridCol w:w="270"/>
        <w:gridCol w:w="261"/>
        <w:gridCol w:w="9"/>
        <w:gridCol w:w="55"/>
        <w:gridCol w:w="3198"/>
        <w:gridCol w:w="7937"/>
        <w:gridCol w:w="425"/>
        <w:gridCol w:w="425"/>
        <w:gridCol w:w="567"/>
      </w:tblGrid>
      <w:tr w:rsidR="00C7302F" w:rsidRPr="00B14489" w:rsidTr="009753DF">
        <w:trPr>
          <w:cantSplit/>
          <w:trHeight w:val="270"/>
          <w:tblHeader/>
        </w:trPr>
        <w:tc>
          <w:tcPr>
            <w:tcW w:w="758" w:type="dxa"/>
            <w:gridSpan w:val="2"/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4317" w:type="dxa"/>
            <w:gridSpan w:val="8"/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Value</w:t>
            </w:r>
          </w:p>
        </w:tc>
        <w:tc>
          <w:tcPr>
            <w:tcW w:w="7937" w:type="dxa"/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  <w:tc>
          <w:tcPr>
            <w:tcW w:w="425" w:type="dxa"/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PNL </w:t>
            </w:r>
          </w:p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sz w:val="18"/>
                <w:szCs w:val="18"/>
              </w:rPr>
              <w:t>CISC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PCSC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920250</w:t>
            </w:r>
          </w:p>
        </w:tc>
        <w:tc>
          <w:tcPr>
            <w:tcW w:w="12240" w:type="dxa"/>
            <w:gridSpan w:val="8"/>
            <w:shd w:val="clear" w:color="auto" w:fill="D9D9D9"/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งบ</w:t>
            </w:r>
            <w:r w:rsidRPr="00B14489">
              <w:rPr>
                <w:color w:val="000000" w:themeColor="text1"/>
                <w:cs/>
                <w:lang w:val="en-GB"/>
              </w:rPr>
              <w:t>กำไรขาดทุนเบ็ดเสร็จ (</w:t>
            </w:r>
            <w:r w:rsidRPr="00B14489">
              <w:rPr>
                <w:color w:val="000000" w:themeColor="text1"/>
                <w:lang w:val="en-GB"/>
              </w:rPr>
              <w:t>Comprehensive Income Statement)</w:t>
            </w:r>
            <w:r w:rsidRPr="00B14489">
              <w:rPr>
                <w:color w:val="000000" w:themeColor="text1"/>
                <w:cs/>
              </w:rPr>
              <w:t xml:space="preserve"> เฉพาะธนาคารพาณิชย์ บริษัทเงินทุน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บริษัทเครดิตฟองซิเอร์กลุ่มธุรกิจทางการเงินและ</w:t>
            </w:r>
            <w:r w:rsidRPr="00B14489">
              <w:rPr>
                <w:color w:val="000000" w:themeColor="text1"/>
                <w:cs/>
                <w:lang w:val="en-GB"/>
              </w:rPr>
              <w:t>สถาบันการเงินพิเศษของรัฐ</w:t>
            </w:r>
          </w:p>
        </w:tc>
        <w:tc>
          <w:tcPr>
            <w:tcW w:w="425" w:type="dxa"/>
            <w:shd w:val="clear" w:color="auto" w:fill="D9D9D9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  <w:shd w:val="clear" w:color="auto" w:fill="D9D9D9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shd w:val="clear" w:color="auto" w:fill="D9D9D9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195"/>
        </w:trPr>
        <w:tc>
          <w:tcPr>
            <w:tcW w:w="761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920251</w:t>
            </w:r>
          </w:p>
        </w:tc>
        <w:tc>
          <w:tcPr>
            <w:tcW w:w="24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 </w:t>
            </w:r>
            <w:r w:rsidRPr="00B14489">
              <w:rPr>
                <w:color w:val="000000" w:themeColor="text1"/>
                <w:cs/>
              </w:rPr>
              <w:t xml:space="preserve">รายได้ดอกเบี้ย </w:t>
            </w:r>
          </w:p>
        </w:tc>
        <w:tc>
          <w:tcPr>
            <w:tcW w:w="7937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  ส่วนลด  ค่าธรรมเนียมจากการให้กู้ยืม  และผลประโยชน์อื่นใดที่ได้รับจากเงินฝาก  บัตรเงินฝาก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เงินให้สินเชื่อ  การรับโอนลูกหนี้ที่ไม่เข้าข่ายเป็นการขายตามหลักการบัญชี เช่าซื้อและสัญญาเช่าการเงิน เงิน</w:t>
            </w:r>
            <w:r w:rsidRPr="00B14489">
              <w:rPr>
                <w:b/>
                <w:color w:val="000000" w:themeColor="text1"/>
                <w:cs/>
              </w:rPr>
              <w:t>ลงทุน</w:t>
            </w:r>
            <w:r w:rsidRPr="00B14489">
              <w:rPr>
                <w:color w:val="000000" w:themeColor="text1"/>
                <w:cs/>
              </w:rPr>
              <w:t xml:space="preserve"> รวมถึงผลกำไรจากการให้การสนับสนุนทางการเงิน ดอกเบี้ยรับสุทธิจากตราสารอนุพันธ์ที่ใช้ในการป้องกันความเสี่ยงด้านอัตราดอกเบี้ย  และผลตอบแทนที่ได้รับจากการร่วมลงทุนตามหลักชาริอะฮ์ (</w:t>
            </w:r>
            <w:r w:rsidRPr="00B14489">
              <w:rPr>
                <w:color w:val="000000" w:themeColor="text1"/>
              </w:rPr>
              <w:t>Shariah</w:t>
            </w:r>
            <w:r w:rsidRPr="00B14489">
              <w:rPr>
                <w:color w:val="000000" w:themeColor="text1"/>
                <w:cs/>
              </w:rPr>
              <w:t xml:space="preserve">) </w:t>
            </w:r>
          </w:p>
          <w:p w:rsidR="000108A0" w:rsidRPr="00B14489" w:rsidRDefault="000108A0" w:rsidP="000108A0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   ทั้งนี้ สำหรับรายได้ดอกเบี้ยสุทธิจากตราสารอนุพันธ์ ที่ใช้ในการป้องกันความเสี่ยงด้านอัตราดอกเบี้ยของธุรกรรมในบัญชีเพื่อการธนาคาร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(รวมถึงการใช้วิธีการป้องกันความเสี่ยงตามเกณฑ์คงค้างด้วย)   ให้บันทึกรายได้ดอกเบี้ยสุทธิจากตราสารอนุพันธ์ดังกล่าวรวมอยู่ในรายได้ดอกเบี้ยของแต่ละรายการที่เป็นรายการที่มีการป้องกันความเสี่ยง </w:t>
            </w:r>
            <w:r w:rsidRPr="00B14489">
              <w:rPr>
                <w:color w:val="000000" w:themeColor="text1"/>
              </w:rPr>
              <w:t>(Hedged items)</w:t>
            </w:r>
          </w:p>
        </w:tc>
        <w:tc>
          <w:tcPr>
            <w:tcW w:w="425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920252</w:t>
            </w:r>
          </w:p>
        </w:tc>
        <w:tc>
          <w:tcPr>
            <w:tcW w:w="240" w:type="dxa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1.1 เงินให้สินเชื่อ </w:t>
            </w:r>
          </w:p>
        </w:tc>
        <w:tc>
          <w:tcPr>
            <w:tcW w:w="7937" w:type="dxa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</w:t>
            </w:r>
          </w:p>
        </w:tc>
        <w:tc>
          <w:tcPr>
            <w:tcW w:w="425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0108A0" w:rsidRPr="00B14489" w:rsidRDefault="000108A0" w:rsidP="000108A0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6560C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</w:t>
            </w:r>
            <w:r w:rsidR="006560CE" w:rsidRPr="00B14489">
              <w:rPr>
                <w:color w:val="000000" w:themeColor="text1"/>
              </w:rPr>
              <w:t>430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1.1.1</w:t>
            </w:r>
            <w:r w:rsidRPr="00B14489">
              <w:rPr>
                <w:color w:val="000000" w:themeColor="text1"/>
                <w:cs/>
              </w:rPr>
              <w:t xml:space="preserve"> เงินให้สินเชื่อธุรกิจขนาดใหญ่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ที่ให้แก่ลูกหนี้ธุรกิจขนาดใหญ่ นอกเหนือจาก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B14489">
              <w:rPr>
                <w:color w:val="000000" w:themeColor="text1"/>
              </w:rPr>
              <w:t xml:space="preserve"> 2545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6560C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</w:t>
            </w:r>
            <w:r w:rsidR="006560CE" w:rsidRPr="00B14489">
              <w:rPr>
                <w:color w:val="000000" w:themeColor="text1"/>
              </w:rPr>
              <w:t>431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1.1.2</w:t>
            </w:r>
            <w:r w:rsidRPr="00B14489">
              <w:rPr>
                <w:color w:val="000000" w:themeColor="text1"/>
                <w:cs/>
              </w:rPr>
              <w:t xml:space="preserve"> เงินให้สินเชื่อธุรกิจขนาดกลาง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ที่ให้แก่ลูกหนี้ธุรกิจขนาดกลาง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B14489">
              <w:rPr>
                <w:color w:val="000000" w:themeColor="text1"/>
              </w:rPr>
              <w:t xml:space="preserve"> 2545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6560CE" w:rsidP="006560CE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920432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1.1.3</w:t>
            </w:r>
            <w:r w:rsidRPr="00B14489">
              <w:rPr>
                <w:color w:val="000000" w:themeColor="text1"/>
                <w:cs/>
              </w:rPr>
              <w:t xml:space="preserve"> เงินให้สินเชื่อธุรกิจขนาดย่อม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ที่ให้แก่ลูกหนี้ธุรกิจขนาดย่อม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 </w:t>
            </w:r>
            <w:r w:rsidRPr="00B14489">
              <w:rPr>
                <w:color w:val="000000" w:themeColor="text1"/>
              </w:rPr>
              <w:t>2545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6560CE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920433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1.1.4</w:t>
            </w:r>
            <w:r w:rsidRPr="00B14489">
              <w:rPr>
                <w:color w:val="000000" w:themeColor="text1"/>
                <w:cs/>
              </w:rPr>
              <w:t xml:space="preserve"> เงินให้สินเชื่อเพื่อซื้อที่อยู่อาศัย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  ส่วนลด  และค่าธรรมเนียมจากการให้สินเชื่อสำหรับการอุปโภคบริโภคส่วนบุคคลเพื่อซื้อที่อยู่อาศัย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6560CE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920434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1.1.5</w:t>
            </w:r>
            <w:r w:rsidRPr="00B14489">
              <w:rPr>
                <w:color w:val="000000" w:themeColor="text1"/>
                <w:cs/>
              </w:rPr>
              <w:t xml:space="preserve"> เงินให้สินเชื่อบัตรเครดิต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  ส่วนลด  และค่าธรรมเนียมจากการให้สินเชื่อบัตรเครดิต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6560CE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920435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1.1.6</w:t>
            </w:r>
            <w:r w:rsidRPr="00B14489">
              <w:rPr>
                <w:color w:val="000000" w:themeColor="text1"/>
                <w:cs/>
              </w:rPr>
              <w:t xml:space="preserve"> เงินให้สินเชื่อเพื่อการอุปโภคบริโภคส่วนบุคคลอื่น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  ส่วนลด  และค่าธรรมเนียมจากการให้สินเชื่อเพื่อการให้อุปโภคบริโภคส่วนบุคคล ซึ่งไม่รวมเงินให้สินเชื่อเพื่อซื้อที่อยู่อาศัย เงินให้สินเชื่อบัตรเครดิต และรายได้จากธุรกิจเช่าซื้อและสัญญาเช่าการเงิน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6560CE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920436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1.1.7</w:t>
            </w:r>
            <w:r w:rsidRPr="00B14489">
              <w:rPr>
                <w:color w:val="000000" w:themeColor="text1"/>
                <w:cs/>
              </w:rPr>
              <w:t xml:space="preserve"> เงินให้สินเชื่ออื่น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นอกเหนือจากที่จัดประเภทไว้ข้างต้น เช่น สินเชื่อธุรกิจที่ปล่อยโดยสาขาในต่างประเทศของธนาคารพาณิชย์ไทย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920253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1.2 </w:t>
            </w:r>
            <w:r w:rsidRPr="00B14489">
              <w:rPr>
                <w:color w:val="000000" w:themeColor="text1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  ส่วนลด  ค่าธรรมเนียม  และผลประโยชน์อื่นใดจากเงินฝาก  บัตรเงินฝาก  เงินให้สินเชื่อ รวมทั้งดอกเบี้ยจากเงินให้กู้ยืมตามธุรกรรมซื้อคืนภาคเอกชน (</w:t>
            </w:r>
            <w:r w:rsidRPr="00B14489">
              <w:rPr>
                <w:color w:val="000000" w:themeColor="text1"/>
              </w:rPr>
              <w:t xml:space="preserve">Private Repo)  </w:t>
            </w:r>
            <w:r w:rsidRPr="00B14489">
              <w:rPr>
                <w:color w:val="000000" w:themeColor="text1"/>
                <w:cs/>
              </w:rPr>
              <w:t>การรับโอนลูกหนี้ที่ ไม่เข้าข่ายเป็นการขายที่แท้จริงตามหลักการบัญชี (</w:t>
            </w:r>
            <w:r w:rsidRPr="00B14489">
              <w:rPr>
                <w:color w:val="000000" w:themeColor="text1"/>
              </w:rPr>
              <w:t>True Sale)</w:t>
            </w:r>
            <w:r w:rsidRPr="00B14489">
              <w:rPr>
                <w:b/>
                <w:bCs/>
                <w:color w:val="000000" w:themeColor="text1"/>
              </w:rPr>
              <w:t xml:space="preserve"> 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920254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1.2.1 เงินฝาก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ส่วนลด  และผลประโยชน์อื่นใดที่ได้รับจากเงินฝาก  บัตรเงินฝาก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920255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1.2.2</w:t>
            </w:r>
            <w:r w:rsidRPr="00B14489">
              <w:rPr>
                <w:color w:val="000000" w:themeColor="text1"/>
                <w:cs/>
              </w:rPr>
              <w:t xml:space="preserve"> เงินให้สินเชื่อ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(ไม่รวมธุรกรรมตลาดซื้อคืน)</w:t>
            </w:r>
          </w:p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ดอกเบี้ย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ส่วนลด  ค่าธรรมเนียม  และผลประโยชน์อื่นใดที่ได้รับจากเงินให้สินเชื่อ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รวมทั้งดอกเบี้ยจากการรับโอนลูกหนี้ที่ไม่เข้าข่ายเป็นการขายที่แท้จริงตามหลักการบัญชี (</w:t>
            </w:r>
            <w:r w:rsidRPr="00B14489">
              <w:rPr>
                <w:color w:val="000000" w:themeColor="text1"/>
              </w:rPr>
              <w:t>True Sale)</w:t>
            </w:r>
            <w:r w:rsidRPr="00B14489">
              <w:rPr>
                <w:color w:val="000000" w:themeColor="text1"/>
                <w:cs/>
              </w:rPr>
              <w:t xml:space="preserve">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920421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</w:rPr>
            </w:pPr>
          </w:p>
        </w:tc>
        <w:tc>
          <w:tcPr>
            <w:tcW w:w="270" w:type="dxa"/>
            <w:gridSpan w:val="2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253" w:type="dxa"/>
            <w:gridSpan w:val="2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1.2.2.1 </w:t>
            </w:r>
            <w:r w:rsidRPr="00B14489">
              <w:rPr>
                <w:color w:val="000000" w:themeColor="text1"/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920422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</w:rPr>
            </w:pPr>
          </w:p>
        </w:tc>
        <w:tc>
          <w:tcPr>
            <w:tcW w:w="270" w:type="dxa"/>
            <w:gridSpan w:val="2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253" w:type="dxa"/>
            <w:gridSpan w:val="2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1.2.2.2 เงินให้สินเชื่อตามหลัก </w:t>
            </w:r>
            <w:r w:rsidRPr="00B14489">
              <w:rPr>
                <w:color w:val="000000" w:themeColor="text1"/>
              </w:rPr>
              <w:t>Risk &amp; Reward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920256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1.2.3 </w:t>
            </w:r>
            <w:r w:rsidRPr="00B14489">
              <w:rPr>
                <w:color w:val="000000" w:themeColor="text1"/>
                <w:cs/>
              </w:rPr>
              <w:t>ธุรกรรมตลาดซื้อคืน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ดอกเบี้ยจากการให้กู้ยืมตามธุรกรรมซื้อคืนเอกชน (</w:t>
            </w:r>
            <w:r w:rsidRPr="00B14489">
              <w:rPr>
                <w:color w:val="000000" w:themeColor="text1"/>
              </w:rPr>
              <w:t xml:space="preserve">Private Repo) </w:t>
            </w:r>
            <w:r w:rsidRPr="00B14489">
              <w:rPr>
                <w:color w:val="000000" w:themeColor="text1"/>
                <w:cs/>
              </w:rPr>
              <w:t xml:space="preserve">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920257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1.3 เช่าซื้อและสัญญาเช่าการเงิน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ผลที่เกิดจากส่วนต่างของราคาเช่าหรือราคาเช่าซื้อสินค้ากับราคาทุนของสินค้าที่เช่าหรือให้เช่าซื้อที่สถาบันการเงินรับรู้เป็นรายได้ในแต่ละรอบระยะเวลาบัญชี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920258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1.4 เงินลงทุน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</w:t>
            </w:r>
            <w:r w:rsidRPr="00B14489">
              <w:rPr>
                <w:b/>
                <w:color w:val="000000" w:themeColor="text1"/>
                <w:cs/>
              </w:rPr>
              <w:t xml:space="preserve">จากการลงทุนในตราสารหนี้ เงินลงทุนในลูกหนี้ที่รับโอนมา </w:t>
            </w:r>
            <w:r w:rsidRPr="00B14489">
              <w:rPr>
                <w:color w:val="000000" w:themeColor="text1"/>
                <w:cs/>
              </w:rPr>
              <w:t xml:space="preserve">และเงินลงทุนในธุรกรรมเงินฝากและเงินกู้ยืมที่มีอนุพันธ์แฝง </w:t>
            </w:r>
            <w:r w:rsidRPr="00B14489">
              <w:rPr>
                <w:b/>
                <w:color w:val="000000" w:themeColor="text1"/>
                <w:cs/>
              </w:rPr>
              <w:t>ที่มีวัตถุประสงค์เพื่อค้า เผื่อขาย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b/>
                <w:color w:val="000000" w:themeColor="text1"/>
                <w:cs/>
              </w:rPr>
              <w:t>ที่จะถือจนครบกำหนด</w:t>
            </w:r>
            <w:r w:rsidRPr="00B14489">
              <w:rPr>
                <w:color w:val="000000" w:themeColor="text1"/>
                <w:cs/>
              </w:rPr>
              <w:t xml:space="preserve"> รวมถึง</w:t>
            </w:r>
            <w:r w:rsidRPr="00B14489">
              <w:rPr>
                <w:color w:val="000000" w:themeColor="text1"/>
                <w:spacing w:val="-2"/>
                <w:cs/>
              </w:rPr>
              <w:t>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920259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1.4.1 เงินลงทุนเพื่อค้า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highlight w:val="cyan"/>
                <w:cs/>
              </w:rPr>
            </w:pPr>
            <w:r w:rsidRPr="00B14489">
              <w:rPr>
                <w:b/>
                <w:color w:val="000000" w:themeColor="text1"/>
                <w:cs/>
              </w:rPr>
              <w:t xml:space="preserve">ดอกเบี้ยจากการลงทุนเพื่อค้า </w:t>
            </w:r>
            <w:r w:rsidRPr="00B14489">
              <w:rPr>
                <w:color w:val="000000" w:themeColor="text1"/>
                <w:cs/>
              </w:rPr>
              <w:t>รวมถึง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b/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920260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1.4.2 เงินลงทุนเผื่อขาย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b/>
                <w:color w:val="000000" w:themeColor="text1"/>
                <w:cs/>
              </w:rPr>
              <w:t>ดอกเบี้ยจากการลงทุนเผื่อขาย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b/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920261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1.4.3 เงินลงทุนที่จะถือจนครบกำหนด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b/>
                <w:color w:val="000000" w:themeColor="text1"/>
                <w:cs/>
              </w:rPr>
              <w:t>ดอกเบี้ยจากการลงทุนที่จะถือจนครบกำหนด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b/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920262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9753DF" w:rsidRPr="00B14489" w:rsidRDefault="009753DF" w:rsidP="009753DF">
            <w:pPr>
              <w:rPr>
                <w:color w:val="000000" w:themeColor="text1"/>
                <w:highlight w:val="cyan"/>
                <w:cs/>
              </w:rPr>
            </w:pPr>
            <w:r w:rsidRPr="00B14489">
              <w:rPr>
                <w:color w:val="000000" w:themeColor="text1"/>
                <w:cs/>
              </w:rPr>
              <w:t>1.5 อื่น ๆ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highlight w:val="cyan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920263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 </w:t>
            </w:r>
            <w:r w:rsidRPr="00B14489">
              <w:rPr>
                <w:color w:val="000000" w:themeColor="text1"/>
                <w:cs/>
              </w:rPr>
              <w:t xml:space="preserve">ค่าใช้จ่ายดอกเบี้ย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ดอกเบี้ยและส่วนลดที่จ่ายให้แก่ผู้ฝากเงินประเภทต่าง ๆ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ค่าใช้จ่ายดอกเบี้ยสุทธิจากตราสารอนุพันธ์ด้านอัตราดอกเบี้ยที่ใช้ในการป้องกันความเสี่ยงธุรกรรมในบัญชีเพื่อการธนาคาร  และที่จ่ายเนื่องจากการกู้ยืมเงินในรูปต่าง ๆ  เงินนำส่งสถาบันประกันเงินฝาก  และผลตอบแทนที่จ่ายให้แก่ผู้ฝากเงินหรือผู้ร่วมลงทุนตามหลักชาริอะฮ์ (</w:t>
            </w:r>
            <w:r w:rsidRPr="00B14489">
              <w:rPr>
                <w:color w:val="000000" w:themeColor="text1"/>
              </w:rPr>
              <w:t>Shariah</w:t>
            </w:r>
            <w:r w:rsidRPr="00B14489">
              <w:rPr>
                <w:color w:val="000000" w:themeColor="text1"/>
                <w:cs/>
              </w:rPr>
              <w:t xml:space="preserve">)  </w:t>
            </w:r>
          </w:p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ทั้งนี้ สำหรับค่าใช้จ่ายดอกเบี้ยสุทธิจากตราสารอนุพันธ์ที่ใช้ในการป้องกันความเสี่ยงด้านอัตราดอกเบี้ยของธุรกรรมในบัญชีเพื่อการธนาค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(รวมถึงการใช้วิธีการป้องกันความเสี่ยงตามเกณฑ์        คงค้างด้วย)  ให้บันทึกค่าใช้จ่ายดอกเบี้ยสุทธิจากตราสารอนุพันธ์ดังกล่าวรวมอยู่ในค่าใช้จ่ายดอกเบี้ยของแต่ละรายการที่เป็นรายการที่มีการป้องกันความเสี่ยง </w:t>
            </w:r>
            <w:r w:rsidRPr="00B14489">
              <w:rPr>
                <w:color w:val="000000" w:themeColor="text1"/>
              </w:rPr>
              <w:t>(Hedged items)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920264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2.1</w:t>
            </w:r>
            <w:r w:rsidRPr="00B14489">
              <w:rPr>
                <w:color w:val="000000" w:themeColor="text1"/>
                <w:cs/>
              </w:rPr>
              <w:t xml:space="preserve"> เงินรับฝาก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ดอกเบี้ยและส่วนลดที่จ่ายให้แก่ผู้ฝากเงินประเภทต่าง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B14489" w:rsidRDefault="006F3A62" w:rsidP="009753DF">
            <w:pPr>
              <w:jc w:val="center"/>
              <w:rPr>
                <w:strike/>
                <w:color w:val="000000" w:themeColor="text1"/>
                <w:highlight w:val="yellow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6F3A62" w:rsidP="009753DF">
            <w:pPr>
              <w:jc w:val="center"/>
              <w:rPr>
                <w:strike/>
                <w:color w:val="000000" w:themeColor="text1"/>
                <w:highlight w:val="yellow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920265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2.2 </w:t>
            </w:r>
            <w:r w:rsidRPr="00B14489">
              <w:rPr>
                <w:color w:val="000000" w:themeColor="text1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ดอกเบี้ยที่จ่ายให้กับเงินรับฝากและเงินกู้ยืมประเภทต่างๆ  รวมทั้งดอกเบี้ยจากการกู้ยืมตามธุรกรรมซื้อคืนภาคเอกชน และการขายลูกหนี้ที่ไม่เข้าข่ายเป็นการขายที่แท้จริงตามหลักการบัญชี (</w:t>
            </w:r>
            <w:r w:rsidRPr="00B14489">
              <w:rPr>
                <w:color w:val="000000" w:themeColor="text1"/>
              </w:rPr>
              <w:t xml:space="preserve">True Sale)  </w:t>
            </w:r>
            <w:r w:rsidRPr="00B14489">
              <w:rPr>
                <w:color w:val="000000" w:themeColor="text1"/>
                <w:cs/>
              </w:rPr>
              <w:t>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920266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2.2.1 เงินรับฝาก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ดอกเบี้ยที่จ่ายให้แก่ผู้ฝากเงินประเภทต่างๆ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920267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</w:t>
            </w:r>
            <w:r w:rsidRPr="00B14489">
              <w:rPr>
                <w:color w:val="000000" w:themeColor="text1"/>
              </w:rPr>
              <w:t>.2.2</w:t>
            </w:r>
            <w:r w:rsidRPr="00B14489">
              <w:rPr>
                <w:color w:val="000000" w:themeColor="text1"/>
                <w:cs/>
              </w:rPr>
              <w:t xml:space="preserve"> เงินกู้ยืม(ไม่รวมธุรกรรมตลาดซื้อคืน)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ดอกเบี้ยที่จ่ายให้เงินกู้ยืม  และการขายลูกหนี้ที่ไม่เข้าข่ายเป็นการขายตามหลักการบัญชี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B14489">
              <w:rPr>
                <w:color w:val="000000" w:themeColor="text1"/>
                <w:cs/>
                <w:lang w:val="en-GB"/>
              </w:rPr>
              <w:t>ทั้งนี้ ไม่รวม</w:t>
            </w:r>
            <w:r w:rsidRPr="00B14489">
              <w:rPr>
                <w:color w:val="000000" w:themeColor="text1"/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 และประชาชนเป็นการทั่วไป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920268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</w:t>
            </w:r>
            <w:r w:rsidRPr="00B14489">
              <w:rPr>
                <w:color w:val="000000" w:themeColor="text1"/>
              </w:rPr>
              <w:t xml:space="preserve">.2.3 </w:t>
            </w:r>
            <w:r w:rsidRPr="00B14489">
              <w:rPr>
                <w:color w:val="000000" w:themeColor="text1"/>
                <w:cs/>
              </w:rPr>
              <w:t xml:space="preserve">ธุรกรรมตลาดซื้อคืน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ดอกเบี้ยที่จ่ายจากการกู้ยืมตามธุรกรรมซื้อคืนเอกชน (</w:t>
            </w:r>
            <w:r w:rsidRPr="00B14489">
              <w:rPr>
                <w:color w:val="000000" w:themeColor="text1"/>
              </w:rPr>
              <w:t xml:space="preserve">Private Repo) </w:t>
            </w:r>
            <w:r w:rsidRPr="00B14489">
              <w:rPr>
                <w:color w:val="000000" w:themeColor="text1"/>
                <w:cs/>
              </w:rPr>
              <w:t xml:space="preserve"> ที่จ่ายให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920269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2.3 </w:t>
            </w:r>
            <w:r w:rsidRPr="00B14489">
              <w:rPr>
                <w:color w:val="000000" w:themeColor="text1"/>
                <w:cs/>
              </w:rPr>
              <w:t xml:space="preserve">ตราสารหนี้ที่ออกและเงินกู้ยืม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strike/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ดอกเบี้ยและส่วนลดที่จ่ายเนื่องจากการกู้ยืมเงินในรูปต่าง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B14489">
              <w:rPr>
                <w:color w:val="000000" w:themeColor="text1"/>
              </w:rPr>
              <w:t>”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920270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.1 ตั๋วแลกเงิน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นิติบุคคลและประชาชนเป็นการทั่วไป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920271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.2 หุ้นกู้และตราสารหนี้อื่น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ดอกเบี้ยและส่วนลดที่จ่ายจากเงินกู้ยืมในรูปหุ้นกู้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ตราสารหนี้ 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</w:t>
            </w:r>
            <w:r w:rsidRPr="00B14489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และที่ไม่กำหนดให้แสดงด้วยมูลค่ายุติธรรม (</w:t>
            </w:r>
            <w:r w:rsidRPr="00B14489">
              <w:rPr>
                <w:color w:val="000000" w:themeColor="text1"/>
              </w:rPr>
              <w:t>Fair Value Option)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920272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49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.3 เงินกู้ยืม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ดอกเบี้ยที่จ่ายจากเงินกู้ยืมในรูปต่างๆ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และการขายลูกหนี้ที่ไม่เข้าข่ายเป็นการขายตามหลักการบัญชี ไม่รวมหุ้นกู้และตราสารหนี้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920273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</w:p>
        </w:tc>
        <w:tc>
          <w:tcPr>
            <w:tcW w:w="3793" w:type="dxa"/>
            <w:gridSpan w:val="5"/>
          </w:tcPr>
          <w:p w:rsidR="009753DF" w:rsidRPr="00B14489" w:rsidRDefault="009753DF" w:rsidP="009753DF">
            <w:pPr>
              <w:rPr>
                <w:color w:val="000000" w:themeColor="text1"/>
                <w:cs/>
                <w:lang w:val="en-GB"/>
              </w:rPr>
            </w:pPr>
            <w:r w:rsidRPr="00B14489">
              <w:rPr>
                <w:color w:val="000000" w:themeColor="text1"/>
                <w:cs/>
                <w:lang w:val="en-GB"/>
              </w:rPr>
              <w:t>2.4 ค่าธรรมเนียมในการกู้ยืมเงิน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ค่าธรรมเนียมและค่าใช้จ่ายต่างๆ ที่สถาบันการเงินต้องจ่ายไปเพื่อการกู้ยืมเงินนั้นโดยตรง 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920274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</w:t>
            </w:r>
          </w:p>
        </w:tc>
        <w:tc>
          <w:tcPr>
            <w:tcW w:w="3793" w:type="dxa"/>
            <w:gridSpan w:val="5"/>
          </w:tcPr>
          <w:p w:rsidR="009753DF" w:rsidRPr="00B14489" w:rsidRDefault="009753DF" w:rsidP="0002081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2.5 เงินนำส่งสถาบันคุ้มครองเงินฝาก</w:t>
            </w:r>
            <w:r w:rsidR="007B7981" w:rsidRPr="00B14489">
              <w:rPr>
                <w:color w:val="000000" w:themeColor="text1"/>
                <w:cs/>
              </w:rPr>
              <w:t xml:space="preserve"> </w:t>
            </w:r>
            <w:r w:rsidR="0002081A" w:rsidRPr="00B14489">
              <w:rPr>
                <w:color w:val="000000" w:themeColor="text1"/>
                <w:cs/>
              </w:rPr>
              <w:t>หรือ</w:t>
            </w:r>
            <w:r w:rsidR="007B7981" w:rsidRPr="00B14489">
              <w:rPr>
                <w:color w:val="000000" w:themeColor="text1"/>
                <w:cs/>
              </w:rPr>
              <w:t>เงินนำส่งกองทุนพัฒนาระบบสถาบันการเงินเฉพาะกิจ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937" w:type="dxa"/>
            <w:noWrap/>
          </w:tcPr>
          <w:p w:rsidR="009753DF" w:rsidRPr="00B14489" w:rsidRDefault="009753DF" w:rsidP="007B7981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เงินที่สถาบันการเงินต้องนำส่งให้แก่สถาบันคุ้มครองเงินฝาก ธนาคารแห่งประเทศไทย และหน่วยงานอื่นใดในต่างประเทศ ตามที่กฎหมายกำหนด </w:t>
            </w:r>
            <w:r w:rsidR="0002081A" w:rsidRPr="00B14489">
              <w:rPr>
                <w:color w:val="000000" w:themeColor="text1"/>
                <w:cs/>
              </w:rPr>
              <w:t>หรือ</w:t>
            </w:r>
            <w:r w:rsidR="007B7981" w:rsidRPr="00B14489">
              <w:rPr>
                <w:color w:val="000000" w:themeColor="text1"/>
                <w:cs/>
              </w:rPr>
              <w:t>เงินที่สถาบันการเงินเฉพาะกิจต้องนำส่งให้แก่กองทุนพัฒนาระบบสถาบันการเงินเฉพาะกิจตามที่กฎหมายกำหนด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920275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highlight w:val="cyan"/>
                <w:cs/>
              </w:rPr>
            </w:pPr>
          </w:p>
        </w:tc>
        <w:tc>
          <w:tcPr>
            <w:tcW w:w="3793" w:type="dxa"/>
            <w:gridSpan w:val="5"/>
          </w:tcPr>
          <w:p w:rsidR="009753DF" w:rsidRPr="00B14489" w:rsidRDefault="009753DF" w:rsidP="009753DF">
            <w:pPr>
              <w:rPr>
                <w:color w:val="000000" w:themeColor="text1"/>
                <w:highlight w:val="cyan"/>
                <w:cs/>
              </w:rPr>
            </w:pPr>
            <w:r w:rsidRPr="00B14489">
              <w:rPr>
                <w:color w:val="000000" w:themeColor="text1"/>
                <w:cs/>
              </w:rPr>
              <w:t>2.6  อื่น ๆ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highlight w:val="cyan"/>
                <w:cs/>
              </w:rPr>
            </w:pPr>
            <w:r w:rsidRPr="00B14489">
              <w:rPr>
                <w:color w:val="000000" w:themeColor="text1"/>
                <w:cs/>
              </w:rPr>
              <w:t>ค่าใช้จ่ายดอกเบี้ยที่เกิดจากธุรกรรมอื่น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920276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3. รายได้ค่าธรรมเนียมและบริการ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รายได้ค่าธรรมเนียมและบริการที่ได้รับจากการให้บริการแก่ลูกค้าไม่รวมรายได้จากการให้เช่าอาคารสถานที่ของสถาบันการเงินซึ่งกำหนดให้นำไปหักจากค่าใช้จ่ายตามรายการที่ </w:t>
            </w:r>
            <w:r w:rsidRPr="00B14489">
              <w:rPr>
                <w:color w:val="000000" w:themeColor="text1"/>
              </w:rPr>
              <w:t>10.3</w:t>
            </w:r>
            <w:r w:rsidRPr="00B14489">
              <w:rPr>
                <w:color w:val="000000" w:themeColor="text1"/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920277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3.1</w:t>
            </w:r>
            <w:r w:rsidRPr="00B14489">
              <w:rPr>
                <w:color w:val="000000" w:themeColor="text1"/>
                <w:cs/>
              </w:rPr>
              <w:t xml:space="preserve"> การรับรอง รับอาวัล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และค้ำประกัน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รายได้ค่าธรรมเนียม และบริการจากการรับรองตั๋วเงิน รับอาวัลตั๋วเงิน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การค้ำประกันการกู้ยืมเงิน การ</w:t>
            </w:r>
            <w:r w:rsidRPr="00B14489">
              <w:rPr>
                <w:color w:val="000000" w:themeColor="text1"/>
                <w:spacing w:val="-4"/>
                <w:cs/>
              </w:rPr>
              <w:t>ค้ำประกันการขาย ขายลด หรือขายช่วงลดตั๋วเงิน และการสลักหลัง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ตั๋วเงินที่ผู้รับสลักหลังมีสิทธิไล่เบี้ย</w:t>
            </w:r>
            <w:r w:rsidRPr="00B1448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920278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3.2</w:t>
            </w:r>
            <w:r w:rsidRPr="00B14489">
              <w:rPr>
                <w:color w:val="000000" w:themeColor="text1"/>
                <w:cs/>
              </w:rPr>
              <w:t xml:space="preserve"> บัตรเครดิต </w:t>
            </w:r>
          </w:p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ค่าธรรมเนียมแรกเข้า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และรายปี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ค่าธรรมเนียมส่วนลดร้านค้า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ค่าธรรมเนียมเบิกเงินสดล่วงหน้า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และค่าธรรมเนียมที่เรียกเก็บจากการให้บริการต่างๆ ด้วยบัตรเครดิตที่มิใช่เป็นของสถาบันการเงินเอง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ค่าธรรมเนียมจากการอำนวยความสะดวกในการขายสินค้าทางไปรษณีย์ผ่านบัตรเครดิต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920279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.1 ค่าธรรมเนียมแรกเข้าและรายปี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ค่าธรรมเนียมแรกเข้า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และรายปี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920280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 xml:space="preserve"> รายได้จากการเป็นผู้ออกบัตร</w:t>
            </w:r>
          </w:p>
        </w:tc>
        <w:tc>
          <w:tcPr>
            <w:tcW w:w="7937" w:type="dxa"/>
            <w:noWrap/>
          </w:tcPr>
          <w:p w:rsidR="009753DF" w:rsidRPr="00B14489" w:rsidRDefault="009753DF" w:rsidP="00DE59F6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ค่าธรรมเนียมจากการใช้บัตรของผู้ถือบัตร เช่น  ค่าธรรมเนียมเบิกเงินสดล่วงหน้า  ค่าธรรมเนียมที่ตัวแทนรับบัตรจ่ายให้ผู้ออกบัตร</w:t>
            </w:r>
            <w:r w:rsidRPr="00B14489">
              <w:rPr>
                <w:color w:val="000000" w:themeColor="text1"/>
              </w:rPr>
              <w:t xml:space="preserve"> (Interchange Fee) </w:t>
            </w:r>
            <w:r w:rsidRPr="00B14489">
              <w:rPr>
                <w:color w:val="000000" w:themeColor="text1"/>
                <w:cs/>
              </w:rPr>
              <w:t>ค่าธรรมเนียมจากการอำนวยความสะดวกในการขายสินค้าทางไปรษณีย์ผ่านบัตรเครดิต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920281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 xml:space="preserve"> รายได้จากการเป็นตัวแทนรับบัตร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ค่าธรรมเนียมส่วนลดร้านค้า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และค่าธรรมเนียมที่เรียกเก็บจากการให้บริการต่างๆ ด้วยบัตรเครดิตที่มิใช่เป็นของสถาบันการเงินเอง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920282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4</w:t>
            </w:r>
            <w:r w:rsidRPr="00B14489">
              <w:rPr>
                <w:color w:val="000000" w:themeColor="text1"/>
                <w:cs/>
              </w:rPr>
              <w:t xml:space="preserve"> ค่าธรรมเนียมอื่น ๆ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920283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3.3</w:t>
            </w:r>
            <w:r w:rsidRPr="00B14489">
              <w:rPr>
                <w:color w:val="000000" w:themeColor="text1"/>
                <w:cs/>
              </w:rPr>
              <w:t xml:space="preserve"> บริการบัตร </w:t>
            </w:r>
            <w:r w:rsidRPr="00B14489">
              <w:rPr>
                <w:color w:val="000000" w:themeColor="text1"/>
              </w:rPr>
              <w:t xml:space="preserve">ATM </w:t>
            </w:r>
            <w:r w:rsidRPr="00B14489">
              <w:rPr>
                <w:color w:val="000000" w:themeColor="text1"/>
                <w:cs/>
              </w:rPr>
              <w:t xml:space="preserve"> บัตรเดบิต  และบริการธนาคารอิเล็กทรอนิกส์อื่น ๆ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ค่าธรรมเนียมในการทำบัตร</w:t>
            </w:r>
            <w:r w:rsidRPr="00B14489">
              <w:rPr>
                <w:color w:val="000000" w:themeColor="text1"/>
              </w:rPr>
              <w:t xml:space="preserve"> ATM </w:t>
            </w:r>
            <w:r w:rsidRPr="00B14489">
              <w:rPr>
                <w:color w:val="000000" w:themeColor="text1"/>
                <w:cs/>
              </w:rPr>
              <w:t>และบัตรเดบิต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ค่าธรรมเนียมบัตร </w:t>
            </w:r>
            <w:r w:rsidRPr="00B14489">
              <w:rPr>
                <w:color w:val="000000" w:themeColor="text1"/>
              </w:rPr>
              <w:t xml:space="preserve">ATM </w:t>
            </w:r>
            <w:r w:rsidRPr="00B14489">
              <w:rPr>
                <w:color w:val="000000" w:themeColor="text1"/>
                <w:cs/>
              </w:rPr>
              <w:t>และบัตรเดบิต รายปี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ค่าบริการถอนเงินข้ามเขต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ค่าบริการ </w:t>
            </w:r>
            <w:r w:rsidRPr="00B14489">
              <w:rPr>
                <w:color w:val="000000" w:themeColor="text1"/>
              </w:rPr>
              <w:t xml:space="preserve">Telefax  </w:t>
            </w:r>
            <w:r w:rsidRPr="00B14489">
              <w:rPr>
                <w:color w:val="000000" w:themeColor="text1"/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B14489">
              <w:rPr>
                <w:color w:val="000000" w:themeColor="text1"/>
              </w:rPr>
              <w:t xml:space="preserve">Computer Software 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 Computer Information </w:t>
            </w:r>
            <w:r w:rsidRPr="00B14489">
              <w:rPr>
                <w:color w:val="000000" w:themeColor="text1"/>
                <w:cs/>
              </w:rPr>
              <w:t>ของสถาบันการเงิน  และค่าธรรมเนียมอื่น ๆ  ที่เกี่ยวข้อง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920284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.1 ค่าธรรมเนียมการทำบัตรและรายปี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ค่าธรรมเนียมในการทำบัตร</w:t>
            </w:r>
            <w:r w:rsidRPr="00B14489">
              <w:rPr>
                <w:color w:val="000000" w:themeColor="text1"/>
              </w:rPr>
              <w:t xml:space="preserve"> ATM </w:t>
            </w:r>
            <w:r w:rsidRPr="00B14489">
              <w:rPr>
                <w:color w:val="000000" w:themeColor="text1"/>
                <w:cs/>
              </w:rPr>
              <w:t>และบัตรเดบิต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ค่าธรรมเนียมบัตร </w:t>
            </w:r>
            <w:r w:rsidRPr="00B14489">
              <w:rPr>
                <w:color w:val="000000" w:themeColor="text1"/>
              </w:rPr>
              <w:t xml:space="preserve">ATM </w:t>
            </w:r>
            <w:r w:rsidRPr="00B14489">
              <w:rPr>
                <w:color w:val="000000" w:themeColor="text1"/>
                <w:cs/>
              </w:rPr>
              <w:t>และบัตรเดบิตรายปี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920285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 xml:space="preserve"> บริการฝากถอนเงินสดผ่าน </w:t>
            </w:r>
            <w:r w:rsidRPr="00B14489">
              <w:rPr>
                <w:color w:val="000000" w:themeColor="text1"/>
              </w:rPr>
              <w:t>ATM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highlight w:val="yellow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ค่าธรรมเนียมที่เรียกเก็บจากลูกค้าและค่าธรรมเนียมระหว่างสถาบันการเงิน  จากการทำรายการฝากหรือถอนผ่านเครื่อง</w:t>
            </w:r>
            <w:r w:rsidRPr="00B14489">
              <w:rPr>
                <w:color w:val="000000" w:themeColor="text1"/>
              </w:rPr>
              <w:t xml:space="preserve"> ATM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CDM </w:t>
            </w:r>
            <w:r w:rsidRPr="00B14489">
              <w:rPr>
                <w:color w:val="000000" w:themeColor="text1"/>
                <w:cs/>
              </w:rPr>
              <w:t xml:space="preserve"> เช่น  การถอนเงินสด สอบถามยอดเงินในบัญชีข้ามสถาบันการเงิน ค่าบริการฝากเงินหรือถอนเงินผ่าน</w:t>
            </w:r>
            <w:r w:rsidRPr="00B14489">
              <w:rPr>
                <w:color w:val="000000" w:themeColor="text1"/>
              </w:rPr>
              <w:t xml:space="preserve"> ATM </w:t>
            </w:r>
            <w:r w:rsidRPr="00B14489">
              <w:rPr>
                <w:color w:val="000000" w:themeColor="text1"/>
                <w:cs/>
              </w:rPr>
              <w:t xml:space="preserve">หรือ </w:t>
            </w:r>
            <w:r w:rsidRPr="00B14489">
              <w:rPr>
                <w:color w:val="000000" w:themeColor="text1"/>
              </w:rPr>
              <w:t xml:space="preserve">CDM </w:t>
            </w:r>
            <w:r w:rsidRPr="00B14489">
              <w:rPr>
                <w:color w:val="000000" w:themeColor="text1"/>
                <w:cs/>
              </w:rPr>
              <w:t>ข้ามเขต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ค่าคู่สาย และค่าธรรมเนียมอื่น ๆ ที่เกี่ยวข้อง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แต่ไม่รวมถึงรายได้จากการโอนเงิน ซึ่งกำหนดให้แสดงไว้ในรายงานที่ 3.4 บริการ โอนเงินและเรียกเก็บเงิน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920286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 xml:space="preserve"> บริการธนาคารอิเล็กทรอนิกส์อื่น ๆ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ค่าธรรมเนียมที่เรียกเก็บจากการให้บริการธนาคารอิเล็กทรอนิกส์หรือระบบคอมพิวเตอร์ให้ลูกค้า เช่น ค่าบริการ </w:t>
            </w:r>
            <w:r w:rsidRPr="00B14489">
              <w:rPr>
                <w:color w:val="000000" w:themeColor="text1"/>
              </w:rPr>
              <w:t xml:space="preserve">Telefax  </w:t>
            </w:r>
            <w:r w:rsidRPr="00B14489">
              <w:rPr>
                <w:color w:val="000000" w:themeColor="text1"/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B14489">
              <w:rPr>
                <w:color w:val="000000" w:themeColor="text1"/>
              </w:rPr>
              <w:t xml:space="preserve">Computer Software 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 Computer Information </w:t>
            </w:r>
            <w:r w:rsidRPr="00B14489">
              <w:rPr>
                <w:color w:val="000000" w:themeColor="text1"/>
                <w:cs/>
              </w:rPr>
              <w:t>ของ สถาบันการเงิน และค่าธรรมเนียมอื่น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920287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3.4 </w:t>
            </w:r>
            <w:r w:rsidRPr="00B14489">
              <w:rPr>
                <w:color w:val="000000" w:themeColor="text1"/>
                <w:cs/>
              </w:rPr>
              <w:t xml:space="preserve">บริการโอนเงินและเรียกเก็บเงิน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ค่าบริการโอนเงิน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ค่าบริการจ่ายเงินเดือนแก่พนักงานของกิจการที่เป็นลูกค้า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การเรียกเก็บเงินตามเช็คและตั๋วเงิน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การรับฝากเงินแทนสถาบันการเงินอื่น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9753DF" w:rsidRPr="00B14489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920288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315"/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3.4.1 </w:t>
            </w:r>
            <w:r w:rsidRPr="00B14489">
              <w:rPr>
                <w:color w:val="000000" w:themeColor="text1"/>
                <w:cs/>
              </w:rPr>
              <w:t xml:space="preserve">การโอนเงินมูลค่าสูงผ่านระบบ </w:t>
            </w:r>
            <w:r w:rsidRPr="00B14489">
              <w:rPr>
                <w:color w:val="000000" w:themeColor="text1"/>
              </w:rPr>
              <w:t xml:space="preserve">BAHTNET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ค่าธรรมเนียมที่เรียกเก็บจากลูกค้าสำหรับการโอนเงินผ่านระบบ</w:t>
            </w:r>
            <w:r w:rsidRPr="00B14489">
              <w:rPr>
                <w:color w:val="000000" w:themeColor="text1"/>
              </w:rPr>
              <w:t xml:space="preserve"> BAHTNET</w:t>
            </w:r>
            <w:r w:rsidRPr="00B14489">
              <w:rPr>
                <w:color w:val="000000" w:themeColor="text1"/>
                <w:cs/>
              </w:rPr>
              <w:t xml:space="preserve"> รวมถึงค่าธรรมเนียมอื่นๆ ที่เกี่ยวข้อง เช่น ค่าธรรมเนียมโอนเงินข้ามเขตผ่านระบบ</w:t>
            </w:r>
            <w:r w:rsidRPr="00B14489">
              <w:rPr>
                <w:color w:val="000000" w:themeColor="text1"/>
              </w:rPr>
              <w:t xml:space="preserve"> BAHTNET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920289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315"/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3.4.2 </w:t>
            </w:r>
            <w:r w:rsidRPr="00B14489">
              <w:rPr>
                <w:color w:val="000000" w:themeColor="text1"/>
                <w:cs/>
              </w:rPr>
              <w:t>การโอนเงินผ่านระบบ</w:t>
            </w:r>
            <w:r w:rsidRPr="00B14489">
              <w:rPr>
                <w:color w:val="000000" w:themeColor="text1"/>
              </w:rPr>
              <w:t xml:space="preserve"> ITMX Bulk Payment 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ค่าธรรมเนียมที่เรียกเก็บจากลูกค้าสำหรับการโอนเงินระหว่างธนาคารภายในประเทศ ผ่านระบบ </w:t>
            </w:r>
            <w:r w:rsidRPr="00B14489">
              <w:rPr>
                <w:color w:val="000000" w:themeColor="text1"/>
              </w:rPr>
              <w:t>ITMX Bulk Payment (</w:t>
            </w:r>
            <w:r w:rsidRPr="00B14489">
              <w:rPr>
                <w:color w:val="000000" w:themeColor="text1"/>
                <w:cs/>
              </w:rPr>
              <w:t xml:space="preserve">หรือเดิมชื่อระบบ </w:t>
            </w:r>
            <w:r w:rsidRPr="00B14489">
              <w:rPr>
                <w:color w:val="000000" w:themeColor="text1"/>
              </w:rPr>
              <w:t>SMART)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920290</w:t>
            </w:r>
          </w:p>
        </w:tc>
        <w:tc>
          <w:tcPr>
            <w:tcW w:w="240" w:type="dxa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9753DF" w:rsidRPr="00B14489" w:rsidRDefault="009753DF" w:rsidP="009753DF">
            <w:pPr>
              <w:ind w:firstLine="315"/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3.4.3 </w:t>
            </w:r>
            <w:r w:rsidRPr="00B14489">
              <w:rPr>
                <w:color w:val="000000" w:themeColor="text1"/>
                <w:cs/>
              </w:rPr>
              <w:t>การเรียกเก็บเงินตามเช็คและตั๋วเงิน</w:t>
            </w:r>
          </w:p>
        </w:tc>
        <w:tc>
          <w:tcPr>
            <w:tcW w:w="7937" w:type="dxa"/>
            <w:noWrap/>
          </w:tcPr>
          <w:p w:rsidR="009753DF" w:rsidRPr="00B14489" w:rsidRDefault="009753DF" w:rsidP="009753DF">
            <w:pPr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53DF" w:rsidRPr="00B14489" w:rsidRDefault="009753DF" w:rsidP="009753DF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6560CE" w:rsidP="00424CB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</w:t>
            </w:r>
            <w:r w:rsidR="00424CBD" w:rsidRPr="00B14489">
              <w:rPr>
                <w:color w:val="000000" w:themeColor="text1"/>
              </w:rPr>
              <w:t>37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315"/>
              <w:rPr>
                <w:color w:val="000000" w:themeColor="text1"/>
              </w:rPr>
            </w:pPr>
          </w:p>
        </w:tc>
        <w:tc>
          <w:tcPr>
            <w:tcW w:w="270" w:type="dxa"/>
            <w:gridSpan w:val="2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253" w:type="dxa"/>
            <w:gridSpan w:val="2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3.4.3.1 ตั๋วเงินสินค้าเข้าและสินค้าออก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424CBD" w:rsidP="00424CB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920438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315"/>
              <w:rPr>
                <w:color w:val="000000" w:themeColor="text1"/>
              </w:rPr>
            </w:pPr>
          </w:p>
        </w:tc>
        <w:tc>
          <w:tcPr>
            <w:tcW w:w="270" w:type="dxa"/>
            <w:gridSpan w:val="2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253" w:type="dxa"/>
            <w:gridSpan w:val="2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3.4.3.2 เช็คและตั๋วเงินอื่นๆ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920291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315"/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3.4.4</w:t>
            </w:r>
            <w:r w:rsidRPr="00B14489">
              <w:rPr>
                <w:color w:val="000000" w:themeColor="text1"/>
                <w:cs/>
              </w:rPr>
              <w:t xml:space="preserve"> อื่น ๆ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920292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3.5</w:t>
            </w:r>
            <w:r w:rsidRPr="00B14489">
              <w:rPr>
                <w:color w:val="000000" w:themeColor="text1"/>
                <w:cs/>
              </w:rPr>
              <w:t xml:space="preserve"> บริการที่ปรึกษา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รายได้จากการวิเคราะห์ศึกษาความเป็นไปได้ของโครงการ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การเป็นที่ปรึกษาโครงการ การเป็นที่ปรึกษาด้านการเงิน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การเป็นที่ปรึกษาในการนำหลักทรัพย์เข้าจำหน่ายในตลาดหลักทรัพย์แห่งประเทศไทย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และรายได้จากการเป็นที่ปรึกษาอื่นๆที่เกี่ยวข้อง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920293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3.6</w:t>
            </w:r>
            <w:r w:rsidRPr="00B14489">
              <w:rPr>
                <w:color w:val="000000" w:themeColor="text1"/>
                <w:cs/>
              </w:rPr>
              <w:t xml:space="preserve"> ค่าธรรมเนียมจัดการ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2"/>
                <w:cs/>
              </w:rPr>
              <w:t>รายได้จากการจัดการกู้ยืมเงินจากต่างประเทศให้ลูกค้า การทำ</w:t>
            </w:r>
            <w:r w:rsidRPr="00B14489">
              <w:rPr>
                <w:color w:val="000000" w:themeColor="text1"/>
                <w:spacing w:val="-2"/>
              </w:rPr>
              <w:t xml:space="preserve"> Syndicated Loan </w:t>
            </w:r>
            <w:r w:rsidRPr="00B14489">
              <w:rPr>
                <w:color w:val="000000" w:themeColor="text1"/>
                <w:spacing w:val="-2"/>
                <w:cs/>
              </w:rPr>
              <w:t xml:space="preserve">และ </w:t>
            </w:r>
            <w:r w:rsidRPr="00B14489">
              <w:rPr>
                <w:color w:val="000000" w:themeColor="text1"/>
                <w:spacing w:val="-2"/>
              </w:rPr>
              <w:t>Participation</w:t>
            </w:r>
            <w:r w:rsidRPr="00B14489">
              <w:rPr>
                <w:color w:val="000000" w:themeColor="text1"/>
              </w:rPr>
              <w:t xml:space="preserve"> Loans </w:t>
            </w:r>
            <w:r w:rsidRPr="00B14489">
              <w:rPr>
                <w:color w:val="000000" w:themeColor="text1"/>
                <w:cs/>
              </w:rPr>
              <w:t>ให้ลูกค้า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ค่าธรรมเนียมในการผูกพันวงเงิน  ค่าปรับกรณีชำระก่อนกำหนด ค่ายกเลิกวงเงิน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และค่าธรรมเนียมอื่นๆที่เกี่ยวข้อง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920294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3.7</w:t>
            </w:r>
            <w:r w:rsidRPr="00B14489">
              <w:rPr>
                <w:color w:val="000000" w:themeColor="text1"/>
                <w:cs/>
              </w:rPr>
              <w:t xml:space="preserve"> การจัดการออก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การจัดจำหน่ายหลักทรัพย์ และการค้าตราสารแห่งหนี้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รายได้จากการทำหน้าที่เป็นผู้จัดการออก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การจัดจำหน่ายหลักทรัพย์ และการค้าตราสารหนี้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920295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3.8 </w:t>
            </w:r>
            <w:r w:rsidRPr="00B14489">
              <w:rPr>
                <w:color w:val="000000" w:themeColor="text1"/>
                <w:cs/>
              </w:rPr>
              <w:t>การดูแลและเก็บรักษาหลักทรัพย์ของลูกค้า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รายได้จากการทำหน้าที่เป็นผู้รับส่งมอบหลักทรัพย์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รับจ่ายเงินค่าหลักทรัพย์  เรียกเก็บผลประโยชน์จากหลักทรัพย์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และส่งมอบผลประโยชน์ให้ลูกค้า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920296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3.9 </w:t>
            </w:r>
            <w:r w:rsidRPr="00B14489">
              <w:rPr>
                <w:color w:val="000000" w:themeColor="text1"/>
                <w:cs/>
              </w:rPr>
              <w:t>ค่าธรรมเนียมเกี่ยวกับเช็ค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ค่าสมุดเช็ค  ค่าธรรมเนียมเช็คของขวัญ  บัตรกำนัล </w:t>
            </w:r>
            <w:r w:rsidRPr="00B14489">
              <w:rPr>
                <w:color w:val="000000" w:themeColor="text1"/>
              </w:rPr>
              <w:t xml:space="preserve">Cashier's Order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Traveller's Cheque </w:t>
            </w:r>
            <w:r w:rsidRPr="00B14489">
              <w:rPr>
                <w:color w:val="000000" w:themeColor="text1"/>
                <w:cs/>
              </w:rPr>
              <w:br/>
              <w:t>ค่าธรรมเนียมเช็คคืน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920297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</w:rPr>
              <w:t xml:space="preserve">3.10 </w:t>
            </w:r>
            <w:r w:rsidRPr="00B14489">
              <w:rPr>
                <w:color w:val="000000" w:themeColor="text1"/>
                <w:spacing w:val="-4"/>
                <w:cs/>
              </w:rPr>
              <w:t>ค่าธรรมเนียมการออกเล็ตเตอร์ออฟเครคิต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ค่าธรรมเนียมและบริการต่างๆ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ที่เรียกเก็บจากการออกเล็ตเตอร์ออฟเครดิตให้ลูกค้า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920298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3.11</w:t>
            </w:r>
            <w:r w:rsidRPr="00B14489">
              <w:rPr>
                <w:color w:val="000000" w:themeColor="text1"/>
                <w:cs/>
              </w:rPr>
              <w:t xml:space="preserve"> ค่านายหน้า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ค่าธรรมเนียมที่เรียกเก็บในการประกอบธุรกิจนายหน้าซื้อขายหลักทรัพย์  และค่านายหน้าจากธุรกิจการเป็นตัวแทนของการขายประกัน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111E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</w:t>
            </w:r>
            <w:r w:rsidR="006560CE" w:rsidRPr="00B14489">
              <w:rPr>
                <w:color w:val="000000" w:themeColor="text1"/>
              </w:rPr>
              <w:t>4</w:t>
            </w:r>
            <w:r w:rsidR="00111EDD" w:rsidRPr="00B14489">
              <w:rPr>
                <w:color w:val="000000" w:themeColor="text1"/>
              </w:rPr>
              <w:t>39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3.11.1</w:t>
            </w:r>
            <w:r w:rsidRPr="00B14489">
              <w:rPr>
                <w:color w:val="000000" w:themeColor="text1"/>
                <w:cs/>
              </w:rPr>
              <w:t xml:space="preserve"> การขายประกันภัยของบริษัทในกลุ่มธุรกิจทางการเงิน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spacing w:val="-4"/>
                <w:cs/>
              </w:rPr>
            </w:pPr>
            <w:r w:rsidRPr="00B14489">
              <w:rPr>
                <w:color w:val="000000" w:themeColor="text1"/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อยู่ในกลุ่มธุรกิจทางการเงินเดียวกันกับสถาบันการเงิ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</w:rPr>
            </w:pPr>
          </w:p>
        </w:tc>
      </w:tr>
      <w:tr w:rsidR="00C7302F" w:rsidRPr="00B14489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6560CE" w:rsidP="00111E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92044</w:t>
            </w:r>
            <w:r w:rsidR="00111EDD" w:rsidRPr="00B14489">
              <w:rPr>
                <w:color w:val="000000" w:themeColor="text1"/>
              </w:rPr>
              <w:t>0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3.11.2</w:t>
            </w:r>
            <w:r w:rsidRPr="00B14489">
              <w:rPr>
                <w:color w:val="000000" w:themeColor="text1"/>
                <w:cs/>
              </w:rPr>
              <w:t xml:space="preserve"> การขายประกันภัยของบริษัทนอกกลุ่มธุรกิจทางการเงิน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</w:rPr>
            </w:pPr>
          </w:p>
        </w:tc>
      </w:tr>
      <w:tr w:rsidR="00C7302F" w:rsidRPr="00B14489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6560CE" w:rsidP="00111E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92044</w:t>
            </w:r>
            <w:r w:rsidR="00111EDD" w:rsidRPr="00B14489">
              <w:rPr>
                <w:color w:val="000000" w:themeColor="text1"/>
              </w:rPr>
              <w:t>1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3.11.3</w:t>
            </w:r>
            <w:r w:rsidRPr="00B14489">
              <w:rPr>
                <w:color w:val="000000" w:themeColor="text1"/>
                <w:cs/>
              </w:rPr>
              <w:t xml:space="preserve"> การซื้อขายหลักทรัพย์ ที่เกี่ยวข้องกับบริษัทในกลุ่มธุรกิจทางการเงิน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ค่านายหน้าจากการเป็นตัวแทนซื้อขายหลักทรัพย์ ให้แก่บริษัทในกลุ่มธุรกิจทางการเงินเดียวกันกับสถาบันการเงิน เช่น เป็นตัวแทนซื้อขายหน่วยลงทุนที่บริหารโดย บลจ. ในกลุ่มธุรกิจทางการเงินเดียวกับธนาคาร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</w:rPr>
            </w:pPr>
          </w:p>
        </w:tc>
      </w:tr>
      <w:tr w:rsidR="00C7302F" w:rsidRPr="00B14489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6560CE" w:rsidP="00111E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92044</w:t>
            </w:r>
            <w:r w:rsidR="00111EDD" w:rsidRPr="00B14489">
              <w:rPr>
                <w:color w:val="000000" w:themeColor="text1"/>
              </w:rPr>
              <w:t>2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3.11.4</w:t>
            </w:r>
            <w:r w:rsidRPr="00B14489">
              <w:rPr>
                <w:color w:val="000000" w:themeColor="text1"/>
                <w:cs/>
              </w:rPr>
              <w:t xml:space="preserve"> การซื้อขายหลักทรัพย์ ที่ไม่เกี่ยวข้องกับบริษัทในกลุ่มธุรกิจทางการเงิน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ค่านายหน้าจากการเป็นตัวแทนซื้อขายหลักทรัพย์ ให้แก่บริษัทที่ไม่ได้อยู่ในกลุ่มธุรกิจทางการเงินเดียวกันกับสถาบันการเงิน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</w:rPr>
            </w:pPr>
          </w:p>
        </w:tc>
      </w:tr>
      <w:tr w:rsidR="00C7302F" w:rsidRPr="00B14489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6560CE" w:rsidP="00111E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92044</w:t>
            </w:r>
            <w:r w:rsidR="00111EDD" w:rsidRPr="00B14489">
              <w:rPr>
                <w:color w:val="000000" w:themeColor="text1"/>
              </w:rPr>
              <w:t>3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3.11.5</w:t>
            </w:r>
            <w:r w:rsidRPr="00B14489">
              <w:rPr>
                <w:color w:val="000000" w:themeColor="text1"/>
                <w:cs/>
              </w:rPr>
              <w:t xml:space="preserve"> อื่นๆ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ค่านายหน้าจากการเป็นตัวแทนอื่นๆ นอกเหนือจากที่ระบุไว้ข้างต้น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6560CE" w:rsidP="00111E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92044</w:t>
            </w:r>
            <w:r w:rsidR="00111EDD" w:rsidRPr="00B14489">
              <w:rPr>
                <w:color w:val="000000" w:themeColor="text1"/>
              </w:rPr>
              <w:t>4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3.12</w:t>
            </w:r>
            <w:r w:rsidRPr="00B14489">
              <w:rPr>
                <w:color w:val="000000" w:themeColor="text1"/>
                <w:cs/>
              </w:rPr>
              <w:t xml:space="preserve"> รายได้ค่าธรรมเนียมในการติดตามทวงถามหนี้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รายได้ค่าธรรมเนียมที่เรียกเก็บจากการติดตามทวงถามหนี้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6560CE" w:rsidP="00111E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</w:t>
            </w:r>
            <w:r w:rsidR="00111EDD" w:rsidRPr="00B14489">
              <w:rPr>
                <w:color w:val="000000" w:themeColor="text1"/>
              </w:rPr>
              <w:t>45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3.13</w:t>
            </w:r>
            <w:r w:rsidRPr="00B14489">
              <w:rPr>
                <w:color w:val="000000" w:themeColor="text1"/>
                <w:cs/>
              </w:rPr>
              <w:t xml:space="preserve"> รายได้ค่าธรรมเนียมจากการรับชำระค่าสินค้าและบริการ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รายได้ค่าธรรมเนียมและบริการที่ได้รับจากการรับชำระค่าสินค้าและบริการ รวมถึงการรับชำระหนี้ของสถาบันการเงินอื่นหรือบริษัทอื่น ผ่านทุกช่องทางบริการของธนาคาร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920299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3.</w:t>
            </w:r>
            <w:r w:rsidR="006560CE" w:rsidRPr="00B14489">
              <w:rPr>
                <w:color w:val="000000" w:themeColor="text1"/>
              </w:rPr>
              <w:t>14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ค่าธรรมเนียมและบริการอื่น ๆ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4"/>
                <w:cs/>
              </w:rPr>
              <w:t>ค่ารักษาบัญชีเงินฝาก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ค่าสำรวจหลักประกันเงินให้สินเชื่อ การให้เช่าตู้นิรภัย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การให้เช่าอสังหาริมทรัพย์</w:t>
            </w:r>
            <w:r w:rsidRPr="00B14489">
              <w:rPr>
                <w:color w:val="000000" w:themeColor="text1"/>
                <w:cs/>
              </w:rPr>
              <w:t>ที่ได้จากการชำระหนี้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และค่าธรรมเนียมเบ็ดเตล็ดอื่น ๆ แต่ไม่รวมรายได้จากการให้เช่าอาคารสถานที่ของสถาบันการเงิน ซึ่งให้แสดงหักจากค่าใช้จ่ายตามรายการที่ </w:t>
            </w:r>
            <w:r w:rsidRPr="00B14489">
              <w:rPr>
                <w:color w:val="000000" w:themeColor="text1"/>
              </w:rPr>
              <w:t>10.3</w:t>
            </w:r>
            <w:r w:rsidRPr="00B14489">
              <w:rPr>
                <w:color w:val="000000" w:themeColor="text1"/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920300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4. ค่าใช้จ่ายค่าธรรมเนียมและบริการ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ค่าธรรมเนียมและค่าบริการที่สถาบันการเงินจ่ายไปเพื่อประโยชน์ในการให้บริการแก่ลูกค้า เช่น ค่าธรรมเนียมวิชาชีพ  ค่าธรรมเนียมในการเรียกเก็บเงินเพื่อลูกค้าที่สถาบันการเงินได้จ่ายให้แก่ผู้เรียกเก็บ ในกรณีที่สถาบันการเงินเรียกเก็บเงินค่าธรรมเนียม และค่าบริการจากลูกค้าไม่เกินจำนวนเงินที่จ่ายจริง ให้นำมาหักจากรายการนี้เพื่อแสดงยอดสุทธิ แต่ถ้าเรียกเก็บได้สูงกว่าจำนวนที่จ่ายจริงให้แสดงเป็นรายได้ทั้งจำนวนในรายการที่ 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 xml:space="preserve"> รายได้ค่าธรรมเนียมและบริการ  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920301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4.1 ค่าธรรมเนียมและบริการจ่าย เกี่ยวกับบัตรเครดิต  บัตร </w:t>
            </w:r>
            <w:r w:rsidRPr="00B14489">
              <w:rPr>
                <w:color w:val="000000" w:themeColor="text1"/>
              </w:rPr>
              <w:t xml:space="preserve">ATM </w:t>
            </w:r>
            <w:r w:rsidRPr="00B14489">
              <w:rPr>
                <w:color w:val="000000" w:themeColor="text1"/>
                <w:cs/>
              </w:rPr>
              <w:t>และบัตรอิเล็กทรอนิกส์อื่น</w:t>
            </w:r>
          </w:p>
          <w:p w:rsidR="00DD59E2" w:rsidRPr="00B14489" w:rsidRDefault="00DD59E2" w:rsidP="00DD59E2">
            <w:pPr>
              <w:rPr>
                <w:color w:val="000000" w:themeColor="text1"/>
              </w:rPr>
            </w:pPr>
          </w:p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ค่าธรรมเนียมที่สถาบันการเงินจ่ายไปสำหรับการให้บริการบัตรเครดิต บัตรเดบิต บัตร </w:t>
            </w:r>
            <w:r w:rsidRPr="00B14489">
              <w:rPr>
                <w:color w:val="000000" w:themeColor="text1"/>
              </w:rPr>
              <w:t xml:space="preserve">ATM </w:t>
            </w:r>
            <w:r w:rsidRPr="00B14489">
              <w:rPr>
                <w:color w:val="000000" w:themeColor="text1"/>
                <w:cs/>
              </w:rPr>
              <w:t xml:space="preserve">และบัตรอิเล็กทรอนิกส์อื่น รวมถึงการถอน/สอบถามยอดเงินที่เครื่อง </w:t>
            </w:r>
            <w:r w:rsidRPr="00B14489">
              <w:rPr>
                <w:color w:val="000000" w:themeColor="text1"/>
              </w:rPr>
              <w:t xml:space="preserve">ATM </w:t>
            </w:r>
            <w:r w:rsidRPr="00B14489">
              <w:rPr>
                <w:color w:val="000000" w:themeColor="text1"/>
                <w:cs/>
              </w:rPr>
              <w:t>ต่างสถาบัน เช่น ค่าธรรมเนียมที่จ่ายให้ผู้ให้บริการเครือข่ายบัตรเครดิต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 xml:space="preserve">บัตรเดบิต บริษัท </w:t>
            </w:r>
            <w:r w:rsidRPr="00B14489">
              <w:rPr>
                <w:color w:val="000000" w:themeColor="text1"/>
              </w:rPr>
              <w:t xml:space="preserve">National ITMX </w:t>
            </w:r>
            <w:r w:rsidRPr="00B14489">
              <w:rPr>
                <w:color w:val="000000" w:themeColor="text1"/>
                <w:cs/>
              </w:rPr>
              <w:t>รวมถึงค่าธรรมเนียมระหว่างสถาบันที่เกี่ยวข้อง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920302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4.2 การโอนเงินระหว่างสถาบันการเงิน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ค่าธรรมเนียมที่สถาบันการเงินจ่ายไปเพื่อการใช้บริการโอนเงินหรือชำระเงินระหว่างสถาบันการเงิน เช่น  ค่าธรรมเนียมที่จ่ายให้บริษัท </w:t>
            </w:r>
            <w:r w:rsidRPr="00B14489">
              <w:rPr>
                <w:color w:val="000000" w:themeColor="text1"/>
              </w:rPr>
              <w:t xml:space="preserve">National ITMX  </w:t>
            </w:r>
            <w:r w:rsidRPr="00B14489">
              <w:rPr>
                <w:color w:val="000000" w:themeColor="text1"/>
                <w:cs/>
              </w:rPr>
              <w:t>ศูนย์หักบัญชี  ธนาคารแห่งประเทศไทย  รวมถึงค่าธรรมเนียมระหว่างสถาบันที่เกี่ยวข้อง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920303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4.3 ค่าธรรมเนียมและบริการอื่น ๆ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ค่าธรรมเนียมและบริการอื่น ๆ ที่จ่ายไป  นอกเหนือจากที่แสดงไว้ในรายการข้างต้น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920304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5. </w:t>
            </w:r>
            <w:r w:rsidRPr="00B14489">
              <w:rPr>
                <w:color w:val="000000" w:themeColor="text1"/>
                <w:cs/>
              </w:rPr>
              <w:t>กำไร (ขาดทุน) สุทธิจากธุรกรรมเพื่อค้าและการปริวรรตเงินตราต่างประเทศ</w:t>
            </w:r>
          </w:p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กำไร(ขาดทุน) จากการจำหน่าย  จากการประเมินมูลค่ายุติธรรม  หรือจากการโอนเปลี่ยนประเภทเงินลงทุน  ทั้งที่เป็นตราสารหนี้  ตราสารทุน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</w:t>
            </w:r>
            <w:r w:rsidRPr="00B14489">
              <w:rPr>
                <w:color w:val="000000" w:themeColor="text1"/>
                <w:spacing w:val="-6"/>
                <w:cs/>
              </w:rPr>
              <w:t xml:space="preserve">กำไร (ขาดทุน) ที่เกิดจาก การวัดมูลค่ายุติธรรม </w:t>
            </w:r>
            <w:r w:rsidRPr="00B14489">
              <w:rPr>
                <w:color w:val="000000" w:themeColor="text1"/>
                <w:spacing w:val="-6"/>
              </w:rPr>
              <w:t xml:space="preserve">(Mark to Market ) </w:t>
            </w:r>
            <w:r w:rsidRPr="00B14489">
              <w:rPr>
                <w:color w:val="000000" w:themeColor="text1"/>
                <w:spacing w:val="-6"/>
                <w:cs/>
              </w:rPr>
              <w:t xml:space="preserve"> ของตราสารอนุพันธ์เพื่อการค้าและอนุพันธ์แฝงที่แยกออกจากสัญญาหลัก</w:t>
            </w:r>
            <w:r w:rsidRPr="00B14489">
              <w:rPr>
                <w:color w:val="000000" w:themeColor="text1"/>
                <w:cs/>
              </w:rPr>
              <w:t xml:space="preserve">  กำไร (ขาดทุน) จากการทำธุรกรรมตราสารอนุพันธ์ด้านอัตราแลกเปลี่ยนในบัญชีเพื่อการธนาคารเฉพาะส่วนที่เกิดจากผลต่างของอัตราแลกเปลี่ยน</w:t>
            </w:r>
            <w:r w:rsidRPr="00B14489">
              <w:rPr>
                <w:color w:val="000000" w:themeColor="text1"/>
                <w:spacing w:val="-2"/>
                <w:cs/>
              </w:rPr>
              <w:t xml:space="preserve">  กำไร (ขาดทุน) จากการซื้อขายเงินตราต่างประเทศ และจากการแปลงค่าของสินทรัพย์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 xml:space="preserve"> และหนี้สินที่เป็นเงินตราต่างประเทศเป็นเงิน</w:t>
            </w:r>
            <w:r w:rsidRPr="00B14489">
              <w:rPr>
                <w:color w:val="000000" w:themeColor="text1"/>
                <w:spacing w:val="-4"/>
                <w:cs/>
              </w:rPr>
              <w:lastRenderedPageBreak/>
              <w:t xml:space="preserve">บาท  </w:t>
            </w:r>
            <w:r w:rsidRPr="00B14489">
              <w:rPr>
                <w:color w:val="000000" w:themeColor="text1"/>
                <w:cs/>
              </w:rPr>
              <w:t xml:space="preserve">และกำไร (ขาดทุน) จากการป้องกันความเสี่ยงธุรกรรมในบัญชีเพื่อค้า 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920305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5.</w:t>
            </w:r>
            <w:r w:rsidRPr="00B14489">
              <w:rPr>
                <w:color w:val="000000" w:themeColor="text1"/>
                <w:cs/>
              </w:rPr>
              <w:t>1 กำไร (ขาดทุน) จากการประเมินมูลค่ายุติธรรม</w:t>
            </w:r>
          </w:p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จากการประเมินมูลค่ายุติธรรมเงินลงทุนในตราสารหนี้  ตราสารทุน  เงินลงทุนในลูกหนี้ที่รับโอนมา  และเงินลงทุนในธุรกรรมเงินฝากและเงินกู้ยืมที่มีอนุพันธ์แฝง ที่มีวัตถุประสงค์       ในการถือไว้เพื่อค้า  รวมทั้งตราสารอนุพันธ์เพื่อการค้า  และอนุพันธ์แฝงที่แยกออกจากสัญญาหลัก</w:t>
            </w:r>
            <w:r w:rsidRPr="00B14489">
              <w:rPr>
                <w:color w:val="000000" w:themeColor="text1"/>
                <w:highlight w:val="yellow"/>
                <w:cs/>
              </w:rPr>
              <w:t xml:space="preserve"> 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920306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31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5.1.1 ตราสารหนี้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920307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31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5.1.2 ตราสารทุน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920308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31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5.1.3 เงินลงทุนในลูกหนี้ที่รับโอนมา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920309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567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920310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567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5.1.5 ตราสารอนุพันธ์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920311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5.2 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จากการโอนเปลี่ยนประเภทเงินลงทุน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ที่เกิดจากการโอนเปลี่ยนประเภทเงินลงทุนในตราสารหนี้ ตราสารทุน เงินลงทุนในลูกหนี้ที่รับโอนมา และเงินลงทุนในธุรกรรมเงินฝากและเงินกู้ยืมที่มีอนุพันธ์แฝง ที่มีวัตถุประสงค์ในการถือไว้เพื่อค้า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920312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5.3 กำไร (ขาดทุน) จากการจำหน่าย</w:t>
            </w:r>
          </w:p>
          <w:p w:rsidR="00DD59E2" w:rsidRPr="00B14489" w:rsidRDefault="00DD59E2" w:rsidP="00DD59E2">
            <w:pPr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ที่เกิดจากการจำหน่ายเงินลงทุนในตราสารหนี้ ตราสารทุน เงินลงทุนในลูกหนี้ที่รับโอนมา 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และกำไร (ขาดทุน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ที่รับรู้จากการตกลงชำระราคาตราสารอนุพันธ์เพื่อการค้า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920313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31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5.3.1 ตราสารหนี้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920314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31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5.3.2 ตราสารทุน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920315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31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5.3.3 เงินลงทุนในลูกหนี้ที่รับโอนมา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920316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31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920317</w:t>
            </w:r>
          </w:p>
        </w:tc>
        <w:tc>
          <w:tcPr>
            <w:tcW w:w="240" w:type="dxa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315"/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5.3.5 ตราสารอนุพันธ์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920318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5.</w:t>
            </w:r>
            <w:r w:rsidRPr="00B14489">
              <w:rPr>
                <w:color w:val="000000" w:themeColor="text1"/>
                <w:cs/>
              </w:rPr>
              <w:t xml:space="preserve">4 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จากการปริวรรตเงินตราต่างประเทศ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 xml:space="preserve">) </w:t>
            </w:r>
            <w:r w:rsidRPr="00B14489">
              <w:rPr>
                <w:color w:val="000000" w:themeColor="text1"/>
                <w:cs/>
              </w:rPr>
              <w:t>จากการซื้อขาย แลกเปลี่ยนเงินตราต่างประเทศ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และจากการแปลงค่าของสินทรัพย์และหนี้สินที่เป็นเงินตราต่างประเทศเป็นเงินบาท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โดยให้แสดงยอดสุทธิของผลกำไรหรือขาดทุน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920319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315"/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5.4.1 กำไร (ขาดทุน) จากการซื้อขาย แลกเปลี่ยนเงินตราต่างประเทศ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กำไร (ขาดทุน) จากการซื้อขาย  แลกเปลี่ยนเงินตราต่างประเทศ  โดยให้แสดงยอดสุทธิของผลกำไรหรือขาดทุน 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920320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ind w:firstLine="315"/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5.4.2 กำไร (ขาดทุน) จากการแปลงค่า</w:t>
            </w:r>
            <w:r w:rsidRPr="00B14489">
              <w:rPr>
                <w:color w:val="000000" w:themeColor="text1"/>
                <w:spacing w:val="-6"/>
                <w:cs/>
              </w:rPr>
              <w:t>สินทรัพย์และหนี้สินที่เป็นเงินตราต่างประเทศ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กำไร (ขาดทุน) จากการแปลงค่าของสินทรัพย์และหนี้สินที่เป็นเงินตราต่างประเทศเป็นเงินบาท  โดยให้แสดงยอดสุทธิของผลกำไรหรือขาดทุน 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920321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5.5 กำไร (ขาดทุน) จากการป้องกันความเสี่ยง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ที่เกิดจากการใช้การบัญชีป้องกันความเสี่ยงตามที่มาตรฐานการบัญชีกำหนด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920322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5.5.1  กำไร (ขาดทุน) จากการป้องกันความเสี่ยงในมูลค่ายุติธรรม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ที่เกิดจากการประเมินมูลค่ายุติธรรม  รายการที่มีการป้องกันความเสี่ยงและตราสารป้องกันความเสี่ยง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920323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5.5.2 กำไร (ขาดทุน) จากการป้องกันความเสี่ยงในกระแสเงินสด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จากการผันผวนของกระแสเงินสด  เฉพาะส่วนที่ไม่มีประสิทธิผล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920324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5.5.3 กำไร (ขาดทุน) จากการป้องกันความเสี่ยงในเงินลงทุนสุทธิในหน่วยงานต่างประเทศ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จากการป้องกันความเสี่ยงในเงินลงทุนสุทธิ  เฉพาะส่วนที่ไม่มีประสิทธิผล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920325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6. กำไร (ขาดทุน) สุทธิจากหนี้สินทางการเงินที่กำหนดให้แสดงด้วยมูลค่ายุติธรรม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จากการประเมินมูลค่ายุติธรรมหนี้สินทางการเงิน  กำไรจากการลดลงของมูลค่ายุติธรรมของตราสารที่เป็นหนี้สินทางการเงินเนื่องจากการถูกปรับลดอันดับความน่าเชื่อถือด้านเครดิตที่กำหนดให้แสดงด้วยมูลค่ายุติธรรม</w:t>
            </w:r>
            <w:r w:rsidRPr="00B14489">
              <w:rPr>
                <w:color w:val="000000" w:themeColor="text1"/>
              </w:rPr>
              <w:t xml:space="preserve"> (Fair Value Option</w:t>
            </w:r>
            <w:r w:rsidRPr="00B14489">
              <w:rPr>
                <w:color w:val="000000" w:themeColor="text1"/>
                <w:cs/>
              </w:rPr>
              <w:t xml:space="preserve">)  ตามที่มาตรฐานการบัญชีและประกาศธนาคารแห่งประเทศไทยกำหนด  ค่าใช้จ่ายดอกเบี้ย  และกำไร (ขาดทุน) จากการไถ่ถอนหรือ      โอนเปลี่ยนมือ  โดยให้แสดงยอดสุทธิของผลกำไรที่หักผลขาดทุนแล้ว  ในกรณีที่ยอดสุทธิเป็น          ผลขาดทุนให้แสดงเครื่องหมาย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920326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6.1 กำไร (ขาดทุน) สุทธิจากการเปลี่ยนแปลงในมูลค่ายุติธรรมและค่าใช้จ่ายดอกเบี้ย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4"/>
                <w:cs/>
              </w:rPr>
              <w:t>กำไร (ขาดทุน) จากการประเมินมูลค่ายุติธรรมหนี้สินทางการเงินที่กำหนดให้แสดงด้วยมูลค่ายุติธรรม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spacing w:val="-4"/>
              </w:rPr>
              <w:t>(Fair Value Option</w:t>
            </w:r>
            <w:r w:rsidRPr="00B14489">
              <w:rPr>
                <w:color w:val="000000" w:themeColor="text1"/>
                <w:spacing w:val="-4"/>
                <w:cs/>
              </w:rPr>
              <w:t>) ตามที่มาตรฐานการบัญชีและประกาศธนาคารแห่งประเทศไทยกำหนด ซึ่งรวมถึง</w:t>
            </w:r>
            <w:r w:rsidRPr="00B14489">
              <w:rPr>
                <w:color w:val="000000" w:themeColor="text1"/>
                <w:cs/>
              </w:rPr>
              <w:t>ค่าใช้จ่ายดอกเบี้ย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920327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6.2 </w:t>
            </w:r>
            <w:r w:rsidRPr="00B14489">
              <w:rPr>
                <w:color w:val="000000" w:themeColor="text1"/>
                <w:cs/>
              </w:rPr>
              <w:t xml:space="preserve">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ขาดทุน) สุทธิจากการไถ่ถอนหรือโอนเปลี่ยนมือ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สุทธิจากการไถ่ถอนหรือโอนเปลี่ยนมือหนี้สินทางการเงินที่กำหนดให้แสดงด้วยมูลค่ายุติธรรม</w:t>
            </w:r>
            <w:r w:rsidRPr="00B14489">
              <w:rPr>
                <w:color w:val="000000" w:themeColor="text1"/>
              </w:rPr>
              <w:t xml:space="preserve"> (Fair Value Option</w:t>
            </w:r>
            <w:r w:rsidRPr="00B14489">
              <w:rPr>
                <w:color w:val="000000" w:themeColor="text1"/>
                <w:cs/>
              </w:rPr>
              <w:t>) ตามที่มาตรฐานการบัญชีและประกาศธนาคารแห่งประเทศไทยกำหนด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920328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7. </w:t>
            </w:r>
            <w:r w:rsidRPr="00B14489">
              <w:rPr>
                <w:color w:val="000000" w:themeColor="text1"/>
                <w:cs/>
              </w:rPr>
              <w:t>กำไร (ขาดทุน) สุทธิจากเงินลงทุน</w:t>
            </w:r>
          </w:p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 ทั้งนี้ หลังหักขาดทุนจากการด้อยค่าของตราสารทุนประเภทเผื่อขายเงินลงทุนทั่วไป  และเงินลงทุนในบริษัทย่อยและบริษัทร่วม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920329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7.1 </w:t>
            </w:r>
            <w:r w:rsidRPr="00B14489">
              <w:rPr>
                <w:color w:val="000000" w:themeColor="text1"/>
                <w:cs/>
              </w:rPr>
              <w:t>กำไร (ขาดทุน) จากการขายเงินลงทุน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920330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7.1.1 กำไร (ขาดทุน) จากการขายเงินลงทุนเผื่อขาย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จากการขายเงินลงทุนเผื่อขาย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920331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261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7.1.1.1 ตราสารทุน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จากการขายหลักทรัพย์ที่เป็นตราสารทุนที่มีวัตถุประสงค์เป็นเงินลงทุนเผื่อขาย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920332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261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7.1.1.2 ตราสารหนี้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920333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261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7.1.1.3 เงินลงทุนในลูกหนี้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จากการขายเงินลงทุนในลูกหนี้ที่มีวัตถุประสงค์เป็นเงินลงทุนเผื่อขาย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920334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261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7.1.1.4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920335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7.1.2 กำไร (ขาดทุน) จากการขายเงินลงทุนที่จะถือจนครบกำหนด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จากการขายเงินลงทุนที่จะถือจนครบกำหนด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920336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261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7.1.2.1 ตราสารหนี้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920337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261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7.1.2.2 เงินลงทุนในลูกหนี้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จากการขายเงินลงทุนในลูกหนี้ที่มีวัตถุประสงค์เป็นเงินลงทุนที่จะถือจนครบกำหนด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920338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261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7.1.2.3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920339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7.1.3 กำไร (ขาดทุน) จากการขายเงินลงทุนทั่วไป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กำไร (ขาดทุน) จากการขายเงินลงทุนทั่วไป  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920340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270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</w:t>
            </w: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7.1.4 กำไร (ขาดทุน) จากเงินลงทุนในบริษัทย่อยและบริษัทร่วม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จากการขายเงินลงทุนในบริษัทย่อยและบริษัทร่วม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920341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   </w:t>
            </w:r>
          </w:p>
        </w:tc>
        <w:tc>
          <w:tcPr>
            <w:tcW w:w="270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261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7.1.4.1 เงินลงทุนในบริษัทย่อย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จากการขายเงินลงทุนในบริษัทย่อย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920342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   </w:t>
            </w:r>
          </w:p>
        </w:tc>
        <w:tc>
          <w:tcPr>
            <w:tcW w:w="270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261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7.1.4.2 เงินลงทุนในบริษัทร่วม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จากการขายเงินลงทุนในบริษัทร่วม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920343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3793" w:type="dxa"/>
            <w:gridSpan w:val="5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7.2 ขาดทุนจากการด้อยค่า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ขาดทุนจากการด้อยค่าของตราสารทุนที่จัดประเภทเป็นเงินลงทุนประเภทเผื่อขาย เงินลงทุนทั่วไปและเงินลงทุนในบริษัทย่อยและบริษัทร่วม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920344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    </w:t>
            </w:r>
          </w:p>
        </w:tc>
        <w:tc>
          <w:tcPr>
            <w:tcW w:w="270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7.2.1 ตราสารทุนประเภทเงินลงทุนเผื่อขาย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ขาดทุนจากการด้อยค่าของตราสารทุนประเภทเงินลงทุนเผื่อขาย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920345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     </w:t>
            </w:r>
          </w:p>
        </w:tc>
        <w:tc>
          <w:tcPr>
            <w:tcW w:w="270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7.2.2 เงินลงทุนทั่วไป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ขาดทุนจากการด้อยค่าของเงินลงทุนทั่วไป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920346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          </w:t>
            </w:r>
          </w:p>
        </w:tc>
        <w:tc>
          <w:tcPr>
            <w:tcW w:w="270" w:type="dxa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spacing w:val="-2"/>
                <w:cs/>
              </w:rPr>
            </w:pPr>
            <w:r w:rsidRPr="00B14489">
              <w:rPr>
                <w:color w:val="000000" w:themeColor="text1"/>
                <w:spacing w:val="-2"/>
              </w:rPr>
              <w:t>7.2.3</w:t>
            </w:r>
            <w:r w:rsidRPr="00B14489">
              <w:rPr>
                <w:color w:val="000000" w:themeColor="text1"/>
                <w:spacing w:val="-2"/>
                <w:cs/>
              </w:rPr>
              <w:t xml:space="preserve"> เงินลงทุนในบริษัทย่อยและบริษัทร่วม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ขาดทุนจากการด้อยค่าในบริษัทย่อยและบริษัทร่วม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920347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8. ส่วนแบ่งกำไร (ขาดทุน) จากเงินลงทุนตามวิธีส่วนได้เสีย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Conso.]</w:t>
            </w:r>
          </w:p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ส่วนแบ่งผลกำไร (ขาดทุน) จากเงินลงทุนในบริษัทที่สถาบันการเงินลงทุนถือไว้และเข้าข่ายตาม</w:t>
            </w:r>
            <w:r w:rsidRPr="00B14489">
              <w:rPr>
                <w:color w:val="000000" w:themeColor="text1"/>
                <w:spacing w:val="-4"/>
                <w:cs/>
              </w:rPr>
              <w:t>มาตรฐานการบัญชีที่ต้องบันทึกเงินลงทุนดังกล่าวตามวิธีส่วนได้เสีย (เฉพาะกรณีการจัดทำงบการเงิน</w:t>
            </w:r>
            <w:r w:rsidRPr="00B14489">
              <w:rPr>
                <w:color w:val="000000" w:themeColor="text1"/>
                <w:cs/>
              </w:rPr>
              <w:t xml:space="preserve">รวม)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920348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9. รายได้จากการดำเนินงานอื่น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รายได้จากการดำเนินงานอื่น นอกจากที่กำหนดให้แสดงไว้ในรายการอื่น ๆ แล้ว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920349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9.1 </w:t>
            </w:r>
            <w:r w:rsidRPr="00B14489">
              <w:rPr>
                <w:color w:val="000000" w:themeColor="text1"/>
                <w:cs/>
              </w:rPr>
              <w:t>กำไรจากการขายทรัพย์สินรอการขายและสินทรัพย์อื่น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ำไรจากการขายทรัพย์สินรอการขายและสินทรัพย์อื่นในกรณีที่มีค่าใช้จ่ายในการขายขาดทุนจากการขายสินทรัพย์ดังกล่าวให้นำมาหักจากรายการนี้เพื่อแสดงยอดสุทธิ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กรณีที่ยอดสุทธิของแต่ละรายการเป็นผลขาดทุนให้นำไปแสดงไว้ในรายการที่ </w:t>
            </w:r>
            <w:r w:rsidRPr="00B14489">
              <w:rPr>
                <w:color w:val="000000" w:themeColor="text1"/>
              </w:rPr>
              <w:t xml:space="preserve">10.5.2 </w:t>
            </w:r>
            <w:r w:rsidRPr="00B14489">
              <w:rPr>
                <w:color w:val="000000" w:themeColor="text1"/>
                <w:cs/>
              </w:rPr>
              <w:t>ขาดทุนจากการขายทรัพย์สินรอการขายและสินทรัพย์อื่น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920350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9.2 หนี้สูญรับคืน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4"/>
                <w:cs/>
              </w:rPr>
              <w:t>จำนวนที่ได้รับคืนจากรายการตัดบัญชีลูกหนี้เงินให้สินเชื่อที่ได้จำหน่ายเป็นหนี้สูญตามเกณฑ์กฎหมาย</w:t>
            </w:r>
            <w:r w:rsidRPr="00B14489">
              <w:rPr>
                <w:color w:val="000000" w:themeColor="text1"/>
                <w:cs/>
              </w:rPr>
              <w:t xml:space="preserve">ภาษีอากรในปีก่อนหน้า ไม่ว่าจะตัดจากบัญชีค่าเผื่อหนี้สงสัยจะสูญหรือตัดเป็นค่าใช้จ่ายก็ตาม          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920351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9.3 รายได้จากเงินปันผล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รายได้เงินปันผลทั้งหมดที่ได้รับจากเงินลงทุนทุกประเภท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920352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9.</w:t>
            </w:r>
            <w:r w:rsidRPr="00B14489">
              <w:rPr>
                <w:color w:val="000000" w:themeColor="text1"/>
                <w:cs/>
              </w:rPr>
              <w:t>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รายได้จากการดำเนินงานอื่น ๆ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รายได้จากการดำเนินงาน  นอกจากที่แสดงไว้ข้างต้น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920353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>. ค่าใช้จ่ายในการดำเนินงานอื่น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920354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>.1 ค่าใช้จ่ายเกี่ยวกับพนักงาน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เงินเดือน ค่าจ้าง ค่าล่วงเวลา โบนัส เงินบำเหน็จ เงินเพิ่มค่าครองชีพ  ผลประโยชน์ของพนักงาน เงินทุนสำรองเลี้ยงชีพพนักงานส่วนที่สถาบันการเงินเป็นผู้จ่ายให้ เงินช่วยเหลือเพื่อสวัสดิการ ภาษีเงินได้ที่สถาบันการเงินออกให้ และเงินหรือผลประโยชน์อื่นที่สถาบันการเงินจ่ายให้แก่พนักงานและลูกจ้าง 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920355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10.2</w:t>
            </w:r>
            <w:r w:rsidRPr="00B14489">
              <w:rPr>
                <w:color w:val="000000" w:themeColor="text1"/>
                <w:cs/>
              </w:rPr>
              <w:t xml:space="preserve"> ค่าตอบแทนกรรมการ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ค่าตอบแทนที่เป็นตัวเงิน เช่น ค่าตอบแทนในรูปเบี้ยประชุม และบำเหน็จกรรมการ เป็นต้น รวมถึงค่าตอบแทนอื่น (ถ้ามี) เช่น โครงการให้สิทธิซื้อหุ้นหรือหลักทรัพย์แปลงสภาพแก่กรรมการ เป็นต้น กรณีกรรมการได้รับค่าตอบแทนในฐานะผู้บริหารด้วย ให้แยกค่าตอบแทนในฐานะผู้บริหารแสดงไว้ในค่าใช้จ่ายเกี่ยวกับพนักงาน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920356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>.3  ค่าใช้จ่ายเกี่ยวกับอาคารสถานที่และอุปกรณ์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</w:t>
            </w:r>
            <w:r w:rsidRPr="00B14489">
              <w:rPr>
                <w:color w:val="000000" w:themeColor="text1"/>
                <w:spacing w:val="-4"/>
                <w:cs/>
              </w:rPr>
              <w:t xml:space="preserve">าเสื่อมราคา ขาดทุนจากการด้อยค่า ค่าเช่า ค่าซ่อมแซม ค่าบริการในการบำรุงรักษา ค่าเบี้ยประกันภัย </w:t>
            </w:r>
            <w:r w:rsidRPr="00B14489">
              <w:rPr>
                <w:color w:val="000000" w:themeColor="text1"/>
                <w:cs/>
              </w:rPr>
              <w:t>ค่าภาษีที่ดินและโรงเรือน ค่าน้ำประปา ค่าไฟฟ้า ค่าโทรศัพท์ ค่าวัสดุของใช้และค่าใช้จ่ายอื่นเฉพาะส่วนที่เกี่ยวกับอาคารสถานที่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เครื่องตกแต่งติดตั้ง ยานพาหนะและสิทธิการเช่า</w:t>
            </w:r>
          </w:p>
          <w:p w:rsidR="00DD59E2" w:rsidRPr="00B14489" w:rsidRDefault="00DD59E2" w:rsidP="00DD59E2">
            <w:pPr>
              <w:tabs>
                <w:tab w:val="left" w:pos="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    ในกรณีที่สถาบันการเงินมีรายได้จากการให้เช่าอาคารสถานที่ของสถาบันการเงินนั้น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ให้นำรายได้ค่าเช่ามาหักจากค่าใช้จ่ายเกี่ยวกับอาคารสถานที่เพื่อแสดงยอดสุทธิ  เว้นแต่รายได้จากการให้เช่า  ตู้นิรภัย ซึ่งกำหนดให้แสดงไว้ในรายการที่ 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>.12 ค่าธรรมเนียมและบริการอื่น ๆ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1269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920357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>.4 ค่าภาษีอากร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277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ค่าภาษีอากรต่าง ๆ เช่น  ภาษีธุรกิจเฉพาะ  ภาษีป้าย อากรแสตมป์  แต่ไม่รวมถึงภาษีเงินได้นิติบุคคล ซึ่งกำหนดให้แสดงไว้ในรายการที่ </w:t>
            </w:r>
            <w:r w:rsidRPr="00B14489">
              <w:rPr>
                <w:color w:val="000000" w:themeColor="text1"/>
              </w:rPr>
              <w:t>13</w:t>
            </w:r>
            <w:r w:rsidRPr="00B14489">
              <w:rPr>
                <w:color w:val="000000" w:themeColor="text1"/>
                <w:cs/>
              </w:rPr>
              <w:t xml:space="preserve"> ภาษีเงินได้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ภาษีที่ดินและโรงเรือนสำหรับที่ทำการ  ซึ่งกำหนดให้แสดงไว้ในรายการที่ </w:t>
            </w:r>
            <w:r w:rsidRPr="00B14489">
              <w:rPr>
                <w:color w:val="000000" w:themeColor="text1"/>
              </w:rPr>
              <w:t>10.3</w:t>
            </w:r>
            <w:r w:rsidRPr="00B14489">
              <w:rPr>
                <w:color w:val="000000" w:themeColor="text1"/>
                <w:cs/>
              </w:rPr>
              <w:t xml:space="preserve"> ค่าใช้จ่ายเกี่ยวกับอาคารสถานที่และอุปกรณ์ และภาษีเงินได้ที่สถาบันการเงินออกให้แก่พนักงาน ลูกจ้างและกรรมการ  ซึ่งกำหนดให้แสดงไว้ในรายการที่ </w:t>
            </w:r>
            <w:r w:rsidRPr="00B14489">
              <w:rPr>
                <w:color w:val="000000" w:themeColor="text1"/>
              </w:rPr>
              <w:t>10.1</w:t>
            </w:r>
            <w:r w:rsidRPr="00B14489">
              <w:rPr>
                <w:color w:val="000000" w:themeColor="text1"/>
                <w:cs/>
              </w:rPr>
              <w:t xml:space="preserve"> ค่าใช้จ่ายเกี่ยวกับพนักงาน และรายการที่ </w:t>
            </w:r>
            <w:r w:rsidRPr="00B14489">
              <w:rPr>
                <w:color w:val="000000" w:themeColor="text1"/>
              </w:rPr>
              <w:t>10.2</w:t>
            </w:r>
            <w:r w:rsidRPr="00B14489">
              <w:rPr>
                <w:color w:val="000000" w:themeColor="text1"/>
                <w:cs/>
              </w:rPr>
              <w:t xml:space="preserve"> ค่าตอบแทนกรรมการแล้ว 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920358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10.5 ค่าใช้จ่ายในการดำเนินงานอื่น ๆ</w:t>
            </w:r>
            <w:r w:rsidRPr="00B14489">
              <w:rPr>
                <w:color w:val="000000" w:themeColor="text1"/>
              </w:rPr>
              <w:t xml:space="preserve"> </w:t>
            </w:r>
          </w:p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pacing w:val="-4"/>
                <w:cs/>
              </w:rPr>
              <w:t>ค่าใช้จ่ายในการดำเนินงานอื่นๆ นอกจากที่กำหนดให้แสดงไว้ในอื่น ๆ แล้ว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ทั้งนี้ ให้รวมถึงค่าธรรมเนียม</w:t>
            </w:r>
            <w:r w:rsidRPr="00B14489">
              <w:rPr>
                <w:color w:val="000000" w:themeColor="text1"/>
                <w:cs/>
              </w:rPr>
              <w:t>วิชาชีพอื่น ๆ เช่น ค่าสอบบัญชี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 xml:space="preserve">ค่าที่ปรึกษาทางการเงิน ค่าทนายความ เป็นต้น และให้รวมผลขาดทุนอื่น เช่น ผลเสียหายจากการทุจริตของพนักงาน ผลเสียหายจากลูกหนี้ที่แสดงเป็นสินทรัพย์อื่นในงบดุลที่ไม่สามารถเรียกเก็บได้ ขาดทุนจากการด้อยค่าของทรัพย์สินรอการขายและสินทรัพย์อื่น ขาดทุนจากการขายทรัพย์สินรอการขายและสินทรัพย์อื่น ในกรณีที่มีกำไรจากการขายสินทรัพย์ดังกล่าวให้นำมาหักจากรายการนี้เพื่อแสดงยอดสุทธิ กรณีที่ยอดดุลสุทธิของแต่ละรายการเป็น         ผลกำไรให้นำไปแสดงไว้ในรายการที่ </w:t>
            </w:r>
            <w:r w:rsidRPr="00B14489">
              <w:rPr>
                <w:color w:val="000000" w:themeColor="text1"/>
              </w:rPr>
              <w:t>9</w:t>
            </w:r>
            <w:r w:rsidRPr="00B14489">
              <w:rPr>
                <w:color w:val="000000" w:themeColor="text1"/>
                <w:cs/>
              </w:rPr>
              <w:t>.4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รายได้จากการดำเนินงานอื่น ๆ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920359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10.5.1 ผลเสียหายจากการทุจริตของพนักงาน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ผลเสียหายจากการทุจริตของผู้บริหาร  พนักงานและลูกจ้างของสถาบันการเงินที่คาดว่าจะเรียกคืนไม่ได้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920360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10.5.2 ขาดทุนจากการขายทรัพย์สินรอการขายและสินทรัพย์อื่น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ขาดทุนจากการขายทรัพย์สินรอการขายและสินทรัพย์อื่นในกรณีที่มีกำไร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กรณีที่ยอดสุทธิของแต่ละรายการเป็นผลกำไรให้นำไปแสดงไว้ในรายการที่ </w:t>
            </w:r>
            <w:r w:rsidRPr="00B14489">
              <w:rPr>
                <w:color w:val="000000" w:themeColor="text1"/>
              </w:rPr>
              <w:t>9</w:t>
            </w:r>
            <w:r w:rsidRPr="00B14489">
              <w:rPr>
                <w:color w:val="000000" w:themeColor="text1"/>
                <w:cs/>
              </w:rPr>
              <w:t>.1 กำไรจากการขายทรัพย์สินรอการขายและสินทรัพย์อื่น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920361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10.5.3 ขาดทุนจากการด้อยค่าทรัพย์สินรอการขายและสินทรัพย์อื่น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920362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10.5.4 ค่าใช้จ่ายจากการกันเงินสำรองรายการนอกงบแสดงฐานะการเงิน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ำนวนเงินที่กันไว้รองรับความเสียหายหรือประมาณการหนี้สินจากรายการนอกงบแสดงฐานะการเงินที่ธนาคารแห่งประเทศไทยกำหนดค่าแปลงสภาพ (</w:t>
            </w:r>
            <w:r w:rsidRPr="00B14489">
              <w:rPr>
                <w:color w:val="000000" w:themeColor="text1"/>
              </w:rPr>
              <w:t>Credit Conversion Factor)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ในการคำนวณเงินกองทุนที่ต้องดำรงเท่ากับ 1.0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920363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10.</w:t>
            </w:r>
            <w:r w:rsidRPr="00B14489">
              <w:rPr>
                <w:color w:val="000000" w:themeColor="text1"/>
                <w:cs/>
              </w:rPr>
              <w:t>5.5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ค่าใช้จ่ายเกี่ยวกับค่าความนิยมและสินทรัพย์ไม่มีตัวตนอื่น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ค่าใช้จ่ายจากการตัดจำหน่ายสินทรัพย์ไม่มีตัวตนตามที่มาตรฐานการบัญชีกำหนด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920364</w:t>
            </w:r>
          </w:p>
        </w:tc>
        <w:tc>
          <w:tcPr>
            <w:tcW w:w="240" w:type="dxa"/>
            <w:shd w:val="clear" w:color="auto" w:fill="auto"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B14489" w:rsidRDefault="00DD59E2" w:rsidP="00DD59E2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10.5.6 ค่าใช้จ่ายในการดำเนินงานอื่น ๆ</w:t>
            </w:r>
          </w:p>
        </w:tc>
        <w:tc>
          <w:tcPr>
            <w:tcW w:w="7937" w:type="dxa"/>
            <w:noWrap/>
          </w:tcPr>
          <w:p w:rsidR="00DD59E2" w:rsidRPr="00B14489" w:rsidRDefault="00DD59E2" w:rsidP="00DD59E2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ค่าใช้จ่ายจากการดำเนินงาน นอกจากที่แสดงไว้ข้างต้น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DD59E2" w:rsidRPr="00B14489" w:rsidRDefault="00DD59E2" w:rsidP="00DD59E2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481F8A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CF1183" w:rsidP="001E7E0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</w:t>
            </w:r>
            <w:r w:rsidR="001E7E0A" w:rsidRPr="00B14489">
              <w:rPr>
                <w:color w:val="000000" w:themeColor="text1"/>
              </w:rPr>
              <w:t>46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ค่าใช้จ่ายจากธุรกรรมนโยบายรัฐ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1E7E0A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ค่าใช้จ่ายของสถาบันการเงินเฉพาะกิจจากการดำเนินธุรกรรมนโยบายรัฐ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1E7E0A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920447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ค่าใช้จ่ายดอกเบี้ยจากธุรกรรมนโยบายรัฐ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1E7E0A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ดอกเบี้ยเงินให้สินเชื่อที่สถาบันการเงินเฉพาะกิจต้องจ่าย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>only SFI</w:t>
            </w:r>
            <w:r w:rsidR="001E7E0A" w:rsidRPr="00B14489">
              <w:rPr>
                <w:color w:val="000000" w:themeColor="text1"/>
                <w:sz w:val="10"/>
                <w:szCs w:val="10"/>
              </w:rPr>
              <w:t>s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1E7E0A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920448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ค่าใช้จ่ายดำเนินงานจากธุรกรรมนโยบายรัฐ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1E7E0A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ค่าใช้จ่ายในการดำเนินงานของสถาบันการเงินเฉพาะกิจ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1E7E0A" w:rsidRPr="00B14489" w:rsidRDefault="001E7E0A" w:rsidP="001E7E0A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770EC4" w:rsidRPr="00B14489" w:rsidRDefault="001E7E0A" w:rsidP="001E7E0A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1E7E0A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920449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ค่าใช้จ่ายอื่น ๆ จากธุรกรรมนโยบายรัฐ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1E7E0A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ค่าใช้จ่ายอื่น ๆ ที่เกิดจากการดำเนินธุรกรรมนโยบายรัฐ นอกเหนือจากที่กำหนดไว้ข้างต้น</w:t>
            </w:r>
          </w:p>
        </w:tc>
        <w:tc>
          <w:tcPr>
            <w:tcW w:w="425" w:type="dxa"/>
          </w:tcPr>
          <w:p w:rsidR="001E7E0A" w:rsidRPr="00B14489" w:rsidRDefault="001E7E0A" w:rsidP="001E7E0A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770EC4" w:rsidRPr="00B14489" w:rsidRDefault="001E7E0A" w:rsidP="001E7E0A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920365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</w:t>
            </w:r>
            <w:r w:rsidRPr="00B14489">
              <w:rPr>
                <w:color w:val="000000" w:themeColor="text1"/>
              </w:rPr>
              <w:t xml:space="preserve">1. </w:t>
            </w:r>
            <w:r w:rsidRPr="00B14489">
              <w:rPr>
                <w:color w:val="000000" w:themeColor="text1"/>
                <w:cs/>
              </w:rPr>
              <w:t>หนี้สูญ หนี้สงสัยจะสูญ และขาดทุนจากการด้อยค่า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ขาดทุนจากการด้อยค่าของเงินให้สินเชื่อ และเงินลงทุนตามที่มาตรฐานการบัญชีกำหนด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เงินให้สินเชื่อและดอกเบี้ยค้างรับที่ได้ติดตามทวงถามจนถึงที่สุดแล้ว แต่ไม่ได้รับชำระหนี้ 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หากมีรายการหนี้สูญรับคืนจากลูกหนี้ที่มีการตัดบัญชีในปีที่เสนองบการเงินให้นำมาสุทธิจากรายการหนี้สูญ หนี้สงสัยจะสูญ และขาดทุนจากการด้อยค่า 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920366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11.1 เงินให้สินเชื่อ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920367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11.1.1 หนี้สูญ 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เงินให้สินเชื่อและดอกเบี้ยค้างรับที่ได้ติดตามทวงถามจนถึงที่สุด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แต่ไม่ได้รับชำระหนี้  และได้ตัดจำหน่ายออกจากบัญชีแล้ว  ทั้งนี้ หากมีรายการหนี้สูญรับคืนจากลูกหนี้ที่มีการตัดบัญชีในปีที่เสนองบการเงินให้นำมาหักจากรายการนี้เพื่อแสดงยอดสุทธิ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920368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11.1.2 หนี้สงสัยจะสูญ 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920369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11.1.3 ขาดทุนจากการปรับโครงสร้างหนี้ 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และการตัดส่วนสูญเสียจากการปรับโครงสร้างหนี้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920370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11.2 เงินลงทุน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770EC4" w:rsidP="001E7E0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920</w:t>
            </w:r>
            <w:r w:rsidR="00CF1183" w:rsidRPr="00B14489">
              <w:rPr>
                <w:color w:val="000000" w:themeColor="text1"/>
              </w:rPr>
              <w:t>45</w:t>
            </w:r>
            <w:r w:rsidR="001E7E0A" w:rsidRPr="00B14489">
              <w:rPr>
                <w:color w:val="000000" w:themeColor="text1"/>
              </w:rPr>
              <w:t>0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หนี้สูญ หนี้สงสัยจะสูญ และขาดทุนจากการปรับปรุงโครงสร้างหนี้ สำหรับการดำเนินธุรกรรมนโยบายรัฐ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8D0664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ขาดทุนจากการด้อยค่าของเงินให้สินเชื่อและเงินลงทุนในตราสารหนี้เผื่อขาย และตราสารหนี้ที่จะถือจนครบกำหนด ตามที่มาตรฐานการบัญชีและมาตรฐานการรายงานทางการเงินที่เกี่ยวข้องกำหนด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</w:t>
            </w:r>
            <w:r w:rsidRPr="00B14489">
              <w:rPr>
                <w:color w:val="000000" w:themeColor="text1"/>
                <w:cs/>
              </w:rPr>
              <w:lastRenderedPageBreak/>
              <w:t>จนถึงที่สุดแล้ว แต่ไม่ได้รับชำระหนี้และได้ตัดออกจากบัญชีแล้ว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ต้องเกิดจากการดำเนินธุรกรรมนโยบายรัฐ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CF1183" w:rsidP="001E7E0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92045</w:t>
            </w:r>
            <w:r w:rsidR="001E7E0A" w:rsidRPr="00B14489">
              <w:rPr>
                <w:color w:val="000000" w:themeColor="text1"/>
              </w:rPr>
              <w:t>1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หนี้สูญสำหรับการดำเนินธุรกรรมนโยบายรัฐ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8D0664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เงินให้สินเชื่อและดอกเบี้ยค้างรับที่ได้ติดตามทวงถามจนถึงที่สุดแล้ว แต่ไม่ได้รับชำระหนี้  และได้ตัดออกจากบัญชีแล้ว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B14489" w:rsidRDefault="008D0664" w:rsidP="008D066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770EC4" w:rsidRPr="00B14489" w:rsidRDefault="008D0664" w:rsidP="008D066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 xml:space="preserve">only SFIs 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CF1183" w:rsidP="001E7E0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92045</w:t>
            </w:r>
            <w:r w:rsidR="001E7E0A" w:rsidRPr="00B14489">
              <w:rPr>
                <w:color w:val="000000" w:themeColor="text1"/>
              </w:rPr>
              <w:t>2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หนี้สงสัยจะสูญสำหรับการดำเนินธุรกรรมนโยบายรัฐ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8D0664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B14489" w:rsidRDefault="008D0664" w:rsidP="008D066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770EC4" w:rsidRPr="00B14489" w:rsidRDefault="008D0664" w:rsidP="008D066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CF1183" w:rsidP="001E7E0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92045</w:t>
            </w:r>
            <w:r w:rsidR="001E7E0A" w:rsidRPr="00B14489">
              <w:rPr>
                <w:color w:val="000000" w:themeColor="text1"/>
              </w:rPr>
              <w:t>3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ขาดทุนจากการปรับโครงสร้างหนี้สำหรับการดำเนินธุรกรรมนโยบายรัฐ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8D0664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 และการตัดส่วนสูญเสียจากการปรับโครงสร้างหนี้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B14489" w:rsidRDefault="008D0664" w:rsidP="008D066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770EC4" w:rsidRPr="00B14489" w:rsidRDefault="008D0664" w:rsidP="008D066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CF1183" w:rsidP="001E7E0A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92045</w:t>
            </w:r>
            <w:r w:rsidR="001E7E0A" w:rsidRPr="00B14489">
              <w:rPr>
                <w:color w:val="000000" w:themeColor="text1"/>
              </w:rPr>
              <w:t>4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เงินลงทุนสำหรับการดำเนินธุรกรรมนโยบายรัฐ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8D0664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B14489" w:rsidRDefault="008D0664" w:rsidP="008D066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770EC4" w:rsidRPr="00B14489" w:rsidRDefault="008D0664" w:rsidP="008D066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920423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เงินชดเชยโครงการนโยบายรัฐ (ต้นทุนเงินและค่าบริการ)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8D0664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เงินชดเชยผลเสียหายที่สถาบันการเงินได้รับจากการจัดสรรงบประมาณ หรือจากส่วนราชการเนื่องจากการดำเนินโครงการตามนโยบายของรัฐบาล</w:t>
            </w:r>
          </w:p>
        </w:tc>
        <w:tc>
          <w:tcPr>
            <w:tcW w:w="425" w:type="dxa"/>
          </w:tcPr>
          <w:p w:rsidR="008D0664" w:rsidRPr="00B14489" w:rsidRDefault="008D0664" w:rsidP="008D066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770EC4" w:rsidRPr="00B14489" w:rsidRDefault="008D0664" w:rsidP="008D066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B14489" w:rsidRDefault="00770EC4" w:rsidP="001E7E0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</w:t>
            </w:r>
            <w:r w:rsidR="00CF1183" w:rsidRPr="00B14489">
              <w:rPr>
                <w:color w:val="000000" w:themeColor="text1"/>
              </w:rPr>
              <w:t>4</w:t>
            </w:r>
            <w:r w:rsidR="001E7E0A" w:rsidRPr="00B14489">
              <w:rPr>
                <w:color w:val="000000" w:themeColor="text1"/>
              </w:rPr>
              <w:t>55</w:t>
            </w:r>
          </w:p>
        </w:tc>
        <w:tc>
          <w:tcPr>
            <w:tcW w:w="240" w:type="dxa"/>
            <w:shd w:val="clear" w:color="auto" w:fill="auto"/>
          </w:tcPr>
          <w:p w:rsidR="00770EC4" w:rsidRPr="00B14489" w:rsidRDefault="00770EC4" w:rsidP="00770EC4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รายได้จากธุรกรรมนโยบายรัฐ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8D0664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770EC4" w:rsidRPr="00B14489" w:rsidRDefault="00770EC4" w:rsidP="00770EC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รายได้ของสถาบันการเงินเฉพาะกิจจากการดำเนินธุรกรรมนโยบายรัฐ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770EC4" w:rsidRPr="00B14489" w:rsidRDefault="00770EC4" w:rsidP="00770EC4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CF1183" w:rsidP="001E7E0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</w:t>
            </w:r>
            <w:r w:rsidR="001E7E0A" w:rsidRPr="00B14489">
              <w:rPr>
                <w:color w:val="000000" w:themeColor="text1"/>
              </w:rPr>
              <w:t>56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รายได้ดอกเบี้ยจากลูกหนี้ธุรกรรมนโยบายรัฐ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8D0664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รายได้ดอกเบี้ยจากเงินให้สินเชื่อตามธุรกรรมนโยบายรัฐที่สถาบันการเงินเฉพาะกิจได้รับจากลูกหนี้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>only SFI</w:t>
            </w:r>
            <w:r w:rsidR="008D0664" w:rsidRPr="00B14489">
              <w:rPr>
                <w:color w:val="000000" w:themeColor="text1"/>
                <w:sz w:val="10"/>
                <w:szCs w:val="10"/>
              </w:rPr>
              <w:t>s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CF1183" w:rsidP="001E7E0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</w:t>
            </w:r>
            <w:r w:rsidR="001E7E0A" w:rsidRPr="00B14489">
              <w:rPr>
                <w:color w:val="000000" w:themeColor="text1"/>
              </w:rPr>
              <w:t>57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รายได้ค่าธรรมเนียมและบริการจากลูกหนี้ธุรกรรมนโยบายรัฐ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8D0664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รายได้ค่าธรรมเนียมจากการให้บริการตามธุรกรรมนโยบายรัฐที่สถาบันการเงินเฉพาะกิจได้รับจากลูกหนี้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425" w:type="dxa"/>
          </w:tcPr>
          <w:p w:rsidR="008D0664" w:rsidRPr="00B14489" w:rsidRDefault="008D0664" w:rsidP="008D066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E3448B" w:rsidRPr="00B14489" w:rsidRDefault="008D0664" w:rsidP="008D0664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CF1183" w:rsidP="001E7E0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</w:t>
            </w:r>
            <w:r w:rsidR="001E7E0A" w:rsidRPr="00B14489">
              <w:rPr>
                <w:color w:val="000000" w:themeColor="text1"/>
              </w:rPr>
              <w:t>58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รายได้อื่น ๆ จากลูกหนี้ธุรกรรมนโยบายรัฐ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8D0664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รายได้อื่น ๆ ตามธุรกรรมนโยบายรัฐที่สถาบันการเงินเฉพาะกิจได้รับจากลูกหนี้ นอกเหนือจากที่กำหนดไว้ข้างต้น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425" w:type="dxa"/>
          </w:tcPr>
          <w:p w:rsidR="008D0664" w:rsidRPr="00B14489" w:rsidRDefault="008D0664" w:rsidP="008D066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E3448B" w:rsidRPr="00B14489" w:rsidRDefault="008D0664" w:rsidP="008D0664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CF1183" w:rsidP="001E7E0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</w:t>
            </w:r>
            <w:r w:rsidR="001E7E0A" w:rsidRPr="00B14489">
              <w:rPr>
                <w:color w:val="000000" w:themeColor="text1"/>
              </w:rPr>
              <w:t>59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รายได้ชดเชยดอกเบี้ยธุรกรรมนโยบายรัฐจากรัฐบาล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8D0664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ดอกเบี้ยเงินให้สินเชื่อ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  <w:tc>
          <w:tcPr>
            <w:tcW w:w="425" w:type="dxa"/>
          </w:tcPr>
          <w:p w:rsidR="008D0664" w:rsidRPr="00B14489" w:rsidRDefault="008D0664" w:rsidP="008D066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E3448B" w:rsidRPr="00B14489" w:rsidRDefault="008D0664" w:rsidP="008D0664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CF1183" w:rsidP="001E7E0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92046</w:t>
            </w:r>
            <w:r w:rsidR="001E7E0A" w:rsidRPr="00B14489">
              <w:rPr>
                <w:color w:val="000000" w:themeColor="text1"/>
              </w:rPr>
              <w:t>0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รายได้ชดเชยต้นทุนเงินธุรกรรมนโยบายรัฐจากรัฐบาล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8D0664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ที่สถาบันการเงินเฉพาะกิจได้รับชดเชยจากรัฐบาลในส่วนของต้นทุนเงิน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B14489" w:rsidRDefault="008D0664" w:rsidP="008D066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E3448B" w:rsidRPr="00B14489" w:rsidRDefault="008D0664" w:rsidP="008D0664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CF1183" w:rsidP="001E7E0A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92046</w:t>
            </w:r>
            <w:r w:rsidR="001E7E0A" w:rsidRPr="00B14489">
              <w:rPr>
                <w:color w:val="000000" w:themeColor="text1"/>
              </w:rPr>
              <w:t>1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รายได้ชดเชยค่าใช้จ่ายดำเนินงานหรือค่าบริหารโครงการธุรกรรมนโยบายรัฐจากรัฐบาล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SFI</w:t>
            </w:r>
            <w:r w:rsidR="008D0664" w:rsidRPr="00B14489">
              <w:rPr>
                <w:color w:val="000000" w:themeColor="text1"/>
              </w:rPr>
              <w:t>s</w:t>
            </w:r>
            <w:r w:rsidRPr="00B14489">
              <w:rPr>
                <w:color w:val="000000" w:themeColor="text1"/>
              </w:rPr>
              <w:t>]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รายได้ที่สถาบันการเงินเฉพาะกิจได้รับชดเชยจากรัฐบาล จากการที่สถาบันการเงินเฉพาะกิจดำเนินงานหรือบริหารธุรกรรมนโยบายรัฐแทนรัฐบาล</w:t>
            </w:r>
          </w:p>
        </w:tc>
        <w:tc>
          <w:tcPr>
            <w:tcW w:w="425" w:type="dxa"/>
          </w:tcPr>
          <w:p w:rsidR="008D0664" w:rsidRPr="00B14489" w:rsidRDefault="008D0664" w:rsidP="008D0664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E3448B" w:rsidRPr="00B14489" w:rsidRDefault="008D0664" w:rsidP="008D0664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920371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12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 xml:space="preserve">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</w:t>
            </w:r>
            <w:r w:rsidRPr="00B14489">
              <w:rPr>
                <w:color w:val="000000" w:themeColor="text1"/>
              </w:rPr>
              <w:t>)</w:t>
            </w:r>
            <w:r w:rsidRPr="00B14489">
              <w:rPr>
                <w:color w:val="000000" w:themeColor="text1"/>
                <w:cs/>
              </w:rPr>
              <w:t>จากการดำเนินงานก่อนภาษีเงินได้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ยอดรวมรายได้หักด้วยยอดรวมค่าใช้จ่าย หลังหักหนี้สูญ หนี้สงสัยจะสูญ และขาดทุนจากการด้อยค่า แต่ก่อนหักภาษีเงินได้ หากมีผลขาดทุนให้แสดงเครื่องหมาย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920372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13</w:t>
            </w:r>
            <w:r w:rsidRPr="00B14489">
              <w:rPr>
                <w:color w:val="000000" w:themeColor="text1"/>
              </w:rPr>
              <w:t>.</w:t>
            </w:r>
            <w:r w:rsidRPr="00B14489">
              <w:rPr>
                <w:color w:val="000000" w:themeColor="text1"/>
                <w:cs/>
              </w:rPr>
              <w:t xml:space="preserve"> ภาษีเงินได้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ภาษีเงินได้ปัจจุบันและภาษีเงินได้รอตัดบัญชีที่ใช้ในการคำนวณกำไรหรือขาดทุนสำหรับงวดตามที่มาตรฐานการบัญชีกำหนด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920373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13.1 </w:t>
            </w:r>
            <w:r w:rsidRPr="00B14489">
              <w:rPr>
                <w:color w:val="000000" w:themeColor="text1"/>
                <w:cs/>
              </w:rPr>
              <w:t>ภาษีเงินได้ปัจจุบัน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ภาษีเงินได้นิติบุคคลที่คำนวณขึ้นตามประมวลรัษฎากร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920374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13.2 ภาษีเงินได้รอตัดบัญชี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ภาษีเงินได้ที่ต้องจ่ายหรือที่สามารถขอคืนได้ในอนาคต ในกรณีที่เป็นภาษีเงินได้ที่สามารถขอคืนได้ในอนาคตให้แสดงเครื่องหมาย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920375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14. กำไร (ขาดทุน) สุทธิ</w:t>
            </w:r>
          </w:p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กำไรหรือขาดทุนหลังจากหักภาษีเงินได้แล้ว  หากมีผลขาดทุนสุทธิให้แสดงเครื่องหมาย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920376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15. กำไร (ขาดทุน) เบ็ดเสร็จอื่น</w:t>
            </w:r>
          </w:p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รายการรายได้และค่าใช้จ่าย (รวมถึง การปรับปรุงการจัดประเภทรายการใหม่)  ซึ่งไม่อนุญาตให้รับรู้ในงบกำไรขาดทุน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920424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15.1 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920378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15.1.1 </w:t>
            </w:r>
            <w:r w:rsidRPr="00B14489">
              <w:rPr>
                <w:color w:val="000000" w:themeColor="text1"/>
                <w:cs/>
              </w:rPr>
              <w:t>กำไร (ขาดทุน) จากการวัดมูลค่าเงินลงทุนเผื่อขาย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กำไรและขาดทุนจากการวัดมูลค่าเงินลงทุน ตามที่มาตรฐานการบัญชี ฉบับที่ 40 เรื่องเงินลงทุนในตราสารหนี้และตราสารทุนกำหนด และที่แก้ไขเพิ่มเติม หากมีผลขาดทุนสุทธิให้แสดงเครื่องหมาย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920379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15.1.2 กำไร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ขาดทุน) จากการแปลงค่างบการเงินจากการดำเนินงานในต่างประเทศ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กำไรและขาดทุนจากการแปลงค่างบการเงินจากการดำเนินงานในต่างประเทศ  ตามที่มาตรฐานการบัญชี ฉบับที่ 21 เรื่องผลกระทบจากการเปลี่ยนแปลงอัตราแลกเปลี่ยนเงินตราต่างประเทศกำหนดหากมีผลขาดทุนสุทธิ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920381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15.1.3 กำไร (ขาดทุน) จากการประเมินมูลค่ายุติธรรมตราสารอนุพันธ์สำหรับการป้องกันความเสี่ยงในกระแสเงินสด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จากการประเมินมูลค่ายุติธรรมตราสารอนุพันธ์สำหรับการป้องกันความเสี่ยงในกระแสเงินสด  เฉพาะส่วนที่มีประสิทธิผลที่จะต้องแสดงในส่วนของเจ้าของ หากมีผลขาดทุนสุทธิให้แสดงเครื่องหมาย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920382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15.1.4 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  เฉพาะส่วนที่มีประสิทธิผลที่จะต้องแสดงในส่วนของเจ้าของ หากมีผลขาดทุนสุทธิให้แสดงเครื่องหมาย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920425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15.1.5 </w:t>
            </w:r>
            <w:r w:rsidRPr="00B14489">
              <w:rPr>
                <w:color w:val="000000" w:themeColor="text1"/>
                <w:cs/>
              </w:rPr>
              <w:t xml:space="preserve">ส่วนแบ่งกำไร (ขาดทุน) เบ็ดเสร็จอื่นในบริษัทร่วมและกิจการร่วมค้า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 xml:space="preserve">Conso.] </w:t>
            </w:r>
            <w:r w:rsidRPr="00B14489">
              <w:rPr>
                <w:color w:val="000000" w:themeColor="text1"/>
                <w:cs/>
              </w:rPr>
              <w:t>ภายใต้วิธีส่วนได้เสีย 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ส่วนแบ่งกำไร (ขาดทุน) เบ็ดเสร็จอื่นตามวิธีส่วนได้เสียที่เป็นของบริษัทร่วมและกิจการร่วมค้า เฉพาะกรณีการจัดทำงบการเงินรวม  หากมีผลขาดทุนสุทธิให้แสดงเครื่องหมาย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920426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15.1.6 </w:t>
            </w:r>
            <w:r w:rsidRPr="00B14489">
              <w:rPr>
                <w:color w:val="000000" w:themeColor="text1"/>
                <w:cs/>
              </w:rPr>
              <w:t>ภาษีเงินได้เกี่ยวกับองค์ประกอบของกำไร (ขาดทุน) เบ็ดเสร็จอื่นสำหรับรายการ</w:t>
            </w:r>
            <w:r w:rsidRPr="00B14489">
              <w:rPr>
                <w:color w:val="000000" w:themeColor="text1"/>
                <w:cs/>
              </w:rPr>
              <w:lastRenderedPageBreak/>
              <w:t>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lastRenderedPageBreak/>
              <w:t xml:space="preserve">ภาษีเงินได้ที่เกี่ยวกับองค์ประกอบของกำไร (ขาดทุน) เบ็ดเสร็จอื่นสำหรับรายการที่อาจจัดประเภทรายการใหม่เข้าไว้ในกำไรหรือขาดทุนในภายหลัง 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920427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15.2 </w:t>
            </w:r>
            <w:r w:rsidRPr="00B14489">
              <w:rPr>
                <w:color w:val="000000" w:themeColor="text1"/>
                <w:cs/>
              </w:rPr>
              <w:t>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920377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15.2.1 </w:t>
            </w:r>
            <w:r w:rsidRPr="00B14489">
              <w:rPr>
                <w:color w:val="000000" w:themeColor="text1"/>
                <w:cs/>
              </w:rPr>
              <w:t>การเปลี่ยนแปลงในส่วนเกินทุนจากการ ตีมูลค่าสินทรัพย์</w:t>
            </w:r>
          </w:p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การเปลี่ยนแปลงในส่วนเกินทุนจากการตีราคาทรัพย์สิน  ตามที่มาตรฐานการบัญชี ฉบับที่ 16 เรื่องที่ดิน อาคาร และอุปกรณ์ และมาตรฐานการบัญชี ฉบับที่ 38 เรื่องสินทรัพย์ไม่มีตัวตนกำหนด และ  ที่แก้ไขเพิ่มเติม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920380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15.2.2 </w:t>
            </w:r>
            <w:r w:rsidRPr="00B14489">
              <w:rPr>
                <w:color w:val="000000" w:themeColor="text1"/>
                <w:cs/>
              </w:rPr>
              <w:t>กำไร (ขาดทุน) จากการประมาณการตามหลักคณิตศาสตร์ประกันภัยสำหรับโครงการผลประโยชน์ของพนักงาน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กำไรและขาดทุนจากการประมาณการตามหลักคณิตศาสตร์ประกันภัยตามโครงการผลประโยชน์ของพนักงานตามที่มาตรฐานการบัญชี ฉบับที่ 19 เรื่องผลประโยชน์ของพนักงานกำหนด หากมีผลขาดทุนสุทธิให้แสดงเครื่องหมาย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920428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15.2.3 </w:t>
            </w:r>
            <w:r w:rsidRPr="00B14489">
              <w:rPr>
                <w:color w:val="000000" w:themeColor="text1"/>
                <w:cs/>
              </w:rPr>
              <w:t xml:space="preserve">ส่วนแบ่งกำไร (ขาดทุน) เบ็ดเสร็จอื่นในบริษัทร่วมและกิจการร่วมค้า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 xml:space="preserve">Conso.] </w:t>
            </w:r>
            <w:r w:rsidRPr="00B14489">
              <w:rPr>
                <w:color w:val="000000" w:themeColor="text1"/>
                <w:cs/>
              </w:rPr>
              <w:t>ภายใต้วิธีส่วนได้เสีย 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ส่วนแบ่งกำไร (ขาดทุน) เบ็ดเสร็จอื่นตามวิธีส่วนได้เสียที่เป็นของบริษัทร่วมและกิจการร่วมค้า เฉพาะกรณีการจัดทำงบการเงินรวม  หากมีผลขาดทุนสุทธิให้แสดงเครื่องหมาย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920429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15.2.4 </w:t>
            </w:r>
            <w:r w:rsidRPr="00B14489">
              <w:rPr>
                <w:color w:val="000000" w:themeColor="text1"/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ภาษีเงินได้ที่เกี่ยวกับองค์ประกอบของกำไร (ขาดทุน) เบ็ดเสร็จอื่นสำหรับรายการที่ไม่จัดประเภทรายการใหม่เข้าไว้ในกำไรหรือขาดทุนในภายหลัง 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920385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16. กำไร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ขาดทุน) เบ็ดเสร็จรวม</w:t>
            </w:r>
          </w:p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ผลรวมของกำไร (ขาดทุน) สุทธิ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และกำไร (ขาดทุน) เบ็ดเสร็จอื่น ตามที่มาตรฐานการบัญชี ฉบับที่ 1 เรื่องการนำเสนองบการเงินกำหนด หากมีผลขาดทุนสุทธิให้แสดงเครื่องหมาย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920386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17. การแบ่งปันกำไร (ขาดทุน)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สุทธิ </w:t>
            </w:r>
            <w:r w:rsidRPr="00B14489">
              <w:rPr>
                <w:color w:val="000000" w:themeColor="text1"/>
              </w:rPr>
              <w:t>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Conso.]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การแบ่งปันกำไร (ขาดทุน) 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920387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17.1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ส่วนที่เป็นของบริษัทใหญ่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920388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17.2 ส่วนที่เป็นของส่วนได้เสียที่ไม่มีอำนาจควบคุม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920389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18</w:t>
            </w:r>
            <w:r w:rsidRPr="00B14489">
              <w:rPr>
                <w:color w:val="000000" w:themeColor="text1"/>
              </w:rPr>
              <w:t xml:space="preserve">. </w:t>
            </w:r>
            <w:r w:rsidRPr="00B14489">
              <w:rPr>
                <w:color w:val="000000" w:themeColor="text1"/>
                <w:cs/>
              </w:rPr>
              <w:t>การแบ่งปันกำไร (ขาดทุน) เบ็ดเสร็จรวม</w:t>
            </w:r>
            <w:r w:rsidRPr="00B14489">
              <w:rPr>
                <w:color w:val="000000" w:themeColor="text1"/>
              </w:rPr>
              <w:t xml:space="preserve"> [</w:t>
            </w:r>
            <w:r w:rsidRPr="00B14489">
              <w:rPr>
                <w:color w:val="000000" w:themeColor="text1"/>
                <w:cs/>
              </w:rPr>
              <w:t xml:space="preserve">เฉพาะ </w:t>
            </w:r>
            <w:r w:rsidRPr="00B14489">
              <w:rPr>
                <w:color w:val="000000" w:themeColor="text1"/>
              </w:rPr>
              <w:t>Conso.]</w:t>
            </w:r>
          </w:p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การแบ่งปันกำไร (ขาดทุน) เบ็ดเสร็จรวมสำหรับปีให้แก่ผู้ถือหุ้น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920390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18.1 ส่วนที่เป็นของบริษัทใหญ่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920391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18.2 ส่วนที่เป็นของ ส่วนได้เสียที่ไม่มีอำนาจควบคุม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920392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19. กำไร (ขาดทุน) ต่อหุ้น</w:t>
            </w:r>
          </w:p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กำไร (ขาดทุน) ส่วนที่เป็นของผู้ถือหุ้น  ตามรายการที่ 14 กำไร (ขาดทุน) สุทธิ  ที่คำนวณตามมาตรฐานการบัญชี ฉบับที่ 33 เรื่องกำไรต่อหุ้นกำหนด  และที่แก้ไขเพิ่มเติม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โดยแยกแสดงตามที่มาตรฐานการบัญชีกำหนด  หากมีผลขาดทุนสุทธิให้แสดงเครื่องหมาย </w:t>
            </w:r>
            <w:r w:rsidRPr="00B14489">
              <w:rPr>
                <w:color w:val="000000" w:themeColor="text1"/>
              </w:rPr>
              <w:t xml:space="preserve">“ </w:t>
            </w:r>
            <w:r w:rsidRPr="00B14489">
              <w:rPr>
                <w:color w:val="000000" w:themeColor="text1"/>
                <w:cs/>
              </w:rPr>
              <w:t>-</w:t>
            </w:r>
            <w:r w:rsidRPr="00B14489">
              <w:rPr>
                <w:color w:val="000000" w:themeColor="text1"/>
              </w:rPr>
              <w:t xml:space="preserve"> “</w:t>
            </w:r>
            <w:r w:rsidRPr="00B14489">
              <w:rPr>
                <w:color w:val="000000" w:themeColor="text1"/>
                <w:cs/>
              </w:rPr>
              <w:t xml:space="preserve"> (ลบ) ไว้หน้าจำนวนเงิน 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920393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19.1</w:t>
            </w:r>
            <w:r w:rsidRPr="00B14489">
              <w:rPr>
                <w:color w:val="000000" w:themeColor="text1"/>
                <w:cs/>
              </w:rPr>
              <w:t xml:space="preserve"> กำไร (ขาดทุน) ต่อหุ้นขั้นพื้นฐาน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กำไร</w:t>
            </w:r>
            <w:r w:rsidRPr="00B14489">
              <w:rPr>
                <w:color w:val="000000" w:themeColor="text1"/>
                <w:spacing w:val="-6"/>
              </w:rPr>
              <w:t>(</w:t>
            </w:r>
            <w:r w:rsidRPr="00B14489">
              <w:rPr>
                <w:color w:val="000000" w:themeColor="text1"/>
                <w:spacing w:val="-6"/>
                <w:cs/>
              </w:rPr>
              <w:t>ขาดทุน</w:t>
            </w:r>
            <w:r w:rsidRPr="00B14489">
              <w:rPr>
                <w:color w:val="000000" w:themeColor="text1"/>
                <w:spacing w:val="-6"/>
              </w:rPr>
              <w:t xml:space="preserve">) </w:t>
            </w:r>
            <w:r w:rsidRPr="00B14489">
              <w:rPr>
                <w:color w:val="000000" w:themeColor="text1"/>
                <w:spacing w:val="-6"/>
                <w:cs/>
              </w:rPr>
              <w:t>ต่อหุ้นขั้นพื้นฐาน</w:t>
            </w:r>
            <w:r w:rsidRPr="00B14489">
              <w:rPr>
                <w:color w:val="000000" w:themeColor="text1"/>
                <w:spacing w:val="-6"/>
              </w:rPr>
              <w:t xml:space="preserve"> </w:t>
            </w:r>
            <w:r w:rsidRPr="00B14489">
              <w:rPr>
                <w:color w:val="000000" w:themeColor="text1"/>
                <w:spacing w:val="-6"/>
                <w:cs/>
              </w:rPr>
              <w:t>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920394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3793" w:type="dxa"/>
            <w:gridSpan w:val="5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19.2</w:t>
            </w:r>
            <w:r w:rsidRPr="00B14489">
              <w:rPr>
                <w:color w:val="000000" w:themeColor="text1"/>
                <w:cs/>
              </w:rPr>
              <w:t xml:space="preserve"> กำไร (ขาดทุน) ต่อหุ้นปรับลด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>กำไร</w:t>
            </w:r>
            <w:r w:rsidRPr="00B14489">
              <w:rPr>
                <w:color w:val="000000" w:themeColor="text1"/>
                <w:spacing w:val="-6"/>
              </w:rPr>
              <w:t>(</w:t>
            </w:r>
            <w:r w:rsidRPr="00B14489">
              <w:rPr>
                <w:color w:val="000000" w:themeColor="text1"/>
                <w:spacing w:val="-6"/>
                <w:cs/>
              </w:rPr>
              <w:t>ขาดทุน</w:t>
            </w:r>
            <w:r w:rsidRPr="00B14489">
              <w:rPr>
                <w:color w:val="000000" w:themeColor="text1"/>
                <w:spacing w:val="-6"/>
              </w:rPr>
              <w:t xml:space="preserve">) </w:t>
            </w:r>
            <w:r w:rsidRPr="00B14489">
              <w:rPr>
                <w:color w:val="000000" w:themeColor="text1"/>
                <w:spacing w:val="-6"/>
                <w:cs/>
              </w:rPr>
              <w:t>ต่อหุ้นปรับลด</w:t>
            </w:r>
            <w:r w:rsidRPr="00B14489">
              <w:rPr>
                <w:color w:val="000000" w:themeColor="text1"/>
                <w:spacing w:val="-6"/>
              </w:rPr>
              <w:t xml:space="preserve"> </w:t>
            </w:r>
            <w:r w:rsidRPr="00B14489">
              <w:rPr>
                <w:color w:val="000000" w:themeColor="text1"/>
                <w:spacing w:val="-6"/>
                <w:cs/>
              </w:rPr>
              <w:t>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920395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20. จำนวนพนักงาน (คน)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จำนวนพนักงานของสถาบันการเงิน ณ สิ้นงวดที่รายงาน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920396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21. จำนวนกรรมการ (คน)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จำนวนกรรมการของสถาบันการเงิน ณ สิ้นงวดที่รายงาน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920397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22. รายได้และค่าใช้จ่ายระหว่างกัน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 xml:space="preserve">เฉพาะธนาคารพาณิชย์จดทะเบียนในประเทศที่มีสาขาในต่างประเทศ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</w:t>
            </w:r>
            <w:r w:rsidRPr="00B14489">
              <w:rPr>
                <w:color w:val="000000" w:themeColor="text1"/>
              </w:rPr>
              <w:t xml:space="preserve"> [FI Reporting Group Id = 116005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 116006] </w:t>
            </w:r>
            <w:r w:rsidRPr="00B14489">
              <w:rPr>
                <w:color w:val="000000" w:themeColor="text1"/>
                <w:cs/>
              </w:rPr>
              <w:t>เท่านั้น</w:t>
            </w:r>
            <w:r w:rsidRPr="00B14489">
              <w:rPr>
                <w:color w:val="000000" w:themeColor="text1"/>
              </w:rPr>
              <w:t xml:space="preserve">)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920398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793" w:type="dxa"/>
            <w:gridSpan w:val="5"/>
            <w:noWrap/>
          </w:tcPr>
          <w:p w:rsidR="00E3448B" w:rsidRPr="00B14489" w:rsidRDefault="00E3448B" w:rsidP="00E3448B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22.1 </w:t>
            </w:r>
            <w:r w:rsidRPr="00B14489">
              <w:rPr>
                <w:color w:val="000000" w:themeColor="text1"/>
                <w:cs/>
              </w:rPr>
              <w:t>รายได้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รายได้ระหว่างกัน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ของธนาคารพาณิชย์ไทยที่มีสาขาในต่างประเทศ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920399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22.1.1</w:t>
            </w:r>
            <w:r w:rsidRPr="00B14489">
              <w:rPr>
                <w:color w:val="000000" w:themeColor="text1"/>
                <w:cs/>
              </w:rPr>
              <w:t xml:space="preserve"> ดอกเบี้ยรับ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ดอกเบี้ยรับ และส่วนลด จากสำนักงานใหญ่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920400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22.1.1.1 </w:t>
            </w:r>
            <w:r w:rsidRPr="00B14489">
              <w:rPr>
                <w:color w:val="000000" w:themeColor="text1"/>
                <w:cs/>
              </w:rPr>
              <w:t>เงินให้กู้ยืมแก่สำนักงานใหญ่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ดอกเบี้ยรับ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และส่วนลดจากเงินให้กู้ยืม แก่สำนักงานใหญ่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920401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22.1.1.2 </w:t>
            </w:r>
            <w:r w:rsidRPr="00B14489">
              <w:rPr>
                <w:color w:val="000000" w:themeColor="text1"/>
                <w:cs/>
              </w:rPr>
              <w:t>เงินฝากที่สำนักงานใหญ่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ดอกเบี้ยรับเงินฝากจากสำนักงานใหญ่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920402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22.1.1.3 </w:t>
            </w:r>
            <w:r w:rsidRPr="00B14489">
              <w:rPr>
                <w:color w:val="000000" w:themeColor="text1"/>
                <w:cs/>
              </w:rPr>
              <w:t>เงินให้กู้ยืมแก่สาขาอื่น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ดอกเบี้ยรับ และส่วนลดจากเงินให้กู้ยืม แก่สาขาอื่นในต่างประเทศ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920403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22.1.1.4 </w:t>
            </w:r>
            <w:r w:rsidRPr="00B14489">
              <w:rPr>
                <w:color w:val="000000" w:themeColor="text1"/>
                <w:cs/>
              </w:rPr>
              <w:t>เงินฝากที่สาขาอื่น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ดอกเบี้ยรับเงินฝากจากสาขาอื่นในต่างประเทศ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920404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22.1.1.5 </w:t>
            </w:r>
            <w:r w:rsidRPr="00B14489">
              <w:rPr>
                <w:color w:val="000000" w:themeColor="text1"/>
                <w:cs/>
              </w:rPr>
              <w:t>อื่น ๆ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ดอกเบี้ยรับ และส่วนลดอื่น จากสำนักงานใหญ่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หรือสาขาอื่นในต่างประเทศ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920405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22.1.2 </w:t>
            </w:r>
            <w:r w:rsidRPr="00B14489">
              <w:rPr>
                <w:color w:val="000000" w:themeColor="text1"/>
                <w:cs/>
              </w:rPr>
              <w:t>ค่าธรรมเนียมรับ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ค่าธรรมเนียมรับ จากสำนักงานใหญ่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920406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22.1.2.1 </w:t>
            </w:r>
            <w:r w:rsidRPr="00B14489">
              <w:rPr>
                <w:color w:val="000000" w:themeColor="text1"/>
                <w:cs/>
              </w:rPr>
              <w:t>ตั๋วเงินค่าสินค้าเข้า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ค่าธรรมเนียมรับจากตั๋วเงินค่าสินค้าเข้า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920407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22.1.2.2 </w:t>
            </w:r>
            <w:r w:rsidRPr="00B14489">
              <w:rPr>
                <w:color w:val="000000" w:themeColor="text1"/>
                <w:cs/>
              </w:rPr>
              <w:t>ตั๋วเงินค่าสินค้าออก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ค่าธรรมเนียมรับจากตั๋วเงินค่าสินค้าออก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920408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22.1.2.3 </w:t>
            </w:r>
            <w:r w:rsidRPr="00B14489">
              <w:rPr>
                <w:color w:val="000000" w:themeColor="text1"/>
                <w:cs/>
              </w:rPr>
              <w:t>การโอนเงินและเรียกเก็บเงินตามตั๋วเงิน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ค่าธรรมเนียมรับจากการโอนเงินและเรียกเก็บเงินตามตั๋วเงิน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920409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22.1.2.4 </w:t>
            </w:r>
            <w:r w:rsidRPr="00B14489">
              <w:rPr>
                <w:color w:val="000000" w:themeColor="text1"/>
                <w:cs/>
              </w:rPr>
              <w:t>อื่น ๆ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ค่าธรรมเนียมรับอื่นจากสำนักงานใหญ่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920410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793" w:type="dxa"/>
            <w:gridSpan w:val="5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22.2 </w:t>
            </w:r>
            <w:r w:rsidRPr="00B14489">
              <w:rPr>
                <w:color w:val="000000" w:themeColor="text1"/>
                <w:cs/>
              </w:rPr>
              <w:t>ค่าใช้จ่าย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ค่าใช้จ่ายระหว่างกันของธนาคารพาณิชย์ไทยที่มีสาขาในต่างประเทศ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920411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22.2.1 </w:t>
            </w:r>
            <w:r w:rsidRPr="00B14489">
              <w:rPr>
                <w:color w:val="000000" w:themeColor="text1"/>
                <w:cs/>
              </w:rPr>
              <w:t>ดอกเบี้ยจ่าย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ดอกเบี้ยที่จ่าย ให้แก่สำนักงานใหญ่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920412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2"/>
              </w:rPr>
              <w:t xml:space="preserve">22.2.1.1 </w:t>
            </w:r>
            <w:r w:rsidRPr="00B14489">
              <w:rPr>
                <w:color w:val="000000" w:themeColor="text1"/>
                <w:spacing w:val="-2"/>
                <w:cs/>
              </w:rPr>
              <w:t>เงินลงทุนของสำนักงานใหญ่ที่</w:t>
            </w:r>
            <w:r w:rsidRPr="00B14489">
              <w:rPr>
                <w:color w:val="000000" w:themeColor="text1"/>
                <w:cs/>
              </w:rPr>
              <w:t>สาขาในต่างประเทศ</w:t>
            </w:r>
            <w:r w:rsidRPr="00B14489">
              <w:rPr>
                <w:color w:val="000000" w:themeColor="text1"/>
              </w:rPr>
              <w:t xml:space="preserve">(Fund Allocated)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ดอกเบี้ยที่จ่าย สำหรับเงินลงทุนของสำนักงานใหญ่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ที่สาขาในต่างประเทศ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920413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22.2.1.2 </w:t>
            </w:r>
            <w:r w:rsidRPr="00B14489">
              <w:rPr>
                <w:color w:val="000000" w:themeColor="text1"/>
                <w:cs/>
              </w:rPr>
              <w:t>เงินกู้ยืมจากสำนักงานใหญ่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ดอกเบี้ยเงินกู้ยืม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ที่จ่ายให้สำนักงานใหญ่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920414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22.2.1.3 </w:t>
            </w:r>
            <w:r w:rsidRPr="00B14489">
              <w:rPr>
                <w:color w:val="000000" w:themeColor="text1"/>
                <w:cs/>
              </w:rPr>
              <w:t>เงินรับฝากจากสำนักงานใหญ่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ดอกเบี้ยเงินรับฝาก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ที่จ่ายให้สำนักงานใหญ่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920415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22.2.1.4 </w:t>
            </w:r>
            <w:r w:rsidRPr="00B14489">
              <w:rPr>
                <w:color w:val="000000" w:themeColor="text1"/>
                <w:cs/>
              </w:rPr>
              <w:t>เงินกู้ยืมจากสาขาอื่น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ดอกเบี้ยเงินกู้ยืม ที่จ่ายให้สาขาอื่นในต่างประเทศ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920416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22.2.1.5 </w:t>
            </w:r>
            <w:r w:rsidRPr="00B14489">
              <w:rPr>
                <w:color w:val="000000" w:themeColor="text1"/>
                <w:cs/>
              </w:rPr>
              <w:t>เงินรับฝากจากสาขาอื่น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ดอกเบี้ยเงินรับฝาก ที่จ่ายให้สาขาอื่นในต่างประเทศ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920417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22.2.1.6 </w:t>
            </w:r>
            <w:r w:rsidRPr="00B14489">
              <w:rPr>
                <w:color w:val="000000" w:themeColor="text1"/>
                <w:cs/>
              </w:rPr>
              <w:t>อื่น ๆ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ดอกเบี้ยจ่ายอื่น ๆ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920418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523" w:type="dxa"/>
            <w:gridSpan w:val="4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22.2.2</w:t>
            </w:r>
            <w:r w:rsidRPr="00B14489">
              <w:rPr>
                <w:color w:val="000000" w:themeColor="text1"/>
                <w:cs/>
              </w:rPr>
              <w:t xml:space="preserve"> ค่าธรรมเนียมจ่าย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  <w:spacing w:val="-4"/>
              </w:rPr>
            </w:pPr>
            <w:r w:rsidRPr="00B14489">
              <w:rPr>
                <w:color w:val="000000" w:themeColor="text1"/>
                <w:spacing w:val="-4"/>
                <w:cs/>
              </w:rPr>
              <w:t>ค่าธรรมเนียมและค่าบริการที่สาขาในต่างประเทศจ่ายให้แก่สำนักงานใหญ่หรือสาขาอื่นในต่างประเทศ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920419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  <w:spacing w:val="-2"/>
              </w:rPr>
            </w:pPr>
            <w:r w:rsidRPr="00B14489">
              <w:rPr>
                <w:color w:val="000000" w:themeColor="text1"/>
                <w:spacing w:val="-2"/>
              </w:rPr>
              <w:t>22.2.2.1</w:t>
            </w:r>
            <w:r w:rsidRPr="00B14489">
              <w:rPr>
                <w:color w:val="000000" w:themeColor="text1"/>
                <w:spacing w:val="-2"/>
                <w:cs/>
              </w:rPr>
              <w:t xml:space="preserve"> ค่าจัดการ</w:t>
            </w:r>
            <w:r w:rsidRPr="00B14489">
              <w:rPr>
                <w:color w:val="000000" w:themeColor="text1"/>
                <w:spacing w:val="-2"/>
              </w:rPr>
              <w:t xml:space="preserve">(Management Fee)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ค่าธรรมเนียมการจัดการกู้ยืมเงิน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ที่สาขาในต่างประเทศจ่ายให้แก่สำนักงานใหญ่หรือสาขาอื่นใน</w:t>
            </w:r>
            <w:r w:rsidRPr="00B14489">
              <w:rPr>
                <w:color w:val="000000" w:themeColor="text1"/>
                <w:cs/>
              </w:rPr>
              <w:br/>
              <w:t>ต่างประเทศ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C7302F" w:rsidRPr="00B14489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920420</w:t>
            </w:r>
          </w:p>
        </w:tc>
        <w:tc>
          <w:tcPr>
            <w:tcW w:w="240" w:type="dxa"/>
            <w:shd w:val="clear" w:color="auto" w:fill="auto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270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25" w:type="dxa"/>
            <w:gridSpan w:val="3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</w:t>
            </w:r>
          </w:p>
        </w:tc>
        <w:tc>
          <w:tcPr>
            <w:tcW w:w="3198" w:type="dxa"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22.2.2.2</w:t>
            </w:r>
            <w:r w:rsidRPr="00B14489">
              <w:rPr>
                <w:color w:val="000000" w:themeColor="text1"/>
                <w:cs/>
              </w:rPr>
              <w:t xml:space="preserve"> อื่น ๆ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937" w:type="dxa"/>
            <w:noWrap/>
          </w:tcPr>
          <w:p w:rsidR="00E3448B" w:rsidRPr="00B14489" w:rsidRDefault="00E3448B" w:rsidP="00E3448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ค่าธรรมเนียมอื่น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X</w:t>
            </w:r>
          </w:p>
        </w:tc>
        <w:tc>
          <w:tcPr>
            <w:tcW w:w="425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67" w:type="dxa"/>
          </w:tcPr>
          <w:p w:rsidR="00E3448B" w:rsidRPr="00B14489" w:rsidRDefault="00E3448B" w:rsidP="00E3448B">
            <w:pPr>
              <w:jc w:val="center"/>
              <w:rPr>
                <w:color w:val="000000" w:themeColor="text1"/>
                <w:cs/>
              </w:rPr>
            </w:pPr>
          </w:p>
        </w:tc>
      </w:tr>
    </w:tbl>
    <w:p w:rsidR="000108A0" w:rsidRPr="00B14489" w:rsidRDefault="000108A0" w:rsidP="000108A0">
      <w:pPr>
        <w:pStyle w:val="font5"/>
        <w:spacing w:before="0" w:beforeAutospacing="0" w:after="0" w:afterAutospacing="0"/>
        <w:rPr>
          <w:rFonts w:ascii="Tahoma" w:hAnsi="Tahoma" w:cs="Tahoma"/>
          <w:color w:val="000000" w:themeColor="text1"/>
        </w:rPr>
      </w:pPr>
      <w:r w:rsidRPr="00B14489">
        <w:rPr>
          <w:rFonts w:ascii="Tahoma" w:hAnsi="Tahoma" w:cs="Tahoma"/>
          <w:color w:val="000000" w:themeColor="text1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55" w:name="_Toc21523946"/>
            <w:bookmarkStart w:id="256" w:name="_Toc24945635"/>
            <w:bookmarkStart w:id="257" w:name="_Toc533413170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Provision Summary Item</w:t>
            </w:r>
            <w:bookmarkEnd w:id="255"/>
            <w:bookmarkEnd w:id="256"/>
            <w:bookmarkEnd w:id="257"/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508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16"/>
        <w:gridCol w:w="747"/>
        <w:gridCol w:w="9"/>
        <w:gridCol w:w="742"/>
        <w:gridCol w:w="10"/>
        <w:gridCol w:w="522"/>
        <w:gridCol w:w="3712"/>
        <w:gridCol w:w="11"/>
        <w:gridCol w:w="7237"/>
      </w:tblGrid>
      <w:tr w:rsidR="00C7302F" w:rsidRPr="00B14489" w:rsidTr="000108A0">
        <w:trPr>
          <w:trHeight w:val="270"/>
          <w:tblHeader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72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960001</w:t>
            </w:r>
          </w:p>
        </w:tc>
        <w:tc>
          <w:tcPr>
            <w:tcW w:w="635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1. สินทรัพย์จัดชั้น (สุทธิ)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ยอดรวมสินทรัพย์จัดชั้นทุกประเภท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960009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1.1 ลูกหนี้จัดชั้นส่วนที่ต้องกันสำรองตามเกณฑ์จัดชั้น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ยอดรวมลูกหนี้จัดชั้น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หักด้วยหนี้จัดชั้นที่ไม่ต้องกันสำรอง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หนี้ปรับปรุงโครงสร้างระหว่างติดตามผลที่ใช้เกณฑ์ส่วนสูญเสีย และหลักประกัน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960002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1.1.1 ลูกหนี้จัดชั้น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13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960003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1.1.1.1 สินเชื่อจัดชั้น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สินเชื่อจัดชั้นเฉพาะเงินต้น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รวมเงินให้สินเชื่อระหว่างธนาคารและตลาดเงิน</w:t>
            </w:r>
            <w:r w:rsidRPr="00B14489">
              <w:rPr>
                <w:color w:val="000000" w:themeColor="text1"/>
              </w:rPr>
              <w:t>)</w:t>
            </w:r>
          </w:p>
        </w:tc>
      </w:tr>
      <w:tr w:rsidR="00C7302F" w:rsidRPr="00B14489" w:rsidTr="000108A0">
        <w:trPr>
          <w:trHeight w:val="22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960005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1.1.1.1.1 เกณฑ์ </w:t>
            </w:r>
            <w:r w:rsidRPr="00B14489">
              <w:rPr>
                <w:color w:val="000000" w:themeColor="text1"/>
              </w:rPr>
              <w:t xml:space="preserve">PV </w:t>
            </w:r>
            <w:r w:rsidRPr="00B14489">
              <w:rPr>
                <w:color w:val="000000" w:themeColor="text1"/>
                <w:cs/>
              </w:rPr>
              <w:t>ลูกหนี้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สินเชื่อจัดชั้นต่ำกว่ามาตรฐาน สงสัย สงสัยจะสูญ ทีใช้เกณฑ์การกันเงินสำรองโดยพิจารณามูลค่าปัจจุบันของกระแสเงินสดที่คาดว่าจะได้รับจากลูกหนี้ </w:t>
            </w:r>
            <w:r w:rsidRPr="00B14489">
              <w:rPr>
                <w:color w:val="000000" w:themeColor="text1"/>
              </w:rPr>
              <w:t xml:space="preserve">(PV </w:t>
            </w:r>
            <w:r w:rsidRPr="00B14489">
              <w:rPr>
                <w:color w:val="000000" w:themeColor="text1"/>
                <w:cs/>
              </w:rPr>
              <w:t xml:space="preserve">ลูกหนี้) </w:t>
            </w:r>
          </w:p>
        </w:tc>
      </w:tr>
      <w:tr w:rsidR="00C7302F" w:rsidRPr="00B14489" w:rsidTr="000108A0">
        <w:trPr>
          <w:trHeight w:val="267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960019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1.1.1.1.2 เกณฑ์ </w:t>
            </w:r>
            <w:r w:rsidRPr="00B14489">
              <w:rPr>
                <w:color w:val="000000" w:themeColor="text1"/>
              </w:rPr>
              <w:t xml:space="preserve">PV </w:t>
            </w:r>
            <w:r w:rsidRPr="00B14489">
              <w:rPr>
                <w:color w:val="000000" w:themeColor="text1"/>
                <w:cs/>
              </w:rPr>
              <w:t>หลักประกัน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สินเชื่อจัดชั้นปกติ กล่าวถึงเป็นพิเศษ ทีใช้เกณฑ์การกันเงินสำรองโดยพิจารณาราคาประเมินของหลักประกัน หรือสินเชื่อจัดชั้นต่ำกว่ามาตรฐาน สงสัย สงสัยจะสูญ ที่ใช้เกณฑ์การกันเงินสำรองโดยพิจารณามูลค่าปัจจุบันของกระแสเงินสดที่คาดว่าจะได้รับจากการจำหน่ายหลักประกัน </w:t>
            </w:r>
            <w:r w:rsidRPr="00B14489">
              <w:rPr>
                <w:color w:val="000000" w:themeColor="text1"/>
              </w:rPr>
              <w:t xml:space="preserve">(PV </w:t>
            </w:r>
            <w:r w:rsidRPr="00B14489">
              <w:rPr>
                <w:color w:val="000000" w:themeColor="text1"/>
                <w:cs/>
              </w:rPr>
              <w:t xml:space="preserve">หลักประกัน) </w:t>
            </w:r>
          </w:p>
        </w:tc>
      </w:tr>
      <w:tr w:rsidR="00C7302F" w:rsidRPr="00B14489" w:rsidTr="000108A0">
        <w:trPr>
          <w:trHeight w:val="24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960020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1.1.1.1.3 เกณฑ์ </w:t>
            </w:r>
            <w:r w:rsidRPr="00B14489">
              <w:rPr>
                <w:color w:val="000000" w:themeColor="text1"/>
              </w:rPr>
              <w:t>Collective Approach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สินเชื่อจัดชั้นปกติ กล่าวถึงเป็นพิเศษ ต่ำกว่ามาตรฐาน สงสัย สงสัยจะสูญ ทีใช้เกณฑ์ </w:t>
            </w:r>
            <w:r w:rsidRPr="00B14489">
              <w:rPr>
                <w:color w:val="000000" w:themeColor="text1"/>
              </w:rPr>
              <w:t>Collective Approach</w:t>
            </w:r>
          </w:p>
        </w:tc>
      </w:tr>
      <w:tr w:rsidR="00C7302F" w:rsidRPr="00B14489" w:rsidTr="000108A0">
        <w:trPr>
          <w:trHeight w:val="509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960004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1.1.1.2 สินทรัพย์อื่นที่เกี่ยวข้อง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สินทรัพย์อื่นที่เกี่ยวข้องกับลูกหนี้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ดอกเบี้ยค้างรับ เงินทดรองจ่ายในการดำเนินคดี</w:t>
            </w:r>
            <w:r w:rsidRPr="00B14489">
              <w:rPr>
                <w:color w:val="000000" w:themeColor="text1"/>
              </w:rPr>
              <w:t xml:space="preserve">      </w:t>
            </w:r>
            <w:r w:rsidRPr="00B14489">
              <w:rPr>
                <w:color w:val="000000" w:themeColor="text1"/>
                <w:cs/>
              </w:rPr>
              <w:t>ค่าเบี้ยประกันภัยจ่ายแทนลูกค้า เป็นต้น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สำหรับลูกหนี้จัดชั้นปกติและกล่าวถึงเป็นพิเศษ    ไม่ต้องรายงานดอกเบี้ยค้างรับ</w:t>
            </w:r>
          </w:p>
        </w:tc>
      </w:tr>
      <w:tr w:rsidR="00C7302F" w:rsidRPr="00B14489" w:rsidTr="000108A0">
        <w:trPr>
          <w:trHeight w:val="22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960006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1.1.2</w:t>
            </w:r>
            <w:r w:rsidRPr="00B14489">
              <w:rPr>
                <w:color w:val="000000" w:themeColor="text1"/>
                <w:u w:val="single"/>
                <w:cs/>
              </w:rPr>
              <w:t xml:space="preserve"> 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หนี้จัดชั้นที่ไม่ต้องกันสำรอง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หนี้จัดชั้นที่ไม่ต้องกันสำรองตามประกาศธนาคารแห่งประเทศไทย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หนี้จัดชั้นที่กระทรวงการคลังหรือที่รัฐบาลจะจัดสรรเงินงบประมาณเพื่อชำระหนี้ให้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0108A0">
        <w:trPr>
          <w:trHeight w:val="57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960007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1.1.3 </w:t>
            </w:r>
            <w:r w:rsidRPr="00B14489">
              <w:rPr>
                <w:color w:val="000000" w:themeColor="text1"/>
                <w:u w:val="single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หนี้ปรับปรุงโครงสร้างระหว่างติดตามผลที่ใช้เกณฑ์ส่วนสูญเสีย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ปรับปรุงโครงสร้างหนี้ที่มีปัญหาที่อยู่ระหว่างติดตามผลการปฏิบัติตามเงื่อนไขการชำระเงินใหม่ซึ่งเลือกใช้เกณฑ์ส่วนสูญเสี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เนื่องจากมีส่วนสูญเสียสูงกว่าเงินสำรองตามเกณฑ์การจัดชั้น</w:t>
            </w:r>
          </w:p>
        </w:tc>
      </w:tr>
      <w:tr w:rsidR="00C7302F" w:rsidRPr="00B14489" w:rsidTr="000108A0">
        <w:trPr>
          <w:trHeight w:val="52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960008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1.1.4 </w:t>
            </w:r>
            <w:r w:rsidRPr="00B14489">
              <w:rPr>
                <w:color w:val="000000" w:themeColor="text1"/>
                <w:u w:val="single"/>
                <w:cs/>
              </w:rPr>
              <w:t>หัก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มูลค่าปัจจุบันของกระแสเงินสด หรือ มูลค่าหลักประกันที่คาดว่าจะได้รับ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ปัจจุบันของกระแสเงินสดหรือมูลค่าหลักประกันที่คำนวณตามหลักเกณฑ์ที่ธนาคารแห่งประเทศไทยกำหนด เฉพาะส่วนที่สามารถหักออกจากลูกหนี้จัดชั้น</w:t>
            </w:r>
          </w:p>
        </w:tc>
      </w:tr>
      <w:tr w:rsidR="00C7302F" w:rsidRPr="00B14489" w:rsidTr="000108A0">
        <w:trPr>
          <w:trHeight w:val="757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960021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1.1.4.1 </w:t>
            </w:r>
            <w:r w:rsidRPr="00B14489">
              <w:rPr>
                <w:color w:val="000000" w:themeColor="text1"/>
                <w:cs/>
              </w:rPr>
              <w:t xml:space="preserve">เกณฑ์ </w:t>
            </w:r>
            <w:r w:rsidRPr="00B14489">
              <w:rPr>
                <w:color w:val="000000" w:themeColor="text1"/>
              </w:rPr>
              <w:t xml:space="preserve">PV </w:t>
            </w:r>
            <w:r w:rsidRPr="00B14489">
              <w:rPr>
                <w:color w:val="000000" w:themeColor="text1"/>
                <w:cs/>
              </w:rPr>
              <w:t>ลูกหนี้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ปัจจุบันของกระแสเงินสดที่คาดว่าจะได้รับจากลูกหนี้ซึ่งคำนวณตามหลักเกณฑ์ที่ธนาคารแห่งประเทศไทยกำหนด เฉพาะส่วนที่สามารถหักออกจากลูกหนี้จัดชั้นสำหรับลูกหนี้จัดชั้นต่ำกว่ามาตรฐาน สงสัย และสงสัยจะสูญ</w:t>
            </w:r>
          </w:p>
        </w:tc>
      </w:tr>
      <w:tr w:rsidR="00C7302F" w:rsidRPr="00B14489" w:rsidTr="000108A0">
        <w:trPr>
          <w:trHeight w:val="83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960022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1.1.4.2 เกณฑ์ </w:t>
            </w:r>
            <w:r w:rsidRPr="00B14489">
              <w:rPr>
                <w:color w:val="000000" w:themeColor="text1"/>
              </w:rPr>
              <w:t xml:space="preserve">PV </w:t>
            </w:r>
            <w:r w:rsidRPr="00B14489">
              <w:rPr>
                <w:color w:val="000000" w:themeColor="text1"/>
                <w:cs/>
              </w:rPr>
              <w:t>หลักประกัน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มูลค่าหลักประกันหรือมูลค่าปัจจุบันของกระแสเงินสดที่คาดว่าจะได้รับจากการจำหน่ายหลักประกันซึ่งคำนวณตามหลักเกณฑ์ที่ธนาคารแห่งประเทศไทยกำหนด เฉพาะส่วนที่สามารถหักออกจากลูกหนี้จัดชั้นสำหรับลูกหนี้จัดชั้นปกติ กล่าวถึงเป็นพิเศษ ต่ำกว่ามาตรฐาน สงสัย และสงสัยจะสูญ</w:t>
            </w:r>
          </w:p>
        </w:tc>
      </w:tr>
      <w:tr w:rsidR="00C7302F" w:rsidRPr="00B14489" w:rsidTr="000108A0">
        <w:trPr>
          <w:trHeight w:val="743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960023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1.1.4.3 เกณฑ์ </w:t>
            </w:r>
            <w:r w:rsidRPr="00B14489">
              <w:rPr>
                <w:color w:val="000000" w:themeColor="text1"/>
              </w:rPr>
              <w:t>Collective Approach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จำนวนเงินที่คาดว่าจะเรียกเก็บได้จากลูกหนี้ที่มีความเสี่ยงด้านเครดิตเหมือนกัน หรือเป็นลูกหนี้รายย่อยที่มีลักษณะ ประเภท และวัตถุประสงค์การกู้ยืมเงินคล้ายคลึงกัน ตามเกณฑ์ </w:t>
            </w:r>
            <w:r w:rsidRPr="00B14489">
              <w:rPr>
                <w:color w:val="000000" w:themeColor="text1"/>
              </w:rPr>
              <w:t xml:space="preserve">Collective Approach </w:t>
            </w:r>
          </w:p>
        </w:tc>
      </w:tr>
      <w:tr w:rsidR="00C7302F" w:rsidRPr="00B14489" w:rsidTr="000108A0">
        <w:trPr>
          <w:trHeight w:val="83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960010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1.2 เงินลงทุนในหลักทรัพย์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ส่วนต่างของราคาจริงกับราคาตามบัญชีที่สูงกว่าราคาจริง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ราคาจริงของเงินลงทุนในหลักทรัพย์นั้นให้ถือตามราคาซื้อขายในตลาดหรือหากไม่มีราคาดังกล่าว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ให้ใช้ราคายุติธรรมที่ประเมิน โดยผู้ประเมินราคาอิสระ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หรือที่ประเมินโดยหน่วยราชการที่เกี่ยวข้อง แล้วแต่ราคาใดจะต่ำกว่า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หากไม่มีราคายุติธรรมดังกล่าว ให้ประเมินตามมูลค่าสินทรัพย์สุทธิของกิจการ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หรือที่จะมีการแก้ไขเพิ่มเติม</w:t>
            </w:r>
          </w:p>
        </w:tc>
      </w:tr>
      <w:tr w:rsidR="00C7302F" w:rsidRPr="00B14489" w:rsidTr="000108A0">
        <w:trPr>
          <w:cantSplit/>
          <w:trHeight w:val="911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960011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1.3 สินทรัพย์อื่น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ส่วนต่างของราคาจริงกับราคาตามบัญชีที่สูงกว่าราคาจริง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 ราคาจริงของสินทรัพย์นั้นให้ถือตามราคาซื้อขายในตลาด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หรือหากไม่มีราคาดังกล่าว ให้ใช้ราคายุติธรรมที่ประเมิน โดย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ผู้ประเมินราคาอิสระ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หรือที่ประเมินโดยหน่วยราชการที่เกี่ยวข้องแล้วแต่ราคาใดจะต่ำกว่า 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ทรัพย์สินรอการขาย ความเสียหายจากการทุจริต เป็นต้น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หรือที่จะมีการแก้ไขเพิ่มเติม</w:t>
            </w:r>
          </w:p>
        </w:tc>
      </w:tr>
      <w:tr w:rsidR="00C7302F" w:rsidRPr="00B14489" w:rsidTr="000108A0">
        <w:trPr>
          <w:cantSplit/>
          <w:trHeight w:val="7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960018</w:t>
            </w:r>
          </w:p>
        </w:tc>
        <w:tc>
          <w:tcPr>
            <w:tcW w:w="635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 </w:t>
            </w:r>
            <w:r w:rsidRPr="00B14489">
              <w:rPr>
                <w:color w:val="000000" w:themeColor="text1"/>
                <w:cs/>
              </w:rPr>
              <w:t>สำรองส่วนเกิน (ขาด)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spacing w:val="-6"/>
                <w:cs/>
              </w:rPr>
            </w:pPr>
            <w:r w:rsidRPr="00B14489">
              <w:rPr>
                <w:color w:val="000000" w:themeColor="text1"/>
                <w:spacing w:val="-6"/>
                <w:cs/>
              </w:rPr>
              <w:t xml:space="preserve">เงินสำรองที่มีอยู่ หักเงินสำรองที่ต้องกันให้ครบ </w:t>
            </w:r>
            <w:r w:rsidRPr="00B14489">
              <w:rPr>
                <w:color w:val="000000" w:themeColor="text1"/>
                <w:spacing w:val="-6"/>
              </w:rPr>
              <w:t>(</w:t>
            </w:r>
            <w:r w:rsidRPr="00B14489">
              <w:rPr>
                <w:color w:val="000000" w:themeColor="text1"/>
                <w:spacing w:val="-6"/>
                <w:cs/>
              </w:rPr>
              <w:t>หรือเงินสำรองที่ต้องกันทั้งสิ้น</w:t>
            </w:r>
            <w:r w:rsidRPr="00B14489">
              <w:rPr>
                <w:color w:val="000000" w:themeColor="text1"/>
                <w:spacing w:val="-6"/>
              </w:rPr>
              <w:t xml:space="preserve">) </w:t>
            </w:r>
            <w:r w:rsidRPr="00B14489">
              <w:rPr>
                <w:color w:val="000000" w:themeColor="text1"/>
                <w:spacing w:val="-6"/>
                <w:cs/>
              </w:rPr>
              <w:t>ณ สิ้นไตรมาส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960012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2.1 เงินสำรองที่ต้องกันทั้งสิ้น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จำนวนเงินสำรองที่ต้องกันสำหรับสินทรัพย์จัดชั้นทุกประเภท</w:t>
            </w:r>
          </w:p>
        </w:tc>
      </w:tr>
      <w:tr w:rsidR="00C7302F" w:rsidRPr="00B14489" w:rsidTr="000108A0">
        <w:trPr>
          <w:trHeight w:val="24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960013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2.1.1 ลูกหนี้ตามเกณฑ์การจัดชั้น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เงินสำรองที่ต้องกันสำหรับลูกหนี้ตามเกณฑ์จัดชั้น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โดยคำนวณจากลูกหนี้จัดชั้นส่วนที่ต้องกันสำรองตามเกณฑ์จัดชั้น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คูณด้วยอัตราการกันเงินสำรองไม่ต่ำกว่าที่ธนาคารแห่งประเทศไทยกำหนด</w:t>
            </w:r>
          </w:p>
        </w:tc>
      </w:tr>
      <w:tr w:rsidR="00C7302F" w:rsidRPr="00B14489" w:rsidTr="000108A0">
        <w:trPr>
          <w:trHeight w:val="29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0024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2.1.1.1 สินเชื้อจัดชั้น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trHeight w:val="282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0025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2.1.1.1.1 เกณฑ์ </w:t>
            </w:r>
            <w:r w:rsidRPr="00B14489">
              <w:rPr>
                <w:color w:val="000000" w:themeColor="text1"/>
              </w:rPr>
              <w:t xml:space="preserve">PV </w:t>
            </w:r>
            <w:r w:rsidRPr="00B14489">
              <w:rPr>
                <w:color w:val="000000" w:themeColor="text1"/>
                <w:cs/>
              </w:rPr>
              <w:t>ลูกหนี้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เงินสำรองที่ต้องกันสำหรับสินเชื่อจัดชั้นต่ำกว่ามาตรฐาน สงสัย สงสัยจะสูญ ทีใช้เกณฑ์การกันเงินสำรองโดยพิจารณามูลค่าปัจจุบันของกระแสเงินสดที่คาดว่าจะได้รับจากลูกหนี้ </w:t>
            </w:r>
            <w:r w:rsidRPr="00B14489">
              <w:rPr>
                <w:color w:val="000000" w:themeColor="text1"/>
              </w:rPr>
              <w:t xml:space="preserve">(PV </w:t>
            </w:r>
            <w:r w:rsidRPr="00B14489">
              <w:rPr>
                <w:color w:val="000000" w:themeColor="text1"/>
                <w:cs/>
              </w:rPr>
              <w:t>ลูกหนี้)</w:t>
            </w:r>
          </w:p>
        </w:tc>
      </w:tr>
      <w:tr w:rsidR="00C7302F" w:rsidRPr="00B14489" w:rsidTr="000108A0">
        <w:trPr>
          <w:trHeight w:val="25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0026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2.1.1.1.2 เกณฑ์ </w:t>
            </w:r>
            <w:r w:rsidRPr="00B14489">
              <w:rPr>
                <w:color w:val="000000" w:themeColor="text1"/>
              </w:rPr>
              <w:t xml:space="preserve">PV </w:t>
            </w:r>
            <w:r w:rsidRPr="00B14489">
              <w:rPr>
                <w:color w:val="000000" w:themeColor="text1"/>
                <w:cs/>
              </w:rPr>
              <w:t>หลักประกัน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เงินสำรองที่ต้องกันสำหรับสินเชื่อจัดชั้นปกติ กล่าวถึงเป็นพิเศษ ทีใช้เกณฑ์การกันเงินสำรองโดยพิจารณาราคาประเมินของหลักประกัน หรือสินเชื่อจัดชั้นต่ำกว่ามาตรฐาน สงสัย สงสัยจะสูญ ที่ใช้เกณฑ์การกันเงินสำรองโดยพิจารณามูลค่าปัจจุบันของกระแสเงินสดที่คาดว่าจะได้รับจากการจำหน่ายหลักประกัน </w:t>
            </w:r>
            <w:r w:rsidRPr="00B14489">
              <w:rPr>
                <w:color w:val="000000" w:themeColor="text1"/>
              </w:rPr>
              <w:t xml:space="preserve">(PV </w:t>
            </w:r>
            <w:r w:rsidRPr="00B14489">
              <w:rPr>
                <w:color w:val="000000" w:themeColor="text1"/>
                <w:cs/>
              </w:rPr>
              <w:t>หลักประกัน)</w:t>
            </w:r>
          </w:p>
        </w:tc>
      </w:tr>
      <w:tr w:rsidR="00C7302F" w:rsidRPr="00B14489" w:rsidTr="000108A0">
        <w:trPr>
          <w:trHeight w:val="24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0027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2.1.1.1.3 เกณฑ์ </w:t>
            </w:r>
            <w:r w:rsidRPr="00B14489">
              <w:rPr>
                <w:color w:val="000000" w:themeColor="text1"/>
              </w:rPr>
              <w:t>Collective Approach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เงินสำรองที่ต้องกันสำหรับสินเชื่อจัดชั้นปกติ กล่าวถึงเป็นพิเศษ ต่ำกว่ามาตรฐาน สงสัย สงสัยจะสูญ ทีใช้เกณฑ์เกณฑ์ </w:t>
            </w:r>
            <w:r w:rsidRPr="00B14489">
              <w:rPr>
                <w:color w:val="000000" w:themeColor="text1"/>
              </w:rPr>
              <w:t>Collective Approach</w:t>
            </w:r>
          </w:p>
        </w:tc>
      </w:tr>
      <w:tr w:rsidR="00C7302F" w:rsidRPr="00B14489" w:rsidTr="000108A0">
        <w:trPr>
          <w:trHeight w:val="22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0028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2.1.1.2 สินทรัพย์อื่นที่เกี่ยวข้อง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เงินสำรองที่ต้องกันสำหรับสินทรัพย์อื่นที่เกี่ยวข้องกับลูกหนี้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ดอกเบี้ยค้างรับ เงินทดรองจ่ายในการดำเนินคดี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ค่าเบี้ยประกันภัยจ่ายแทนลูกค้า เป็นต้น</w:t>
            </w:r>
          </w:p>
        </w:tc>
      </w:tr>
      <w:tr w:rsidR="00C7302F" w:rsidRPr="00B14489" w:rsidTr="000108A0">
        <w:trPr>
          <w:trHeight w:val="1882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960014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2.1.2 ส่วนสูญเสียทั้งสิ้น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เงินสำรองที่ต้องกันสำหรับส่วนสูญเสียที่เกิดขึ้นจากการคำนวณราคาตามบัญชีใหม่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ตามหลักเกณฑ์ที่ธนาคารแห่งประเทศไทยกำหนดทั้งจำนวนสำหรับลูกหนี้ปรับปรุงโครงสร้างหนี้ต่อไปนี้</w:t>
            </w:r>
            <w:r w:rsidRPr="00B14489">
              <w:rPr>
                <w:color w:val="000000" w:themeColor="text1"/>
              </w:rPr>
              <w:br/>
              <w:t xml:space="preserve">   - </w:t>
            </w:r>
            <w:r w:rsidRPr="00B14489">
              <w:rPr>
                <w:color w:val="000000" w:themeColor="text1"/>
                <w:cs/>
              </w:rPr>
              <w:t>ในระหว่างติดตามผลการปฏิบัติตามเงื่อนไขการปรับปรุงโครงสร้างหนี้เฉพาะรายที่มี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สำหรับส่วนสูญเสียที่เกิดขึ้นสูงกว่าเงินสำรองสำหรับลูกหนี้ตามสถานะการจัดชั้นหลังปรับปรุงโครงสร้างหนี้</w:t>
            </w:r>
            <w:r w:rsidRPr="00B14489">
              <w:rPr>
                <w:color w:val="000000" w:themeColor="text1"/>
              </w:rPr>
              <w:br/>
              <w:t xml:space="preserve">   - </w:t>
            </w:r>
            <w:r w:rsidRPr="00B14489">
              <w:rPr>
                <w:color w:val="000000" w:themeColor="text1"/>
                <w:cs/>
              </w:rPr>
              <w:t>ลูกหนี้ที่สามารถปฏิบัติตามเงื่อนไขการปรับปรุงโครงสร้างหนี้ได้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โดยชำระเงินตามสัญญาปรับปรุงโครงสร้างหนี้ใหม่ติดต่อกันไม่น้อยกว่า 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 xml:space="preserve"> เดือนหรือ</w:t>
            </w:r>
            <w:r w:rsidRPr="00B14489">
              <w:rPr>
                <w:color w:val="000000" w:themeColor="text1"/>
              </w:rPr>
              <w:t xml:space="preserve"> 3</w:t>
            </w:r>
            <w:r w:rsidRPr="00B14489">
              <w:rPr>
                <w:color w:val="000000" w:themeColor="text1"/>
                <w:cs/>
              </w:rPr>
              <w:t xml:space="preserve"> งวดการชำระเงิน และเปลี่ยนสถานะเป็นลูกหนี้จัดชั้นปกติแล้ว</w:t>
            </w:r>
            <w:r w:rsidRPr="00B14489">
              <w:rPr>
                <w:color w:val="000000" w:themeColor="text1"/>
              </w:rPr>
              <w:br/>
              <w:t xml:space="preserve">   - </w:t>
            </w:r>
            <w:r w:rsidRPr="00B14489">
              <w:rPr>
                <w:color w:val="000000" w:themeColor="text1"/>
                <w:cs/>
              </w:rPr>
              <w:t>ลูกหนี้ปรับปรุงโครงสร้างหนี้ที่จัดชั้นปกติได้ทันทีโดยไม่ต้องรอติดตามผลการปฏิบัติตามเงื่อนไขการปรับปรุงโครงสร้างหนี้</w:t>
            </w:r>
          </w:p>
        </w:tc>
      </w:tr>
      <w:tr w:rsidR="00C7302F" w:rsidRPr="00B14489" w:rsidTr="000108A0">
        <w:trPr>
          <w:trHeight w:val="38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960015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2.1.3 เงินลงทุนในหลักทรัพย์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ที่ต้องกันทั้งจำนวนสำหรับส่วนต่างของราคาจริงกับราคาตามบัญชีที่สูงกว่าของเงินลงทุนในหลักทรัพย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หรือที่จะมีการแก้ไขเพิ่มเติม</w:t>
            </w:r>
          </w:p>
        </w:tc>
      </w:tr>
      <w:tr w:rsidR="00C7302F" w:rsidRPr="00B14489" w:rsidTr="000108A0">
        <w:trPr>
          <w:trHeight w:val="33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960016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2.1.4 สินทรัพย์อื่น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ที่ต้องกันทั้งจำนวนสำหรับส่วนต่างของราคาจริงกับราคาตามบัญชีที่สูงกว่าของสินทรัพย์อื่นหรือที่จะมีการแก้ไขเพิ่มเติม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960017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2.2 เงินสำรองที่มีอยู่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เงินสำรองสำหรับสินทรัพย์จัดชั้นทุกประเภทที่สถาบันการเงินมีอยู่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ณ สิ้นไตรมาส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0029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2.2.1 ลูกหนี้จัดชั้น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0030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2.2.1.1 สินเชื่อจัดชั้น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0031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7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2.</w:t>
            </w:r>
            <w:r w:rsidRPr="00B14489">
              <w:rPr>
                <w:color w:val="000000" w:themeColor="text1"/>
              </w:rPr>
              <w:t>2</w:t>
            </w:r>
            <w:r w:rsidRPr="00B14489">
              <w:rPr>
                <w:color w:val="000000" w:themeColor="text1"/>
                <w:cs/>
              </w:rPr>
              <w:t xml:space="preserve">.1.1.1 เกณฑ์ </w:t>
            </w:r>
            <w:r w:rsidRPr="00B14489">
              <w:rPr>
                <w:color w:val="000000" w:themeColor="text1"/>
              </w:rPr>
              <w:t xml:space="preserve">PV </w:t>
            </w:r>
            <w:r w:rsidRPr="00B14489">
              <w:rPr>
                <w:color w:val="000000" w:themeColor="text1"/>
                <w:cs/>
              </w:rPr>
              <w:t>ลูกหนี้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เงินสำรองสำหรับสินเชื่อจัดชั้นต่ำกว่ามาตรฐาน สงสัย สงสัยจะสูญ ทีใช้เกณฑ์การกันเงินสำรองโดยพิจารณามูลค่าปัจจุบันของกระแสเงินสดที่คาดว่าจะได้รับจากลูกหนี้ </w:t>
            </w:r>
            <w:r w:rsidRPr="00B14489">
              <w:rPr>
                <w:color w:val="000000" w:themeColor="text1"/>
              </w:rPr>
              <w:t xml:space="preserve">(PV </w:t>
            </w:r>
            <w:r w:rsidRPr="00B14489">
              <w:rPr>
                <w:color w:val="000000" w:themeColor="text1"/>
                <w:cs/>
              </w:rPr>
              <w:t>ลูกหนี้) ที่สถาบันการเงินมีอยู่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ณ สิ้นไตรมาส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0032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7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2.2.1.1.2 เกณฑ์ </w:t>
            </w:r>
            <w:r w:rsidRPr="00B14489">
              <w:rPr>
                <w:color w:val="000000" w:themeColor="text1"/>
              </w:rPr>
              <w:t xml:space="preserve">PV </w:t>
            </w:r>
            <w:r w:rsidRPr="00B14489">
              <w:rPr>
                <w:color w:val="000000" w:themeColor="text1"/>
                <w:cs/>
              </w:rPr>
              <w:t>หลักประกัน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เงินสำรองสำหรับสินเชื่อจัดชั้นปกติ กล่าวถึงเป็นพิเศษ ทีใช้เกณฑ์การกันเงินสำรองโดยพิจารณาราคาประเมินของหลักประกัน หรือสินเชื่อจัดชั้นต่ำกว่ามาตรฐาน สงสัย สงสัยจะสูญ ที่ใช้เกณฑ์การกันเงินสำรองโดยพิจารณามูลค่าปัจจุบันของกระแสเงินสดที่คาดว่าจะได้รับจากการจำหน่ายหลักประกัน </w:t>
            </w:r>
            <w:r w:rsidRPr="00B14489">
              <w:rPr>
                <w:color w:val="000000" w:themeColor="text1"/>
              </w:rPr>
              <w:t xml:space="preserve">(PV </w:t>
            </w:r>
            <w:r w:rsidRPr="00B14489">
              <w:rPr>
                <w:color w:val="000000" w:themeColor="text1"/>
                <w:cs/>
              </w:rPr>
              <w:t>หลักประกัน)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ที่สถาบันการเงินมีอยู่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ณ สิ้นไตรมาส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0033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7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2.2.1.1.3 เกณฑ์ </w:t>
            </w:r>
            <w:r w:rsidRPr="00B14489">
              <w:rPr>
                <w:color w:val="000000" w:themeColor="text1"/>
              </w:rPr>
              <w:t>Collective Approach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เงินสำรองสำหรับสินเชื่อจัดชั้นปกติ กล่าวถึงเป็นพิเศษ ต่ำกว่ามาตรฐาน สงสัย สงสัยจะสูญ ทีใช้เกณฑ์ </w:t>
            </w:r>
            <w:r w:rsidRPr="00B14489">
              <w:rPr>
                <w:color w:val="000000" w:themeColor="text1"/>
              </w:rPr>
              <w:t xml:space="preserve">Collective Approach </w:t>
            </w:r>
            <w:r w:rsidRPr="00B14489">
              <w:rPr>
                <w:color w:val="000000" w:themeColor="text1"/>
                <w:cs/>
              </w:rPr>
              <w:t>ที่สถาบันการเงินมีอยู่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ณ สิ้นไตรมาส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960034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2.2.1.2 สินทรัพย์อื่นที่เกี่ยวข้อง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เงินสำรองสำหรับสินทรัพย์อื่นที่เกี่ยวข้องกับลูกหนี้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ดอกเบี้ยค้างรับ เงินทดรองจ่ายในการดำเนินคดี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ค่าเบี้ยประกันภัยจ่ายแทนลูกค้า เป็นต้น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ที่สถาบันการเงินมีอยู่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ณ สิ้นไตรมาส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960</w:t>
            </w:r>
            <w:r w:rsidRPr="00B14489">
              <w:rPr>
                <w:color w:val="000000" w:themeColor="text1"/>
              </w:rPr>
              <w:t>035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2.2.2 ส่วนสูญเสียทั้งสิ้น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เงินสำรองสำหรับส่วนสูญเสียที่เกิดขึ้นจากการคำนวณราคาตามบัญชีใหม่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ตามหลักเกณฑ์ที่ธนาคารแห่งประเทศไทยกำหนดทั้งจำนวนสำหรับลูกหนี้ปรับปรุงโครงสร้างหนี้ต่อไปนี้</w:t>
            </w:r>
            <w:r w:rsidRPr="00B14489">
              <w:rPr>
                <w:color w:val="000000" w:themeColor="text1"/>
              </w:rPr>
              <w:br/>
              <w:t xml:space="preserve">   - </w:t>
            </w:r>
            <w:r w:rsidRPr="00B14489">
              <w:rPr>
                <w:color w:val="000000" w:themeColor="text1"/>
                <w:cs/>
              </w:rPr>
              <w:t>ในระหว่างติดตามผลการปฏิบัติตามเงื่อนไขการปรับปรุงโครงสร้างหนี้เฉพาะรายที่มีเงินสำรองสำหรับส่วนสูญเสียที่เกิดขึ้นสูงกว่าเงินสำรองสำหรับลูกหนี้ตามสถานะการจัดชั้นหลังปรับปรุงโครงสร้างหนี้</w:t>
            </w:r>
            <w:r w:rsidRPr="00B14489">
              <w:rPr>
                <w:color w:val="000000" w:themeColor="text1"/>
              </w:rPr>
              <w:br/>
              <w:t xml:space="preserve">   - </w:t>
            </w:r>
            <w:r w:rsidRPr="00B14489">
              <w:rPr>
                <w:color w:val="000000" w:themeColor="text1"/>
                <w:cs/>
              </w:rPr>
              <w:t>ลูกหนี้ที่สามารถปฏิบัติตามเงื่อนไขการปรับปรุงโครงสร้างหนี้ได้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โดยชำระเงินตามสัญญาปรับปรุงโครงสร้างหนี้ใหม่ติดต่อกันไม่น้อยกว่า </w:t>
            </w:r>
            <w:r w:rsidRPr="00B14489">
              <w:rPr>
                <w:color w:val="000000" w:themeColor="text1"/>
              </w:rPr>
              <w:t>3</w:t>
            </w:r>
            <w:r w:rsidRPr="00B14489">
              <w:rPr>
                <w:color w:val="000000" w:themeColor="text1"/>
                <w:cs/>
              </w:rPr>
              <w:t xml:space="preserve"> เดือนหรือ</w:t>
            </w:r>
            <w:r w:rsidRPr="00B14489">
              <w:rPr>
                <w:color w:val="000000" w:themeColor="text1"/>
              </w:rPr>
              <w:t xml:space="preserve"> 3</w:t>
            </w:r>
            <w:r w:rsidRPr="00B14489">
              <w:rPr>
                <w:color w:val="000000" w:themeColor="text1"/>
                <w:cs/>
              </w:rPr>
              <w:t xml:space="preserve"> งวดการชำระเงิน และเปลี่ยนสถานะเป็นลูกหนี้จัดชั้นปกติแล้ว</w:t>
            </w:r>
            <w:r w:rsidRPr="00B14489">
              <w:rPr>
                <w:color w:val="000000" w:themeColor="text1"/>
              </w:rPr>
              <w:br/>
              <w:t xml:space="preserve">   - </w:t>
            </w:r>
            <w:r w:rsidRPr="00B14489">
              <w:rPr>
                <w:color w:val="000000" w:themeColor="text1"/>
                <w:cs/>
              </w:rPr>
              <w:t>ลูกหนี้ปรับปรุงโครงสร้างหนี้ที่จัดชั้นปกติได้ทันทีโดยไม่ต้องรอติดตามผลการปฏิบัติตามเงื่อนไขการปรับปรุงโครงสร้างหนี้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003</w:t>
            </w:r>
            <w:r w:rsidRPr="00B14489">
              <w:rPr>
                <w:color w:val="000000" w:themeColor="text1"/>
                <w:cs/>
              </w:rPr>
              <w:t>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2.2.3 เงินลงทุนในหลักทรัพย์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สำรองสำหรับส่วนต่างของราคาจริงกับราคาตามบัญชีที่สูงกว่าของเงินลงทุนในหลักทรัพย์ที่สถาบันการเงินมีอยู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ณ สิ้นไตรมาส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003</w:t>
            </w:r>
            <w:r w:rsidRPr="00B14489">
              <w:rPr>
                <w:color w:val="000000" w:themeColor="text1"/>
                <w:cs/>
              </w:rPr>
              <w:t>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2.2.4 สินทรัพย์อื่น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ำรองสำหรับส่วนต่างของราคาจริงกับราคาตามบัญชีที่สูงกว่าของสินทรัพย์อื่นที่สถาบันการเงินมีอยู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ณ สิ้นไตรมาส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0038</w:t>
            </w:r>
          </w:p>
        </w:tc>
        <w:tc>
          <w:tcPr>
            <w:tcW w:w="636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3. </w:t>
            </w:r>
            <w:r w:rsidRPr="00B14489">
              <w:rPr>
                <w:color w:val="000000" w:themeColor="text1"/>
                <w:cs/>
              </w:rPr>
              <w:t>รายการระหว่างกัน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รายการระหว่างกันของบริษัทในกลุ่ม </w:t>
            </w:r>
            <w:r w:rsidRPr="00B14489">
              <w:rPr>
                <w:color w:val="000000" w:themeColor="text1"/>
              </w:rPr>
              <w:t>Solo Consolidation</w:t>
            </w:r>
            <w:r w:rsidRPr="00B14489">
              <w:rPr>
                <w:color w:val="000000" w:themeColor="text1"/>
                <w:cs/>
              </w:rPr>
              <w:t xml:space="preserve"> (รายงานเฉพาะใน </w:t>
            </w:r>
            <w:r w:rsidRPr="00B14489">
              <w:rPr>
                <w:color w:val="000000" w:themeColor="text1"/>
              </w:rPr>
              <w:t>DS_PVSC)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0039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5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3.1 สินทรัพย์จัดชั้น (สุทธิ)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รายการระหว่างกันของยอดรวมสินทรัพย์จัดชั้นทุกประเภท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0040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5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3.2 สำรองส่วนเกิน (ขาด)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รายการระหว่างกันของเงินสำรองที่มีอยู่หักเงินสำรองที่ต้องกันสำหรับสินทรัพย์จัดชั้นทุกประเภท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0041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3.2.1 เงินสำรองที่ต้องกันทั้งสิ้น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รายการระหว่างกันของจำนวนเงินสำรองที่ต้องกันสำหรับสินทรัพย์จัดชั้นทุกประเภท</w:t>
            </w:r>
          </w:p>
        </w:tc>
      </w:tr>
      <w:tr w:rsidR="00FB37E4" w:rsidRPr="00B14489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highlight w:val="yellow"/>
                <w:cs/>
              </w:rPr>
            </w:pPr>
            <w:r w:rsidRPr="00B14489">
              <w:rPr>
                <w:color w:val="000000" w:themeColor="text1"/>
                <w:cs/>
              </w:rPr>
              <w:t>96</w:t>
            </w:r>
            <w:r w:rsidRPr="00B14489">
              <w:rPr>
                <w:color w:val="000000" w:themeColor="text1"/>
              </w:rPr>
              <w:t>0042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3.2.2 เงินสำรองที่มีอยู่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รายการระหว่างกันของเงินสำรองสำหรับสินทรัพย์จัดชั้นทุกประเภทที่บริษัท / กลุ่ม </w:t>
            </w:r>
            <w:r w:rsidRPr="00B14489">
              <w:rPr>
                <w:color w:val="000000" w:themeColor="text1"/>
              </w:rPr>
              <w:t xml:space="preserve">Solo Consolidation </w:t>
            </w:r>
            <w:r w:rsidRPr="00B14489">
              <w:rPr>
                <w:color w:val="000000" w:themeColor="text1"/>
                <w:cs/>
              </w:rPr>
              <w:t>มีอยู่ ณ สิ้นงวดที่จัดทำรายงาน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0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691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6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58" w:name="_Toc21523947"/>
            <w:bookmarkStart w:id="259" w:name="_Toc24945636"/>
            <w:bookmarkStart w:id="260" w:name="_Toc533413171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Receive Payment Item Type</w:t>
            </w:r>
            <w:bookmarkEnd w:id="258"/>
            <w:bookmarkEnd w:id="259"/>
            <w:bookmarkEnd w:id="260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3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473"/>
        <w:gridCol w:w="13"/>
        <w:gridCol w:w="5980"/>
        <w:gridCol w:w="6965"/>
      </w:tblGrid>
      <w:tr w:rsidR="00C7302F" w:rsidRPr="00B14489" w:rsidTr="000108A0">
        <w:trPr>
          <w:cantSplit/>
          <w:trHeight w:val="270"/>
          <w:tblHeader/>
        </w:trPr>
        <w:tc>
          <w:tcPr>
            <w:tcW w:w="90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466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6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  <w:trHeight w:val="80"/>
        </w:trPr>
        <w:tc>
          <w:tcPr>
            <w:tcW w:w="906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268001</w:t>
            </w:r>
          </w:p>
        </w:tc>
        <w:tc>
          <w:tcPr>
            <w:tcW w:w="64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Receive and Payment Item</w:t>
            </w:r>
          </w:p>
        </w:tc>
        <w:tc>
          <w:tcPr>
            <w:tcW w:w="6965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การรับหรือจ่ายเงินตราต่างประเทศของธนาคารพาณิชย์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ที่มิใช่การซื้อขายหรือแลกเปลี่ยนกับเงินสกุลอื่น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268002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Fee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ค่าธรรมเนียมที่ธนาคารพาณิชย์ได้รับหรือจ่าย</w:t>
            </w:r>
          </w:p>
        </w:tc>
      </w:tr>
      <w:tr w:rsidR="00C7302F" w:rsidRPr="00B14489" w:rsidTr="000108A0">
        <w:trPr>
          <w:trHeight w:val="428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268003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Interest of Advances or Loan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ดอกเบี้ยเงินให้กู้ยืมเป็นเงินตราต่างประเทศที่ธนาคารพาณิชย์ได้รับจากลูกค้า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ดอกเบี้ยเงินกู้ที่ธนาคารพาณิชย์จ่ายให้แก่เจ้าหนี้</w:t>
            </w:r>
          </w:p>
        </w:tc>
      </w:tr>
      <w:tr w:rsidR="00C7302F" w:rsidRPr="00B14489" w:rsidTr="000108A0">
        <w:trPr>
          <w:trHeight w:val="386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268004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Interest of Nostro or Deposit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ดอกเบี้ยรับของธนาคารพาณิชย์ได้จากบัญชีเงินฝากเงินตราต่างประเทศ</w:t>
            </w:r>
            <w:r w:rsidRPr="00B14489">
              <w:rPr>
                <w:color w:val="000000" w:themeColor="text1"/>
              </w:rPr>
              <w:t xml:space="preserve">(Nostro account) / </w:t>
            </w:r>
            <w:r w:rsidRPr="00B14489">
              <w:rPr>
                <w:color w:val="000000" w:themeColor="text1"/>
                <w:cs/>
              </w:rPr>
              <w:t>ดอกเบี้ยจ่ายของธนาคารพาณิชย์ที่จ่ายให้แก่ผู้ที่ฝากเงินตราต่างประเทศไว้กับธนาคารพาณิชย์</w:t>
            </w:r>
          </w:p>
        </w:tc>
      </w:tr>
      <w:tr w:rsidR="00C7302F" w:rsidRPr="00B14489" w:rsidTr="000108A0">
        <w:trPr>
          <w:cantSplit/>
          <w:trHeight w:val="33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268005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Interest of OD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ดอกเบี้ยจ่ายของธนาคารพาณิชย์ที่เกิดจากการเบิกเงินเกินบัญชี</w:t>
            </w:r>
            <w:r w:rsidRPr="00B14489">
              <w:rPr>
                <w:color w:val="000000" w:themeColor="text1"/>
              </w:rPr>
              <w:t xml:space="preserve"> /</w:t>
            </w:r>
            <w:r w:rsidRPr="00B14489">
              <w:rPr>
                <w:color w:val="000000" w:themeColor="text1"/>
                <w:cs/>
              </w:rPr>
              <w:t>ดอกเบี้ยรับของธนาคารพาณิชย์ที่ได้จากลูกค้าที่เบิกเงินเกินบัญชีเงินฝากที่มีไว้กับธนาคารพาณิชย์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268006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 Interest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ดอกเบี้ยอื่น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นอกจากที่กล่าวมาแล้วข้างต้น</w:t>
            </w:r>
          </w:p>
        </w:tc>
      </w:tr>
      <w:tr w:rsidR="00C7302F" w:rsidRPr="00B14489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268007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Dividend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เงินปันผลที่สาขาธนาคารพาณิชย์ต่างประเทศจ่ายให้แก่สำนักงานใหญ่ในต่างประเทศ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และเงินปันผลที่ธนาคารพาณิชย์ได้รับจากเงินลงทุนในต่างประเทศ</w:t>
            </w:r>
          </w:p>
        </w:tc>
      </w:tr>
      <w:tr w:rsidR="00C7302F" w:rsidRPr="00B14489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268008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Fund Allocate from Head Office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เงินลงทุนที่สาขาธนาคารพาณิชย์ต่างประเทศและกิจการวิเทศธนกิจได้รับจากสำนักงานใหญ่ในต่างประเทศ</w:t>
            </w:r>
          </w:p>
        </w:tc>
      </w:tr>
      <w:tr w:rsidR="00C7302F" w:rsidRPr="00B14489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268009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Transfer profit to Head office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เงินกำไรที่สาขาธนาคารพาณิชย์ต่างประเทศและกิจการวิเทศธนกิจโอนไปให้สำนักงานใหญ่ในต่างประเทศ</w:t>
            </w:r>
          </w:p>
        </w:tc>
      </w:tr>
      <w:tr w:rsidR="00C7302F" w:rsidRPr="00B14489" w:rsidTr="000108A0">
        <w:trPr>
          <w:cantSplit/>
          <w:trHeight w:val="122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268010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Compensate loss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าขาธนาคารพาณิชย์ต่างประเทศและกิจการวิเทศธนกิจได้รับจากสำนักงานใหญ่เพื่อชดเชยผลขาดทุนของธนาคาร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รือเงินที่สำนักงานใหญ่ของธนาคารพาณิชย์ไทยส่งไปชดเชยผลขาดทุนของสาขาธนาคารพาณิชย์ไทยในต่างประเทศ</w:t>
            </w:r>
          </w:p>
        </w:tc>
      </w:tr>
      <w:tr w:rsidR="00C7302F" w:rsidRPr="00B14489" w:rsidTr="000108A0">
        <w:trPr>
          <w:trHeight w:val="272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268011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Transfer Profit from Branch in Abroad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เงินกำไรที่สำนักงานใหญ่ของธนาคารพาณิชย์ไทยได้รับจากสาขาในต่างประเทศ</w:t>
            </w:r>
          </w:p>
        </w:tc>
      </w:tr>
      <w:tr w:rsidR="00C7302F" w:rsidRPr="00B14489" w:rsidTr="000108A0">
        <w:trPr>
          <w:trHeight w:val="446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268012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Buy or Sell Foreign currency security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รายการเพิ่ม หรือ ลดยอดหลักทรัพย์สกุลต่างประเทศของธนาคารพาณิชย์เนื่องจากธนาคารพาณิชย์ ชื้อ หรือ ขายหลักทรัพย์นั้นต่อให้บุคคลทั้งในและต่างประเทศโดยธนาคารพาณิชย์ได้ ชำระ หรือ รับชำระค่าหลักทรัพย์เป็นเงินบาท</w:t>
            </w:r>
          </w:p>
        </w:tc>
      </w:tr>
      <w:tr w:rsidR="00C7302F" w:rsidRPr="00B14489" w:rsidTr="000108A0">
        <w:trPr>
          <w:cantSplit/>
          <w:trHeight w:val="134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268013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Write off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ลดยอดลูกหนี้เงินให้กู้ยืมเป็นเงินตราต่างประเทศของธนาคารพาณิชย์เนื่องจากได้ตัดเป็นหนี้สูญ</w:t>
            </w:r>
          </w:p>
        </w:tc>
      </w:tr>
      <w:tr w:rsidR="00C7302F" w:rsidRPr="00B14489" w:rsidTr="000108A0">
        <w:trPr>
          <w:cantSplit/>
          <w:trHeight w:val="33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268014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Adjust entry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รายการปรับปรุงบัญชีของธนาคารพาณิชย์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การปรับปรุงรายการการซื้อขายเงินตราต่างประเทศที่ได้รายงานไว้ไม่ถูกต้อง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เป็นต้น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268015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ปรับปรุงรายการตั๋วสินค้าออก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รายการปรับปรุงตั๋วสินค้าออกที่เรียกเก็บเงินไม่ได้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หรือเรียกเก็บได้บางส่วน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268016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เงินลงทุนในลูกหนี้</w:t>
            </w:r>
          </w:p>
        </w:tc>
        <w:tc>
          <w:tcPr>
            <w:tcW w:w="6965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รายการที่ธนาคารพาณิชย์ลงทุนซื้อ</w:t>
            </w:r>
            <w:r w:rsidRPr="00B14489">
              <w:rPr>
                <w:color w:val="000000" w:themeColor="text1"/>
              </w:rPr>
              <w:t>/</w:t>
            </w:r>
            <w:r w:rsidRPr="00B14489">
              <w:rPr>
                <w:color w:val="000000" w:themeColor="text1"/>
                <w:cs/>
              </w:rPr>
              <w:t>ขายลูกหนี้</w:t>
            </w:r>
          </w:p>
        </w:tc>
      </w:tr>
      <w:tr w:rsidR="00C7302F" w:rsidRPr="00B14489" w:rsidTr="000108A0">
        <w:trPr>
          <w:cantSplit/>
          <w:trHeight w:val="224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268017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รายการรับหรือจ่ายเงินตราต่างประเทศประเภทอื่นๆ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นอกจากที่กล่าวมาแล้วข้างต้น</w:t>
            </w:r>
          </w:p>
        </w:tc>
      </w:tr>
      <w:tr w:rsidR="00C7302F" w:rsidRPr="00B14489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268018</w:t>
            </w:r>
          </w:p>
        </w:tc>
        <w:tc>
          <w:tcPr>
            <w:tcW w:w="64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Transfer Item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การรับและจ่ายเงินตราต่างประเทศในสกุลเดียวกันและมีจำนวนเงินเท่ากันทั้งด้านรับและจ่าย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268019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Change Payment Method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รายการรับจ่ายที่เกิดจากการแลกเปลี่ยนปัจจัยชำระเงิน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ลูกค้านำเช็คมาแลกเป็นธนบัตร เป็นต้น</w:t>
            </w:r>
          </w:p>
        </w:tc>
      </w:tr>
      <w:tr w:rsidR="00C7302F" w:rsidRPr="00B14489" w:rsidTr="000108A0">
        <w:trPr>
          <w:cantSplit/>
          <w:trHeight w:val="191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268020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Transfer Note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รายการที่ธนาคารพาณิชย์นำธนบัตรไปฝากเข้าบัญชีในต่างประเทศ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 นำธนบัตรเข้ามาจากต่างประเทศ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โดยอีกด้านหนึ่งของรายการเป็นการเพิ่มหรือลดบัญชีเงินฝากในต่างประเทศของธนาคารพาณิชย์แล้วแต่กรณี</w:t>
            </w:r>
          </w:p>
        </w:tc>
      </w:tr>
      <w:tr w:rsidR="00C7302F" w:rsidRPr="00B14489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268021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ส่งเงินไปลงทุนโดยตรง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รายการที่ธนาคารพาณิชย์ส่งเงินไปลงทุนในกิจการต่างประเทศ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ซึ่งการลงทุนดังกล่าวที่มีสัดส่วนการถือหุ้นตั้งแต่ ร้อยละ </w:t>
            </w:r>
            <w:r w:rsidRPr="00B14489">
              <w:rPr>
                <w:color w:val="000000" w:themeColor="text1"/>
              </w:rPr>
              <w:t>10</w:t>
            </w:r>
            <w:r w:rsidRPr="00B14489">
              <w:rPr>
                <w:color w:val="000000" w:themeColor="text1"/>
                <w:cs/>
              </w:rPr>
              <w:t xml:space="preserve"> ขึ้นไป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ทั้งนี้รวมเงินลงทุนของธนาคารพาณิชย์ไทยในสาขาต่างประเทศของธนาคาร</w:t>
            </w:r>
          </w:p>
        </w:tc>
      </w:tr>
      <w:tr w:rsidR="00C7302F" w:rsidRPr="00B14489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268022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ส่งเงินไปลงทุนในหลักทรัพย์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รายการส่งเงินไปลงทุน  ทั้งที่เป็นตราสารหนี้และตราสารทุน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268023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เงินลงทุนในลูกหนี้</w:t>
            </w:r>
          </w:p>
        </w:tc>
        <w:tc>
          <w:tcPr>
            <w:tcW w:w="6965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รายการลงทุนซื้อลูกหนี้สกุลต่างประเทศ</w:t>
            </w:r>
          </w:p>
        </w:tc>
      </w:tr>
      <w:tr w:rsidR="00C7302F" w:rsidRPr="00B14489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268026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รับคืนเงินลงทุนโดยตรง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รายการที่ธนาคารพาณิชย์รับคืนเงินลงทุนในกิจการต่างประเทศ ซึ่งการลงทุนดังกล่าวที่มีสัดส่วนการถือหุ้นตั้งแต่ร้อยละ 10 ขึ้นไป  ทั้งนี้รวมเงินลงทุนของธนาคารพาณิชย์ไทยในสาขาต่างประเทศของธนาคาร</w:t>
            </w:r>
          </w:p>
        </w:tc>
      </w:tr>
      <w:tr w:rsidR="00C7302F" w:rsidRPr="00B14489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268027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รับคืนเงินลงทุนในหลักทรัพย์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ได้รับคืนเงินลงทุนจากการขายหรือไถ่ถอนหลักทรัพย์สกุลต่างประเทศทั้งที่เป็นตราสารหนี้และตราสารทุน</w:t>
            </w:r>
          </w:p>
        </w:tc>
      </w:tr>
      <w:tr w:rsidR="00C7302F" w:rsidRPr="00B14489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268028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ขายเงินลงทุนให้ลูกหนี้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รายการขายลูกหนี้สกุลต่างประเทศ</w:t>
            </w:r>
          </w:p>
        </w:tc>
      </w:tr>
      <w:tr w:rsidR="00C7302F" w:rsidRPr="00B14489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268024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Adjust Asset and Liabilities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รายการปรับปรุงบัญชีลดหรือเพิ่มสินทรัพย์หรือหนี้สินของธนาคารพาณิชย์ในสกุลเดียวกัน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โดยให้ระบุรายละเอียดของการปรับปรุงให้ชัดเจน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268025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รายการรับจ่ายอื่นๆ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นอกจากที่กล่าวมาแล้วข้างต้น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9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554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61" w:name="_Toc21523948"/>
            <w:bookmarkStart w:id="262" w:name="_Toc24945637"/>
            <w:bookmarkStart w:id="263" w:name="_Toc533413172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Receive Payment Transaction Type</w:t>
            </w:r>
            <w:bookmarkEnd w:id="261"/>
            <w:bookmarkEnd w:id="262"/>
            <w:bookmarkEnd w:id="263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3073"/>
        <w:gridCol w:w="3325"/>
        <w:gridCol w:w="7133"/>
      </w:tblGrid>
      <w:tr w:rsidR="00C7302F" w:rsidRPr="00B14489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398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13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270001</w:t>
            </w:r>
          </w:p>
        </w:tc>
        <w:tc>
          <w:tcPr>
            <w:tcW w:w="3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Receive</w:t>
            </w:r>
          </w:p>
        </w:tc>
        <w:tc>
          <w:tcPr>
            <w:tcW w:w="33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270002</w:t>
            </w:r>
          </w:p>
        </w:tc>
        <w:tc>
          <w:tcPr>
            <w:tcW w:w="3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Payment</w:t>
            </w:r>
          </w:p>
        </w:tc>
        <w:tc>
          <w:tcPr>
            <w:tcW w:w="33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การจ่ายเงินตราต่างประเทศที่ไม่มีการแลกเปลี่ยนกับเงินสกุลอื่น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270003</w:t>
            </w:r>
          </w:p>
        </w:tc>
        <w:tc>
          <w:tcPr>
            <w:tcW w:w="307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Transfer</w:t>
            </w:r>
          </w:p>
        </w:tc>
        <w:tc>
          <w:tcPr>
            <w:tcW w:w="332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1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การซื้อและขาย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หรือการรับและจ่ายเงินตราต่างประเทศในสกุลเดียวกันที่มีจำนวนเท่ากันทั้งสองด้าน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3B3B97" w:rsidRPr="00B14489" w:rsidTr="003B3B97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3B97" w:rsidRPr="00B14489" w:rsidRDefault="000108A0" w:rsidP="000162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="003B3B97" w:rsidRPr="00B14489">
              <w:rPr>
                <w:color w:val="000000" w:themeColor="text1"/>
              </w:rPr>
              <w:br w:type="page"/>
            </w:r>
            <w:r w:rsidR="003B3B97"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3B97" w:rsidRPr="00B14489" w:rsidRDefault="003B3B97" w:rsidP="000162DD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64" w:name="_Toc533413173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Repayment Due Indicator</w:t>
            </w:r>
            <w:bookmarkEnd w:id="264"/>
          </w:p>
        </w:tc>
      </w:tr>
    </w:tbl>
    <w:p w:rsidR="003B3B97" w:rsidRPr="00B14489" w:rsidRDefault="003B3B97" w:rsidP="003B3B97">
      <w:pPr>
        <w:rPr>
          <w:color w:val="000000" w:themeColor="text1"/>
        </w:rPr>
      </w:pP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1584"/>
        <w:gridCol w:w="1245"/>
        <w:gridCol w:w="1245"/>
        <w:gridCol w:w="2441"/>
        <w:gridCol w:w="7021"/>
      </w:tblGrid>
      <w:tr w:rsidR="003B3B97" w:rsidRPr="00B14489" w:rsidTr="000162DD">
        <w:trPr>
          <w:cantSplit/>
          <w:trHeight w:val="270"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15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02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3B3B97" w:rsidRPr="00B14489" w:rsidTr="000162DD">
        <w:trPr>
          <w:trHeight w:val="255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271001</w:t>
            </w:r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At Due</w:t>
            </w: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</w:p>
        </w:tc>
        <w:tc>
          <w:tcPr>
            <w:tcW w:w="2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</w:p>
        </w:tc>
        <w:tc>
          <w:tcPr>
            <w:tcW w:w="7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ชำระคืนเงินกู้ตามกำหนด</w:t>
            </w:r>
          </w:p>
        </w:tc>
      </w:tr>
      <w:tr w:rsidR="003B3B97" w:rsidRPr="00B14489" w:rsidTr="000162DD">
        <w:trPr>
          <w:trHeight w:val="255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271002</w:t>
            </w:r>
          </w:p>
        </w:tc>
        <w:tc>
          <w:tcPr>
            <w:tcW w:w="28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Before Due</w:t>
            </w: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</w:p>
        </w:tc>
        <w:tc>
          <w:tcPr>
            <w:tcW w:w="2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</w:p>
        </w:tc>
        <w:tc>
          <w:tcPr>
            <w:tcW w:w="7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ชำระคืนเงินกู้ก่อนกำหนด</w:t>
            </w:r>
          </w:p>
        </w:tc>
      </w:tr>
      <w:tr w:rsidR="003B3B97" w:rsidRPr="00B14489" w:rsidTr="000162DD">
        <w:trPr>
          <w:trHeight w:val="255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271003</w:t>
            </w:r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Over Due</w:t>
            </w: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</w:p>
        </w:tc>
        <w:tc>
          <w:tcPr>
            <w:tcW w:w="244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</w:p>
        </w:tc>
        <w:tc>
          <w:tcPr>
            <w:tcW w:w="702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B3B97" w:rsidRPr="00B14489" w:rsidRDefault="003B3B97" w:rsidP="000162DD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ชำระคืนเงินกู้หลังวันครบกำหนด</w:t>
            </w:r>
          </w:p>
        </w:tc>
      </w:tr>
    </w:tbl>
    <w:p w:rsidR="003B3B97" w:rsidRPr="00B14489" w:rsidRDefault="003B3B97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  <w:lang w:val="en-US"/>
        </w:rPr>
      </w:pPr>
    </w:p>
    <w:p w:rsidR="003B3B97" w:rsidRPr="00B14489" w:rsidRDefault="003B3B97">
      <w:pPr>
        <w:rPr>
          <w:color w:val="000000" w:themeColor="text1"/>
          <w:lang w:eastAsia="x-none"/>
        </w:rPr>
      </w:pPr>
      <w:r w:rsidRPr="00B14489">
        <w:rPr>
          <w:color w:val="000000" w:themeColor="text1"/>
        </w:rPr>
        <w:br w:type="page"/>
      </w:r>
    </w:p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  <w:lang w:val="en-US"/>
        </w:rPr>
      </w:pP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65" w:name="_Toc21523950"/>
            <w:bookmarkStart w:id="266" w:name="_Toc24945639"/>
            <w:bookmarkStart w:id="267" w:name="_Toc533413174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Repayment Reason</w:t>
            </w:r>
            <w:bookmarkEnd w:id="265"/>
            <w:bookmarkEnd w:id="266"/>
            <w:bookmarkEnd w:id="267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17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5549"/>
        <w:gridCol w:w="703"/>
        <w:gridCol w:w="7016"/>
      </w:tblGrid>
      <w:tr w:rsidR="00C7302F" w:rsidRPr="00B14489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252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01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  <w:trHeight w:val="250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272001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Repayment with rollover (all or part) from the present reditor.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ชำระคืนโดยได้รับการต่ออายุจากเจ้าหนี้รายเดิม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272002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Request for rollover is refused by creditor.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เจ้าหนี้ไม่ต่ออายุให้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272003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Creditor exercises put option.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ถูกเรียกหนี้คืนก่อนครบกำหนดตามสัญญา</w:t>
            </w:r>
            <w:r w:rsidRPr="00B14489">
              <w:rPr>
                <w:color w:val="000000" w:themeColor="text1"/>
              </w:rPr>
              <w:t xml:space="preserve"> put option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272004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Debtor exercises call option.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ขอคืนหนี้คืนก่อนครบกำหนดตามสัญญา</w:t>
            </w:r>
            <w:r w:rsidRPr="00B14489">
              <w:rPr>
                <w:color w:val="000000" w:themeColor="text1"/>
              </w:rPr>
              <w:t xml:space="preserve"> call option</w:t>
            </w:r>
          </w:p>
        </w:tc>
      </w:tr>
      <w:tr w:rsidR="00C7302F" w:rsidRPr="00B14489" w:rsidTr="000108A0">
        <w:trPr>
          <w:cantSplit/>
          <w:trHeight w:val="90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272005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Debtor wishes to make repayment according to schedule.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ลูกหนี้ต้องการคืนหนี้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272006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Debtor wishes to repay before due.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ลูกหนี้ต้องการคืนหนี้ก่อนกำหนด</w:t>
            </w:r>
          </w:p>
        </w:tc>
      </w:tr>
      <w:tr w:rsidR="00C7302F" w:rsidRPr="00B14489" w:rsidTr="000108A0">
        <w:trPr>
          <w:cantSplit/>
          <w:trHeight w:val="149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272007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Debtor is able to borrow from a new creditor and does not request rollover from the present creditor.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สามารถกู้จากเจ้าหนี้รายใหม่ได้โดยไม่ได้ขอต่ออายุกับเจ้าหนี้รายเดิม</w:t>
            </w:r>
          </w:p>
        </w:tc>
      </w:tr>
      <w:tr w:rsidR="00C7302F" w:rsidRPr="00B14489" w:rsidTr="000108A0">
        <w:trPr>
          <w:cantSplit/>
          <w:trHeight w:val="346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272008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Installment repayment due. (For the final principal repayment, please specify reason(s) using reason above.)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ชำระคืนตามงวด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สำหรับการชำระคืนงวดสุดท้ายให้ระบุสาเหตุชำระคืนตามเหตุผลข้างต้น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272009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 reason(s)</w:t>
            </w:r>
          </w:p>
        </w:tc>
        <w:tc>
          <w:tcPr>
            <w:tcW w:w="703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อื่น ๆ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 xml:space="preserve">ระบุใน </w:t>
            </w:r>
            <w:r w:rsidRPr="00B14489">
              <w:rPr>
                <w:color w:val="000000" w:themeColor="text1"/>
              </w:rPr>
              <w:t>Other Repayment Reason Description)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68" w:name="_Toc533413175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Returns Type</w:t>
            </w:r>
            <w:bookmarkEnd w:id="268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-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6535"/>
        <w:gridCol w:w="7002"/>
      </w:tblGrid>
      <w:tr w:rsidR="00C7302F" w:rsidRPr="00B14489" w:rsidTr="000108A0">
        <w:trPr>
          <w:cantSplit/>
          <w:trHeight w:val="270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3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00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  <w:trHeight w:val="250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437001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ดอกเบี้ย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อัตราดอกเบี้ยที่ระบุไว้ของตราสารหนี้ที่มีการจ่ายดอกเบี้ย (</w:t>
            </w:r>
            <w:r w:rsidRPr="00B14489">
              <w:rPr>
                <w:rFonts w:ascii="Tahoma" w:hAnsi="Tahoma" w:cs="Tahoma"/>
                <w:color w:val="000000" w:themeColor="text1"/>
              </w:rPr>
              <w:t>Coupon</w:t>
            </w:r>
            <w:r w:rsidRPr="00B14489">
              <w:rPr>
                <w:rFonts w:ascii="Tahoma" w:hAnsi="Tahoma" w:cs="Tahoma"/>
                <w:color w:val="000000" w:themeColor="text1"/>
                <w:cs/>
              </w:rPr>
              <w:t>) ในช่วงอายุของตราสาร โดยให้แสดงเป็นอัตราร้อยละต่อปี</w:t>
            </w:r>
            <w:r w:rsidRPr="00B14489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B14489">
              <w:rPr>
                <w:rFonts w:ascii="Tahoma" w:hAnsi="Tahoma" w:cs="Tahoma"/>
                <w:color w:val="000000" w:themeColor="text1"/>
                <w:cs/>
              </w:rPr>
              <w:t xml:space="preserve">กรณีการจ่ายดอกเบี้ยสำหรับตราสารหนี้ที่จ่ายผลตอบแทนเป็นอัตราดอกเบี้ยลอยตัว เช่น </w:t>
            </w:r>
            <w:r w:rsidRPr="00B14489">
              <w:rPr>
                <w:rFonts w:ascii="Tahoma" w:hAnsi="Tahoma" w:cs="Tahoma"/>
                <w:color w:val="000000" w:themeColor="text1"/>
              </w:rPr>
              <w:t xml:space="preserve">LIBOR+1% </w:t>
            </w:r>
            <w:r w:rsidRPr="00B14489">
              <w:rPr>
                <w:rFonts w:ascii="Tahoma" w:hAnsi="Tahoma" w:cs="Tahoma"/>
                <w:color w:val="000000" w:themeColor="text1"/>
                <w:cs/>
              </w:rPr>
              <w:t>ให้แสดงด้วยอัตราดอกเบี้ยที่ได้รับครั้งล่าสุด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437002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ส่วนลด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อัตราผลตอบแทนของตราสารหนี้ที่กำหนดให้ไม่มีการจ่ายดอกเบี้ยในช่วงอายุของตราสาร และจำหน่ายในราคาที่ต่ำกว่ามูลค่าที่ตราไว้ (</w:t>
            </w:r>
            <w:r w:rsidRPr="00B14489">
              <w:rPr>
                <w:color w:val="000000" w:themeColor="text1"/>
              </w:rPr>
              <w:t>Zero coupon bond)</w:t>
            </w:r>
            <w:r w:rsidRPr="00B14489">
              <w:rPr>
                <w:color w:val="000000" w:themeColor="text1"/>
                <w:cs/>
              </w:rPr>
              <w:t xml:space="preserve"> โดยให้คำนวณผลตอบแทนจากการซื้อที่ราคาต่ำกว่าเป็นอัตราร้อยละต่อปี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437003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ตราสารทางการเงิน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ผลตอบแทนที่ระบุของตราสารหนี้  ซึ่งจ่ายเป็นตราสารทางการเงินต่างๆ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437004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อื่น ๆ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ผลตอบแทนที่ระบุของตราสารหนี้ที่อยู่ในรูปแบบอื่น  นอกเหนือจากอัตราดอกเบี้ย และอัตราส่วนลด  และตราสารทางการเงิน 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1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0739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69" w:name="_Toc21523951"/>
            <w:bookmarkStart w:id="270" w:name="_Toc24945640"/>
            <w:bookmarkStart w:id="271" w:name="_Toc533413176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Risk Weighted Assets Item</w:t>
            </w:r>
            <w:bookmarkEnd w:id="269"/>
            <w:bookmarkEnd w:id="270"/>
            <w:bookmarkEnd w:id="271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t>RWA = Risk Weighted Assets</w:t>
      </w:r>
    </w:p>
    <w:tbl>
      <w:tblPr>
        <w:tblW w:w="1441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1"/>
        <w:gridCol w:w="23"/>
        <w:gridCol w:w="311"/>
        <w:gridCol w:w="6390"/>
        <w:gridCol w:w="6930"/>
      </w:tblGrid>
      <w:tr w:rsidR="00C7302F" w:rsidRPr="00B14489" w:rsidTr="001205A4">
        <w:trPr>
          <w:trHeight w:val="322"/>
          <w:tblHeader/>
        </w:trPr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B6E20" w:rsidRPr="00B14489" w:rsidRDefault="006B6E20" w:rsidP="006927B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6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B6E20" w:rsidRPr="00B14489" w:rsidRDefault="006B6E20" w:rsidP="006B6E2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B6E20" w:rsidRPr="00B14489" w:rsidRDefault="006B6E20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 Description</w:t>
            </w:r>
          </w:p>
        </w:tc>
      </w:tr>
      <w:tr w:rsidR="00C7302F" w:rsidRPr="00B14489" w:rsidTr="00E56416">
        <w:trPr>
          <w:cantSplit/>
          <w:trHeight w:val="106"/>
        </w:trPr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900051</w:t>
            </w:r>
          </w:p>
        </w:tc>
        <w:tc>
          <w:tcPr>
            <w:tcW w:w="13631" w:type="dxa"/>
            <w:gridSpan w:val="3"/>
            <w:tcBorders>
              <w:top w:val="single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ประเภทสินทรัพย์เสี่ยง (กรณีบริษัทเครดิตฟองซิเอร์)</w:t>
            </w:r>
          </w:p>
        </w:tc>
      </w:tr>
      <w:tr w:rsidR="00C7302F" w:rsidRPr="00B14489" w:rsidTr="00E56416">
        <w:trPr>
          <w:cantSplit/>
          <w:trHeight w:val="247"/>
        </w:trPr>
        <w:tc>
          <w:tcPr>
            <w:tcW w:w="78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900052</w:t>
            </w:r>
          </w:p>
        </w:tc>
        <w:tc>
          <w:tcPr>
            <w:tcW w:w="13631" w:type="dxa"/>
            <w:gridSpan w:val="3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  <w:noWrap/>
          </w:tcPr>
          <w:p w:rsidR="00A63A6A" w:rsidRPr="00B14489" w:rsidRDefault="00A63A6A" w:rsidP="006927B4">
            <w:pPr>
              <w:ind w:left="-22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</w:t>
            </w:r>
            <w:r w:rsidRPr="00B14489">
              <w:rPr>
                <w:color w:val="000000" w:themeColor="text1"/>
                <w:cs/>
              </w:rPr>
              <w:t>. สินทรัพย์ทั้งสิ้น</w:t>
            </w:r>
            <w:r w:rsidRPr="00B14489">
              <w:rPr>
                <w:color w:val="000000" w:themeColor="text1"/>
              </w:rPr>
              <w:t> </w:t>
            </w:r>
          </w:p>
        </w:tc>
      </w:tr>
      <w:tr w:rsidR="00C7302F" w:rsidRPr="00B14489" w:rsidTr="00113BCC">
        <w:trPr>
          <w:cantSplit/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900053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1.1</w:t>
            </w:r>
            <w:r w:rsidRPr="00B14489">
              <w:rPr>
                <w:color w:val="000000" w:themeColor="text1"/>
                <w:cs/>
              </w:rPr>
              <w:t xml:space="preserve"> สินทรัพย์รวม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จาก งบแสดงฐานะการเงิน</w:t>
            </w:r>
            <w:r w:rsidRPr="00B14489">
              <w:rPr>
                <w:color w:val="000000" w:themeColor="text1"/>
              </w:rPr>
              <w:t>)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</w:p>
        </w:tc>
      </w:tr>
      <w:tr w:rsidR="00C7302F" w:rsidRPr="00B14489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900054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1.2 </w:t>
            </w:r>
            <w:r w:rsidRPr="00B14489">
              <w:rPr>
                <w:color w:val="000000" w:themeColor="text1"/>
                <w:u w:val="single"/>
                <w:cs/>
              </w:rPr>
              <w:t>บวก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รายการหักทุกรายการใน งบแสดงฐานะการเงิน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ind w:left="415"/>
              <w:rPr>
                <w:color w:val="000000" w:themeColor="text1"/>
              </w:rPr>
            </w:pPr>
          </w:p>
        </w:tc>
      </w:tr>
      <w:tr w:rsidR="00C7302F" w:rsidRPr="00B14489" w:rsidTr="00E56416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900056</w:t>
            </w:r>
          </w:p>
        </w:tc>
        <w:tc>
          <w:tcPr>
            <w:tcW w:w="6724" w:type="dxa"/>
            <w:gridSpan w:val="3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  <w:noWrap/>
          </w:tcPr>
          <w:p w:rsidR="00A63A6A" w:rsidRPr="00B14489" w:rsidRDefault="00A63A6A" w:rsidP="006927B4">
            <w:pPr>
              <w:ind w:left="14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 </w:t>
            </w:r>
            <w:r w:rsidRPr="00B14489">
              <w:rPr>
                <w:color w:val="000000" w:themeColor="text1"/>
                <w:cs/>
              </w:rPr>
              <w:t>สินทรัพย์ที่ธนาคารแห่งประเทศไทยกำหนด ยกเว้นไม่ถือเป็นสินทรัพย์เสี่ยง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ind w:left="14"/>
              <w:rPr>
                <w:color w:val="000000" w:themeColor="text1"/>
              </w:rPr>
            </w:pPr>
          </w:p>
        </w:tc>
      </w:tr>
      <w:tr w:rsidR="00C7302F" w:rsidRPr="00B14489" w:rsidTr="00113BCC">
        <w:trPr>
          <w:cantSplit/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900057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2.1 </w:t>
            </w:r>
            <w:r w:rsidRPr="00B14489">
              <w:rPr>
                <w:color w:val="000000" w:themeColor="text1"/>
                <w:cs/>
              </w:rPr>
              <w:t>เงินสด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เงินสดที่เป็นเงินบาทและเงินตราต่างประเทศ</w:t>
            </w:r>
          </w:p>
        </w:tc>
      </w:tr>
      <w:tr w:rsidR="00C7302F" w:rsidRPr="00B14489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900</w:t>
            </w:r>
            <w:r w:rsidRPr="00B14489">
              <w:rPr>
                <w:color w:val="000000" w:themeColor="text1"/>
                <w:cs/>
              </w:rPr>
              <w:t>222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  <w:cs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2.2 </w:t>
            </w:r>
            <w:r w:rsidRPr="00B14489">
              <w:rPr>
                <w:color w:val="000000" w:themeColor="text1"/>
                <w:cs/>
              </w:rPr>
              <w:t>เงินฝากกระแสรายวันที่ธนาคารแห่งประเทศไทย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เงินฝากกระแสรายวันที่ธนาคารแห่งประเทศไทยและที่สาขาหรือผู้แทนของธนาคารแห่งประเทศไทย</w:t>
            </w:r>
          </w:p>
        </w:tc>
      </w:tr>
      <w:tr w:rsidR="00C7302F" w:rsidRPr="00B14489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900223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2.3 เงินฝากประจำที่ธนาคารแห่งประเทศไทย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เงินฝากที่สถาบันการเงินฝากไว้กับธนาคารแห่งประเทศไทยแบบมีกำหนดระยะเวลาเบิกถอน</w:t>
            </w:r>
          </w:p>
        </w:tc>
      </w:tr>
      <w:tr w:rsidR="00C7302F" w:rsidRPr="00B14489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900224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2.4 </w:t>
            </w:r>
            <w:r w:rsidRPr="00B14489">
              <w:rPr>
                <w:color w:val="000000" w:themeColor="text1"/>
                <w:cs/>
              </w:rPr>
              <w:t>เงินให้สินเชื่อหรือเงินลงทุนในตราสารหนี้ที่อยู่ในรูปสกุลเงินบาทที่ออกโดยรัฐบาลไทย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เงินให้สินเชื่อหรือเงินลงทุนในพันธบัตรหรือตราสารแสดงสิทธิในหนี้ ที่ออกโดยรัฐบาลไทย และสามารถโอนเปลี่ยนมือได้</w:t>
            </w:r>
          </w:p>
        </w:tc>
      </w:tr>
      <w:tr w:rsidR="00C7302F" w:rsidRPr="00B14489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900225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2.5 </w:t>
            </w:r>
            <w:r w:rsidRPr="00B14489">
              <w:rPr>
                <w:color w:val="000000" w:themeColor="text1"/>
                <w:cs/>
              </w:rPr>
              <w:t>เงินให้สินเชื่อหรือเงินลงทุนในตราสารหนี้ที่อยู่ในรูปสกุลเงินบาทที่รัฐบาลไทยค้ำประกันเฉพาะต้นเงินหรือรวมทั้งดอกเบี้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เงินให้สินเชื่อหรือเงินลงทุนในหุ้นกู้ 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หรือตราสารแสดงสิทธิในหนี้ ที่รัฐบาลไทยค้ำประกันเฉพาะต้นเงินหรือรวมทั้งดอกเบี้ย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และสามารถโอนเปลี่ยนมือได้</w:t>
            </w:r>
          </w:p>
        </w:tc>
      </w:tr>
      <w:tr w:rsidR="00C7302F" w:rsidRPr="00B14489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900226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2.6 </w:t>
            </w:r>
            <w:r w:rsidRPr="00B14489">
              <w:rPr>
                <w:color w:val="000000" w:themeColor="text1"/>
                <w:cs/>
              </w:rPr>
              <w:t>เงินให้สินเชื่อหรือเงินลงทุนในตราสารหนี้ที่อยู่ในรูปสกุลเงินบาทที่ออกโดยธนาคารแห่งประเทศไทย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เงินให้สินเชื่อหรือเงินลงทุนในพันธบัตร</w:t>
            </w:r>
            <w:r w:rsidRPr="00B14489">
              <w:rPr>
                <w:color w:val="000000" w:themeColor="text1"/>
                <w:cs/>
                <w:lang w:val="en-GB"/>
              </w:rPr>
              <w:t>หรือ</w:t>
            </w:r>
            <w:r w:rsidRPr="00B14489">
              <w:rPr>
                <w:color w:val="000000" w:themeColor="text1"/>
                <w:cs/>
              </w:rPr>
              <w:t>ตราสารแสดงสิทธิในหนี้ที่ออกโดยธนาคารแห่งประเทศไทย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พันธบัตร ธปท. เป็นต้น</w:t>
            </w:r>
          </w:p>
        </w:tc>
      </w:tr>
      <w:tr w:rsidR="00C7302F" w:rsidRPr="00B14489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900227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2.7 </w:t>
            </w:r>
            <w:r w:rsidRPr="00B14489">
              <w:rPr>
                <w:color w:val="000000" w:themeColor="text1"/>
                <w:cs/>
              </w:rPr>
              <w:t>เงินให้สินเชื่อหรือเงินลงทุนในตราสารหนี้ที่อยู่ในรูปสกุลเงินบาทที่ธนาคารแห่งประเทศไทยค้ำประกันเฉพาะต้นเงินหรือรวมทั้งดอกเบี้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เงินให้สินเชื่อหรือเงินลงทุนในหุ้นกู้ 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หรือตราสารแสดงสิทธิในหนี้ที่ธนาคารแห่งประเทศไทยค้ำประกันเฉพาะต้นเงินหรือรวมทั้งดอกเบี้ย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และสามารถโอนเปลี่ยนมือได้</w:t>
            </w:r>
          </w:p>
        </w:tc>
      </w:tr>
      <w:tr w:rsidR="00C7302F" w:rsidRPr="00B14489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900228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2.8 </w:t>
            </w:r>
            <w:r w:rsidRPr="00B14489">
              <w:rPr>
                <w:color w:val="000000" w:themeColor="text1"/>
                <w:cs/>
              </w:rPr>
              <w:t>เงินให้สินเชื่อหรือเงินลงทุนในตราสารหนี้ที่อยู่ในรูปสกุลเงินบาทที่ออกโดยกองทุนเพื่อการฟื้นฟูและพัฒนาระบบสถาบันการเงิน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เงินให้สินเชื่อหรือเงินลงทุนในพันธบัตร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หรือตราสารแสดงสิทธิในหนี้ที่ออกโดยกองทุนเพื่อการฟื้นฟูและพัฒนาระบบสถาบันการเงิน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และสามารถโอนเปลี่ยนมือได้</w:t>
            </w:r>
          </w:p>
        </w:tc>
      </w:tr>
      <w:tr w:rsidR="00C7302F" w:rsidRPr="00B14489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900229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2.9 </w:t>
            </w:r>
            <w:r w:rsidRPr="00B14489">
              <w:rPr>
                <w:color w:val="000000" w:themeColor="text1"/>
                <w:cs/>
              </w:rPr>
              <w:t>เงินให้สินเชื่อหรือเงินลงทุนในตราสารหนี้ที่อยู่ในรูปสกุลเงินบาท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เงินให้สินเชื่อหรือเงินลงทุนในหุ้นกู้ 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ตราสารแสดงสิทธิในหนี้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และสามารถโอนเปลี่ยนมือได้</w:t>
            </w:r>
          </w:p>
        </w:tc>
      </w:tr>
      <w:tr w:rsidR="00C7302F" w:rsidRPr="00B14489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900</w:t>
            </w:r>
            <w:r w:rsidRPr="00B14489">
              <w:rPr>
                <w:color w:val="000000" w:themeColor="text1"/>
              </w:rPr>
              <w:t>230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B14489" w:rsidRDefault="00A63A6A" w:rsidP="006927B4">
            <w:pPr>
              <w:rPr>
                <w:color w:val="000000" w:themeColor="text1"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2.10 </w:t>
            </w:r>
            <w:r w:rsidRPr="00B14489">
              <w:rPr>
                <w:color w:val="000000" w:themeColor="text1"/>
                <w:cs/>
              </w:rPr>
              <w:t xml:space="preserve">อื่น ๆ 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B14489" w:rsidRDefault="00A63A6A" w:rsidP="006927B4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รายการอื่นที่มิได้แสดงไว้ข้างต้น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</w:pPr>
            <w:bookmarkStart w:id="272" w:name="_Toc24945643"/>
            <w:bookmarkStart w:id="273" w:name="_Toc533413177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Set up Reason Type</w:t>
            </w:r>
            <w:bookmarkEnd w:id="272"/>
            <w:bookmarkEnd w:id="273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6569"/>
        <w:gridCol w:w="6962"/>
      </w:tblGrid>
      <w:tr w:rsidR="00C7302F" w:rsidRPr="00B14489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6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289001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Rollover from Another Arrangement 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ทำสัญญาใหม่เพื่อต่ออายุสัญญาเดิม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289002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Unwind Another Arrangement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ทำสัญญาใหม่ในทางตรงข้ามกับสัญญาเดิมโดยที่สัญญาทั้งสองยังมีผลบังคับจนสัญญาครบกำหนด</w:t>
            </w:r>
          </w:p>
        </w:tc>
      </w:tr>
      <w:tr w:rsidR="00FB37E4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289003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Replace a Cancelled Arrangement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ทำสัญญาใหม่เพื่อทดแทนสัญญาเดิมที่ยกเลิก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</w:pPr>
            <w:bookmarkStart w:id="274" w:name="_Toc533413178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TC Business Type</w:t>
            </w:r>
            <w:bookmarkEnd w:id="274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6569"/>
        <w:gridCol w:w="6962"/>
      </w:tblGrid>
      <w:tr w:rsidR="00C7302F" w:rsidRPr="00B14489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6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455001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 xml:space="preserve">Reinvoicing </w:t>
            </w:r>
            <w:r w:rsidRPr="00B14489">
              <w:rPr>
                <w:color w:val="000000" w:themeColor="text1"/>
                <w:cs/>
              </w:rPr>
              <w:t xml:space="preserve">เพื่อธุรกิจของ </w:t>
            </w:r>
            <w:r w:rsidRPr="00B14489">
              <w:rPr>
                <w:color w:val="000000" w:themeColor="text1"/>
              </w:rPr>
              <w:t xml:space="preserve">TC </w:t>
            </w:r>
            <w:r w:rsidRPr="00B14489">
              <w:rPr>
                <w:color w:val="000000" w:themeColor="text1"/>
                <w:cs/>
              </w:rPr>
              <w:t>เอง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455002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Agent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FB37E4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455003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ธุรกรรมอื่นที่กลุ</w:t>
            </w:r>
            <w:r w:rsidRPr="00B14489">
              <w:rPr>
                <w:color w:val="000000" w:themeColor="text1"/>
                <w:cs/>
                <w:lang w:val="en-GB"/>
              </w:rPr>
              <w:t>่</w:t>
            </w:r>
            <w:r w:rsidRPr="00B14489">
              <w:rPr>
                <w:color w:val="000000" w:themeColor="text1"/>
                <w:cs/>
              </w:rPr>
              <w:t xml:space="preserve">มบริษัททำกับ </w:t>
            </w:r>
            <w:r w:rsidRPr="00B14489">
              <w:rPr>
                <w:color w:val="000000" w:themeColor="text1"/>
              </w:rPr>
              <w:t>TC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br w:type="page"/>
            </w: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</w:pPr>
            <w:bookmarkStart w:id="275" w:name="_Toc533413179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TC Transaction Type</w:t>
            </w:r>
            <w:bookmarkEnd w:id="275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6569"/>
        <w:gridCol w:w="6962"/>
      </w:tblGrid>
      <w:tr w:rsidR="00C7302F" w:rsidRPr="00B14489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6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456</w:t>
            </w:r>
            <w:r w:rsidRPr="00B14489">
              <w:rPr>
                <w:color w:val="000000" w:themeColor="text1"/>
              </w:rPr>
              <w:t>001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Receive in Baht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ศูนย์บริหารเงินรับเงินบาท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456</w:t>
            </w:r>
            <w:r w:rsidRPr="00B14489">
              <w:rPr>
                <w:color w:val="000000" w:themeColor="text1"/>
              </w:rPr>
              <w:t>002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Payment in Baht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ศูนย์บริหารเงินจ่ายเงินบาท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456</w:t>
            </w:r>
            <w:r w:rsidRPr="00B14489">
              <w:rPr>
                <w:color w:val="000000" w:themeColor="text1"/>
              </w:rPr>
              <w:t>003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Receive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ศูนย์บริหารเงินรับเงินตราต่างประเทศจากต่างประเทศ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456</w:t>
            </w:r>
            <w:r w:rsidRPr="00B14489">
              <w:rPr>
                <w:color w:val="000000" w:themeColor="text1"/>
              </w:rPr>
              <w:t>00</w:t>
            </w:r>
            <w:r w:rsidRPr="00B14489">
              <w:rPr>
                <w:color w:val="000000" w:themeColor="text1"/>
                <w:cs/>
              </w:rPr>
              <w:t>4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Payment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ศูนย์บริหารเงินจ่ายเงินตราต่างประเทศให้แก่ต่างประเทศ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456</w:t>
            </w:r>
            <w:r w:rsidRPr="00B14489">
              <w:rPr>
                <w:color w:val="000000" w:themeColor="text1"/>
              </w:rPr>
              <w:t>00</w:t>
            </w:r>
            <w:r w:rsidRPr="00B14489">
              <w:rPr>
                <w:color w:val="000000" w:themeColor="text1"/>
                <w:cs/>
              </w:rPr>
              <w:t>5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Receive Adjustment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การปรับปรุงการรับเงินตราต่างประเทศจากต่างประเทศ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456</w:t>
            </w:r>
            <w:r w:rsidRPr="00B14489">
              <w:rPr>
                <w:color w:val="000000" w:themeColor="text1"/>
              </w:rPr>
              <w:t>00</w:t>
            </w:r>
            <w:r w:rsidRPr="00B14489">
              <w:rPr>
                <w:color w:val="000000" w:themeColor="text1"/>
                <w:cs/>
              </w:rPr>
              <w:t>6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Payment Adjustment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การปรับปรุงการจ่ายเงินตราต่างประเทศให้แก่ต่างประเทศ</w:t>
            </w:r>
          </w:p>
        </w:tc>
      </w:tr>
      <w:tr w:rsidR="00C7302F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456</w:t>
            </w:r>
            <w:r w:rsidRPr="00B14489">
              <w:rPr>
                <w:color w:val="000000" w:themeColor="text1"/>
              </w:rPr>
              <w:t>00</w:t>
            </w:r>
            <w:r w:rsidRPr="00B14489">
              <w:rPr>
                <w:color w:val="000000" w:themeColor="text1"/>
                <w:cs/>
              </w:rPr>
              <w:t>7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Not Sell / Not Deposit (</w:t>
            </w:r>
            <w:r w:rsidRPr="00B14489">
              <w:rPr>
                <w:color w:val="000000" w:themeColor="text1"/>
                <w:cs/>
              </w:rPr>
              <w:t>รับ)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การรับเงินตราต่างประเทศจากบุคคลหรือนิติบุคคล โดยไม่ขายหรือฝากเงินตราต่างประเทศนั้นกับสถาบันการเงิน โดยโอนไปชำระภาระผูกพันให้แก่บุคคลอื่น</w:t>
            </w:r>
          </w:p>
        </w:tc>
      </w:tr>
      <w:tr w:rsidR="00FB37E4" w:rsidRPr="00B14489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456</w:t>
            </w:r>
            <w:r w:rsidRPr="00B14489">
              <w:rPr>
                <w:color w:val="000000" w:themeColor="text1"/>
              </w:rPr>
              <w:t>00</w:t>
            </w:r>
            <w:r w:rsidRPr="00B14489">
              <w:rPr>
                <w:color w:val="000000" w:themeColor="text1"/>
                <w:cs/>
              </w:rPr>
              <w:t>8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Not Sell / Not Deposit (</w:t>
            </w:r>
            <w:r w:rsidRPr="00B14489">
              <w:rPr>
                <w:color w:val="000000" w:themeColor="text1"/>
                <w:cs/>
              </w:rPr>
              <w:t>จ่าย)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การจ่ายเงินตราต่างประเทศจากบุคคลหรือนิติบุคคล โดยไม่ขายหรือฝากเงินตราต่างประเทศนั้นกับสถาบันการเงิน โดยโอนไปชำระภาระผูกพันให้แก่บุคคลอื่น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0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3"/>
        <w:gridCol w:w="10626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6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76" w:name="_Toc21523952"/>
            <w:bookmarkStart w:id="277" w:name="_Toc24945644"/>
            <w:bookmarkStart w:id="278" w:name="_Toc533413180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TDR Method Type (</w:t>
            </w:r>
            <w:r w:rsidRPr="00B14489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วิธีการปรับโครงสร้างหนี้</w:t>
            </w:r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)</w:t>
            </w:r>
            <w:bookmarkEnd w:id="276"/>
            <w:bookmarkEnd w:id="277"/>
            <w:bookmarkEnd w:id="278"/>
          </w:p>
        </w:tc>
      </w:tr>
    </w:tbl>
    <w:p w:rsidR="000108A0" w:rsidRPr="00B14489" w:rsidRDefault="000108A0" w:rsidP="000108A0">
      <w:pPr>
        <w:pStyle w:val="Footer"/>
        <w:pBdr>
          <w:bar w:val="single" w:sz="4" w:color="auto"/>
        </w:pBdr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44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475"/>
        <w:gridCol w:w="7065"/>
      </w:tblGrid>
      <w:tr w:rsidR="00C7302F" w:rsidRPr="00B14489" w:rsidTr="000108A0">
        <w:trPr>
          <w:cantSplit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Bdr>
                <w:bar w:val="single" w:sz="4" w:color="auto"/>
              </w:pBd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47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Bdr>
                <w:bar w:val="single" w:sz="4" w:color="auto"/>
              </w:pBd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06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Bdr>
                <w:bar w:val="single" w:sz="4" w:color="auto"/>
              </w:pBd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304001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ลดต้นเงิน และ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หรือดอกเบี้ยค้างรับ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304002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304003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แปลงหนี้เป็นทุน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หรือเป็นตราสารหนี้แปลงสภาพ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304004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ขยายเวลาการชำระหนี้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จากหนี้เดิมซึ่งเป็นหนี้ระยะยาวอยู่แล้ว</w:t>
            </w:r>
            <w:r w:rsidRPr="00B14489">
              <w:rPr>
                <w:color w:val="000000" w:themeColor="text1"/>
              </w:rPr>
              <w:t>)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304005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ปรับหนี้ระยะสั้นเป็นหนี้ระยะยาว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304006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ให้ระยะเวลาปลอดหนี้</w:t>
            </w:r>
            <w:r w:rsidRPr="00B14489">
              <w:rPr>
                <w:color w:val="000000" w:themeColor="text1"/>
              </w:rPr>
              <w:t xml:space="preserve"> (Grace Period) </w:t>
            </w:r>
            <w:r w:rsidRPr="00B14489">
              <w:rPr>
                <w:color w:val="000000" w:themeColor="text1"/>
                <w:cs/>
              </w:rPr>
              <w:t xml:space="preserve">เงินต้น และ </w:t>
            </w:r>
            <w:r w:rsidRPr="00B14489">
              <w:rPr>
                <w:color w:val="000000" w:themeColor="text1"/>
              </w:rPr>
              <w:t xml:space="preserve">/ </w:t>
            </w:r>
            <w:r w:rsidRPr="00B14489">
              <w:rPr>
                <w:color w:val="000000" w:themeColor="text1"/>
                <w:cs/>
              </w:rPr>
              <w:t>หรือดอกเบี้ย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304007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304008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รับโอนสินทรัพย์ที่มิใช่สินทรัพย์ที่เป็นหลักประกันหนี้</w:t>
            </w:r>
          </w:p>
        </w:tc>
      </w:tr>
      <w:tr w:rsidR="00C7302F" w:rsidRPr="00B14489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304009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53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952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79" w:name="_Toc21523953"/>
            <w:bookmarkStart w:id="280" w:name="_Toc24945645"/>
            <w:bookmarkStart w:id="281" w:name="_Toc533413181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TDR Type (</w:t>
            </w:r>
            <w:r w:rsidRPr="00B14489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เกณฑ์การปรับโครงสร้างหนี้</w:t>
            </w:r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)</w:t>
            </w:r>
            <w:bookmarkEnd w:id="279"/>
            <w:bookmarkEnd w:id="280"/>
            <w:bookmarkEnd w:id="281"/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44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79"/>
        <w:gridCol w:w="6"/>
        <w:gridCol w:w="47"/>
        <w:gridCol w:w="558"/>
        <w:gridCol w:w="5137"/>
        <w:gridCol w:w="6905"/>
      </w:tblGrid>
      <w:tr w:rsidR="00C7302F" w:rsidRPr="00B14489" w:rsidTr="000108A0">
        <w:trPr>
          <w:cantSplit/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27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0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306007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ลูกหนี้ที่ไม่ได้ปรับปรุงโครงสร้างหนี้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ลูกหนี้ที่ไม่เคยทำสัญญาปรับปรุงโครงสร้างหนี้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306006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ลูกหนี้ที่อยู่ระหว่างเจรจาปรับปรุงโครงสร้างหนี้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ลูกหนี้ที่อยู่ระหว่างเจรจาปรับปรุงโครงสร้างหนี้ตามหลักเกณฑ์ที่ธนาคารแห่งประเทศไทยกำหนด ณ วันที่รายงาน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306014</w:t>
            </w:r>
          </w:p>
        </w:tc>
        <w:tc>
          <w:tcPr>
            <w:tcW w:w="8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cs/>
              </w:rPr>
            </w:pPr>
          </w:p>
        </w:tc>
        <w:tc>
          <w:tcPr>
            <w:tcW w:w="57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cs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ลูกหนี้ที่ยังไม่เคยปรับปรุงโครงสร้างหนี้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rPr>
                <w:rFonts w:ascii="Tahoma" w:hAnsi="Tahoma" w:cs="Tahoma"/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306015</w:t>
            </w:r>
          </w:p>
        </w:tc>
        <w:tc>
          <w:tcPr>
            <w:tcW w:w="8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cs/>
              </w:rPr>
            </w:pPr>
          </w:p>
        </w:tc>
        <w:tc>
          <w:tcPr>
            <w:tcW w:w="57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cs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ลูกหนี้ที่เคยปรับปรุงโครงสร้างหนี้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rPr>
                <w:rFonts w:ascii="Tahoma" w:hAnsi="Tahoma" w:cs="Tahoma"/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306016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cs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ลูกหนี้ที่เจรจาปรับปรุงโครงสร้างหนี้แล้วไม่สำเร็จ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ลูกหนี้ที่เจรจาปรับปรุงโครงสร้างหนี้ตามหลักเกณฑ์ที่ธนาคารแห่งประเทศไทยกำหนดแล้วไม่สำเร็จ และยังไม่เคยทำสัญญาปรับปรุงโครงสร้างหนี้มาก่อน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306017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การปรับปรุงโครงสร้างหนี้ตามเกณฑ์ดูใจ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ทั้งที่มีส่วนสูญเสียและไม่มีส่วนสูญเสียจากการปรับปรุงโครงสร้างหนี้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306018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4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อยู่ระหว่างการปฏิบัติตามเงื่อนไข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ทั้งที่มีส่วนสูญเสียและไม่มีส่วนสูญเสียจากการปรับปรุงโครงสร้างหนี้ และอยู่ระหว่างการปฏิบัติตามเงื่อนไขในสัญญาการปรับปรุงโครงสร้างหนี้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306019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4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ไม่สามารถปฏิบัติตามเงื่อนไข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ลูกหนี้ที่มีการปรับปรุงโครงสร้างตามหลักเกณฑ์ที่ธนาคารแห่งประเทศไทยกำหนด ทั้งที่มีส่วนสูญเสียและไม่มีส่วนสูญเสียจากการปรับปรุงโครงสร้างหนี้ ต่อมาไม่สามารถปฏิบัติตามเงื่อนไขการชำระเงินตามสัญญาการปรับปรุงโครงสร้างหนี้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ให้รายงานในงวดที่เกิดเหตุการณ์นั้นเพียงครั้งเดียว  งวดต่อไปให้รายงานด้วยรหัส 30602</w:t>
            </w:r>
            <w:r w:rsidRPr="00B14489">
              <w:rPr>
                <w:color w:val="000000" w:themeColor="text1"/>
              </w:rPr>
              <w:t>5)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306020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74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ลูกหนี้ที่มีการปรับปรุงโครงสร้างตามหลักเกณฑ์ที่ธนาคารแห่งประเทศไทยกำหนด  ทั้งที่มีส่วนสูญเสียและไม่มีส่วนสูญเสียจากการปรับปรุงโครงสร้างหนี้ ต่อมาสามารถปฏิบัติตามเงื่อนไขการปรับปรุงโครงสร้างหนี้ได้ 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ให้รายงานในงวดที่เกิดเหตุการณ์นั้นเพียงครั้งเดียว  งวดต่อไปให้รายงานด้วยรหัส 3060</w:t>
            </w:r>
            <w:r w:rsidRPr="00B14489">
              <w:rPr>
                <w:color w:val="000000" w:themeColor="text1"/>
              </w:rPr>
              <w:t>24)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306008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การปรับปรุงโครงสร้างหนี้แล้วเป็นหนี้ปกติทันที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เปลี่ยนสถานะเป็นลูกหนี้จัดชั้นปกติทันที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306012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มีส่วนสูญเสีย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เปลี่ยนสถานะเป็นลูกหนี้จัดชั้นปกติทันที และมีส่วนสูญเสียจากการปรับปรุงโครงสร้างหนี้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ให้รายงานในงวดที่เกิดเหตุการณ์นั้นเพียงครั้งเดียว  งวดต่อไปให้รายงาน ด้วยรหัส 3060</w:t>
            </w:r>
            <w:r w:rsidRPr="00B14489">
              <w:rPr>
                <w:color w:val="000000" w:themeColor="text1"/>
              </w:rPr>
              <w:t>22)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306013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ไม่มีส่วนสูญเสีย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เปลี่ยนสถานะเป็นลูกหนี้จัดชั้นปกติทันที และไม่มีส่วนสูญเสียจากการปรับปรุงโครงสร้างหนี้</w:t>
            </w:r>
            <w:r w:rsidRPr="00B14489">
              <w:rPr>
                <w:color w:val="000000" w:themeColor="text1"/>
              </w:rPr>
              <w:t>(</w:t>
            </w:r>
            <w:r w:rsidRPr="00B14489">
              <w:rPr>
                <w:color w:val="000000" w:themeColor="text1"/>
                <w:cs/>
              </w:rPr>
              <w:t>ให้รายงานในงวดที่เกิดเหตุการณ์นั้นเพียงครั้งเดียว  งวดต่อไปให้รายงาน ด้วยรหัส 3060</w:t>
            </w:r>
            <w:r w:rsidRPr="00B14489">
              <w:rPr>
                <w:color w:val="000000" w:themeColor="text1"/>
              </w:rPr>
              <w:t>22)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306021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ลูกหนี้ที่เคยปรับปรุงโครงสร้างหนี้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306022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เป็นปกติทันที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306023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เกณฑ์ดูใจ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306024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1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306025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13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ไม่สามารถปฏิบัติตามเงื่อนไข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  <w:r w:rsidRPr="00B14489">
        <w:rPr>
          <w:color w:val="000000" w:themeColor="text1"/>
        </w:rPr>
        <w:lastRenderedPageBreak/>
        <w:t xml:space="preserve"> </w:t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1466"/>
      </w:tblGrid>
      <w:tr w:rsidR="00C7302F" w:rsidRPr="00B14489" w:rsidTr="000108A0">
        <w:trPr>
          <w:cantSplit/>
          <w:trHeight w:val="255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82" w:name="_Toc21523954"/>
            <w:bookmarkStart w:id="283" w:name="_Toc24945646"/>
            <w:bookmarkStart w:id="284" w:name="_Toc533413182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Term Range</w:t>
            </w:r>
            <w:bookmarkEnd w:id="282"/>
            <w:bookmarkEnd w:id="283"/>
            <w:bookmarkEnd w:id="284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tab/>
      </w:r>
    </w:p>
    <w:tbl>
      <w:tblPr>
        <w:tblW w:w="14380" w:type="dxa"/>
        <w:tblInd w:w="-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37"/>
        <w:gridCol w:w="757"/>
        <w:gridCol w:w="10"/>
        <w:gridCol w:w="5249"/>
        <w:gridCol w:w="5925"/>
        <w:gridCol w:w="900"/>
      </w:tblGrid>
      <w:tr w:rsidR="001E0D42" w:rsidRPr="00B14489" w:rsidTr="00931223">
        <w:trPr>
          <w:cantSplit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5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5925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</w:tcPr>
          <w:p w:rsidR="001E0D42" w:rsidRPr="00B14489" w:rsidRDefault="001E0D42" w:rsidP="00931223">
            <w:pPr>
              <w:jc w:val="center"/>
              <w:rPr>
                <w:color w:val="000000" w:themeColor="text1"/>
              </w:rPr>
            </w:pPr>
            <w:r w:rsidRPr="001E0D42">
              <w:rPr>
                <w:color w:val="FF0000"/>
              </w:rPr>
              <w:t>V_</w:t>
            </w:r>
            <w:r w:rsidR="00931223" w:rsidRPr="00931223">
              <w:rPr>
                <w:color w:val="FF0000"/>
              </w:rPr>
              <w:t>SL</w:t>
            </w: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310001</w:t>
            </w:r>
          </w:p>
        </w:tc>
        <w:tc>
          <w:tcPr>
            <w:tcW w:w="12578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Short Term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jc w:val="center"/>
              <w:rPr>
                <w:color w:val="FF0000"/>
              </w:rPr>
            </w:pPr>
            <w:r w:rsidRPr="001E0D42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310002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At Call</w:t>
            </w: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jc w:val="center"/>
              <w:rPr>
                <w:color w:val="FF0000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310003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&lt;= 1 Y</w:t>
            </w: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jc w:val="center"/>
              <w:rPr>
                <w:color w:val="FF0000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310006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 0 and &lt;= 1M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jc w:val="center"/>
              <w:rPr>
                <w:color w:val="FF0000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310007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1and &lt;= 2 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jc w:val="center"/>
              <w:rPr>
                <w:color w:val="FF0000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310008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2 and &lt;= 3 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jc w:val="center"/>
              <w:rPr>
                <w:color w:val="FF0000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310009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3 and &lt;= 4 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jc w:val="center"/>
              <w:rPr>
                <w:color w:val="FF0000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310010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4 and &lt;= 5 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jc w:val="center"/>
              <w:rPr>
                <w:color w:val="FF0000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310011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5 and &lt;= 6 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jc w:val="center"/>
              <w:rPr>
                <w:color w:val="FF0000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310012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6 and &lt;= 7 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jc w:val="center"/>
              <w:rPr>
                <w:color w:val="FF0000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310013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7 and &lt;= 8 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jc w:val="center"/>
              <w:rPr>
                <w:color w:val="FF0000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310014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8 and &lt;= 9 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jc w:val="center"/>
              <w:rPr>
                <w:color w:val="FF0000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310015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9 and &lt;= 10 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jc w:val="center"/>
              <w:rPr>
                <w:color w:val="FF0000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310016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&gt; 10 and &lt;= 11 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pStyle w:val="font5"/>
              <w:spacing w:before="0" w:beforeAutospacing="0" w:after="0" w:afterAutospacing="0"/>
              <w:jc w:val="center"/>
              <w:rPr>
                <w:rFonts w:ascii="Tahoma" w:hAnsi="Tahoma" w:cs="Tahoma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310017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E0D42" w:rsidRPr="00B14489" w:rsidRDefault="001E0D42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1118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&gt; 11 and &lt;= 12 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FF0000"/>
                <w:lang w:val="en-US" w:eastAsia="en-US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310018</w:t>
            </w:r>
          </w:p>
        </w:tc>
        <w:tc>
          <w:tcPr>
            <w:tcW w:w="12578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noWrap/>
          </w:tcPr>
          <w:p w:rsidR="001E0D42" w:rsidRPr="00B14489" w:rsidRDefault="001E0D42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Long Term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1E0D42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FF0000"/>
                <w:lang w:val="en-US" w:eastAsia="en-US"/>
              </w:rPr>
            </w:pPr>
            <w:r w:rsidRPr="001E0D42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310019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117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</w:rPr>
              <w:t>&gt; 1 Year and &lt;= 2 Years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1E0D42" w:rsidRDefault="001E0D42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310020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117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2 Year and &lt;= 3 Years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310021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117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3 Year and &lt;= 4 Years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310022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117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4 Year and &lt;= 5 Years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310023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117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5 Year and &lt;= 6 Years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310024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117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6 Year and &lt;= 7 Years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310025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117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7 Year and &lt;= 8 Years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310026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117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8 Year and &lt;= 9 Years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310027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117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9 Year and &lt;= 10 Years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310028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1E0D42" w:rsidRPr="00B14489" w:rsidRDefault="001E0D42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117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&gt; 10 Years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8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</w:tr>
      <w:tr w:rsidR="001E0D42" w:rsidRPr="00B14489" w:rsidTr="00931223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single" w:sz="8" w:space="0" w:color="auto"/>
              <w:right w:val="dotted" w:sz="4" w:space="0" w:color="000000"/>
            </w:tcBorders>
            <w:noWrap/>
            <w:vAlign w:val="bottom"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310029</w:t>
            </w:r>
          </w:p>
        </w:tc>
        <w:tc>
          <w:tcPr>
            <w:tcW w:w="12578" w:type="dxa"/>
            <w:gridSpan w:val="5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auto"/>
            </w:tcBorders>
            <w:noWrap/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No Age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1E0D42" w:rsidRPr="00B14489" w:rsidRDefault="001E0D42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C7302F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85" w:name="_Toc229200770"/>
            <w:bookmarkStart w:id="286" w:name="_Toc235945862"/>
            <w:bookmarkStart w:id="287" w:name="_Toc533413183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Term Type</w:t>
            </w:r>
            <w:bookmarkEnd w:id="285"/>
            <w:bookmarkEnd w:id="286"/>
            <w:bookmarkEnd w:id="287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tab/>
      </w:r>
    </w:p>
    <w:tbl>
      <w:tblPr>
        <w:tblW w:w="14442" w:type="dxa"/>
        <w:tblInd w:w="-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1"/>
        <w:gridCol w:w="6656"/>
        <w:gridCol w:w="6885"/>
      </w:tblGrid>
      <w:tr w:rsidR="00C7302F" w:rsidRPr="00B14489" w:rsidTr="000108A0">
        <w:trPr>
          <w:cantSplit/>
          <w:trHeight w:val="270"/>
        </w:trPr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56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885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trHeight w:val="255"/>
        </w:trPr>
        <w:tc>
          <w:tcPr>
            <w:tcW w:w="901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454001</w:t>
            </w:r>
          </w:p>
        </w:tc>
        <w:tc>
          <w:tcPr>
            <w:tcW w:w="66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Overnight</w:t>
            </w:r>
          </w:p>
        </w:tc>
        <w:tc>
          <w:tcPr>
            <w:tcW w:w="6885" w:type="dxa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auto"/>
            </w:tcBorders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trHeight w:val="255"/>
        </w:trPr>
        <w:tc>
          <w:tcPr>
            <w:tcW w:w="901" w:type="dxa"/>
            <w:tcBorders>
              <w:top w:val="dotted" w:sz="4" w:space="0" w:color="000000"/>
              <w:left w:val="single" w:sz="8" w:space="0" w:color="auto"/>
              <w:bottom w:val="single" w:sz="4" w:space="0" w:color="auto"/>
              <w:right w:val="dotted" w:sz="4" w:space="0" w:color="000000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454002</w:t>
            </w:r>
          </w:p>
        </w:tc>
        <w:tc>
          <w:tcPr>
            <w:tcW w:w="6656" w:type="dxa"/>
            <w:tcBorders>
              <w:top w:val="dotted" w:sz="4" w:space="0" w:color="000000"/>
              <w:left w:val="dotted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Tom/Next</w:t>
            </w:r>
          </w:p>
        </w:tc>
        <w:tc>
          <w:tcPr>
            <w:tcW w:w="6885" w:type="dxa"/>
            <w:tcBorders>
              <w:top w:val="dotted" w:sz="4" w:space="0" w:color="000000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1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474"/>
      </w:tblGrid>
      <w:tr w:rsidR="00FB37E4" w:rsidRPr="00B14489" w:rsidTr="000108A0">
        <w:trPr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88" w:name="_Toc21523963"/>
            <w:bookmarkStart w:id="289" w:name="_Toc24945647"/>
            <w:bookmarkStart w:id="290" w:name="_Toc533413184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Term Unit</w:t>
            </w:r>
            <w:bookmarkEnd w:id="288"/>
            <w:bookmarkEnd w:id="289"/>
            <w:bookmarkEnd w:id="290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467" w:type="dxa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111"/>
        <w:gridCol w:w="6456"/>
      </w:tblGrid>
      <w:tr w:rsidR="00C7302F" w:rsidRPr="00B14489" w:rsidTr="000108A0">
        <w:trPr>
          <w:cantSplit/>
          <w:trHeight w:val="270"/>
        </w:trPr>
        <w:tc>
          <w:tcPr>
            <w:tcW w:w="90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4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DAY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MONTH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FB37E4" w:rsidRPr="00B14489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Y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YEAR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1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474"/>
      </w:tblGrid>
      <w:tr w:rsidR="00FB37E4" w:rsidRPr="00B14489" w:rsidTr="000108A0">
        <w:trPr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91" w:name="_Toc229200772"/>
            <w:bookmarkStart w:id="292" w:name="_Toc235945864"/>
            <w:bookmarkStart w:id="293" w:name="_Toc533413185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Time of Agreement</w:t>
            </w:r>
            <w:bookmarkEnd w:id="291"/>
            <w:bookmarkEnd w:id="292"/>
            <w:bookmarkEnd w:id="293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467" w:type="dxa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111"/>
        <w:gridCol w:w="6456"/>
      </w:tblGrid>
      <w:tr w:rsidR="00C7302F" w:rsidRPr="00B14489" w:rsidTr="000108A0">
        <w:trPr>
          <w:cantSplit/>
          <w:trHeight w:val="270"/>
        </w:trPr>
        <w:tc>
          <w:tcPr>
            <w:tcW w:w="90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4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453001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Morning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FB37E4" w:rsidRPr="00B14489" w:rsidTr="00EC0CBB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453002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Afternoon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</w:tbl>
    <w:p w:rsidR="00EC0CBB" w:rsidRPr="00B14489" w:rsidRDefault="00EC0CBB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E6128" w:rsidRPr="00B14489" w:rsidRDefault="009E6128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tbl>
      <w:tblPr>
        <w:tblW w:w="141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474"/>
      </w:tblGrid>
      <w:tr w:rsidR="00FB37E4" w:rsidRPr="00B14489" w:rsidTr="00EC0CBB">
        <w:trPr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0CBB" w:rsidRPr="00B14489" w:rsidRDefault="00EC0CBB" w:rsidP="00EC0CBB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0CBB" w:rsidRPr="00B14489" w:rsidRDefault="00FA7917" w:rsidP="00EC0CBB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94" w:name="_Toc439748945"/>
            <w:bookmarkStart w:id="295" w:name="_Toc533413186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Transaction Objective </w:t>
            </w:r>
            <w:bookmarkEnd w:id="294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Type</w:t>
            </w:r>
            <w:bookmarkEnd w:id="295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0CBB" w:rsidRPr="00B14489" w:rsidRDefault="00EC0CBB" w:rsidP="00EC0CBB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EC0CBB" w:rsidRPr="00B14489" w:rsidRDefault="00EC0CBB" w:rsidP="00EC0CBB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467" w:type="dxa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111"/>
        <w:gridCol w:w="6456"/>
      </w:tblGrid>
      <w:tr w:rsidR="00C7302F" w:rsidRPr="00B14489" w:rsidTr="00EC0CBB">
        <w:trPr>
          <w:cantSplit/>
          <w:trHeight w:val="270"/>
        </w:trPr>
        <w:tc>
          <w:tcPr>
            <w:tcW w:w="90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EC0CBB" w:rsidRPr="00B14489" w:rsidRDefault="00EC0CBB" w:rsidP="00EC0CB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EC0CBB" w:rsidRPr="00B14489" w:rsidRDefault="00EC0CBB" w:rsidP="00EC0CB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4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EC0CBB" w:rsidRPr="00B14489" w:rsidRDefault="00EC0CBB" w:rsidP="00EC0CB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EC0CBB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FA7917" w:rsidRPr="00B14489" w:rsidRDefault="00FA7917" w:rsidP="00FA791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4</w:t>
            </w:r>
            <w:r w:rsidRPr="00B14489">
              <w:rPr>
                <w:rFonts w:cs="Tahoma"/>
                <w:color w:val="000000" w:themeColor="text1"/>
                <w:lang w:val="en-US" w:eastAsia="en-US"/>
              </w:rPr>
              <w:t>61001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A7917" w:rsidRPr="00B14489" w:rsidRDefault="00FA7917" w:rsidP="00FA7917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 ปล่อยสภาพคล่องเงินบาท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FA7917" w:rsidRPr="00B14489" w:rsidRDefault="00FA7917" w:rsidP="00FA7917">
            <w:pPr>
              <w:rPr>
                <w:color w:val="000000" w:themeColor="text1"/>
              </w:rPr>
            </w:pPr>
          </w:p>
        </w:tc>
      </w:tr>
      <w:tr w:rsidR="00FB37E4" w:rsidRPr="00B14489" w:rsidTr="00EC0CBB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FA7917" w:rsidRPr="00B14489" w:rsidRDefault="00FA7917" w:rsidP="00FA7917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461002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FA7917" w:rsidRPr="00B14489" w:rsidRDefault="00FA7917" w:rsidP="00FA7917">
            <w:pPr>
              <w:tabs>
                <w:tab w:val="left" w:pos="229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 กู้ยืมเงินบาท หรือทำธุรกรรมเสมือนกู้ยืมเงินบาท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FA7917" w:rsidRPr="00B14489" w:rsidRDefault="00FA7917" w:rsidP="00FA7917">
            <w:pPr>
              <w:rPr>
                <w:color w:val="000000" w:themeColor="text1"/>
              </w:rPr>
            </w:pPr>
          </w:p>
        </w:tc>
      </w:tr>
    </w:tbl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FA7917" w:rsidRPr="00B14489" w:rsidRDefault="00FA7917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901FE0" w:rsidRPr="00B14489" w:rsidRDefault="00901FE0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p w:rsidR="00EC0CBB" w:rsidRPr="00B14489" w:rsidRDefault="00EC0CBB" w:rsidP="000108A0">
      <w:pPr>
        <w:rPr>
          <w:color w:val="000000" w:themeColor="text1"/>
        </w:rPr>
      </w:pP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735"/>
        <w:gridCol w:w="6972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96" w:name="_Toc533413187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Trading Book Position</w:t>
            </w:r>
            <w:bookmarkEnd w:id="296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57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82"/>
        <w:gridCol w:w="218"/>
        <w:gridCol w:w="6277"/>
        <w:gridCol w:w="6971"/>
        <w:gridCol w:w="14"/>
      </w:tblGrid>
      <w:tr w:rsidR="00C7302F" w:rsidRPr="00B14489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6677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6985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970001</w:t>
            </w:r>
          </w:p>
        </w:tc>
        <w:tc>
          <w:tcPr>
            <w:tcW w:w="66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1.</w:t>
            </w:r>
            <w:r w:rsidRPr="00B14489">
              <w:rPr>
                <w:color w:val="000000" w:themeColor="text1"/>
                <w:cs/>
              </w:rPr>
              <w:t>ปริมาณธุรกรรมในบัญชีเพื่อการค้าทั้งสิ้น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ยอดรวมของปริมาณธุรกรรมในบัญชีเพื่อการค้าทั้งสิ้นของ สง. โดยเป็นผลรวมของ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1.ยอดรวมของฐานะในบัญชีเพื่อการค้าที่อยู่ในงบแสดงฐานะการเงินตามหลักเกณฑ์ที่ ธปท. กำหนดในนโยบายการกำกับดูแลความเสี่ยงด้านตลาด 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2.ยอดรวมของจำนวนเงินตามสัญญา (</w:t>
            </w:r>
            <w:r w:rsidRPr="00B14489">
              <w:rPr>
                <w:color w:val="000000" w:themeColor="text1"/>
              </w:rPr>
              <w:t>Notional Amount</w:t>
            </w:r>
            <w:r w:rsidRPr="00B14489">
              <w:rPr>
                <w:color w:val="000000" w:themeColor="text1"/>
                <w:cs/>
              </w:rPr>
              <w:t xml:space="preserve">) ของอนุพันธ์ทางการเงินในบัญชีเพื่อการค้าทั้งสิ้นของ สง.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3.จำนวนที่สูงกว่าระหว่าง 1) ค่าสัมบูรณ์ (</w:t>
            </w:r>
            <w:r w:rsidRPr="00B14489">
              <w:rPr>
                <w:color w:val="000000" w:themeColor="text1"/>
              </w:rPr>
              <w:t>Absolute Value</w:t>
            </w:r>
            <w:r w:rsidRPr="00B14489">
              <w:rPr>
                <w:color w:val="000000" w:themeColor="text1"/>
                <w:cs/>
              </w:rPr>
              <w:t>) ของยอดรวมของฐานะเงินตราต่างประเทศสุทธิรายสกุลด้านเกินดุลของทุกสกุลเงิน (</w:t>
            </w:r>
            <w:r w:rsidRPr="00B14489">
              <w:rPr>
                <w:color w:val="000000" w:themeColor="text1"/>
              </w:rPr>
              <w:t>Sum of all net FX overbought position</w:t>
            </w:r>
            <w:r w:rsidRPr="00B14489">
              <w:rPr>
                <w:color w:val="000000" w:themeColor="text1"/>
                <w:cs/>
              </w:rPr>
              <w:t>) ที่แปลงค่าเป็นเงินบาท กับ 2) ค่าสัมบูรณ์ (</w:t>
            </w:r>
            <w:r w:rsidRPr="00B14489">
              <w:rPr>
                <w:color w:val="000000" w:themeColor="text1"/>
              </w:rPr>
              <w:t>Absolute Value</w:t>
            </w:r>
            <w:r w:rsidRPr="00B14489">
              <w:rPr>
                <w:color w:val="000000" w:themeColor="text1"/>
                <w:cs/>
              </w:rPr>
              <w:t>) ของยอดรวมของฐานะเงินตราต่างประเทศสุทธิรายสกุลด้านขาดดุลของทุกสกุลเงิน (</w:t>
            </w:r>
            <w:r w:rsidRPr="00B14489">
              <w:rPr>
                <w:color w:val="000000" w:themeColor="text1"/>
              </w:rPr>
              <w:t>Sum of all net FX oversold position</w:t>
            </w:r>
            <w:r w:rsidRPr="00B14489">
              <w:rPr>
                <w:color w:val="000000" w:themeColor="text1"/>
                <w:cs/>
              </w:rPr>
              <w:t>) ที่แปลงค่าเป็นเงินบาท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970002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6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xl6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1.1 ปริมาณธุรกรรมของฐานะในงบดุลที่อยู่ในบัญชีเพื่อการค้า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ยอดรวมของฐานะในบัญชีเพื่อการค้าที่อยู่ในงบงบแสดงฐานะการเงินตามหลักเกณฑ์ที่ ธปท. กำหนดในนโยบายการกำกับดูแลความเสี่ยงด้านตลาด โดยรายงานแยกตามประเภทของฐานะ ดังนี้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1. ฐานะในตราสารหนี้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2. ฐานะจากสัญญา </w:t>
            </w:r>
            <w:r w:rsidRPr="00B14489">
              <w:rPr>
                <w:color w:val="000000" w:themeColor="text1"/>
              </w:rPr>
              <w:t xml:space="preserve">Repo </w:t>
            </w:r>
            <w:r w:rsidRPr="00B14489">
              <w:rPr>
                <w:color w:val="000000" w:themeColor="text1"/>
                <w:cs/>
              </w:rPr>
              <w:t xml:space="preserve">(การกู้เงิน) หรือสัญญา </w:t>
            </w:r>
            <w:r w:rsidRPr="00B14489">
              <w:rPr>
                <w:color w:val="000000" w:themeColor="text1"/>
              </w:rPr>
              <w:t>Security Lending</w:t>
            </w:r>
            <w:r w:rsidRPr="00B14489">
              <w:rPr>
                <w:color w:val="000000" w:themeColor="text1"/>
                <w:cs/>
              </w:rPr>
              <w:t xml:space="preserve"> (การให้กู้ยืมหลักทรัพย์) และสัญญา </w:t>
            </w:r>
            <w:r w:rsidRPr="00B14489">
              <w:rPr>
                <w:color w:val="000000" w:themeColor="text1"/>
              </w:rPr>
              <w:t xml:space="preserve">Reverse Repo </w:t>
            </w:r>
            <w:r w:rsidRPr="00B14489">
              <w:rPr>
                <w:color w:val="000000" w:themeColor="text1"/>
                <w:cs/>
              </w:rPr>
              <w:t xml:space="preserve">(การให้กู้เงิน) หรือสัญญา </w:t>
            </w:r>
            <w:r w:rsidRPr="00B14489">
              <w:rPr>
                <w:color w:val="000000" w:themeColor="text1"/>
              </w:rPr>
              <w:t xml:space="preserve">Security Borrowing </w:t>
            </w:r>
            <w:r w:rsidRPr="00B14489">
              <w:rPr>
                <w:color w:val="000000" w:themeColor="text1"/>
                <w:cs/>
              </w:rPr>
              <w:t xml:space="preserve">(การกู้ยืมหลักทรัพย์) 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3. ฐานะในตราสารทุน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970003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xl6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1.1.1 ฐานะในตราสารหนี้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ยอดรวมของมูลค่ายุติธรรมของฐานะ </w:t>
            </w:r>
            <w:r w:rsidRPr="00B14489">
              <w:rPr>
                <w:color w:val="000000" w:themeColor="text1"/>
              </w:rPr>
              <w:t>Long</w:t>
            </w:r>
            <w:r w:rsidRPr="00B14489">
              <w:rPr>
                <w:color w:val="000000" w:themeColor="text1"/>
                <w:cs/>
              </w:rPr>
              <w:t xml:space="preserve"> รวมกับยอดรวมของมูลค่ายุติธรรมของฐานะ </w:t>
            </w:r>
            <w:r w:rsidRPr="00B14489">
              <w:rPr>
                <w:color w:val="000000" w:themeColor="text1"/>
              </w:rPr>
              <w:t>Short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>(Gross Position)</w:t>
            </w:r>
            <w:r w:rsidRPr="00B14489">
              <w:rPr>
                <w:color w:val="000000" w:themeColor="text1"/>
                <w:cs/>
              </w:rPr>
              <w:t xml:space="preserve"> ในตราสารหนี้ทั้งสิ้นที่ สง. ถือครองอยู่ในบัญชีเพื่อการค้า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ตามนโยบายการบริหารฐานะในบัญชีเพื่อการค้า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970004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xl6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1.1.2 ฐานะจาก </w:t>
            </w: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Repo </w:t>
            </w: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Reverse Repo </w:t>
            </w: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Security Borrowing </w:t>
            </w: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ยอดรวมของมูลค่ายุติธรรมของฐานะ </w:t>
            </w:r>
            <w:r w:rsidRPr="00B14489">
              <w:rPr>
                <w:color w:val="000000" w:themeColor="text1"/>
              </w:rPr>
              <w:t>Long</w:t>
            </w:r>
            <w:r w:rsidRPr="00B14489">
              <w:rPr>
                <w:color w:val="000000" w:themeColor="text1"/>
                <w:cs/>
              </w:rPr>
              <w:t xml:space="preserve"> รวมกับยอดรวมของมูลค่ายุติธรรมของฐานะ </w:t>
            </w:r>
            <w:r w:rsidRPr="00B14489">
              <w:rPr>
                <w:color w:val="000000" w:themeColor="text1"/>
              </w:rPr>
              <w:t>Short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>(Gross Position)</w:t>
            </w:r>
            <w:r w:rsidRPr="00B14489">
              <w:rPr>
                <w:color w:val="000000" w:themeColor="text1"/>
                <w:cs/>
              </w:rPr>
              <w:t xml:space="preserve"> ของฐานะจาก </w:t>
            </w:r>
            <w:r w:rsidRPr="00B14489">
              <w:rPr>
                <w:color w:val="000000" w:themeColor="text1"/>
              </w:rPr>
              <w:t xml:space="preserve">Repo / Reverse Repo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>Security Borrowing / Lending</w:t>
            </w:r>
            <w:r w:rsidRPr="00B14489">
              <w:rPr>
                <w:color w:val="000000" w:themeColor="text1"/>
                <w:cs/>
              </w:rPr>
              <w:t xml:space="preserve"> ทั้งสิ้นที่ สง. ถือครองอยู่ในบัญชีเพื่อการค้า ดังนี้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1) กรณีสัญญา </w:t>
            </w:r>
            <w:r w:rsidRPr="00B14489">
              <w:rPr>
                <w:color w:val="000000" w:themeColor="text1"/>
              </w:rPr>
              <w:t xml:space="preserve">Repo </w:t>
            </w:r>
            <w:r w:rsidRPr="00B14489">
              <w:rPr>
                <w:color w:val="000000" w:themeColor="text1"/>
                <w:cs/>
              </w:rPr>
              <w:t>ที่ใช้ตราสารในบัญชีเพื่อการค้าเป็นหลักประกัน หรือกรณีที่ใช้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ตราสารในบัญชีเพื่อการธนาคารเป็นหลักประกันแต่มีวัตถุประสงค์เพื่อนำเงินทุนนั้นมาทำธุรกรรมเพื่อการค้าต่อไป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2) กรณีสัญญา</w:t>
            </w:r>
            <w:r w:rsidRPr="00B14489">
              <w:rPr>
                <w:color w:val="000000" w:themeColor="text1"/>
              </w:rPr>
              <w:t xml:space="preserve"> Security Lending</w:t>
            </w:r>
            <w:r w:rsidRPr="00B14489">
              <w:rPr>
                <w:color w:val="000000" w:themeColor="text1"/>
                <w:cs/>
              </w:rPr>
              <w:t xml:space="preserve"> ที่มีวัตถุประสงค์เพื่อนำหลักทรัพย์ที่ได้รับเป็นหลักประกันมาทำธุรกรรมอื่นเพื่อการค้าต่อไป</w:t>
            </w:r>
          </w:p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3) กรณีสัญญา </w:t>
            </w:r>
            <w:r w:rsidRPr="00B14489">
              <w:rPr>
                <w:color w:val="000000" w:themeColor="text1"/>
              </w:rPr>
              <w:t xml:space="preserve">Reverse Repo </w:t>
            </w:r>
            <w:r w:rsidRPr="00B14489">
              <w:rPr>
                <w:color w:val="000000" w:themeColor="text1"/>
                <w:cs/>
              </w:rPr>
              <w:t>หรือสัญญา</w:t>
            </w:r>
            <w:r w:rsidRPr="00B14489">
              <w:rPr>
                <w:color w:val="000000" w:themeColor="text1"/>
              </w:rPr>
              <w:t xml:space="preserve"> Security Borrowing </w:t>
            </w:r>
            <w:r w:rsidRPr="00B14489">
              <w:rPr>
                <w:color w:val="000000" w:themeColor="text1"/>
                <w:cs/>
              </w:rPr>
              <w:t xml:space="preserve">ที่ สง. มีวัตถุประสงค์ที่จะนำหลักทรัพย์ที่เป็นหลักประกันจากการให้กู้เงินหรือหลักทรัพย์ที่ยืมมาไปทำธุรกรรมอื่นที่มีวัตถุประสงค์เพื่อการค้า เช่น การนำพันธบัตรตามสัญญา </w:t>
            </w:r>
            <w:r w:rsidRPr="00B14489">
              <w:rPr>
                <w:color w:val="000000" w:themeColor="text1"/>
              </w:rPr>
              <w:t xml:space="preserve">Reverse Repo </w:t>
            </w:r>
            <w:r w:rsidRPr="00B14489">
              <w:rPr>
                <w:color w:val="000000" w:themeColor="text1"/>
                <w:cs/>
              </w:rPr>
              <w:t>หรือสัญญา</w:t>
            </w:r>
            <w:r w:rsidRPr="00B14489">
              <w:rPr>
                <w:color w:val="000000" w:themeColor="text1"/>
              </w:rPr>
              <w:t xml:space="preserve"> Security Borrowing </w:t>
            </w:r>
            <w:r w:rsidRPr="00B14489">
              <w:rPr>
                <w:color w:val="000000" w:themeColor="text1"/>
                <w:cs/>
              </w:rPr>
              <w:t>ไปส่งมอบตามสัญญาขายล่วงหน้าพันธบัตร (</w:t>
            </w:r>
            <w:r w:rsidRPr="00B14489">
              <w:rPr>
                <w:color w:val="000000" w:themeColor="text1"/>
              </w:rPr>
              <w:t>Short Bond</w:t>
            </w:r>
            <w:r w:rsidRPr="00B14489">
              <w:rPr>
                <w:color w:val="000000" w:themeColor="text1"/>
                <w:cs/>
              </w:rPr>
              <w:t>) เป็นต้น</w:t>
            </w:r>
          </w:p>
        </w:tc>
      </w:tr>
      <w:tr w:rsidR="00C7302F" w:rsidRPr="00B14489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970005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xl6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1.1.3 </w:t>
            </w: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ฐานะในตราสารทุน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ยอดรวมของมูลค่ายุติธรรมของฐานะ </w:t>
            </w:r>
            <w:r w:rsidRPr="00B14489">
              <w:rPr>
                <w:color w:val="000000" w:themeColor="text1"/>
              </w:rPr>
              <w:t>Long</w:t>
            </w:r>
            <w:r w:rsidRPr="00B14489">
              <w:rPr>
                <w:color w:val="000000" w:themeColor="text1"/>
                <w:cs/>
              </w:rPr>
              <w:t xml:space="preserve"> รวมกับยอดรวมของมูลค่ายุติธรรมของฐานะ </w:t>
            </w:r>
            <w:r w:rsidRPr="00B14489">
              <w:rPr>
                <w:color w:val="000000" w:themeColor="text1"/>
              </w:rPr>
              <w:t>Short</w:t>
            </w:r>
            <w:r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</w:rPr>
              <w:t>(Gross Position)</w:t>
            </w:r>
            <w:r w:rsidRPr="00B14489">
              <w:rPr>
                <w:color w:val="000000" w:themeColor="text1"/>
                <w:cs/>
              </w:rPr>
              <w:t xml:space="preserve"> ในตราสารทุนทั้งสิ้นที่ สง. ถือครองอยู่ในบัญชีเพื่อการค้า ตามนโยบายการบริหารฐานะในบัญชีเพื่อการค้า</w:t>
            </w:r>
          </w:p>
        </w:tc>
      </w:tr>
      <w:tr w:rsidR="00C7302F" w:rsidRPr="00B14489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970006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6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xl6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1.2 ปริมาณธุรกรรมของอนุพันธ์ทางการเงินในบัญชีเพื่อการค้า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ยอดรวมของจำนวนเงินตามสัญญา (</w:t>
            </w:r>
            <w:r w:rsidRPr="00B14489">
              <w:rPr>
                <w:color w:val="000000" w:themeColor="text1"/>
              </w:rPr>
              <w:t>Notional Amount</w:t>
            </w:r>
            <w:r w:rsidRPr="00B14489">
              <w:rPr>
                <w:color w:val="000000" w:themeColor="text1"/>
                <w:cs/>
              </w:rPr>
              <w:t>) ของอนุพันธ์ทางการเงินในบัญชีเพื่อการค้าทั้งสิ้นของ สง. โดยแสดงรายการแยกตามประเภทของอนุพันธ์ทางการเงิน ดังนี้ 1. อนุพันธ์ทางการเงินที่อ้างอิงอัตราดอกเบี้ยและตราสารหนี้ 2.อนุพันธ์ทางการเงินที่อ้างอิงราคาตราสารทุนและดัชนีราคาตลาดทุน 3. อนุพันธ์ทางการเงินที่อ้างอิงอัตราแลกเปลี่ยน 4. อนุพันธ์ทางการเงินที่อ้างอิงราคาสินค้าโภคภัณฑ์</w:t>
            </w:r>
          </w:p>
        </w:tc>
      </w:tr>
      <w:tr w:rsidR="00C7302F" w:rsidRPr="00B14489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970007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pStyle w:val="xl6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1448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1.2.1 อนุพันธ์ทางการเงินที่อ้างอิงอัตราดอกเบี้ยและตราสารหนี้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ยอดรวมของจำนวนเงินตามสัญญา (</w:t>
            </w:r>
            <w:r w:rsidRPr="00B14489">
              <w:rPr>
                <w:color w:val="000000" w:themeColor="text1"/>
              </w:rPr>
              <w:t>Notional Amount</w:t>
            </w:r>
            <w:r w:rsidRPr="00B14489">
              <w:rPr>
                <w:color w:val="000000" w:themeColor="text1"/>
                <w:cs/>
              </w:rPr>
              <w:t xml:space="preserve">) ของอนุพันธ์ทางการเงินที่อ้างอิงอัตราดอกเบี้ยหรือตราสารหนี้ หรือ </w:t>
            </w:r>
            <w:r w:rsidRPr="00B14489">
              <w:rPr>
                <w:color w:val="000000" w:themeColor="text1"/>
              </w:rPr>
              <w:t>Credit Derivative</w:t>
            </w:r>
            <w:r w:rsidRPr="00B14489">
              <w:rPr>
                <w:color w:val="000000" w:themeColor="text1"/>
                <w:cs/>
              </w:rPr>
              <w:t xml:space="preserve"> เช่น</w:t>
            </w:r>
            <w:r w:rsidRPr="00B14489">
              <w:rPr>
                <w:color w:val="000000" w:themeColor="text1"/>
              </w:rPr>
              <w:t xml:space="preserve"> Bond and Interest rate Future Forward, Options, Swap </w:t>
            </w:r>
            <w:r w:rsidRPr="00B14489">
              <w:rPr>
                <w:color w:val="000000" w:themeColor="text1"/>
                <w:cs/>
              </w:rPr>
              <w:t xml:space="preserve">และ </w:t>
            </w:r>
            <w:r w:rsidRPr="00B14489">
              <w:rPr>
                <w:color w:val="000000" w:themeColor="text1"/>
              </w:rPr>
              <w:t xml:space="preserve">Derivatives </w:t>
            </w:r>
            <w:r w:rsidRPr="00B14489">
              <w:rPr>
                <w:color w:val="000000" w:themeColor="text1"/>
                <w:cs/>
              </w:rPr>
              <w:t xml:space="preserve">อื่น ๆ ทั้งที่อ้างอิงอัตราดอกเบี้ยเงินบาทและอัตราดอกเบี้ยต่างประเทศ (ไม่รวม </w:t>
            </w:r>
            <w:r w:rsidRPr="00B14489">
              <w:rPr>
                <w:color w:val="000000" w:themeColor="text1"/>
              </w:rPr>
              <w:t>Cross Currency Interest Rate Swap)</w:t>
            </w:r>
            <w:r w:rsidRPr="00B14489">
              <w:rPr>
                <w:color w:val="000000" w:themeColor="text1"/>
                <w:cs/>
              </w:rPr>
              <w:t xml:space="preserve"> ที่ สง. ทำขึ้นเพื่อตนเองหรือเพื่อลูกค้า ที่อยู่ในบัญชีเพื่อการค้า ทั้งนี้ไม่รวมที่ สง. ทำเพื่อป้องกันความเสี่ยงสำหรับฐานะที่อยู่ในบัญชีเพื่อการธนาคาร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ตามหลักเกณฑ์ที่ ธนาคารแห่งประเทศไทยกำหนด สำหรับสกุลเงินต่างประเทศให้รายงาน</w:t>
            </w:r>
            <w:r w:rsidRPr="00B14489">
              <w:rPr>
                <w:color w:val="000000" w:themeColor="text1"/>
                <w:spacing w:val="-6"/>
                <w:cs/>
              </w:rPr>
              <w:t xml:space="preserve">ด้วยเงินบาทโดยใช้จำนวนเงินตราต่างประเทศตามสัญญาคูณด้วยอัตราแลกเปลี่ยน ณ วันที่รายงาน </w:t>
            </w:r>
          </w:p>
        </w:tc>
      </w:tr>
      <w:tr w:rsidR="00C7302F" w:rsidRPr="00B14489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970008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301"/>
              </w:tabs>
              <w:rPr>
                <w:color w:val="000000" w:themeColor="text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tabs>
                <w:tab w:val="left" w:pos="301"/>
              </w:tabs>
              <w:rPr>
                <w:color w:val="000000" w:themeColor="text1"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1.2.2 อนุพันธ์ทางการเงินที่อ้างอิงราคาตราสารทุนและดัชนีราคาตลาดทุน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ยอดรวมของจำนวนเงินตามสัญญา (</w:t>
            </w:r>
            <w:r w:rsidRPr="00B14489">
              <w:rPr>
                <w:color w:val="000000" w:themeColor="text1"/>
              </w:rPr>
              <w:t>Notional Amount</w:t>
            </w:r>
            <w:r w:rsidRPr="00B14489">
              <w:rPr>
                <w:color w:val="000000" w:themeColor="text1"/>
                <w:cs/>
              </w:rPr>
              <w:t xml:space="preserve">) ของอนุพันธ์ทางการเงินที่อ้างอิงดัชนีตราสารทุนหรือตราสารทุนที่อยู่ในบัญชีเพื่อการค้า ได้แก่ </w:t>
            </w:r>
            <w:r w:rsidRPr="00B14489">
              <w:rPr>
                <w:color w:val="000000" w:themeColor="text1"/>
              </w:rPr>
              <w:t>Equity</w:t>
            </w:r>
            <w:r w:rsidRPr="00B14489">
              <w:rPr>
                <w:color w:val="000000" w:themeColor="text1"/>
                <w:cs/>
              </w:rPr>
              <w:t xml:space="preserve"> และ </w:t>
            </w:r>
            <w:r w:rsidRPr="00B14489">
              <w:rPr>
                <w:color w:val="000000" w:themeColor="text1"/>
              </w:rPr>
              <w:t xml:space="preserve">Index Future, Forward, Option, Swap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</w:rPr>
              <w:t xml:space="preserve"> Derivatives </w:t>
            </w:r>
            <w:r w:rsidRPr="00B14489">
              <w:rPr>
                <w:color w:val="000000" w:themeColor="text1"/>
                <w:cs/>
              </w:rPr>
              <w:t>อื่นๆ ทั้งที่อ้างอิงดัชนีหรือตราสารทุนในประเทศและต่างประเทศ สำหรับสกุลเงินตราต่างประทศให้รายงานด้วยเงินบาทโดยใช้จำนวนเงินตราต่างประเทศตามสัญญาคูณด้วยอัตราแลกเปลี่ยน ณ วันที่รายงาน</w:t>
            </w:r>
          </w:p>
        </w:tc>
      </w:tr>
      <w:tr w:rsidR="00C7302F" w:rsidRPr="00B14489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970009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301"/>
              </w:tabs>
              <w:rPr>
                <w:color w:val="000000" w:themeColor="text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tabs>
                <w:tab w:val="left" w:pos="301"/>
              </w:tabs>
              <w:rPr>
                <w:color w:val="000000" w:themeColor="text1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1.2.3 อนุพันธ์ทางการเงินที่อ้างอิงอัตราแลกเปลี่ยน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ยอดรวมของจำนวนเงินตามสัญญา (</w:t>
            </w:r>
            <w:r w:rsidRPr="00B14489">
              <w:rPr>
                <w:color w:val="000000" w:themeColor="text1"/>
              </w:rPr>
              <w:t>Notional Amount</w:t>
            </w:r>
            <w:r w:rsidRPr="00B14489">
              <w:rPr>
                <w:color w:val="000000" w:themeColor="text1"/>
                <w:cs/>
              </w:rPr>
              <w:t>) ของอนุพันธ์ทางการเงินที่อ้างอิงอัตราแลกเปลี่ยน ที่ สง. ทำขึ้นเพื่อตนเองหรือเพื่อลูกค้าตามหลักเกณฑ์ที่ ธนาคารแห่งประเทศไทยกำหนด เช่น</w:t>
            </w:r>
            <w:r w:rsidRPr="00B14489">
              <w:rPr>
                <w:color w:val="000000" w:themeColor="text1"/>
              </w:rPr>
              <w:t xml:space="preserve"> F/X Future, Forward, Option, Swap, Cross Currency Interest Rate Swap</w:t>
            </w:r>
            <w:r w:rsidRPr="00B14489">
              <w:rPr>
                <w:color w:val="000000" w:themeColor="text1"/>
                <w:cs/>
              </w:rPr>
              <w:t xml:space="preserve"> และ </w:t>
            </w:r>
            <w:r w:rsidRPr="00B14489">
              <w:rPr>
                <w:color w:val="000000" w:themeColor="text1"/>
              </w:rPr>
              <w:t xml:space="preserve">Derivatives </w:t>
            </w:r>
            <w:r w:rsidRPr="00B14489">
              <w:rPr>
                <w:color w:val="000000" w:themeColor="text1"/>
                <w:cs/>
              </w:rPr>
              <w:t>อื่น ๆ ที่อ้างอิงอัตราแลกเปลี่ยน โดยรายงานด้วยเงินบาทโดยใช้อัตราแลกเปลี่ยน ณ วันที่รายงาน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1) กรณีการแลกเปลี่ยนระหว่างเงินตราต่างประเทศกับเงินสกุลบาท (</w:t>
            </w:r>
            <w:r w:rsidRPr="00B14489">
              <w:rPr>
                <w:color w:val="000000" w:themeColor="text1"/>
              </w:rPr>
              <w:t xml:space="preserve">Foreign Currency against Bath) </w:t>
            </w:r>
            <w:r w:rsidRPr="00B14489">
              <w:rPr>
                <w:color w:val="000000" w:themeColor="text1"/>
                <w:cs/>
              </w:rPr>
              <w:t>ให้ใช้จำนวนเงินตราต่างประเทศตามสัญญาคูณด้วยอัตราแลกเปลี่ยน ณ วันที่รายงาน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2) กรณีการแลกเปลี่ยนข้ามสกุล (</w:t>
            </w:r>
            <w:r w:rsidRPr="00B14489">
              <w:rPr>
                <w:color w:val="000000" w:themeColor="text1"/>
              </w:rPr>
              <w:t xml:space="preserve">Cross currency) </w:t>
            </w:r>
            <w:r w:rsidRPr="00B14489">
              <w:rPr>
                <w:color w:val="000000" w:themeColor="text1"/>
                <w:cs/>
              </w:rPr>
              <w:t xml:space="preserve">ให้ใช้จำนวนเงินตราต่างประเทศตามสัญญา (ด้านซื้อหรือด้านสกุลเงินตราต่างประเทศที่ สง. จะได้รับในวันส่งมอบ) </w:t>
            </w:r>
          </w:p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คูณด้วยอัตราแลกเปลี่ยน ณ วันที่รายงาน</w:t>
            </w:r>
          </w:p>
        </w:tc>
      </w:tr>
      <w:tr w:rsidR="00C7302F" w:rsidRPr="00B14489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970010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1.2.4 อนุพันธ์ทางการเงินที่อ้างอิงราคาสินค้าโภคภัณฑ์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ยอดรวมของจำนวนเงินตามสัญญา(</w:t>
            </w:r>
            <w:r w:rsidRPr="00B14489">
              <w:rPr>
                <w:color w:val="000000" w:themeColor="text1"/>
              </w:rPr>
              <w:t>Notional Amount</w:t>
            </w:r>
            <w:r w:rsidRPr="00B14489">
              <w:rPr>
                <w:color w:val="000000" w:themeColor="text1"/>
                <w:cs/>
              </w:rPr>
              <w:t>) ของอนุพันธ์ทางการเงินที่อ้างอิงราคาสินค้าโภคภัณฑ์ ที่ สง. ทำขึ้นเพื่อตนเองหรือเพื่อลูกค้าตามหลักเกณฑ์ที่ ธนาคารแห่งประเทศไทยกำหนด เช่น</w:t>
            </w:r>
            <w:r w:rsidRPr="00B14489">
              <w:rPr>
                <w:color w:val="000000" w:themeColor="text1"/>
              </w:rPr>
              <w:t xml:space="preserve"> Commodity Forward, Future, Option, Swap</w:t>
            </w:r>
            <w:r w:rsidRPr="00B14489">
              <w:rPr>
                <w:color w:val="000000" w:themeColor="text1"/>
                <w:cs/>
              </w:rPr>
              <w:t xml:space="preserve"> และ </w:t>
            </w:r>
            <w:r w:rsidRPr="00B14489">
              <w:rPr>
                <w:color w:val="000000" w:themeColor="text1"/>
              </w:rPr>
              <w:t xml:space="preserve">Derivatives </w:t>
            </w:r>
            <w:r w:rsidRPr="00B14489">
              <w:rPr>
                <w:color w:val="000000" w:themeColor="text1"/>
                <w:cs/>
              </w:rPr>
              <w:t>อื่น ๆ ทั้งที่อ้างอิงราคาสินค้าโภคภัณฑ์ สำหรับสกุลเงินต่างประเทศ</w:t>
            </w:r>
          </w:p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ให้รายงานด้วยเงินบาทโดยใช้จำนวนเงินตราต่างประเทศตามสัญญาคูณด้วยอัตราแลกเปลี่ยน ณ วันที่รายงาน</w:t>
            </w:r>
          </w:p>
        </w:tc>
      </w:tr>
      <w:tr w:rsidR="00C7302F" w:rsidRPr="00B14489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970011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1.3 ฐานะเงินตราต่างประเทศรวมทุกสกุลเงิน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จำนวนที่สูงกว่าระหว่าง 1) ค่าสัมบูรณ์ </w:t>
            </w:r>
            <w:r w:rsidRPr="00B14489">
              <w:rPr>
                <w:color w:val="000000" w:themeColor="text1"/>
              </w:rPr>
              <w:t>(Absolute Value)</w:t>
            </w:r>
            <w:r w:rsidRPr="00B14489">
              <w:rPr>
                <w:color w:val="000000" w:themeColor="text1"/>
                <w:cs/>
              </w:rPr>
              <w:t xml:space="preserve"> ของยอดรวมของฐานะเงินตราต่างประเทศสุทธิรายสกุลด้านเกินดุลของทุกสกุลเงิน</w:t>
            </w:r>
            <w:r w:rsidRPr="00B14489">
              <w:rPr>
                <w:color w:val="000000" w:themeColor="text1"/>
              </w:rPr>
              <w:t xml:space="preserve"> (Sum of all net FX overbought position) </w:t>
            </w:r>
            <w:r w:rsidRPr="00B14489">
              <w:rPr>
                <w:color w:val="000000" w:themeColor="text1"/>
                <w:cs/>
              </w:rPr>
              <w:t xml:space="preserve">ที่แปลงค่าเป็นเงินบาท กับ 2) ค่าสัมบูรณ์ </w:t>
            </w:r>
            <w:r w:rsidRPr="00B14489">
              <w:rPr>
                <w:color w:val="000000" w:themeColor="text1"/>
              </w:rPr>
              <w:t>(Absolute Value)</w:t>
            </w:r>
            <w:r w:rsidRPr="00B14489">
              <w:rPr>
                <w:color w:val="000000" w:themeColor="text1"/>
                <w:cs/>
              </w:rPr>
              <w:t xml:space="preserve"> ของยอดรวมของฐานะเงินตราต่างประเทศสุทธิรายสกุลด้านขาดดุลของทุกสกุลเงิน</w:t>
            </w:r>
            <w:r w:rsidRPr="00B14489">
              <w:rPr>
                <w:color w:val="000000" w:themeColor="text1"/>
              </w:rPr>
              <w:t xml:space="preserve"> (Sum of all net FX oversold position) </w:t>
            </w:r>
            <w:r w:rsidRPr="00B14489">
              <w:rPr>
                <w:color w:val="000000" w:themeColor="text1"/>
                <w:cs/>
              </w:rPr>
              <w:t>ที่แปลงค่าเป็นเงินบาท</w:t>
            </w:r>
          </w:p>
        </w:tc>
      </w:tr>
      <w:tr w:rsidR="00C7302F" w:rsidRPr="00B14489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970012</w:t>
            </w:r>
          </w:p>
        </w:tc>
        <w:tc>
          <w:tcPr>
            <w:tcW w:w="6677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2. </w:t>
            </w:r>
            <w:r w:rsidRPr="00B14489">
              <w:rPr>
                <w:color w:val="000000" w:themeColor="text1"/>
                <w:cs/>
              </w:rPr>
              <w:t>อนุพันธ์ทางการเงินในบัญชีเพื่อการธนาคาร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ยอดรวมของจำนวนเงินตามสัญญาของอนุพันธ์ทางการเงินในบัญชีเพื่อการธนาคารทั้งสิ้นของ สง.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3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70"/>
        <w:gridCol w:w="4788"/>
      </w:tblGrid>
      <w:tr w:rsidR="00C7302F" w:rsidRPr="00B14489" w:rsidTr="000108A0">
        <w:trPr>
          <w:trHeight w:val="1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spacing w:line="240" w:lineRule="atLeast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97" w:name="_Toc38424797"/>
            <w:bookmarkStart w:id="298" w:name="_Toc533413188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Transaction Purpose Code</w:t>
            </w:r>
            <w:bookmarkEnd w:id="297"/>
            <w:bookmarkEnd w:id="298"/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  <w:tr w:rsidR="00D93590" w:rsidRPr="00B14489" w:rsidTr="000108A0">
        <w:trPr>
          <w:trHeight w:val="1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3590" w:rsidRPr="00B14489" w:rsidRDefault="00D93590" w:rsidP="000108A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3590" w:rsidRPr="00B14489" w:rsidRDefault="00D93590" w:rsidP="00D93590">
            <w:pPr>
              <w:pStyle w:val="Heading1"/>
              <w:numPr>
                <w:ilvl w:val="0"/>
                <w:numId w:val="0"/>
              </w:numPr>
              <w:spacing w:line="240" w:lineRule="atLeast"/>
              <w:rPr>
                <w:rFonts w:cs="Tahoma"/>
                <w:color w:val="000000" w:themeColor="text1"/>
                <w:sz w:val="20"/>
                <w:szCs w:val="20"/>
                <w:highlight w:val="yellow"/>
                <w:lang w:val="en-US" w:eastAsia="en-US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3590" w:rsidRPr="00B14489" w:rsidRDefault="00D9359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p w:rsidR="00D93590" w:rsidRPr="00B14489" w:rsidRDefault="00B6027E" w:rsidP="00D93590">
      <w:pPr>
        <w:pStyle w:val="Footer"/>
        <w:rPr>
          <w:rFonts w:cs="Tahoma"/>
          <w:color w:val="000000" w:themeColor="text1"/>
          <w:lang w:val="en-US"/>
        </w:rPr>
      </w:pPr>
      <w:r w:rsidRPr="00B14489">
        <w:rPr>
          <w:rFonts w:cs="Tahoma"/>
          <w:color w:val="000000" w:themeColor="text1"/>
        </w:rPr>
        <w:t xml:space="preserve">R </w:t>
      </w:r>
      <w:r w:rsidRPr="00B14489">
        <w:rPr>
          <w:rFonts w:cs="Tahoma"/>
          <w:color w:val="000000" w:themeColor="text1"/>
          <w:cs/>
        </w:rPr>
        <w:t xml:space="preserve">  </w:t>
      </w:r>
      <w:r w:rsidRPr="00B14489">
        <w:rPr>
          <w:rFonts w:cs="Tahoma"/>
          <w:color w:val="000000" w:themeColor="text1"/>
        </w:rPr>
        <w:t xml:space="preserve">= </w:t>
      </w:r>
      <w:r w:rsidRPr="00B14489">
        <w:rPr>
          <w:rFonts w:cs="Tahoma"/>
          <w:color w:val="000000" w:themeColor="text1"/>
          <w:cs/>
        </w:rPr>
        <w:t>คู่สัญญาหรือผู้ทำธุรกรรมเป็นผู้มีถิ่นที่อยู่ในประเทศ (</w:t>
      </w:r>
      <w:r w:rsidRPr="00B14489">
        <w:rPr>
          <w:rFonts w:cs="Tahoma"/>
          <w:color w:val="000000" w:themeColor="text1"/>
        </w:rPr>
        <w:t>Resident</w:t>
      </w:r>
      <w:r w:rsidRPr="00B14489">
        <w:rPr>
          <w:rFonts w:cs="Tahoma"/>
          <w:color w:val="000000" w:themeColor="text1"/>
          <w:cs/>
        </w:rPr>
        <w:t xml:space="preserve">) </w:t>
      </w:r>
      <w:r w:rsidR="00D93590" w:rsidRPr="00B14489">
        <w:rPr>
          <w:rFonts w:cs="Tahoma"/>
          <w:color w:val="000000" w:themeColor="text1"/>
          <w:cs/>
        </w:rPr>
        <w:t xml:space="preserve">ที่ไม่ใช่นิติบุคคลรับอนุญาตที่มี </w:t>
      </w:r>
      <w:r w:rsidR="00D93590" w:rsidRPr="00B14489">
        <w:rPr>
          <w:rFonts w:cs="Tahoma"/>
          <w:color w:val="000000" w:themeColor="text1"/>
        </w:rPr>
        <w:t xml:space="preserve">FX License </w:t>
      </w:r>
      <w:r w:rsidR="00D93590" w:rsidRPr="00B14489">
        <w:rPr>
          <w:rFonts w:cs="Tahoma"/>
          <w:color w:val="000000" w:themeColor="text1"/>
          <w:cs/>
        </w:rPr>
        <w:t>และ ธปท.</w:t>
      </w:r>
      <w:r w:rsidRPr="00B14489">
        <w:rPr>
          <w:rFonts w:cs="Tahoma"/>
          <w:color w:val="000000" w:themeColor="text1"/>
          <w:lang w:val="en-US"/>
        </w:rPr>
        <w:t xml:space="preserve"> (</w:t>
      </w:r>
      <w:r w:rsidRPr="00B14489">
        <w:rPr>
          <w:rFonts w:cs="Tahoma"/>
          <w:color w:val="000000" w:themeColor="text1"/>
          <w:cs/>
          <w:lang w:val="en-US"/>
        </w:rPr>
        <w:t xml:space="preserve">รายละเอียดตาม </w:t>
      </w:r>
      <w:r w:rsidRPr="00B14489">
        <w:rPr>
          <w:rFonts w:cs="Tahoma"/>
          <w:color w:val="000000" w:themeColor="text1"/>
          <w:lang w:val="en-US"/>
        </w:rPr>
        <w:t>Appendix A)</w:t>
      </w:r>
    </w:p>
    <w:p w:rsidR="00D93590" w:rsidRPr="00B14489" w:rsidRDefault="00D93590" w:rsidP="00D93590">
      <w:pPr>
        <w:pStyle w:val="Footer"/>
        <w:rPr>
          <w:rFonts w:cs="Tahoma"/>
          <w:color w:val="000000" w:themeColor="text1"/>
          <w:cs/>
          <w:lang w:val="en-US"/>
        </w:rPr>
      </w:pPr>
      <w:r w:rsidRPr="00B14489">
        <w:rPr>
          <w:rFonts w:cs="Tahoma"/>
          <w:color w:val="000000" w:themeColor="text1"/>
        </w:rPr>
        <w:t xml:space="preserve">NR = </w:t>
      </w:r>
      <w:r w:rsidR="00B6027E" w:rsidRPr="00B14489">
        <w:rPr>
          <w:rFonts w:cs="Tahoma"/>
          <w:color w:val="000000" w:themeColor="text1"/>
          <w:cs/>
        </w:rPr>
        <w:t>คู่สัญญาหรือผู้ทำธุรกรรมเป็นผู้มีถิ่นที่อยู่ในต่างประเทศ (</w:t>
      </w:r>
      <w:r w:rsidR="00B6027E" w:rsidRPr="00B14489">
        <w:rPr>
          <w:rFonts w:cs="Tahoma"/>
          <w:color w:val="000000" w:themeColor="text1"/>
          <w:lang w:val="en-US"/>
        </w:rPr>
        <w:t xml:space="preserve">Non </w:t>
      </w:r>
      <w:r w:rsidR="00B6027E" w:rsidRPr="00B14489">
        <w:rPr>
          <w:rFonts w:cs="Tahoma"/>
          <w:color w:val="000000" w:themeColor="text1"/>
        </w:rPr>
        <w:t>Resident</w:t>
      </w:r>
      <w:r w:rsidR="00B6027E" w:rsidRPr="00B14489">
        <w:rPr>
          <w:rFonts w:cs="Tahoma"/>
          <w:color w:val="000000" w:themeColor="text1"/>
          <w:cs/>
        </w:rPr>
        <w:t xml:space="preserve">) </w:t>
      </w:r>
      <w:r w:rsidR="00B6027E" w:rsidRPr="00B14489">
        <w:rPr>
          <w:rFonts w:cs="Tahoma"/>
          <w:color w:val="000000" w:themeColor="text1"/>
          <w:lang w:val="en-US"/>
        </w:rPr>
        <w:t>(</w:t>
      </w:r>
      <w:r w:rsidR="00B6027E" w:rsidRPr="00B14489">
        <w:rPr>
          <w:rFonts w:cs="Tahoma"/>
          <w:color w:val="000000" w:themeColor="text1"/>
          <w:cs/>
          <w:lang w:val="en-US"/>
        </w:rPr>
        <w:t xml:space="preserve">รายละเอียดตาม </w:t>
      </w:r>
      <w:r w:rsidR="00B6027E" w:rsidRPr="00B14489">
        <w:rPr>
          <w:rFonts w:cs="Tahoma"/>
          <w:color w:val="000000" w:themeColor="text1"/>
          <w:lang w:val="en-US"/>
        </w:rPr>
        <w:t>Appendix A)</w:t>
      </w:r>
    </w:p>
    <w:p w:rsidR="00D93590" w:rsidRPr="00B14489" w:rsidRDefault="00D93590" w:rsidP="00D93590">
      <w:pPr>
        <w:pStyle w:val="Footer"/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t xml:space="preserve">I </w:t>
      </w:r>
      <w:r w:rsidR="00B6027E" w:rsidRPr="00B14489">
        <w:rPr>
          <w:rFonts w:cs="Tahoma"/>
          <w:color w:val="000000" w:themeColor="text1"/>
          <w:cs/>
        </w:rPr>
        <w:t xml:space="preserve">   </w:t>
      </w:r>
      <w:r w:rsidRPr="00B14489">
        <w:rPr>
          <w:rFonts w:cs="Tahoma"/>
          <w:color w:val="000000" w:themeColor="text1"/>
        </w:rPr>
        <w:t>= Inflow purpose /Deposit / Source Purpose</w:t>
      </w:r>
    </w:p>
    <w:p w:rsidR="00D93590" w:rsidRPr="00B14489" w:rsidRDefault="00D93590" w:rsidP="00D93590">
      <w:pPr>
        <w:pStyle w:val="Footer"/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t xml:space="preserve">O </w:t>
      </w:r>
      <w:r w:rsidR="00B6027E" w:rsidRPr="00B14489">
        <w:rPr>
          <w:rFonts w:cs="Tahoma"/>
          <w:color w:val="000000" w:themeColor="text1"/>
          <w:cs/>
        </w:rPr>
        <w:t xml:space="preserve">  </w:t>
      </w:r>
      <w:r w:rsidR="00B6027E" w:rsidRPr="00B14489">
        <w:rPr>
          <w:rFonts w:cs="Tahoma"/>
          <w:color w:val="000000" w:themeColor="text1"/>
        </w:rPr>
        <w:t xml:space="preserve">= </w:t>
      </w:r>
      <w:r w:rsidRPr="00B14489">
        <w:rPr>
          <w:rFonts w:cs="Tahoma"/>
          <w:color w:val="000000" w:themeColor="text1"/>
        </w:rPr>
        <w:t>Outflow purpose/ Withdraw / Use Purpose</w:t>
      </w:r>
    </w:p>
    <w:p w:rsidR="00D93590" w:rsidRPr="00B14489" w:rsidRDefault="00D93590" w:rsidP="00D9359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  <w:cs/>
        </w:rPr>
        <w:t xml:space="preserve">*  </w:t>
      </w:r>
      <w:r w:rsidR="00B6027E" w:rsidRPr="00B14489">
        <w:rPr>
          <w:rFonts w:cs="Tahoma"/>
          <w:color w:val="000000" w:themeColor="text1"/>
          <w:cs/>
        </w:rPr>
        <w:t xml:space="preserve">  </w:t>
      </w:r>
      <w:r w:rsidRPr="00B14489">
        <w:rPr>
          <w:rFonts w:cs="Tahoma"/>
          <w:color w:val="000000" w:themeColor="text1"/>
          <w:cs/>
        </w:rPr>
        <w:t xml:space="preserve">= ข้อมูล </w:t>
      </w:r>
      <w:r w:rsidRPr="00B14489">
        <w:rPr>
          <w:rFonts w:cs="Tahoma"/>
          <w:color w:val="000000" w:themeColor="text1"/>
        </w:rPr>
        <w:t xml:space="preserve">LTX </w:t>
      </w:r>
      <w:r w:rsidRPr="00B14489">
        <w:rPr>
          <w:rFonts w:cs="Tahoma"/>
          <w:color w:val="000000" w:themeColor="text1"/>
          <w:cs/>
        </w:rPr>
        <w:t xml:space="preserve">ที่เป็นบัญชี </w:t>
      </w:r>
      <w:r w:rsidRPr="00B14489">
        <w:rPr>
          <w:rFonts w:cs="Tahoma"/>
          <w:color w:val="000000" w:themeColor="text1"/>
        </w:rPr>
        <w:t xml:space="preserve">SNA </w:t>
      </w:r>
      <w:r w:rsidRPr="00B14489">
        <w:rPr>
          <w:rFonts w:cs="Tahoma"/>
          <w:color w:val="000000" w:themeColor="text1"/>
          <w:cs/>
        </w:rPr>
        <w:t>ไม่ใช้วัตถุประสงค์ เงินให้เปล่าภาคเอกชน และ เงินให้เปล่าภาครัฐบาล</w:t>
      </w:r>
    </w:p>
    <w:tbl>
      <w:tblPr>
        <w:tblW w:w="1521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8"/>
        <w:gridCol w:w="1014"/>
        <w:gridCol w:w="943"/>
        <w:gridCol w:w="944"/>
        <w:gridCol w:w="792"/>
        <w:gridCol w:w="623"/>
        <w:gridCol w:w="160"/>
        <w:gridCol w:w="470"/>
        <w:gridCol w:w="160"/>
        <w:gridCol w:w="630"/>
        <w:gridCol w:w="720"/>
        <w:gridCol w:w="720"/>
        <w:gridCol w:w="135"/>
        <w:gridCol w:w="495"/>
        <w:gridCol w:w="587"/>
        <w:gridCol w:w="133"/>
        <w:gridCol w:w="540"/>
        <w:gridCol w:w="497"/>
        <w:gridCol w:w="43"/>
        <w:gridCol w:w="540"/>
        <w:gridCol w:w="347"/>
        <w:gridCol w:w="193"/>
        <w:gridCol w:w="374"/>
        <w:gridCol w:w="20"/>
        <w:gridCol w:w="146"/>
        <w:gridCol w:w="3240"/>
      </w:tblGrid>
      <w:tr w:rsidR="00C7302F" w:rsidRPr="00B14489" w:rsidTr="00941E4F">
        <w:trPr>
          <w:gridAfter w:val="2"/>
          <w:wAfter w:w="3386" w:type="dxa"/>
          <w:cantSplit/>
          <w:tblHeader/>
        </w:trPr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B14489" w:rsidRDefault="00941E4F" w:rsidP="000108A0">
            <w:pPr>
              <w:rPr>
                <w:color w:val="000000" w:themeColor="text1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B14489" w:rsidRDefault="00941E4F" w:rsidP="000108A0">
            <w:pPr>
              <w:rPr>
                <w:color w:val="000000" w:themeColor="text1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B14489" w:rsidRDefault="00941E4F" w:rsidP="000108A0">
            <w:pPr>
              <w:ind w:left="-20" w:firstLine="20"/>
              <w:rPr>
                <w:color w:val="000000" w:themeColor="text1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B14489" w:rsidRDefault="00941E4F" w:rsidP="000108A0">
            <w:pPr>
              <w:ind w:left="-20" w:firstLine="20"/>
              <w:rPr>
                <w:color w:val="000000" w:themeColor="text1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B14489" w:rsidRDefault="00941E4F" w:rsidP="00CC503E">
            <w:pPr>
              <w:ind w:firstLine="20"/>
              <w:rPr>
                <w:color w:val="000000" w:themeColor="text1"/>
                <w: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B14489" w:rsidRDefault="00941E4F" w:rsidP="00A36359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B14489" w:rsidRDefault="00941E4F" w:rsidP="00A36359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B14489" w:rsidRDefault="00941E4F" w:rsidP="00A36359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B14489" w:rsidRDefault="00941E4F" w:rsidP="00A3635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B14489" w:rsidRDefault="00941E4F" w:rsidP="000108A0">
            <w:pPr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B14489" w:rsidRDefault="00941E4F" w:rsidP="000108A0">
            <w:pPr>
              <w:rPr>
                <w:color w:val="000000" w:themeColor="text1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B14489" w:rsidRDefault="00941E4F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B14489" w:rsidRDefault="00941E4F" w:rsidP="000108A0">
            <w:pPr>
              <w:rPr>
                <w:color w:val="000000" w:themeColor="text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B14489" w:rsidRDefault="00941E4F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C7302F" w:rsidRPr="00B14489" w:rsidTr="00941E4F">
        <w:trPr>
          <w:cantSplit/>
          <w:trHeight w:val="545"/>
          <w:tblHeader/>
        </w:trPr>
        <w:tc>
          <w:tcPr>
            <w:tcW w:w="74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CFFFF"/>
          </w:tcPr>
          <w:p w:rsidR="00941E4F" w:rsidRPr="00B14489" w:rsidRDefault="00941E4F" w:rsidP="00D9359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3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41E4F" w:rsidRPr="00B14489" w:rsidRDefault="00941E4F" w:rsidP="00D9359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  <w:cs/>
              </w:rPr>
              <w:t>ชุดข้อมูล</w:t>
            </w:r>
            <w:r w:rsidRPr="00B14489">
              <w:rPr>
                <w:color w:val="000000" w:themeColor="text1"/>
                <w:sz w:val="16"/>
                <w:szCs w:val="16"/>
              </w:rPr>
              <w:t>FXA OPA SWA FRA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0"/>
                <w:szCs w:val="10"/>
              </w:rPr>
            </w:pPr>
          </w:p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  <w:cs/>
              </w:rPr>
              <w:t>ชุดข้อมูล</w:t>
            </w:r>
            <w:r w:rsidRPr="00B14489">
              <w:rPr>
                <w:color w:val="000000" w:themeColor="text1"/>
                <w:sz w:val="16"/>
                <w:szCs w:val="16"/>
              </w:rPr>
              <w:br/>
              <w:t>FTX</w:t>
            </w:r>
            <w:r w:rsidRPr="00B14489">
              <w:rPr>
                <w:color w:val="000000" w:themeColor="text1"/>
                <w:sz w:val="16"/>
                <w:szCs w:val="16"/>
              </w:rPr>
              <w:br/>
              <w:t>FTU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  <w:cs/>
              </w:rPr>
              <w:t>ชุดข้อมูล</w:t>
            </w:r>
            <w:r w:rsidRPr="00B14489">
              <w:rPr>
                <w:color w:val="000000" w:themeColor="text1"/>
                <w:sz w:val="16"/>
                <w:szCs w:val="16"/>
              </w:rPr>
              <w:t xml:space="preserve">LTX </w:t>
            </w:r>
            <w:r w:rsidRPr="00B14489">
              <w:rPr>
                <w:color w:val="000000" w:themeColor="text1"/>
                <w:sz w:val="16"/>
                <w:szCs w:val="16"/>
              </w:rPr>
              <w:br/>
              <w:t>(FCD / Lending)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  <w:cs/>
              </w:rPr>
              <w:t>ชุดข้อมูล</w:t>
            </w:r>
            <w:r w:rsidRPr="00B14489">
              <w:rPr>
                <w:color w:val="000000" w:themeColor="text1"/>
                <w:sz w:val="16"/>
                <w:szCs w:val="16"/>
              </w:rPr>
              <w:t xml:space="preserve">LTX </w:t>
            </w:r>
            <w:r w:rsidRPr="00B14489">
              <w:rPr>
                <w:color w:val="000000" w:themeColor="text1"/>
                <w:sz w:val="16"/>
                <w:szCs w:val="16"/>
              </w:rPr>
              <w:br/>
              <w:t>(NRB/ SNA)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  <w:cs/>
              </w:rPr>
              <w:t>ชุดข้อมูล</w:t>
            </w:r>
            <w:r w:rsidRPr="00B14489">
              <w:rPr>
                <w:color w:val="000000" w:themeColor="text1"/>
                <w:sz w:val="16"/>
                <w:szCs w:val="16"/>
              </w:rPr>
              <w:t>EPE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  <w:cs/>
              </w:rPr>
              <w:t>ศูนย์</w:t>
            </w:r>
            <w:r w:rsidRPr="00B14489">
              <w:rPr>
                <w:color w:val="000000" w:themeColor="text1"/>
                <w:sz w:val="16"/>
                <w:szCs w:val="16"/>
              </w:rPr>
              <w:br/>
            </w:r>
            <w:r w:rsidRPr="00B14489">
              <w:rPr>
                <w:color w:val="000000" w:themeColor="text1"/>
                <w:sz w:val="16"/>
                <w:szCs w:val="16"/>
                <w:cs/>
              </w:rPr>
              <w:t>บริหารเงิน</w:t>
            </w:r>
            <w:r w:rsidRPr="00B14489">
              <w:rPr>
                <w:color w:val="000000" w:themeColor="text1"/>
                <w:sz w:val="16"/>
                <w:szCs w:val="16"/>
              </w:rPr>
              <w:br/>
              <w:t>(TC)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  <w:cs/>
              </w:rPr>
              <w:t>หมวด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  <w:cs/>
              </w:rPr>
              <w:t>หมวดย่อย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  <w:cs/>
              </w:rPr>
              <w:t>หมู่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  <w:cs/>
              </w:rPr>
              <w:t>หมู่ย่อย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  <w:cs/>
              </w:rPr>
              <w:t>กิจ</w:t>
            </w:r>
            <w:r w:rsidRPr="00B14489">
              <w:rPr>
                <w:color w:val="000000" w:themeColor="text1"/>
                <w:sz w:val="16"/>
                <w:szCs w:val="16"/>
              </w:rPr>
              <w:br/>
            </w:r>
            <w:r w:rsidRPr="00B14489">
              <w:rPr>
                <w:color w:val="000000" w:themeColor="text1"/>
                <w:sz w:val="16"/>
                <w:szCs w:val="16"/>
                <w:cs/>
              </w:rPr>
              <w:t>กรรม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dotted" w:sz="4" w:space="0" w:color="auto"/>
            </w:tcBorders>
            <w:shd w:val="clear" w:color="auto" w:fill="CCFFFF"/>
          </w:tcPr>
          <w:p w:rsidR="00941E4F" w:rsidRPr="00B14489" w:rsidRDefault="00941E4F" w:rsidP="00D9359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941E4F">
        <w:trPr>
          <w:cantSplit/>
          <w:trHeight w:val="275"/>
          <w:tblHeader/>
        </w:trPr>
        <w:tc>
          <w:tcPr>
            <w:tcW w:w="74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  <w:tc>
          <w:tcPr>
            <w:tcW w:w="36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  <w:cs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  <w:cs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  <w:cs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  <w:cs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  <w:cs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  <w:cs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  <w:cs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3240" w:type="dxa"/>
            <w:vMerge/>
            <w:tcBorders>
              <w:left w:val="dotted" w:sz="4" w:space="0" w:color="auto"/>
              <w:bottom w:val="single" w:sz="4" w:space="0" w:color="auto"/>
            </w:tcBorders>
            <w:shd w:val="clear" w:color="auto" w:fill="CCFFFF"/>
          </w:tcPr>
          <w:p w:rsidR="00941E4F" w:rsidRPr="00B14489" w:rsidRDefault="00941E4F" w:rsidP="00941E4F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318001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บริการ รายได้ และเงินโอนและบริจาค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318002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บริการ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318003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ค่าใช้จ่ายเกี่ยวกับขนส่งสินค้า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318004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ค่าขนส่งสินค้า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1111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ค่าระวาง หรือค่าขนส่งสินค้าทั้งทางบก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ทางน้ำ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และทางอากาศ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318005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ค่าเบี้ยประกันภัยและเบี้ยประกันภัยช่วงสำหรับสินค้า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1112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ค่าเบี้ยประกันภัยและเบี้ยประกันภัยช่วงสำหรับความเสียหาย</w:t>
            </w:r>
          </w:p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ที่เกิดจากการขนส่งสินค้า</w:t>
            </w:r>
            <w:r w:rsidRPr="00B14489">
              <w:rPr>
                <w:color w:val="000000" w:themeColor="text1"/>
              </w:rPr>
              <w:t xml:space="preserve">    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318006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ค่าสินไหมทดแทนประกันภัยสินค้า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1113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ค่าชดเชยการประกันความเสียหายที่เกิดจากการขนส่งสินค้า</w:t>
            </w:r>
          </w:p>
        </w:tc>
      </w:tr>
      <w:tr w:rsidR="00C7302F" w:rsidRPr="00B14489" w:rsidTr="00941E4F">
        <w:trPr>
          <w:trHeight w:val="392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318007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ค่าบริการอื่นๆ ที่เกี่ยวกับการขนส่งสินค้าระหว่างประเทศ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1114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 ค่าใช้จ่ายอื่นๆ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ที่เกี่ยวกับการขนส่งสินค้าระหว่างประเทศ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318008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ค่าใช้จ่ายเกี่ยวกับการขนส่งอื่นๆ ที่มิใช่การขนส่งสินค้า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318009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ค่าโดยสาร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ค่าตั๋วโดยสารเดินทางระหว่างประเทศ โดยพาหนะทุกประเภท รวมถึง ค่าธรรมเนียมที่เกี่ยว เนื่องกับการเดินทาง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ค่าธรรมเนียมสนามบิน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ค่าธรรมเนียมเรียกเก็บจากค่าสัมภาระที่มีน้ำหนักเกิน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318010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ค่าบริการต่าง ๆ ที่ให้แก่พาหนะระหว่างประเทศ และค่าขนส่งอื่นๆ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ค่าเติมเชื้อเพลิงพาหนะระหว่างประเทศและ</w:t>
            </w:r>
            <w:r w:rsidRPr="00B14489">
              <w:rPr>
                <w:color w:val="000000" w:themeColor="text1"/>
                <w:cs/>
              </w:rPr>
              <w:br/>
              <w:t>ค่าบริการต่าง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ที่ไม่เกี่ยวกับการขนส่งสินค้าระหว่างประเทศ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318011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ค่าใช้จ่ายเกี่ยวกับการเดินทาง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318012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ค่าใช้จ่ายเดินทาง-นักท่องเที่ยว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1131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ค่าที่พัก ค่าอาหาร ค่าบริการโรงแรม ค่าพาหนะเดินทาง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ค่าใช้จ่ายในการเดินทางหรือท่องเที่ยวแบบเหมาจ่าย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เป็นต้น</w:t>
            </w:r>
            <w:r w:rsidR="005F5C76" w:rsidRPr="00B14489">
              <w:rPr>
                <w:color w:val="000000" w:themeColor="text1"/>
                <w:cs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(กรณีที่สามารถแยกค่าตั๋วโดยสารได้ให้รายงานไว้ในรหัส 318009  ค่าโดยสาร )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318013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ค่าใช้จ่ายเดินทาง-นักเรียน นักศึกษา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1132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 ค่าเล่าเรียน ค่าที่พัก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ค่าอาหาร ค่าพาหนะเดินทาง และค่าใช้จ่ายส่วนตัวของนักเรียน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นักศึกษา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318014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ค่าใช้จ่ายเดินทางไปต่างประเทศ-อื่นๆ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1133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 ค่าที่พัก ค่าอาหาร ค่าบริการโรงแรม ค่าพาหนะเดินทาง  ค่าใช้จ่ายในการเดินทางของผู้เดินทางที่ไม่ใช่นักท่องเที่ยว นักเรียน นักศึกษา เช่น ดูงาน อบรม สัมมนา 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318015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ค่าใช้จ่ายบริการด้านสุขภาพ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1134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 ค่ารักษาพยาบาล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ค่าศัลยกรรมตกแต่ง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</w:rPr>
              <w:br/>
            </w:r>
            <w:r w:rsidRPr="00B14489">
              <w:rPr>
                <w:color w:val="000000" w:themeColor="text1"/>
                <w:cs/>
              </w:rPr>
              <w:t>ค่าบริการนวดแผนไทย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318016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เงินเหลือที่ผู้เดินทางนำมาขาย/ซื้อคืน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1135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ผู้เดินทางคนไทยหรือชาวต่างประเทศนำเงินส่วนที่เหลือจ่ายมาขาย/ซื้อคืน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318017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ค่าใช้จ่ายตามบัตรสินเชื่อหรือบัตรเดบิต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1136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 ค่าสมาชิกแรกเข้า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ค่าธรรมเนียมรายปี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</w:t>
            </w:r>
            <w:r w:rsidRPr="00B14489">
              <w:rPr>
                <w:color w:val="000000" w:themeColor="text1"/>
                <w:cs/>
              </w:rPr>
              <w:br/>
              <w:t>ค่าใช้จ่ายผ่านบัตรสินเชื่อหรือบัตรเดบิต</w:t>
            </w:r>
          </w:p>
        </w:tc>
      </w:tr>
      <w:tr w:rsidR="00C7302F" w:rsidRPr="00B14489" w:rsidTr="00941E4F">
        <w:trPr>
          <w:trHeight w:val="22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318214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 xml:space="preserve">ธุรกรรมของ 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Non Bank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521CF3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318165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bookmarkStart w:id="299" w:name="OLE_LINK110"/>
            <w:r w:rsidRPr="00B14489">
              <w:rPr>
                <w:color w:val="000000" w:themeColor="text1"/>
                <w:cs/>
              </w:rPr>
              <w:t>บุคคลรับอนุญาต</w:t>
            </w:r>
            <w:bookmarkEnd w:id="299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1141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นิติบุคคลรับอนุญาตรับซื้อธนบัตรหรือเช็คเดินทางสกุลเงินต่างประเทศ จากผู้ที่</w:t>
            </w:r>
            <w:r w:rsidRPr="00B14489">
              <w:rPr>
                <w:color w:val="000000" w:themeColor="text1"/>
                <w:cs/>
              </w:rPr>
              <w:lastRenderedPageBreak/>
              <w:t>ได้รับอนุญาตให้ประกอบธุรกิจบุคคลรับอนุญาตเฉพาะธุรกรรมที่เกิดจากธุรกิจบุคคลรับอนุญาตเท่านั้น รวมทั้งกรณีนิติบุคคลรับอนุญาตขายเงินตราต่างประเทศให้บุคคลรับอนุญาต เพื่อธุรกิจของบุคคลรับอนุญาต สำหรับธุรกรรมเงินตราต่างประเทศอื่นที่ไม่เกี่ยวข้องกับธุรกิจบุคคลรับอนุญาต ให้รายงานวัตถุประสงค์ที่เกี่ยวข้องแล้วแต่กรณี ทั้งนี้ บุคคลรับอนุญาต หมายถึง ผู้ที่ได้รับอนุญาตจากรัฐมนตรีว่าการกระทรวงการคลังให้ทำธุรกิจเกี่ยวกับการซื้อขายธนบัตรต่างประเทศ และ รับซื้อเช็คเดินทาง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lastRenderedPageBreak/>
              <w:t>318166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ab/>
            </w:r>
            <w:bookmarkStart w:id="300" w:name="OLE_LINK111"/>
            <w:r w:rsidRPr="00B14489">
              <w:rPr>
                <w:color w:val="000000" w:themeColor="text1"/>
                <w:cs/>
              </w:rPr>
              <w:t>บริษัทรับอนุญาต</w:t>
            </w:r>
            <w:bookmarkEnd w:id="300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1142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นิติบุคคลรับอนุญาตทำธุรกรรมเงินตราต่างประเทศกับบริษัทรับอนุญาต เฉพาะธุรกรรมเพื่อธุรกิจบริษัทรับอนุญาตเท่านั้น สำหรับธุรกรรมเงินตราต่างประเทศอื่นที่ไม่เกี่ยวข้องกับธุรกิจบริษัทรับอนุญาต  ให้รายงานวัตถุประสงค์ที่เกี่ยวข้องแล้วแต่กรณี  ทั้งนี้ บริษัทรับอนุญาต หมายถึง นิติบุคคลที่ได้รับอนุญาตจากรัฐมนตรีว่าการกระทรวงการคลังให้ทำธุรกิจซื้อขายเช็คเดินทางต่างประเทศ และจ่ายเงินตราให้แก่บุคคลซึ่งถือบัตรเครดิตต่างประเทศ เพื่อตอบแทนการได้สิทธิที่จะเรียกเก็บเงินตราต่างประเทศตามบัตรเครดิตต่างประเทศ  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318167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ab/>
            </w:r>
            <w:bookmarkStart w:id="301" w:name="OLE_LINK112"/>
            <w:r w:rsidRPr="00B14489">
              <w:rPr>
                <w:color w:val="000000" w:themeColor="text1"/>
                <w:cs/>
              </w:rPr>
              <w:t>ตัวแทนโอนเงินระหว่างประเทศ</w:t>
            </w:r>
            <w:bookmarkEnd w:id="301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1143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นิติบุคคลรับอนุญาตทำธุรกรรมเงินตราต่างประเทศกับตัวแทนโอนเงินระหว่าง</w:t>
            </w:r>
            <w:r w:rsidRPr="00B14489">
              <w:rPr>
                <w:color w:val="000000" w:themeColor="text1"/>
                <w:cs/>
              </w:rPr>
              <w:lastRenderedPageBreak/>
              <w:t xml:space="preserve">ประเทศ เฉพาะธุรกรรมเพื่อธุรกิจตัวแทนโอนเงินระหว่างประเทศเท่านั้น  สำหรับธุรกรรมเงินตราต่างประเทศอื่นที่ไม่เกี่ยวข้องกับธุรกิจตัวแทนโอนเงินระหว่างประเทศ ให้รายงานวัตถุประสงค์ที่เกี่ยวข้องแล้วแต่กรณี  ทั้งนี้ ตัวแทนโอนเงินระหว่างประเทศ หมายถึง นิติบุคคลที่ได้รับอนุญาตจากรัฐมนตรีว่าการกระทรวงการคลังให้ทำธุรกิจบริการโอนเงินระหว่างประเทศ  โดยผ่านเครือข่ายที่ให้บริการโอนเงินระหว่างประเทศที่เชื่อถือได้  </w:t>
            </w:r>
          </w:p>
        </w:tc>
      </w:tr>
      <w:tr w:rsidR="00C7302F" w:rsidRPr="00B14489" w:rsidTr="00941E4F">
        <w:trPr>
          <w:trHeight w:val="32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lastRenderedPageBreak/>
              <w:t>318</w:t>
            </w:r>
            <w:r w:rsidRPr="00B14489">
              <w:rPr>
                <w:color w:val="000000" w:themeColor="text1"/>
                <w:cs/>
              </w:rPr>
              <w:t>215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ab/>
              <w:t>บริษัทหลักทรัพย์รับอนุญาต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1144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บุคคลที่ได้รับอนุญาตให้ประกอบธุรกิจบริษัทหลักทรัพย์รับอนุญาต</w:t>
            </w:r>
          </w:p>
        </w:tc>
      </w:tr>
      <w:tr w:rsidR="00C7302F" w:rsidRPr="00B14489" w:rsidTr="00941E4F">
        <w:trPr>
          <w:trHeight w:val="22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318018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ค่าบริการภาครัฐบาล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115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ค่าใช้จ่าย/เงินส่วนที่เหลือจ่ายของข้าราชการ สถานทูตและเจ้าหน้าที่สถานทูตไทย/ต่างประเทศ</w:t>
            </w:r>
          </w:p>
        </w:tc>
      </w:tr>
      <w:tr w:rsidR="00C7302F" w:rsidRPr="00B14489" w:rsidTr="00941E4F">
        <w:trPr>
          <w:trHeight w:val="9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318022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ค่าบริการอื่นๆ ภาคเอกชน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116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318023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ค่าสื่อสารโทรคมนาคม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1161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ค่าบริการเพื่อการติดต่อสื่อสารโทรคมนาคม ไปรษณีย์และบริการที่เกี่ยวข้อง ได้แก่ โทรศัพท์  เคเบิล  ดาวเทียม  การส่งข้อมูลทางอิเล็กทรอนิกส์  ค่าไปรษณีย์และค่าซ่อมบำรุงเครื่องมืออุปกรณ์ต่างๆ ที่เกี่ยวข้อง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318024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ค่ารับเหมาก่อสร้าง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1162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ค่าบริการด้านงานโครงการก่อสร้าง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และโครงการติดตั้งต่างๆ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ที่กิจการหรือบุคคลซึ่งมีถิ่นฐานในประเทศ/ต่างประเทศดำเนินการในต่างประเทศ/ในประเทศ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ทั้งนี้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ไม่นับรวมการบริการก่อสร้างดังกล่าวของกิจการในประเทศที่เป็น</w:t>
            </w:r>
            <w:r w:rsidRPr="00B14489">
              <w:rPr>
                <w:color w:val="000000" w:themeColor="text1"/>
                <w:cs/>
              </w:rPr>
              <w:lastRenderedPageBreak/>
              <w:t>บริษัทในเครือของต่างประเทศ</w:t>
            </w:r>
            <w:r w:rsidRPr="00B14489">
              <w:rPr>
                <w:color w:val="000000" w:themeColor="text1"/>
              </w:rPr>
              <w:t xml:space="preserve"> (Foreign Affiliate) </w:t>
            </w:r>
            <w:r w:rsidRPr="00B14489">
              <w:rPr>
                <w:color w:val="000000" w:themeColor="text1"/>
                <w:cs/>
              </w:rPr>
              <w:t>เนื่องจากกิจการดังกล่าวถือเป็นผู้มีถิ่นฐานในประเทศนั้น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318025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ค่ารอยัลตี้ ค่าเครื่องหมายการค้า/สิทธิบัตร และลิขสิทธิ์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1163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ค่าธรรมเนียมการอนุญาตให้ใช้ทรัพย์สินที่ไม่มีตัวตนและไม่ใช่ทรัพย์สินทางการเงิน รวมทั้ง การอนุญาตให้ใช้สิ่งของต้นฉบับ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 เครื่องหมายการค้า เทคนิคและการออกแบบ สิทธิในการผลิตและสัมปทานการจำหน่ายต้นฉบับ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หนังสือและภาพยนตร์ที่จัดสร้างโดยผ่านสัญญา 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318026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ค่าเบี้ยประกันภัยและเบี้ยประกันภัยช่วงที่ไม่เกี่ยวกับสินค้า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1164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ค่าเบี้ยประกันภัยและเบี้ยประกันภัยช่วงที่ไม่เกี่ยวกับสินค้า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ได้แก่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ค่าเบี้ยประกันชีวิต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เบี้ยประกันอุบัติเหตุ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เบี้ยประกันอัคคีภัย 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318027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ค่าสินไหมทดแทนประกันภัยที่ไม่เกี่ยวกับสินค้า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1165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ค่าชดเชยการประกันความเสียหายที่ไม่เกี่ยวกับสินค้า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318028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ค่าที่ปรึกษา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1166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 ค่าที่ปรึกษา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ค่าตอบแทนผู้เชี่ยวชาญและกรรมการบริษัท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ค่าความช่วยเหลือทางเทคนิค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ค่าความรู้วิชาการ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ค่าบริการช่วยเหลือในการติดตั้งเครื่องจักรและระบบไฟฟ้าในโรงงาน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ค่าบริการทาง การจัดการและดำเนินการทางเทคโนโลยี 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318029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ค่าธรรมเนียมและค่านายหน้าทางด้านการเงิน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1167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ค่าธรรมเนียมในการบริหารเงิน ค่านายหน้า</w:t>
            </w:r>
            <w:r w:rsidRPr="00B14489">
              <w:rPr>
                <w:color w:val="000000" w:themeColor="text1"/>
              </w:rPr>
              <w:t xml:space="preserve">  front-end fee,  commitment fee, guarantee fee,  custodian fee </w:t>
            </w:r>
            <w:r w:rsidRPr="00B14489">
              <w:rPr>
                <w:color w:val="000000" w:themeColor="text1"/>
                <w:cs/>
              </w:rPr>
              <w:t>และค่าธรรมเนียมในการค้ำประกันเงินกู้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318030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ค่าธรรมเนียมและค่านายหน้าอื่นๆ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1168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ค่าธรรมเนียมในการทำหน้าที่เป็นตัวกลางในการค้าระหว่างประเทศ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318031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ค่าบริการข้อมูลข่าวสาร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1169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ค่าใช้จ่ายเพื่อให้ได้มาซึ่งข้อมูลข่าวสารได้แก่ ค่าบริการพัฒนาระบบฐานข้อมูล ค่าสมาชิกวารสาร ค่าสมาชิก/ค่าธรรมเนียมใช้บริการข้อมูลข่าวสาร 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318032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ค่าใช้จ่ายสำนักงานผู้แทน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1170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ค่าใช้จ่ายต่างๆ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ของสำนักงานตัวแทน (</w:t>
            </w:r>
            <w:r w:rsidRPr="00B14489">
              <w:rPr>
                <w:color w:val="000000" w:themeColor="text1"/>
              </w:rPr>
              <w:t>Representative Office</w:t>
            </w:r>
            <w:r w:rsidRPr="00B14489">
              <w:rPr>
                <w:color w:val="000000" w:themeColor="text1"/>
                <w:cs/>
              </w:rPr>
              <w:t>) ของนิติบุคคลสัญชาติอื่น ที่มีสำนักงานตั้งอยู่ในต่างประเทศเพื่อใช้ในกิจการของสำนักงานตัวแทนนั้นๆ เช่น เงินเดือน ค่าจ้างแรงงานพนักงานซึ่งเป็นบุคคลสัญชาติไทย ค่าใช้บริการสาธารณูปโภค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318033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ค่าโฆษณา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1171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ค่าบริการเพื่อการเผยแพร่และประชาสัมพันธ์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318034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ค่าเช่าทรัพย์สิน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1172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ค่าเช่าเครื่องจักร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ค่าเช่าอุปกรณ์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ค่าเช่าที่อยู่อาศัย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เช่น ค่าเช่าคอนโดมิเนียม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และค่าเช่าอื่น ๆ เป็นต้น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318035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4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ค่าใช้จ่ายเกี่ยวกับภาพยนตร์ โทรทัศน์ และการแสดงต่างๆ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1173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 ค่าเช่าภาพยนตร์และโทรทัศน์  ค่าใช้จ่ายในการจัดการแสดง 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318036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ค่าบริการอื่นๆ (โปรดระบุรายละเอียด)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1174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ค่าบริการอื่นๆ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ที่ไม่เข้าข่ายข้างต้น เช่น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การบริการส่วนบุคคล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การบริการทางวัฒนธรรม การกีฬาและสันทนาการอื่นๆ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318037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ค่ารับจ้างผลิตหรือแปรรูป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1175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ค่าบริการดำเนินการผลิตหรือแปรรูปสินค้า 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318039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รายได้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318040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รายได้ส่งกลับของแรงงาน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121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เงินเดือน ค่าจ้าง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ค่าตอบแทนของลูกจ้าง/พนักงาน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318041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เงินผลประโยชน์จากการลงทุนและการให้กู้ยืมจากต่างประเทศภาคเอกชน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122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318042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กำไร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1221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ลกำไรที่ได้รับจัดสรรจากการลงทุนหรือมีหุ้นส่วนในกิจการของภาคเอกชนที่ตั้งอยู่ในประเทศ/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318043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ปันผล</w:t>
            </w:r>
            <w:r w:rsidRPr="00B14489">
              <w:rPr>
                <w:color w:val="000000" w:themeColor="text1"/>
              </w:rPr>
              <w:t xml:space="preserve"> 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1222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เงินปันผลที่ได้รับจากการลงทุนถือหุ้นในกิจการภาคเอกชนที่ตั้งอยู่ในประเทศ/ต่างประเทศ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318044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ดอกเบี้ยเงินกู้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1223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highlight w:val="yellow"/>
              </w:rPr>
            </w:pPr>
            <w:r w:rsidRPr="00B14489">
              <w:rPr>
                <w:color w:val="000000" w:themeColor="text1"/>
                <w:cs/>
              </w:rPr>
              <w:t>ดอกเบี้ยเงินกู้ยืม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318045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ดอกเบี้ยอื่นๆ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1224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ได้แก่ ดอกเบี้ยรับ /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จ่ายอื่นๆที่ไม่ใช่ดอกเบี้ยเงินกู้ เช่น ดอกเบี้ยเงินฝาก ดอกเบี้ยพันธบัตร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ดอกเบี้ย </w:t>
            </w:r>
            <w:r w:rsidRPr="00B14489">
              <w:rPr>
                <w:color w:val="000000" w:themeColor="text1"/>
              </w:rPr>
              <w:t xml:space="preserve">IRS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318046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เงินผลประโยชน์จากการลงทุนและการให้กู้ยืมจากต่างประเทศภาครัฐบาล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123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318051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เงินโอนและบริจาค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318052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เงินให้เปล่าภาคเอกชน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I/O*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131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ออมหรือเงินค่าเลี้ยงดูครอบครัวที่คนไทยผู้มีถิ่นที่อยู่นอกประเทศส่งกลับ/เงินออมหรือเงินค่าเลี้ยงดูครอบครัวซึ่ง</w:t>
            </w:r>
          </w:p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ชาวต่างประเทศส่งกลับ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รวมทั้งเงินให้เปล่าจาก/ให้แก่รัฐบาลต่างประเทศ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318053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เงินให้เปล่าภาครัฐบาล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I/O*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132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318056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เงินโอนภาคเอกชน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521CF3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133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318057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ส่งเงินซึ่งเป็นกรรมสิทธิ์ของคนไทยที่ย้ายถิ่นฐานไปพำนักอยู่ต่างประเทศเป็นการถาวร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1331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เงินโอนซึ่งเป็นกรรมสิทธิ์ของคนไทยที่ย้ายถิ่นฐานไปพำนักอยู่ต่างประเทศเป็นการถาวร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318058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ส่งเงินมรดกให้แก่ผู้รับมรดก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ซึ่งมีถิ่นพำนักถาวรในต่างประเทศ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1332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เงินมรดกที่บุคคลในประเทศโอนไปให้แก่ผู้รับมรดกซึ่งมีถิ่นพำนักถาวรในต่างประเทศ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318059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ส่งเงินไปให้ครอบครัวหรือญาติพี่น้อง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ซึ่งมีถิ่นพำนักถาวรในต่างประเทศ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1333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เงินที่ผู้มีถิ่นที่อยู่ในประเทศโอนไปให้ครอบครัวหรือ</w:t>
            </w:r>
          </w:p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ญาติพี่น้องซึ่งมีถิ่นพำนักถาวรในต่างประเทศ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318060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  <w:cs/>
              </w:rPr>
            </w:pP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เงินลงทุน (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Investment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318061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เงินลงทุนในธุรกิจในเครือ/สาขา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การลงทุนในธุรกิจในเครือ/สาขาที่ผู้ลงทุนมีสัดส่วนการลงทุนตั้งแต่ร้อยละ</w:t>
            </w:r>
            <w:r w:rsidRPr="00B14489">
              <w:rPr>
                <w:color w:val="000000" w:themeColor="text1"/>
              </w:rPr>
              <w:t xml:space="preserve"> 10 </w:t>
            </w:r>
            <w:r w:rsidRPr="00B14489">
              <w:rPr>
                <w:color w:val="000000" w:themeColor="text1"/>
                <w:cs/>
              </w:rPr>
              <w:t>ขึ้นไปของทุนทั้งหมด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318062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B14489" w:rsidRDefault="00304C29" w:rsidP="00304C29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เงินลงทุนในธุรกิจในเครือ/สาขาจากต่างประเทศ (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Foreign Direct Investment)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211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4C29" w:rsidRPr="00B14489" w:rsidRDefault="00304C29" w:rsidP="00304C2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ผู้มีถิ่นที่อยู่นอกประเทศส่งเงินมาลงทุน/รับคืนเงินลงทุน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เนื่องจากการเลิกกิจการ การลดทุน ถอนเงินลงทุนหรือขายหุ้น)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ในธุรกิจในเครือ/สาขาในประเทศไทย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318065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B14489" w:rsidRDefault="00304C29" w:rsidP="00304C29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เงินลงทุนในธุรกิจในเครือ/สาขาในต่างประเทศ (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Thai Direct Investment)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212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B14489" w:rsidRDefault="00304C29" w:rsidP="00304C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4C29" w:rsidRPr="00B14489" w:rsidRDefault="00304C29" w:rsidP="00304C29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ผู้มีถิ่นที่อยู่ในประเทศส่งเงินไปลงทุน/รับคืนเงินลงทุน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>เนื่องจากการเลิกกิจการ การลดทุน ถอนเงินลงทุนหรือขายหุ้น)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ในธุรกิจในเครือ/สาขาที่อยู่ในต่างประเทศ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318068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เงินลงทุนอสังหาริมทรัพย์จากต่างประเทศ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 xml:space="preserve"> (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อาคารชุด)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213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ผู้มีถิ่นที่อยู่นอกประเทศ</w:t>
            </w:r>
            <w:r w:rsidR="00304C29" w:rsidRPr="00B14489">
              <w:rPr>
                <w:color w:val="000000" w:themeColor="text1"/>
                <w:cs/>
              </w:rPr>
              <w:t>ส่งเงินมาลงทุน ซื้อ เช่าซื้อ/รับคืนเงินลงทุน ขายอสังหาริมทรัพย์ในประเทศไทย</w:t>
            </w:r>
          </w:p>
        </w:tc>
      </w:tr>
      <w:tr w:rsidR="00C7302F" w:rsidRPr="00B14489" w:rsidTr="00941E4F">
        <w:trPr>
          <w:trHeight w:val="77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318072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เงินลงทุนอสังหาริมทรัพย์ในต่างประเทศ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214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</w:t>
            </w:r>
            <w:r w:rsidR="00304C29" w:rsidRPr="00B14489">
              <w:rPr>
                <w:color w:val="000000" w:themeColor="text1"/>
                <w:cs/>
              </w:rPr>
              <w:t>ส่งเงินไปลงทุน ซื้อ เช่าซื้อ/รับคืนเงินลงทุน ขายอสังหาริมทรัพย์ในต่างประเทศ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318075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เงินลงทุนในหลักทรัพย์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bookmarkStart w:id="302" w:name="OLE_LINK152"/>
            <w:r w:rsidRPr="00B14489">
              <w:rPr>
                <w:color w:val="000000" w:themeColor="text1"/>
                <w:cs/>
              </w:rPr>
              <w:t>การลงทุนในหลักทรัพย์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ได้แก่ตราสารทุน</w:t>
            </w:r>
            <w:r w:rsidRPr="00B14489">
              <w:rPr>
                <w:color w:val="000000" w:themeColor="text1"/>
              </w:rPr>
              <w:t xml:space="preserve"> (</w:t>
            </w:r>
            <w:r w:rsidRPr="00B14489">
              <w:rPr>
                <w:color w:val="000000" w:themeColor="text1"/>
                <w:cs/>
              </w:rPr>
              <w:t xml:space="preserve">มีสัดส่วนการลงทุนต่ำกว่าร้อยละ </w:t>
            </w:r>
            <w:r w:rsidRPr="00B14489">
              <w:rPr>
                <w:color w:val="000000" w:themeColor="text1"/>
                <w:cs/>
              </w:rPr>
              <w:lastRenderedPageBreak/>
              <w:t>10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ของทุนทั้งหมด)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และตราสารหนี้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เป็นต้น</w:t>
            </w:r>
            <w:bookmarkEnd w:id="302"/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318076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เงินลงทุนในหลักทรัพย์จากต่างประเทศ (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Foreign Portfolio Investment)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221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highlight w:val="yellow"/>
                <w:cs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ผู้มีถิ่นที่อยู่นอกประเทศซื้อ/รับคืนเงินค่าขายหลักทรัพย์ไทยที่ออกโดยนิติบุคคลไทย และขายในประเทศไทย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318079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bookmarkStart w:id="303" w:name="OLE_LINK104"/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เงินลงทุนหลักทรัพย์ในต่างประเทศ</w:t>
            </w:r>
          </w:p>
          <w:p w:rsidR="00941E4F" w:rsidRPr="00B14489" w:rsidRDefault="00941E4F" w:rsidP="00941E4F">
            <w:pPr>
              <w:ind w:left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b/>
                <w:bCs/>
                <w:i/>
                <w:iCs/>
                <w:color w:val="000000" w:themeColor="text1"/>
                <w:cs/>
                <w:lang w:val="en-GB"/>
              </w:rPr>
              <w:t>(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Thai Portfolio Investment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  <w:lang w:val="en-GB"/>
              </w:rPr>
              <w:t xml:space="preserve"> </w:t>
            </w:r>
            <w:r w:rsidRPr="00B14489">
              <w:rPr>
                <w:b/>
                <w:bCs/>
                <w:i/>
                <w:iCs/>
                <w:color w:val="000000" w:themeColor="text1"/>
                <w:lang w:val="en-GB"/>
              </w:rPr>
              <w:br/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in Foreign Market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  <w:lang w:val="en-GB"/>
              </w:rPr>
              <w:t xml:space="preserve"> )</w:t>
            </w:r>
            <w:bookmarkEnd w:id="303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222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ผู้มีถิ่นที่อยู่ในประเทศลงทุนในหลักทรัพย์ต่างประเทศ หรือหลักทรัพย์ไทยที่ขายในต่างประเทศ ได้แก่ ตราสารทุน (มีสัดส่วนการลงทุนต่ำกว่าร้อยละ 10 ของทุนทั้งหมด) ตราสารหนี้ และตราสารอื่น ๆ เช่น สัญญาซื้อขายทองคำล่วงหน้า 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318213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เงินลงทุนในหลักทรัพย์ต่างประเทศในต่างประเทศ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2221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 ส่งเงินไปซื้อ/รับคืนเงินค่าขาย หลักทรัพย์ต่างประเทศในต่างประเทศ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318216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1225"/>
              </w:tabs>
              <w:ind w:left="1225" w:hanging="1225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เงินลงทุนในหลักทรัพย์ไทยในต่างประเทศ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2222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 ส่งเงินไปซื้อ/รับคืนเงินค่าขาย หลักทรัพย์ไทยที่ขายในต่างประเทศ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</w:t>
            </w:r>
            <w:r w:rsidRPr="00B14489">
              <w:rPr>
                <w:color w:val="000000" w:themeColor="text1"/>
                <w:cs/>
              </w:rPr>
              <w:t>171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ab/>
            </w:r>
            <w:bookmarkStart w:id="304" w:name="OLE_LINK116"/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เงินลงทุนในตราสารหนี้ของต่างประเทศที่ออกในประเทศ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br/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(Thai Portfolio Investment in Domestic Market)</w:t>
            </w:r>
            <w:bookmarkEnd w:id="304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223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ผู้มีถิ่นที่อยู่ในประเทศลงทุนในหลักทรัพย์ตราสารหนี้ต่างประเทศที่ออกในประเทศ โดยฝากเงิน/รับเงินผ่านบัญชี </w:t>
            </w:r>
            <w:r w:rsidRPr="00B14489">
              <w:rPr>
                <w:color w:val="000000" w:themeColor="text1"/>
              </w:rPr>
              <w:t xml:space="preserve">SNA </w:t>
            </w:r>
            <w:r w:rsidRPr="00B14489">
              <w:rPr>
                <w:color w:val="000000" w:themeColor="text1"/>
                <w:cs/>
              </w:rPr>
              <w:t>เพื่อชำระค่าซื้อ/ขายหลักทรัพย์ตราสารหนี้ต่างประเทศ เช่น ตราสารหนี้เงินบาทที่ผู้มีถิ่นที่อยู่นอกประเทศออกในประเทศไทย เป็นต้น  (ไม่รวมดอกเบี้ยตราสารหนี้)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318082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เงินกู้ (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Borrowing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เงินกู้เงินตราต่างประเทศ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318083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เงินกู้ยืม (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Foreign Loan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231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เงินกู้ยืม/ชำระคืนต้นเงินกู้ยืมให้แก่ผู้มีถิ่นที่อยู่นอกประเทศ หรือกับสถาบันการเงิน</w:t>
            </w:r>
            <w:r w:rsidRPr="00B14489">
              <w:rPr>
                <w:color w:val="000000" w:themeColor="text1"/>
                <w:cs/>
              </w:rPr>
              <w:lastRenderedPageBreak/>
              <w:t>ในประเทศที่ได้รับอนุญาตให้ประกอบธุรกิจเกี่ยวกับปัจจัยชำระเงินต่างประเทศ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318086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เงินกู้ยืมที่เป็นตราสารหนี้ (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Foreign Debt Instrument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232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ผู้มีถิ่นที่อยู่ในประเทศกู้ยืม/ชำระคืนต้นเงินกู้ยืมที่ให้แก่ผู้ซื้อตราสารหนี้ที่เป็นสกุลเงินตราต่างประเทศ เช่น ตั๋วเงิน (ไม่รวมตั๋วแลกเงินที่ชำระค่าสินค้าให้กับผู้ขายสินค้าในต่างประเทศ) บัตรเงินฝาก เป็นต้น  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318089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เงินให้กู้ยืม (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Lending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เงินให้กู้ยืมแก่ต่างประเทศ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318090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เงินให้กู้ยืม (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Thai Loan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241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highlight w:val="yellow"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ผู้มีถิ่นที่อยู่ในประเทศให้กู้ยืม/รับชำระคืนต้นเงินกู้จากผู้มีถิ่นที่อยู่นอกประเทศ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318093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เงินให้กู้ที่เป็นตราสารหนี้ (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Thai Debt Instrument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242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ผู้มีถิ่นที่อยู่ในประเทศให้กู้</w:t>
            </w:r>
            <w:r w:rsidR="006D5D1A" w:rsidRPr="00B14489">
              <w:rPr>
                <w:color w:val="000000" w:themeColor="text1"/>
              </w:rPr>
              <w:t>/</w:t>
            </w:r>
            <w:r w:rsidR="006D5D1A" w:rsidRPr="00B14489">
              <w:rPr>
                <w:color w:val="000000" w:themeColor="text1"/>
                <w:cs/>
              </w:rPr>
              <w:t>รับคืนต้นเงินที่ให้กู้</w:t>
            </w:r>
            <w:r w:rsidRPr="00B14489">
              <w:rPr>
                <w:color w:val="000000" w:themeColor="text1"/>
                <w:cs/>
              </w:rPr>
              <w:t>แก่ผู้ที่มีถิ่นที่อยู่นอกประเทศโดยถือตราสารหนี้ที่เป็นสกุลเงินตราต่างประเทศ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เช่น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ตั๋วเงิน</w:t>
            </w:r>
            <w:r w:rsidRPr="00B14489">
              <w:rPr>
                <w:color w:val="000000" w:themeColor="text1"/>
              </w:rPr>
              <w:t xml:space="preserve">  (</w:t>
            </w:r>
            <w:r w:rsidRPr="00B14489">
              <w:rPr>
                <w:color w:val="000000" w:themeColor="text1"/>
                <w:cs/>
              </w:rPr>
              <w:t>ไม่รวมตั๋วแลกเงินที่ผู้ซื้อสินค้าชำระค่าสินค้าให้กับผู้ขายสินค้าในประเทศ)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บัตรเงินฝาก เป็นต้น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ที่ออกโดยกิจการในต่างประเทศ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318096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ปรับฐานะเงินตราต่างประเทศ</w:t>
            </w:r>
          </w:p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318097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 xml:space="preserve">NR 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ปรับฐานะเงินตราต่างประเทศ</w:t>
            </w:r>
          </w:p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251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NR </w:t>
            </w:r>
            <w:r w:rsidRPr="00B14489">
              <w:rPr>
                <w:color w:val="000000" w:themeColor="text1"/>
                <w:cs/>
              </w:rPr>
              <w:t>ปรับฐานะเงินตราต่างประเทศ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318104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ธนาคารพาณิชย์ไทยปรับฐานะเงินตราต่างประเทศ</w:t>
            </w:r>
          </w:p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252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สถาบันการเงินในประเทศปรับฐานะเงินตราต่างประเทศ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318111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เงินทุนอื่นๆ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318112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เงินทุนอื่นๆ จากต่างประเทศ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261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318113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เงินทดรองจ่ายต่างๆ จากต่างประเทศ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2611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เงินที่สำนักงานตัวแทน หรือผู้แทนการค้าในประเทศได้รับจากต่างประเทศ </w:t>
            </w:r>
            <w:r w:rsidRPr="00B14489">
              <w:rPr>
                <w:color w:val="000000" w:themeColor="text1"/>
                <w:cs/>
              </w:rPr>
              <w:lastRenderedPageBreak/>
              <w:t>เพื่อไว้สำรองเป็นค่าใช้จ่ายต่าง ๆ/คืนเงินทดรองจ่ายให้แก่บุคคลในต่างประเทศที่เคยโอนเงินเข้ามาให้ทดรองจ่าย รวมทั้งกรณีที่บุคคลในต่างประเทศชำระค่าใช้จ่ายแทนให้ในต่างประเทศ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318116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เงินจ่ายล่วงหน้าค่าบริการต่างๆ จากต่างประเทศ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2612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เงินรายได้ค่าบริการต่าง ๆ ที่ได้รับล่วงหน้าจากต่างประเทศ/คืนเงินล่วงหน้าค่าบริการต่าง ๆ ส่วนที่เหลือจากหักค่าบริการแล้วให้แก่บุคคลในต่างประเทศ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318122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เงินโอนชำระหนี้แล้วไม่ได้ชำระ โอนกลับ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2613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คืนเงินโอนเพื่อชำระหนี้เงินกู้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เงินทุนต่าง ๆ แล้วไม่ได้ชำระหรือชำระไว้เกิน</w:t>
            </w:r>
            <w:r w:rsidRPr="00B14489">
              <w:rPr>
                <w:color w:val="000000" w:themeColor="text1"/>
              </w:rPr>
              <w:t xml:space="preserve"> 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318123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ส่งเงินสำรองเพื่อการชำระคืนเงินกู้ต่างประเทศ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521CF3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2614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spacing w:val="-4"/>
                <w:cs/>
              </w:rPr>
              <w:t>เงินที่โอนออกไปฝากเข้าบัญชีเงินฝากในต่างประเทศ</w:t>
            </w:r>
            <w:r w:rsidRPr="00B14489">
              <w:rPr>
                <w:color w:val="000000" w:themeColor="text1"/>
                <w:cs/>
              </w:rPr>
              <w:t>เพื่อสำรองไว้ชำระคืนต้นเงินกู้และดอกเบี้ย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ซึ่งเป็นหลักประกันในการกู้เงินจากต่างประเทศ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318124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  <w:tab w:val="left" w:pos="743"/>
              </w:tabs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เงินทุนอื่นๆ 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262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318125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เงินทดรองจ่ายต่างๆ 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2621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เงินที่ส่งไปให้สำนักงานตัวแทน หรือผู้แทนการค้าในต่างประเทศเพื่อสำรองเป็นค่าใช้จ่ายต่าง ๆ /รับคืนเงินทดรองจ่ายจากบุคคลในต่างประเทศที่เคยโอนเงินไปให้ทดรองจ่าย รวมมั้งรับคืนเงินที่ได้ชำระค่าใช้จ่ายแทนในประเทศไทย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318128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ind w:left="727" w:hanging="727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เงินจ่ายล่วงหน้าค่าบริการต่างๆ 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2622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เงินโอนออกไปชำระค่าบริการในต่างประเทศล่วงหน้า/รับคืนเงินค่าบริการต่าง ๆ ส่วนที่เหลือจากค่าบริการทั่วไปล่วงหน้าจากบุคคลในต่างประเทศ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318131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  <w:tab w:val="left" w:pos="743"/>
              </w:tabs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เงินทุนอื่น ๆ (โปรดระบุรายละเอียด)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263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เงินทุนอื่นๆ ที่ไม่เข้าข่ายข้างต้น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318212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  <w:tab w:val="left" w:pos="743"/>
              </w:tabs>
              <w:rPr>
                <w:i/>
                <w:iCs/>
                <w:color w:val="000000" w:themeColor="text1"/>
              </w:rPr>
            </w:pPr>
            <w:r w:rsidRPr="00B14489">
              <w:rPr>
                <w:i/>
                <w:iCs/>
                <w:color w:val="000000" w:themeColor="text1"/>
                <w:cs/>
              </w:rPr>
              <w:t xml:space="preserve">   เ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งินส่วนต่างตามธุรกรรมอนุพันธ์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การรับ/จ่ายเงินส่วนต่างจากการหักกลบธุรกรรมอนุพันธ์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318132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ค่าสินค้า (</w:t>
            </w:r>
            <w:r w:rsidRPr="00B14489">
              <w:rPr>
                <w:b/>
                <w:bCs/>
                <w:i/>
                <w:iCs/>
                <w:color w:val="000000" w:themeColor="text1"/>
              </w:rPr>
              <w:t>Goods</w:t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318231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229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ค่าสินค้า</w:t>
            </w:r>
            <w:r w:rsidR="0031132B" w:rsidRPr="00B14489">
              <w:rPr>
                <w:color w:val="000000" w:themeColor="text1"/>
                <w:cs/>
              </w:rPr>
              <w:t>เข้าและสินค้าออก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ชำระเงินค่าของที่ซื้อจากต่างประเทศ โดยนำของเข้ามาในประเทศ ผู้นำของเข้าไม่ใช่ผู้ชำระเงิน และรับชำระเงินค่าของที่ขายให้กับต่างประเทศ โดยส่งของออกนอกประเทศ ผู้ส่งของออกไม่ใช่ผู้รับเงิน  รวมทั้งชำระเงิน/รับชำระเงินล่วงหน้า สั่งจากประเทศหนึ่งไปยังอีกประเทศหนึ่ง และส่งมอบสินค้าในประเทศ รวมทั้งการเช่าซื้อสินค้าที่กรรมสิทธิ์จะเป็นของผู้ซื้อ</w:t>
            </w:r>
          </w:p>
        </w:tc>
      </w:tr>
      <w:tr w:rsidR="00C7302F" w:rsidRPr="00B14489" w:rsidTr="00941E4F">
        <w:trPr>
          <w:trHeight w:val="77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318232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229"/>
              </w:tabs>
              <w:ind w:left="229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ส่วนลด เงินมัดจำ เงินที่ชำระไว้เกิน และอื่นๆของค่าสินค้า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ส่วนลด รับ/คืนเงินมัดจำ เงินที่ชำระไว้เกิน และอื่นๆ ของค่าสินค้าที่ไม่ใช่ทองคำ   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318233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229"/>
              </w:tabs>
              <w:ind w:left="229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ค่าทองคำ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ชำระเงินค่าทองคำที่ซื้อจากต่างประเทศ โดยนำทองคำเข้ามาในประเทศ ผู้นำทองคำเข้าไม่ใช่ผู้ชำระเงิน และรับชำระเงินค่าทองคำที่ขายให้กับต่างประเทศ โดยส่งทองคำออกนอกประเทศ ผู้ส่งทองคำออกไม่ใช่ผู้รับเงิน  รวมทั้งชำระเงิน/รับชำระเงินล่วงหน้า สั่งจากประเทศหนึ่งไปยังอีกประเทศหนึ่ง และส่งมอบสินค้าในประเทศ</w:t>
            </w:r>
          </w:p>
        </w:tc>
      </w:tr>
      <w:tr w:rsidR="00C7302F" w:rsidRPr="00B14489" w:rsidTr="00941E4F">
        <w:trPr>
          <w:trHeight w:val="77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318141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อื่น 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rPr>
          <w:trHeight w:val="77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318142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ธนบัตรเงินบาทและบัญชีเงินฝาก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318217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478" w:hanging="478"/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color w:val="000000" w:themeColor="text1"/>
                <w:cs/>
              </w:rPr>
              <w:t>บัญชีเงินฝากเงินตราต่างประเทศ (</w:t>
            </w:r>
            <w:r w:rsidRPr="00B14489">
              <w:rPr>
                <w:b/>
                <w:bCs/>
                <w:color w:val="000000" w:themeColor="text1"/>
              </w:rPr>
              <w:t>FCD)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ถอนเงินตราต่างประเทศเพื่อแลกเปลี่ยนเป็นเงินบาทใช้ในประเทศ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318143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47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 xml:space="preserve">ถอนจากบัญชี </w:t>
            </w:r>
            <w:r w:rsidRPr="00B14489">
              <w:rPr>
                <w:color w:val="000000" w:themeColor="text1"/>
              </w:rPr>
              <w:t xml:space="preserve">FCD </w:t>
            </w:r>
            <w:r w:rsidRPr="00B14489">
              <w:rPr>
                <w:color w:val="000000" w:themeColor="text1"/>
                <w:cs/>
              </w:rPr>
              <w:t>เพื่อขายรับบาท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ถอนเงินตราต่างประเทศเพื่อแลกเปลี่ยนเป็นเงินบาทใช้ในประเทศ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318144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47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 xml:space="preserve">ย้ายเงินในบัญชี </w:t>
            </w:r>
            <w:r w:rsidRPr="00B14489">
              <w:rPr>
                <w:color w:val="000000" w:themeColor="text1"/>
              </w:rPr>
              <w:t xml:space="preserve">FCD </w:t>
            </w:r>
            <w:r w:rsidRPr="00B14489">
              <w:rPr>
                <w:color w:val="000000" w:themeColor="text1"/>
                <w:cs/>
              </w:rPr>
              <w:t>ของตนเอง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ถอนเงินจากบัญชีเงินฝากเงินตราต่างประเทศจากบัญชีหนึ่งไปฝากเข้าอีกบัญชีหนึ่ง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ซึ่งเป็นชื่อบัญชีเดียวกัน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318145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72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ย้ายเงินในบัญชี </w:t>
            </w:r>
            <w:r w:rsidRPr="00B14489">
              <w:rPr>
                <w:color w:val="000000" w:themeColor="text1"/>
              </w:rPr>
              <w:t xml:space="preserve">FCD </w:t>
            </w:r>
            <w:r w:rsidRPr="00B14489">
              <w:rPr>
                <w:color w:val="000000" w:themeColor="text1"/>
                <w:cs/>
              </w:rPr>
              <w:t>ของธุรกิจในเครือ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ถอนเงินจากบัญชี</w:t>
            </w:r>
            <w:r w:rsidRPr="00B14489">
              <w:rPr>
                <w:color w:val="000000" w:themeColor="text1"/>
              </w:rPr>
              <w:t xml:space="preserve"> FCD </w:t>
            </w:r>
            <w:r w:rsidRPr="00B14489">
              <w:rPr>
                <w:color w:val="000000" w:themeColor="text1"/>
                <w:cs/>
              </w:rPr>
              <w:t>จากบัญชีหนึ่งไปฝากเข้าอีกบัญชีหนึ่ง ซึ่งเป็นบัญชีของธุรกิจในเครือเดียวกัน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318210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72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ย้ายเงินในบัญชี </w:t>
            </w:r>
            <w:r w:rsidRPr="00B14489">
              <w:rPr>
                <w:color w:val="000000" w:themeColor="text1"/>
              </w:rPr>
              <w:t xml:space="preserve">FCD </w:t>
            </w:r>
            <w:r w:rsidRPr="00B14489">
              <w:rPr>
                <w:color w:val="000000" w:themeColor="text1"/>
                <w:cs/>
              </w:rPr>
              <w:t>ระหว่างบุคคลอื่น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ถอนเงินจากบัญชีเงินฝากเงินตราต่างประเทศจากบัญชีหนึ่งไปฝากเข้าอีกบัญชีหนึ่ง ซึ่งเป็นบัญชีของบุคคลในประเทศบุคคลอื่น และเป็นบัญชีที่เปิดกับนิติบุคคลรับอนุญาตในประเทศ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318218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720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>ซื้อและฝากเงินตราต่างประเทศที่ซื้อจากในประเทศเข้าบัญชี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318219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965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เพื่อค่าสินค้า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41151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เพื่อค่าสินค้า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318220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965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เพื่อค่าบริการ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41152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เพื่อค่าบริการ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318221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965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เพื่อการลงทุน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41153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เพื่อการลงทุน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318222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965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เพื่อการกู้ยืม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41154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เพื่อการกู้ยืม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318223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965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เพื่อวัตถุประสงค์อื่น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41155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เพื่อวัตถุประสงค์อื่น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318</w:t>
            </w:r>
            <w:r w:rsidRPr="00B14489">
              <w:rPr>
                <w:color w:val="000000" w:themeColor="text1"/>
              </w:rPr>
              <w:t>211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ind w:left="720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>ฝากเงินตราต่างประเทศกับสถาบันการเงินในต่างประเทศ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4116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ฝากเงินตราต่างประเทศกับสถาบันการเงินในต่างประเทศเพื่อเก็บไว้ชำระ</w:t>
            </w:r>
            <w:r w:rsidRPr="00B14489">
              <w:rPr>
                <w:color w:val="000000" w:themeColor="text1"/>
                <w:cs/>
              </w:rPr>
              <w:lastRenderedPageBreak/>
              <w:t>ภาระผูกพันในต่างประเทศในอนาคต หรืออื่นๆ ตามที่เจ้าพนักงานอนุญาต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lastRenderedPageBreak/>
              <w:t>318224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965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เพื่อการลงทุนในตราสาร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41161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เพื่อการลงทุนในตราสารต่างประเทศ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318225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965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เพื่อวัตถุประสงค์อื่น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41162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เพื่อวัตถุประสงค์อื่น ๆ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318226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ind w:left="478"/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  <w:cs/>
              </w:rPr>
              <w:t>ธนบัตรเงินบาท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318227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ind w:left="72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แลกเปลี่ยนระหว่างธนบัตรไทยและเงินตราต่างประเทศ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สถาบันการเงินในต่างประเทศนำธนบัตรไทยกลับเข้ามาแลกเปลี่ยนเป็นเงินตราต่างประเทศ หรือนำเงินตราต่างประเทศแลกเป็นธนบัตรไทย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318228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94"/>
              </w:tabs>
              <w:ind w:left="72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ฝากหรือถอนธนบัตรเงินบาทที่นำเข้าหรือนำออกนอกประเทศ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4122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pStyle w:val="Foot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cs/>
                <w:lang w:val="en-US" w:eastAsia="en-US"/>
              </w:rPr>
              <w:t>กรณีธนาคารที่ตั้งอยู่ในต่างประเทศถอนธนบัตรเงินบาทจากบัญชีเงินบาทของบุคคลที่มีถิ่นที่อยู่นอก</w:t>
            </w:r>
            <w:r w:rsidRPr="00B14489">
              <w:rPr>
                <w:rFonts w:cs="Tahoma"/>
                <w:color w:val="000000" w:themeColor="text1"/>
                <w:spacing w:val="-2"/>
                <w:cs/>
                <w:lang w:val="en-US" w:eastAsia="en-US"/>
              </w:rPr>
              <w:t>ประเทศของตนเอง  เพื่อส่งหรือนำออกนอกประเทศ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318229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229"/>
              </w:tabs>
              <w:ind w:left="229" w:hanging="229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บัญชีเงินบาทของผู้มีถิ่นที่อยู่นอกประเทศ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</w:t>
            </w:r>
            <w:r w:rsidRPr="00B14489">
              <w:rPr>
                <w:color w:val="000000" w:themeColor="text1"/>
                <w:cs/>
              </w:rPr>
              <w:t>151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94"/>
              </w:tabs>
              <w:ind w:left="478" w:hanging="478"/>
              <w:rPr>
                <w:b/>
                <w:bCs/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color w:val="000000" w:themeColor="text1"/>
                <w:cs/>
              </w:rPr>
              <w:t>ค่าของเงินตราต่างประเทศที่นำเข้ามาขาย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เงินตราต่างประเทศที่ผู้มีถิ่นที่อยู่นอกประเทศนำเข้ามาแลกเป็นเงินบาท เพื่อฝากเข้าบัญชีเงินบาทของผู้มีถิ่นที่อยู่นอกประเทศ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318152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rPr>
                <w:b/>
                <w:b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color w:val="000000" w:themeColor="text1"/>
                <w:cs/>
              </w:rPr>
              <w:t>เพื่อซื้อเงินตราต่างประเทศ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ธนาคารในต่างประเทศนำธนบัตรไทยกลับเข้ามาแลกเปลี่ยนเป็นเงินตราต่างประเทศ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318153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72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เพื่อปิดบัญชี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เป็นการปิดบัญชีเงินบาทของผู้มีถิ่นที่อยู่นอกประเทศเพื่อซื้อเงินตราต่างประเทศ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318154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tabs>
                <w:tab w:val="left" w:pos="478"/>
              </w:tabs>
              <w:ind w:left="720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เพื่อโอนเข้าบัญชีในต่างประเทศ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โอนออกต่างประเทศ เพื่อวัตถุประสงค์อื่น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318155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ind w:left="720"/>
              <w:rPr>
                <w:color w:val="000000" w:themeColor="text1"/>
                <w:highlight w:val="yellow"/>
              </w:rPr>
            </w:pPr>
            <w:r w:rsidRPr="00B14489">
              <w:rPr>
                <w:color w:val="000000" w:themeColor="text1"/>
                <w:cs/>
              </w:rPr>
              <w:t xml:space="preserve">เพื่อฝากเข้าบัญชี </w:t>
            </w:r>
            <w:r w:rsidRPr="00B14489">
              <w:rPr>
                <w:color w:val="000000" w:themeColor="text1"/>
              </w:rPr>
              <w:t xml:space="preserve">FCD </w:t>
            </w:r>
            <w:r w:rsidR="0031132B" w:rsidRPr="00B14489">
              <w:rPr>
                <w:color w:val="000000" w:themeColor="text1"/>
                <w:cs/>
              </w:rPr>
              <w:t>ในประเทศ</w:t>
            </w:r>
            <w:r w:rsidRPr="00B14489">
              <w:rPr>
                <w:color w:val="000000" w:themeColor="text1"/>
                <w:cs/>
              </w:rPr>
              <w:t>ของบุคคลผู้มีถิ่นที่อยู่นอกประเทศ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4223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ฝากเข้าบัญชี</w:t>
            </w:r>
            <w:r w:rsidRPr="00B14489">
              <w:rPr>
                <w:color w:val="000000" w:themeColor="text1"/>
              </w:rPr>
              <w:t xml:space="preserve"> </w:t>
            </w:r>
            <w:r w:rsidR="0031132B" w:rsidRPr="00B14489">
              <w:rPr>
                <w:color w:val="000000" w:themeColor="text1"/>
                <w:cs/>
              </w:rPr>
              <w:t>เงินฝากในประเทศ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ind w:left="478" w:hanging="47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318197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94"/>
              </w:tabs>
              <w:ind w:left="720"/>
              <w:rPr>
                <w:color w:val="000000" w:themeColor="text1"/>
              </w:rPr>
            </w:pPr>
            <w:bookmarkStart w:id="305" w:name="OLE_LINK124"/>
            <w:r w:rsidRPr="00B14489">
              <w:rPr>
                <w:color w:val="000000" w:themeColor="text1"/>
                <w:cs/>
              </w:rPr>
              <w:t>เพื่อลงทุนในต่างประเทศ</w:t>
            </w:r>
            <w:bookmarkEnd w:id="305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4224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โอนออกไปลงทุนใน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</w:t>
            </w:r>
            <w:r w:rsidRPr="00B14489">
              <w:rPr>
                <w:color w:val="000000" w:themeColor="text1"/>
                <w:cs/>
              </w:rPr>
              <w:t>198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94"/>
              </w:tabs>
              <w:ind w:left="720"/>
              <w:rPr>
                <w:color w:val="000000" w:themeColor="text1"/>
              </w:rPr>
            </w:pPr>
            <w:bookmarkStart w:id="306" w:name="OLE_LINK125"/>
            <w:r w:rsidRPr="00B14489">
              <w:rPr>
                <w:color w:val="000000" w:themeColor="text1"/>
                <w:cs/>
              </w:rPr>
              <w:t>เพื่อให้กู้ยืมในต่างประเทศ</w:t>
            </w:r>
            <w:bookmarkEnd w:id="306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4225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โอนออกไปให้กู้ยืมในต่างประเทศ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318156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229"/>
              </w:tabs>
              <w:ind w:left="458" w:hanging="229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รับเงินบาทจากบัญชีเงินบาทของผู้มีถิ่นที่อยู่นอกประเทศบัญชีอื่น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ผู้มีถิ่นที่อยู่นอกประเทศรับโอนเงินบาทจากบัญชีเงินบาทของผู้มีถิ่นที่อยู่นอกประเทศบัญชีอื่น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318157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229"/>
              </w:tabs>
              <w:ind w:left="458" w:hanging="229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โอนไปเข้าบัญชีเงินบาทของผู้มีถิ่นที่อยู่นอกประเทศบัญชีอื่น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ผู้มีถิ่นที่อยู่นอกประเทศโอนเงินบาทไปเข้าบัญชีเงินบาทของผู้มีถิ่นที่อยู่นอกประเทศบัญชีอื่น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318158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31132B">
            <w:pPr>
              <w:tabs>
                <w:tab w:val="left" w:pos="478"/>
              </w:tabs>
              <w:ind w:left="956" w:hanging="47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เพื่อธุรกรรม</w:t>
            </w:r>
            <w:r w:rsidRPr="00B14489">
              <w:rPr>
                <w:color w:val="000000" w:themeColor="text1"/>
              </w:rPr>
              <w:t xml:space="preserve"> S</w:t>
            </w:r>
            <w:r w:rsidR="0031132B" w:rsidRPr="00B14489">
              <w:rPr>
                <w:color w:val="000000" w:themeColor="text1"/>
              </w:rPr>
              <w:t>pot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4241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ธุรกรรมซื้อเงินตราต่างประเทศแลกเงินบาทที่มีกำหนดส่งมอบเท่ากับหรือสั้นกว่า</w:t>
            </w:r>
            <w:r w:rsidRPr="00B14489">
              <w:rPr>
                <w:color w:val="000000" w:themeColor="text1"/>
              </w:rPr>
              <w:t xml:space="preserve"> 2 </w:t>
            </w:r>
            <w:r w:rsidRPr="00B14489">
              <w:rPr>
                <w:color w:val="000000" w:themeColor="text1"/>
                <w:cs/>
              </w:rPr>
              <w:t>วันทำการ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318159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ind w:left="956" w:hanging="47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เพื่อธุรกรรม</w:t>
            </w:r>
            <w:r w:rsidRPr="00B14489">
              <w:rPr>
                <w:color w:val="000000" w:themeColor="text1"/>
              </w:rPr>
              <w:t xml:space="preserve"> Outright Forward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4242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ธุรกรรมซื้อเงินตราต่างประเทศแลกเงินบาทที่มีกำหนดส่งมอบเกินกว่า</w:t>
            </w:r>
            <w:r w:rsidRPr="00B14489">
              <w:rPr>
                <w:color w:val="000000" w:themeColor="text1"/>
              </w:rPr>
              <w:t xml:space="preserve"> 2 </w:t>
            </w:r>
            <w:r w:rsidRPr="00B14489">
              <w:rPr>
                <w:color w:val="000000" w:themeColor="text1"/>
                <w:cs/>
              </w:rPr>
              <w:t>วันทำการ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318160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ind w:left="956" w:hanging="47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เพื่อธุรกรรม</w:t>
            </w:r>
            <w:r w:rsidRPr="00B14489">
              <w:rPr>
                <w:color w:val="000000" w:themeColor="text1"/>
              </w:rPr>
              <w:t xml:space="preserve"> Swap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4243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31132B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ธุรกรรมซื้อและ</w:t>
            </w:r>
            <w:r w:rsidR="0031132B" w:rsidRPr="00B14489">
              <w:rPr>
                <w:color w:val="000000" w:themeColor="text1"/>
                <w:cs/>
              </w:rPr>
              <w:t>ธุรกรรม</w:t>
            </w:r>
            <w:r w:rsidRPr="00B14489">
              <w:rPr>
                <w:color w:val="000000" w:themeColor="text1"/>
                <w:cs/>
              </w:rPr>
              <w:t>ขายเงินตราต่างประเทศแลกเงินบาทที่ทำพร้อมกัน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แต่มีวันส่งมอบต่างกัน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 xml:space="preserve"> เช่น </w:t>
            </w:r>
            <w:r w:rsidRPr="00B14489">
              <w:rPr>
                <w:color w:val="000000" w:themeColor="text1"/>
              </w:rPr>
              <w:t>FX Swap, Cross currency swap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318161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ind w:left="956" w:hanging="47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เพื่อธุรกรรม</w:t>
            </w:r>
            <w:r w:rsidRPr="00B14489">
              <w:rPr>
                <w:color w:val="000000" w:themeColor="text1"/>
              </w:rPr>
              <w:t xml:space="preserve"> Derivatives </w:t>
            </w:r>
            <w:r w:rsidRPr="00B14489">
              <w:rPr>
                <w:color w:val="000000" w:themeColor="text1"/>
                <w:cs/>
              </w:rPr>
              <w:t>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4244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ธุรกรรมอนุพันธุ์อื่น ๆ เช่น</w:t>
            </w:r>
            <w:r w:rsidRPr="00B14489">
              <w:rPr>
                <w:color w:val="000000" w:themeColor="text1"/>
              </w:rPr>
              <w:t xml:space="preserve"> cross currency swap, interest rate swap,  option, FRA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318162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ind w:left="956" w:hanging="47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เพื่อซื้อตราสารทุน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4245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ธุรกรรมซื้อตราสารทุน ได้แก่ หุ้นสามัญ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หุ้นปุริมสิทธิ์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หน่วยลงทุน</w:t>
            </w:r>
            <w:r w:rsidRPr="00B14489">
              <w:rPr>
                <w:color w:val="000000" w:themeColor="text1"/>
              </w:rPr>
              <w:t xml:space="preserve">  </w:t>
            </w:r>
            <w:r w:rsidRPr="00B14489">
              <w:rPr>
                <w:color w:val="000000" w:themeColor="text1"/>
                <w:cs/>
              </w:rPr>
              <w:t>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318163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ind w:left="956" w:hanging="478"/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เพื่อซื้อตราสารหนี้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4246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ธุรกรรมซื้อตราสารหนี้ ได้แก่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พันธบัตร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หุ้นกู้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ตั๋วเงิน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บัตร</w:t>
            </w:r>
            <w:r w:rsidRPr="00B14489">
              <w:rPr>
                <w:color w:val="000000" w:themeColor="text1"/>
                <w:spacing w:val="-4"/>
                <w:cs/>
              </w:rPr>
              <w:t>เงินฝาก (</w:t>
            </w:r>
            <w:r w:rsidRPr="00B14489">
              <w:rPr>
                <w:color w:val="000000" w:themeColor="text1"/>
                <w:spacing w:val="-4"/>
              </w:rPr>
              <w:t>NCD</w:t>
            </w:r>
            <w:r w:rsidRPr="00B14489">
              <w:rPr>
                <w:color w:val="000000" w:themeColor="text1"/>
                <w:spacing w:val="-4"/>
                <w:cs/>
              </w:rPr>
              <w:t>) หุ้นกู้แปลงสภาพ</w:t>
            </w:r>
            <w:r w:rsidRPr="00B14489">
              <w:rPr>
                <w:color w:val="000000" w:themeColor="text1"/>
                <w:spacing w:val="-4"/>
              </w:rPr>
              <w:t xml:space="preserve"> </w:t>
            </w:r>
            <w:r w:rsidRPr="00B14489">
              <w:rPr>
                <w:color w:val="000000" w:themeColor="text1"/>
                <w:spacing w:val="-4"/>
                <w:cs/>
              </w:rPr>
              <w:t>ตั๋วเงินคลัง เป็นต้น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318164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ind w:left="956" w:hanging="478"/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ab/>
            </w:r>
            <w:r w:rsidRPr="00B14489">
              <w:rPr>
                <w:color w:val="000000" w:themeColor="text1"/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เพื่อธุรกรรมอื่น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4247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highlight w:val="yellow"/>
                <w:cs/>
              </w:rPr>
            </w:pPr>
            <w:r w:rsidRPr="00B14489">
              <w:rPr>
                <w:color w:val="000000" w:themeColor="text1"/>
                <w:cs/>
              </w:rPr>
              <w:t>ธุรกรรมอื่น ๆ ที่ไม่เข้าข่ายข้างต้น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</w:t>
            </w:r>
            <w:r w:rsidRPr="00B14489">
              <w:rPr>
                <w:color w:val="000000" w:themeColor="text1"/>
                <w:cs/>
              </w:rPr>
              <w:t>175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ind w:left="478" w:firstLine="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425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ผู้มีถิ่นที่อยู่นอกประเทศให้กู้ยืม/รับชำระเงินให้กู้ยืมเงินบาทเพื่อการลงทุนในประเทศเพื่อนบ้าน ซึ่งประกอบด้วย เมียนมา กัมพูชา ลาว เวียดนาม และจีนตอนใต้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</w:t>
            </w:r>
            <w:r w:rsidRPr="00B14489">
              <w:rPr>
                <w:color w:val="000000" w:themeColor="text1"/>
                <w:cs/>
              </w:rPr>
              <w:t>230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478"/>
              </w:tabs>
              <w:ind w:left="478" w:firstLine="8"/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สินเชื่อ/ชำระคืนสินเชื่อเพื่อการลงทุนในประเทศไทย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426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ผู้มีถิ่นที่อยู่นอกประเทศให้กู้ยืม/รับชำระเงินให้กู้ยืมเงินบาทเพื่อการลงทุนในประเทศไทย</w:t>
            </w: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318204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tabs>
                <w:tab w:val="left" w:pos="229"/>
              </w:tabs>
              <w:ind w:left="229" w:firstLine="20"/>
              <w:rPr>
                <w:color w:val="000000" w:themeColor="text1"/>
              </w:rPr>
            </w:pP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ธุรกรรมที่ศูนย์บริหารเงินทำกับกลุ่มบริษัท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318205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ind w:left="478" w:firstLine="8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เพื่อการซื้อเงินตราต่างประเทศกับกลุ่มบริษัท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431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318206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ind w:left="478" w:firstLine="8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เพื่อการขายเงินตราต่างประเทศกับกลุ่มบริษัท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432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318207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ind w:left="478" w:firstLine="8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เพื่อการแลกเปลี่ยนเงินตราต่างประเทศกับกลุ่มบริษัท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433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318208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ind w:left="478" w:firstLine="8"/>
              <w:rPr>
                <w:b/>
                <w:bCs/>
                <w:i/>
                <w:iCs/>
                <w:color w:val="000000" w:themeColor="text1"/>
              </w:rPr>
            </w:pP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ค่าสินค้าและบริการนอกประเทศของกลุ่มบริษัท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434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</w:p>
        </w:tc>
      </w:tr>
      <w:tr w:rsidR="00C7302F" w:rsidRPr="00B14489" w:rsidTr="00941E4F">
        <w:tc>
          <w:tcPr>
            <w:tcW w:w="74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318209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ind w:left="245" w:firstLine="8"/>
              <w:rPr>
                <w:b/>
                <w:bCs/>
                <w:i/>
                <w:iCs/>
                <w:color w:val="000000" w:themeColor="text1"/>
                <w:cs/>
              </w:rPr>
            </w:pPr>
            <w:r w:rsidRPr="00B14489">
              <w:rPr>
                <w:b/>
                <w:bCs/>
                <w:i/>
                <w:iCs/>
                <w:color w:val="000000" w:themeColor="text1"/>
                <w:cs/>
              </w:rPr>
              <w:t>อื่น ๆ (ระบุ)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435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B14489" w:rsidRDefault="00941E4F" w:rsidP="00941E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448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941E4F" w:rsidRPr="00B14489" w:rsidRDefault="00941E4F" w:rsidP="00941E4F">
            <w:pPr>
              <w:rPr>
                <w:color w:val="000000" w:themeColor="text1"/>
                <w:cs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  <w:r w:rsidRPr="00B14489">
        <w:rPr>
          <w:color w:val="000000" w:themeColor="text1"/>
        </w:rPr>
        <w:br w:type="page"/>
      </w:r>
    </w:p>
    <w:tbl>
      <w:tblPr>
        <w:tblW w:w="149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779"/>
        <w:gridCol w:w="7721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07" w:name="_Toc21523958"/>
            <w:bookmarkStart w:id="308" w:name="_Toc24945650"/>
            <w:bookmarkStart w:id="309" w:name="_Toc533413189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Transaction Type</w:t>
            </w:r>
            <w:bookmarkEnd w:id="307"/>
            <w:bookmarkEnd w:id="308"/>
            <w:bookmarkEnd w:id="309"/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2140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336"/>
        <w:gridCol w:w="336"/>
        <w:gridCol w:w="52"/>
        <w:gridCol w:w="284"/>
        <w:gridCol w:w="336"/>
        <w:gridCol w:w="3997"/>
        <w:gridCol w:w="8479"/>
        <w:gridCol w:w="6673"/>
      </w:tblGrid>
      <w:tr w:rsidR="00C7302F" w:rsidRPr="00B14489" w:rsidTr="000108A0">
        <w:trPr>
          <w:gridAfter w:val="1"/>
          <w:wAfter w:w="6673" w:type="dxa"/>
          <w:tblHeader/>
        </w:trPr>
        <w:tc>
          <w:tcPr>
            <w:tcW w:w="911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5341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320001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ฝากเงิน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320018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ฝากเงินธนาคารเดียวกัน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tabs>
                <w:tab w:val="left" w:pos="4770"/>
              </w:tabs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ฝากเงิน เช่น เงินสดหรือเช็คเข้าบัญชีธนาคารผ่านช่องทางการให้บริการของธนาคารเดียวกัน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320019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ฝากเงินธนาคารเดียวกันเขตเดียวกัน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ฝากเงิน เช่น เงินสดหรือเช็คเข้าบัญชีธนาคารผ่านช่องทางการให้บริการของธนาคารเดียวกันและอยู่ในเขตเดียวกันกับสาขาของลูกค้าเจ้าของบัญชีธนาคาร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320020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ฝากเงินธนาคารเดียวกันข้ามเขต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ฝากเงิน เช่น เงินสดหรือเช็คเข้าบัญชีธนาคารข้ามเขตผ่านช่องทางการให้บริการของธนาคารเดียวกัน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320021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ฝากเงินต่างธนาคาร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ฝากเงิน เช่น เงินสดหรือเช็คเข้าบัญชีธนาคารผ่านช่องทางการให้บริการของธนาคารอื่น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320002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 และ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เบิกเงินสดล่วงหน้า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000000" w:themeColor="text1"/>
              </w:rPr>
            </w:pPr>
            <w:r w:rsidRPr="00B14489">
              <w:rPr>
                <w:rFonts w:ascii="Tahoma" w:hAnsi="Tahoma" w:cs="Tahoma"/>
                <w:color w:val="000000" w:themeColor="text1"/>
                <w:cs/>
              </w:rPr>
              <w:t>รวมถึงการเบิกถอนเงินจากวงเงินสินเชื่อ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320</w:t>
            </w:r>
            <w:r w:rsidRPr="00B14489">
              <w:rPr>
                <w:color w:val="000000" w:themeColor="text1"/>
              </w:rPr>
              <w:t>009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ถอนเงิน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320</w:t>
            </w:r>
            <w:r w:rsidRPr="00B14489">
              <w:rPr>
                <w:color w:val="000000" w:themeColor="text1"/>
              </w:rPr>
              <w:t>010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ธุรกรรมถอนเงินที่ทำรายการภายในประเทศ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</w:t>
            </w:r>
            <w:r w:rsidRPr="00B14489">
              <w:rPr>
                <w:color w:val="000000" w:themeColor="text1"/>
                <w:cs/>
              </w:rPr>
              <w:t>022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ถอนเงินออกจากบัญชีธนาคารผ่านช่องทางการให้บริการของธนาคารเดียวกัน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</w:t>
            </w:r>
            <w:r w:rsidRPr="00B14489">
              <w:rPr>
                <w:color w:val="000000" w:themeColor="text1"/>
                <w:cs/>
              </w:rPr>
              <w:t>023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ถอนเงินธนาคารเดียวกันเขตเดียวกัน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ออกจากบัญชีธนาคารผ่านช่องทางการให้บริการของธนาคารเดียวกันและอยู่ในเขตเดียวกันกับสาขาของบัญชีธนาคาร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</w:t>
            </w:r>
            <w:r w:rsidRPr="00B14489">
              <w:rPr>
                <w:color w:val="000000" w:themeColor="text1"/>
                <w:cs/>
              </w:rPr>
              <w:t>024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ถอนเงินธนาคารเดียวกันข้ามเขต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ถอนเงินออกจากบัญชีธนาคารข้ามเขตผ่านช่องทางการให้บริการของธนาคารเดียวกัน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</w:t>
            </w:r>
            <w:r w:rsidRPr="00B14489">
              <w:rPr>
                <w:color w:val="000000" w:themeColor="text1"/>
                <w:cs/>
              </w:rPr>
              <w:t>025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ถอนเงินออกจากบัญชีธนาคารผ่านช่องทางการให้บริการของธนาคารอื่น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</w:t>
            </w:r>
            <w:r w:rsidRPr="00B14489">
              <w:rPr>
                <w:color w:val="000000" w:themeColor="text1"/>
                <w:cs/>
              </w:rPr>
              <w:t>026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ถอนเงินต่างธนาคารเขตเดียวกัน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ออกจากบัญชีธนาคารผ่านช่องทางการให้บริการของธนาคารอื่นและอยู่ในเขตเดียวกันกับสาขาของลูกค้าเจ้าของบัญชีธนาคาร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</w:t>
            </w:r>
            <w:r w:rsidRPr="00B14489">
              <w:rPr>
                <w:color w:val="000000" w:themeColor="text1"/>
                <w:cs/>
              </w:rPr>
              <w:t>027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ถอนเงินต่างธนาคารข้ามเขต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ถอนเงินออกจากบัญชีธนาคารข้ามเขตผ่านช่องทางการให้บริการของธนาคารอื่น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320</w:t>
            </w:r>
            <w:r w:rsidRPr="00B14489">
              <w:rPr>
                <w:color w:val="000000" w:themeColor="text1"/>
              </w:rPr>
              <w:t>011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ถอนเงินต่างประเทศ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ธุรกรรมถอนเงินที่ทำรายการในต่างประเทศ</w:t>
            </w:r>
          </w:p>
        </w:tc>
      </w:tr>
      <w:tr w:rsidR="00C7302F" w:rsidRPr="00B14489" w:rsidTr="000108A0"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320</w:t>
            </w:r>
            <w:r w:rsidRPr="00B14489">
              <w:rPr>
                <w:color w:val="000000" w:themeColor="text1"/>
              </w:rPr>
              <w:t>012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เบิกเงินสดล่วงหน้า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6673" w:type="dxa"/>
          </w:tcPr>
          <w:p w:rsidR="000108A0" w:rsidRPr="00B14489" w:rsidRDefault="000108A0" w:rsidP="000108A0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320</w:t>
            </w:r>
            <w:r w:rsidRPr="00B14489">
              <w:rPr>
                <w:color w:val="000000" w:themeColor="text1"/>
              </w:rPr>
              <w:t>013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เบิกเงินสดล่วงหน้าในประเทศ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ธุรกรรมเบิกถอนเงินจากวงเงินสินเชื่อที่ทำรายการภายในประเทศ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</w:t>
            </w:r>
            <w:r w:rsidRPr="00B14489">
              <w:rPr>
                <w:color w:val="000000" w:themeColor="text1"/>
                <w:cs/>
              </w:rPr>
              <w:t>028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เบิกเงินสดล่วงหน้าในประเทศธนาคารเดียวกัน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เบิกเงินสดล่วงหน้าผ่านช่องทางการให้บริการของธนาคารเดียวกัน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</w:t>
            </w:r>
            <w:r w:rsidRPr="00B14489">
              <w:rPr>
                <w:color w:val="000000" w:themeColor="text1"/>
                <w:cs/>
              </w:rPr>
              <w:t>029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เบิกเงินสดล่วงหน้าในประเทศต่างธนาคาร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เบิกเงินสดล่วงหน้าผ่านช่องทางการให้บริการของธนาคารอื่น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320</w:t>
            </w:r>
            <w:r w:rsidRPr="00B14489">
              <w:rPr>
                <w:color w:val="000000" w:themeColor="text1"/>
              </w:rPr>
              <w:t>014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เบิกเงินสดล่วงหน้าต่างประเทศ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ธุรกรรมเบิกถอนเงินจากวงเงินสินเชื่อที่ทำรายการในต่างประเทศ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320003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โอนเงิน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320004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โอนเงินธนาคารเดียวกัน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โอนเงินในธนาคารเดียวกันภายในประเทศ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ยกเว้นไม่ต้องรายงานรายการโอนเงินระหว่างบัญชีภายในธนาคารเดียวกันของลูกค้าคนเดียวกัน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320030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โอนเงินธนาคารเดียวกันเขตเดียวกัน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โอนเงินระหว่างบัญชีธนาคารเดียวกันและสาขาของบัญชีผู้โอนและผู้รับโอนอยู่ในเขตเดียวกัน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320031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โอนเงินธนาคารเดียวกันข้ามเขต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โอนเงินข้ามเขตระหว่างบัญชีธนาคารเดียวกัน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320005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โอนเงินต่างธนาคาร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โอนเงินต่างธนาคารภายในประเทศ ยกเว้นไม่ต้องรายงานรายการโอนเงินต่างธนาคารผ่านระบบบาทเนตและระบบ </w:t>
            </w:r>
            <w:r w:rsidRPr="00B14489">
              <w:rPr>
                <w:color w:val="000000" w:themeColor="text1"/>
              </w:rPr>
              <w:t>ITMX Bulk Payment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320</w:t>
            </w:r>
            <w:r w:rsidRPr="00B14489">
              <w:rPr>
                <w:color w:val="000000" w:themeColor="text1"/>
              </w:rPr>
              <w:t>015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โอนเงินต่างประเทศ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โอนเงินไปยังต่างประเทศ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lastRenderedPageBreak/>
              <w:t>320006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ชำระค่าสินค้าและบริการ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6D672F" w:rsidRPr="00B14489" w:rsidRDefault="006D672F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ธุรกรรมชำระค่าสินค้าและบริการ รวมถึงการชำระเงินค่าสาธารณูปโภค เช่น ค่าน้ำประปา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ค่าไฟฟ้า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ค่าโทรศัพท์</w:t>
            </w:r>
            <w:r w:rsidR="0075473F" w:rsidRPr="00B14489">
              <w:rPr>
                <w:color w:val="000000" w:themeColor="text1"/>
                <w:cs/>
              </w:rPr>
              <w:t>พื้นฐาน การ</w:t>
            </w:r>
            <w:r w:rsidRPr="00B14489">
              <w:rPr>
                <w:color w:val="000000" w:themeColor="text1"/>
                <w:cs/>
              </w:rPr>
              <w:t>ชำระค่าบริการทางการเงิน เช่น ชำระยอดบัตรเครดิต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ค่าเบี้ยประกัน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ค่าเงินกู้บ้าน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ค่าเงินกู้รถยนต์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ค่าเงินกู้ใช้จ่ายทั่วไป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 xml:space="preserve">ชำระเงินกู้ยืม กยศ. </w:t>
            </w:r>
            <w:r w:rsidR="0075473F" w:rsidRPr="00B14489">
              <w:rPr>
                <w:color w:val="000000" w:themeColor="text1"/>
                <w:cs/>
              </w:rPr>
              <w:t>และการชำระค่าสินค้าและบริการ</w:t>
            </w:r>
          </w:p>
        </w:tc>
      </w:tr>
      <w:tr w:rsidR="00C7302F" w:rsidRPr="00B14489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</w:t>
            </w:r>
            <w:r w:rsidRPr="00B14489">
              <w:rPr>
                <w:color w:val="000000" w:themeColor="text1"/>
                <w:cs/>
              </w:rPr>
              <w:t>034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ชำระค่าสาธารณูปโภคพื้นฐานในประเทศ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ธุรกรรมชำระค่าสาธารณูปโภคพื้นฐานในประเทศ ได้แก่ ไฟฟ้า ประปา โทรศัพท์พื้นฐาน</w:t>
            </w:r>
          </w:p>
        </w:tc>
      </w:tr>
      <w:tr w:rsidR="00C7302F" w:rsidRPr="00B14489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</w:t>
            </w:r>
            <w:r w:rsidRPr="00B14489">
              <w:rPr>
                <w:color w:val="000000" w:themeColor="text1"/>
                <w:cs/>
              </w:rPr>
              <w:t>035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ชำระค่าสาธารณูปโภคพื้นฐานในประเทศธนาคารเดียวกัน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B14489" w:rsidRDefault="0075473F" w:rsidP="00FC5AB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ธุรกรรมชำระค่าสาธารณูปโภคพื้นฐานที่ลูกค้าเจ้าของบัญชีซึ่งเป็นผู้ชำระค่าสาธารณูปโภคพื้นฐาน และเจ้าหนี้ (</w:t>
            </w:r>
            <w:r w:rsidRPr="00B14489">
              <w:rPr>
                <w:color w:val="000000" w:themeColor="text1"/>
              </w:rPr>
              <w:t xml:space="preserve">Biller) </w:t>
            </w:r>
            <w:r w:rsidRPr="00B14489">
              <w:rPr>
                <w:color w:val="000000" w:themeColor="text1"/>
                <w:cs/>
              </w:rPr>
              <w:t>ได้เปิดบัญชีไว้กับสถาบันเดียวกัน</w:t>
            </w:r>
          </w:p>
        </w:tc>
      </w:tr>
      <w:tr w:rsidR="00C7302F" w:rsidRPr="00B14489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</w:t>
            </w:r>
            <w:r w:rsidRPr="00B14489">
              <w:rPr>
                <w:color w:val="000000" w:themeColor="text1"/>
                <w:cs/>
              </w:rPr>
              <w:t>036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ชำระค่าสาธารณูปโภคพื้นฐานในประเทศต่างธนาคาร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B14489" w:rsidRDefault="0075473F" w:rsidP="00FC5AB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ธุรกรรมชำระค่าสาธารณูปโภคพื้นฐานต่างสถาบัน โดยที่เจ้าหนี้ (</w:t>
            </w:r>
            <w:r w:rsidRPr="00B14489">
              <w:rPr>
                <w:color w:val="000000" w:themeColor="text1"/>
              </w:rPr>
              <w:t>Biller)</w:t>
            </w:r>
            <w:r w:rsidRPr="00B14489">
              <w:rPr>
                <w:color w:val="000000" w:themeColor="text1"/>
                <w:cs/>
              </w:rPr>
              <w:t xml:space="preserve"> ได้เปิดบัญชีไว้กับอีกสถาบันหนึ่ง แต่ลูกค้าเจ้าของบัญชีซึ่งเป็นผู้ชำระได้มาชำระค่าสาธารณูปโภคพื้นฐานของเจ้าหนี้ดังกล่าวผ่านช่องทางของอีกสถาบัน</w:t>
            </w:r>
          </w:p>
        </w:tc>
      </w:tr>
      <w:tr w:rsidR="00C7302F" w:rsidRPr="00B14489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320037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ชำระค่าบริการทางการเงิน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B14489" w:rsidRDefault="0099299E" w:rsidP="0099299E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ธุรกรรมชำระค่าบริการทางการเงิน เช่น ชำระยอดบัตรเครดิต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ค่าเบี้ยประกัน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ค่าเงินกู้บ้าน</w:t>
            </w:r>
            <w:r w:rsidRPr="00B14489">
              <w:rPr>
                <w:color w:val="000000" w:themeColor="text1"/>
              </w:rPr>
              <w:t xml:space="preserve">, </w:t>
            </w:r>
            <w:r w:rsidRPr="00B14489">
              <w:rPr>
                <w:color w:val="000000" w:themeColor="text1"/>
                <w:cs/>
              </w:rPr>
              <w:t>ค่าเงินกู้รถยนต์, ค่าเงินกู้ใช้จ่ายทั่วไป, ชำระเงินกู้ยืม กยศ. ฯลฯ โดยไม่รวมค่าสาธารณูปโภคพื้นฐาน</w:t>
            </w:r>
          </w:p>
        </w:tc>
      </w:tr>
      <w:tr w:rsidR="00C7302F" w:rsidRPr="00B14489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320038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B14489" w:rsidRDefault="00440437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ชำระค่าบริการทางการเงินในประเทศสถาบันเดียวกัน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B14489" w:rsidRDefault="0099299E" w:rsidP="00FC5AB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รรมชำระค่าบริการทางการเงินที่ลูกค้าเจ้าของบัญชีซึ่งเป็นผู้ชำระค่าบริการทางการเงินและเจ้าหนี้ (</w:t>
            </w:r>
            <w:r w:rsidRPr="00B14489">
              <w:rPr>
                <w:color w:val="000000" w:themeColor="text1"/>
              </w:rPr>
              <w:t xml:space="preserve">Biller) </w:t>
            </w:r>
            <w:r w:rsidRPr="00B14489">
              <w:rPr>
                <w:color w:val="000000" w:themeColor="text1"/>
                <w:cs/>
              </w:rPr>
              <w:t>ได้เปิดบัญชีไว้กับสถาบันเดียวกัน</w:t>
            </w:r>
          </w:p>
        </w:tc>
      </w:tr>
      <w:tr w:rsidR="00C7302F" w:rsidRPr="00B14489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320039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B14489" w:rsidRDefault="00440437" w:rsidP="00FC5ABF">
            <w:pPr>
              <w:rPr>
                <w:color w:val="000000" w:themeColor="text1"/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B14489" w:rsidRDefault="00440437" w:rsidP="00FC5ABF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ชำระค่าบริการทางการเงินในประเทศต่างสถาบัน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B14489" w:rsidRDefault="0099299E" w:rsidP="00FC5ABF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ธุรกรรมชำระค่าบริการทางการเงินต่างสถาบัน โดยที่เจ้าหนี้ (</w:t>
            </w:r>
            <w:r w:rsidRPr="00B14489">
              <w:rPr>
                <w:color w:val="000000" w:themeColor="text1"/>
              </w:rPr>
              <w:t xml:space="preserve">Biller) </w:t>
            </w:r>
            <w:r w:rsidRPr="00B14489">
              <w:rPr>
                <w:color w:val="000000" w:themeColor="text1"/>
                <w:cs/>
              </w:rPr>
              <w:t>ได้เปิดบัญชีไว้กับอีกสถาบันหนึ่ง แต่ลูกค้าเจ้าของบัญชีซึ่งเป็นผู้ชำระได้มาชำระค่าบริการทางการเงินผ่านช่องทางของอีกสถาบัน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320</w:t>
            </w:r>
            <w:r w:rsidRPr="00B14489">
              <w:rPr>
                <w:color w:val="000000" w:themeColor="text1"/>
              </w:rPr>
              <w:t>016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ชำระค่าสินค้าและบริการในประเทศ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99299E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ธุรกรรมชำระค่าสินค้าและบริการภายในประเทศ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ไม่รวมค่าสาธารณูปโภคพื้นฐาน และค่าบริการทางการเงิน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320032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440437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ชำระค่าสินค้าและบริการในประเทศ</w:t>
            </w:r>
            <w:r w:rsidR="00440437" w:rsidRPr="00B14489">
              <w:rPr>
                <w:color w:val="000000" w:themeColor="text1"/>
                <w:cs/>
              </w:rPr>
              <w:t>สถาบัน</w:t>
            </w:r>
            <w:r w:rsidRPr="00B14489">
              <w:rPr>
                <w:color w:val="000000" w:themeColor="text1"/>
                <w:cs/>
              </w:rPr>
              <w:t>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B14489" w:rsidRDefault="0099299E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ธุรกรรมชำระค่าสินค้าและบริการที่ลูกค้าเจ้าของบัญชีซึ่งเป็นผู้ชำระค่าสินค้าและบริการ และร้านค้าได้เปิดบัญชีไว้กับสถาบันเดียวกัน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320033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B14489" w:rsidRDefault="000108A0" w:rsidP="00440437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ชำระค่าสินค้าและบริการในประเทศต่าง</w:t>
            </w:r>
            <w:r w:rsidR="00440437" w:rsidRPr="00B14489">
              <w:rPr>
                <w:color w:val="000000" w:themeColor="text1"/>
                <w:cs/>
              </w:rPr>
              <w:t>สถาบัน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99299E" w:rsidP="00440437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ธุรกรรมชำระค่าสินค้าและบริการต่างสถาบัน โดยที่ร้านค้าได้เปิดบัญชีไว้กับอีกสถาบันหนึ่ง แต่ลูกค้าเจ้าของบัญชีซึ่งเป็นผู้ชำระได้มาชำระค่าสินค้าและบริการของร้านค้าดังกล่าวผ่านช่องทางของอีกสถาบัน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320</w:t>
            </w:r>
            <w:r w:rsidRPr="00B14489">
              <w:rPr>
                <w:color w:val="000000" w:themeColor="text1"/>
              </w:rPr>
              <w:t>017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ชำระค่าสินค้าและบริการต่างประเทศ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BE2CDC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ธุรกรรมชำระค่าสินค้าและบริการในต่างประเทศให้กับผู้ให้บริการที่อยู่ในต่างประเทศ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440437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320040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440437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99299E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ธุรกรรมชำระค่าสินค้าและบริการอื่นๆ</w:t>
            </w:r>
          </w:p>
        </w:tc>
      </w:tr>
      <w:tr w:rsidR="00C7302F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320007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เงินเดือนและค่าจ้าง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ธุรกรรมจ่ายเงินเดือนและค่าจ้าง รวมถึงผลประโยชน์อื่นใดที่นายจ้างจ่ายให้แก่ลูกจ้าง เช่น เงินโอนที่นายจ้างจ่ายเพื่อสมทบเข้ากองทุนประกันสังคมและกองทุนเงินทดแทน, เงินผลประโยชน์ที่สำนักงานประกันสังคมโอนให้กับสมาชิกผู้ประกันตนหรือผู้รับประโยชน์ตามกฎหมาย เช่น เงินสงเคราะห์บุตร เงินทดแทนการว่างงาน เงินทดแทนการเจ็บป่วย เป็นต้น</w:t>
            </w:r>
          </w:p>
        </w:tc>
      </w:tr>
      <w:tr w:rsidR="00FB37E4" w:rsidRPr="00B14489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320008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8466"/>
        <w:gridCol w:w="2241"/>
      </w:tblGrid>
      <w:tr w:rsidR="000108A0" w:rsidRPr="00B14489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10" w:name="_Toc21523959"/>
            <w:bookmarkStart w:id="311" w:name="_Toc24945651"/>
            <w:bookmarkStart w:id="312" w:name="_Toc533413190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Unique Id Type</w:t>
            </w:r>
            <w:bookmarkEnd w:id="310"/>
            <w:bookmarkEnd w:id="311"/>
            <w:bookmarkEnd w:id="312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tbl>
      <w:tblPr>
        <w:tblW w:w="14731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31"/>
        <w:gridCol w:w="19"/>
        <w:gridCol w:w="6542"/>
        <w:gridCol w:w="7229"/>
      </w:tblGrid>
      <w:tr w:rsidR="00C7302F" w:rsidRPr="00B14489" w:rsidTr="000108A0"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592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324001</w:t>
            </w:r>
          </w:p>
        </w:tc>
        <w:tc>
          <w:tcPr>
            <w:tcW w:w="6592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Personal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เลขประจำตัวประชาชน</w:t>
            </w: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324002</w:t>
            </w:r>
          </w:p>
        </w:tc>
        <w:tc>
          <w:tcPr>
            <w:tcW w:w="6592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Passport Number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เลขที่หนังสือเดินทาง</w:t>
            </w: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324003</w:t>
            </w:r>
          </w:p>
        </w:tc>
        <w:tc>
          <w:tcPr>
            <w:tcW w:w="6592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Tax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เลขประจำตัวผู้เสียภาษีอากร</w:t>
            </w:r>
          </w:p>
        </w:tc>
      </w:tr>
      <w:tr w:rsidR="00C7302F" w:rsidRPr="00B14489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324004</w:t>
            </w:r>
          </w:p>
        </w:tc>
        <w:tc>
          <w:tcPr>
            <w:tcW w:w="6592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Juristic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เลขที่จดทะเบียนนิติบุคคล (เฉพาะที่จดทะเบียนกับกระทรวงพาณิชย์)</w:t>
            </w:r>
          </w:p>
        </w:tc>
      </w:tr>
      <w:tr w:rsidR="00C7302F" w:rsidRPr="00B14489" w:rsidTr="000108A0">
        <w:trPr>
          <w:cantSplit/>
        </w:trPr>
        <w:tc>
          <w:tcPr>
            <w:tcW w:w="9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</w:rPr>
              <w:t>324005</w:t>
            </w:r>
          </w:p>
        </w:tc>
        <w:tc>
          <w:tcPr>
            <w:tcW w:w="6561" w:type="dxa"/>
            <w:gridSpan w:val="2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BOT Assigned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รหัสที่กำหนดโดย ธปท.</w:t>
            </w:r>
          </w:p>
        </w:tc>
      </w:tr>
      <w:tr w:rsidR="00C7302F" w:rsidRPr="00B14489" w:rsidTr="000108A0">
        <w:trPr>
          <w:cantSplit/>
        </w:trPr>
        <w:tc>
          <w:tcPr>
            <w:tcW w:w="9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324013</w:t>
            </w:r>
          </w:p>
        </w:tc>
        <w:tc>
          <w:tcPr>
            <w:tcW w:w="6561" w:type="dxa"/>
            <w:gridSpan w:val="2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 Juristic Reference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รหัสนิติบุคคลที่ออกให้โดยหน่วยงานราชการอื่นที่มิใช่กระทรวงพาณิชย์</w:t>
            </w:r>
          </w:p>
        </w:tc>
      </w:tr>
      <w:tr w:rsidR="00C7302F" w:rsidRPr="00B14489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324014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FI Assigned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รหัสภายในของสถาบันการเงิน</w:t>
            </w:r>
          </w:p>
        </w:tc>
      </w:tr>
      <w:tr w:rsidR="00C7302F" w:rsidRPr="00B14489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324006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Government Organization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รหัสองค์กรหรือหน่วยงานราชการของรัฐบาลไทย</w:t>
            </w:r>
          </w:p>
        </w:tc>
      </w:tr>
      <w:tr w:rsidR="00C7302F" w:rsidRPr="00B14489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324007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FI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รหัสสถาบันการเงิน</w:t>
            </w:r>
          </w:p>
        </w:tc>
      </w:tr>
      <w:tr w:rsidR="00C7302F" w:rsidRPr="00B14489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324008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Swift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รหัสมาตรฐาน </w:t>
            </w:r>
            <w:r w:rsidRPr="00B14489">
              <w:rPr>
                <w:color w:val="000000" w:themeColor="text1"/>
              </w:rPr>
              <w:t>Swift</w:t>
            </w:r>
          </w:p>
        </w:tc>
      </w:tr>
      <w:tr w:rsidR="00C7302F" w:rsidRPr="00B14489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324009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Oversea Individual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รหัสบุคคลธรรมดาในประเทศอื่น</w:t>
            </w:r>
          </w:p>
        </w:tc>
      </w:tr>
      <w:tr w:rsidR="00C7302F" w:rsidRPr="00B14489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324010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Oversea Juristic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รหัสนิติบุคคลในประเทศอื่น</w:t>
            </w:r>
          </w:p>
        </w:tc>
      </w:tr>
      <w:tr w:rsidR="00C7302F" w:rsidRPr="00B14489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324011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International Organization and Oversea Government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รหัสองค์กรหรือหน่วยงานราชการในประเทศอื่น</w:t>
            </w:r>
          </w:p>
        </w:tc>
      </w:tr>
      <w:tr w:rsidR="00C7302F" w:rsidRPr="00B14489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324012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Others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>รหัสอื่นๆ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  <w:r w:rsidRPr="00B14489">
        <w:rPr>
          <w:rFonts w:cs="Tahoma"/>
          <w:color w:val="000000" w:themeColor="text1"/>
        </w:rP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0108A0" w:rsidRPr="00B14489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color w:val="000000" w:themeColor="text1"/>
              </w:rPr>
            </w:pPr>
            <w:r w:rsidRPr="00B14489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13" w:name="_Toc21523960"/>
            <w:bookmarkStart w:id="314" w:name="_Toc24945652"/>
            <w:bookmarkStart w:id="315" w:name="_Toc533413191"/>
            <w:r w:rsidRPr="00B1448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Usage Channel Type</w:t>
            </w:r>
            <w:bookmarkEnd w:id="313"/>
            <w:bookmarkEnd w:id="314"/>
            <w:bookmarkEnd w:id="315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B14489" w:rsidRDefault="000108A0" w:rsidP="000108A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108A0" w:rsidRPr="00B14489" w:rsidRDefault="000108A0" w:rsidP="000108A0">
      <w:pPr>
        <w:rPr>
          <w:color w:val="000000" w:themeColor="text1"/>
        </w:rPr>
      </w:pPr>
    </w:p>
    <w:tbl>
      <w:tblPr>
        <w:tblW w:w="147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6600"/>
        <w:gridCol w:w="7225"/>
      </w:tblGrid>
      <w:tr w:rsidR="00C7302F" w:rsidRPr="00B14489" w:rsidTr="000108A0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Code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Value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Description</w:t>
            </w: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330001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ATM  ADM and CDM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เครื่องอิเล็กทรอนิกส์ที่ใช้สำหรับบัตรพลาสติกประเภทต่าง ๆ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ในการถอนเงิน หรือทำรายการอื่น ๆ เช่น โอนเงิน ฝากเงิน ชำระค่าสินค้าและบริการ หรือชำระหนี้</w:t>
            </w: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330002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EFTPOS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เครื่องอิเล็กทรอนิกส์ที่ใช้ในการทำรายการประเภทต่าง ๆ ณ</w:t>
            </w:r>
            <w:r w:rsidRPr="00B14489">
              <w:rPr>
                <w:color w:val="000000" w:themeColor="text1"/>
              </w:rPr>
              <w:t xml:space="preserve"> </w:t>
            </w:r>
            <w:r w:rsidRPr="00B14489">
              <w:rPr>
                <w:color w:val="000000" w:themeColor="text1"/>
                <w:cs/>
              </w:rPr>
              <w:t>จุดที่จำหน่ายสินค้า หรือร้านค้าปลีก</w:t>
            </w: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330003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 xml:space="preserve">Internet 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เครือข่ายอินเตอร์เนต </w:t>
            </w: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330007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Office Banking and PC Banking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  <w:cs/>
              </w:rPr>
            </w:pPr>
            <w:r w:rsidRPr="00B14489">
              <w:rPr>
                <w:color w:val="000000" w:themeColor="text1"/>
                <w:cs/>
              </w:rPr>
              <w:t xml:space="preserve">ธนาคารอิเล็กทรอนิกส์ที่ทำผ่านทางเครือข่ายเฉพาะ เช่น </w:t>
            </w:r>
            <w:r w:rsidRPr="00B14489">
              <w:rPr>
                <w:color w:val="000000" w:themeColor="text1"/>
              </w:rPr>
              <w:t>Extranet</w:t>
            </w:r>
          </w:p>
        </w:tc>
      </w:tr>
      <w:tr w:rsidR="00C7302F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330004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</w:rPr>
              <w:t>Mobile Device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C6BBE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อุปกรณ์พกพาเคลื่อนที่ เช่น โทรศัพท์มือถือ แท็ปเล็ต และอุปกรณ์พกพาอื่น ๆ</w:t>
            </w:r>
            <w:r w:rsidR="00DC6BBE" w:rsidRPr="00B14489">
              <w:rPr>
                <w:color w:val="000000" w:themeColor="text1"/>
                <w:cs/>
              </w:rPr>
              <w:t xml:space="preserve"> โดยมีการทำธุรกรรมผ่านเทคโนโลยีสำหรับอุปกรณ์เคลื่อนที่ เช่น</w:t>
            </w:r>
            <w:r w:rsidR="00DC6BBE" w:rsidRPr="00B14489">
              <w:rPr>
                <w:color w:val="000000" w:themeColor="text1"/>
              </w:rPr>
              <w:t xml:space="preserve"> SMS USSD WAP application </w:t>
            </w:r>
            <w:r w:rsidR="00DC6BBE" w:rsidRPr="00B14489">
              <w:rPr>
                <w:color w:val="000000" w:themeColor="text1"/>
                <w:cs/>
              </w:rPr>
              <w:t>หรือ เทคโนโลยีใหม่ที่จะมีในอนาคต</w:t>
            </w:r>
          </w:p>
        </w:tc>
      </w:tr>
      <w:tr w:rsidR="00FB37E4" w:rsidRPr="00B14489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 w:eastAsia="en-US"/>
              </w:rPr>
            </w:pPr>
            <w:r w:rsidRPr="00B14489">
              <w:rPr>
                <w:rFonts w:cs="Tahoma"/>
                <w:color w:val="000000" w:themeColor="text1"/>
                <w:lang w:val="en-US" w:eastAsia="en-US"/>
              </w:rPr>
              <w:t>330006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>อื่น ๆ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08A0" w:rsidRPr="00B14489" w:rsidRDefault="000108A0" w:rsidP="000108A0">
            <w:pPr>
              <w:rPr>
                <w:color w:val="000000" w:themeColor="text1"/>
              </w:rPr>
            </w:pPr>
            <w:r w:rsidRPr="00B14489">
              <w:rPr>
                <w:color w:val="000000" w:themeColor="text1"/>
                <w:cs/>
              </w:rPr>
              <w:t xml:space="preserve">อื่น ๆ นอกเหนือจากที่ระบุข้างต้น </w:t>
            </w:r>
            <w:r w:rsidRPr="00B14489">
              <w:rPr>
                <w:color w:val="000000" w:themeColor="text1"/>
              </w:rPr>
              <w:t xml:space="preserve">  </w:t>
            </w:r>
          </w:p>
        </w:tc>
      </w:tr>
    </w:tbl>
    <w:p w:rsidR="000108A0" w:rsidRPr="00B14489" w:rsidRDefault="000108A0" w:rsidP="000108A0">
      <w:pPr>
        <w:pStyle w:val="Footer"/>
        <w:tabs>
          <w:tab w:val="clear" w:pos="4153"/>
          <w:tab w:val="clear" w:pos="8306"/>
        </w:tabs>
        <w:rPr>
          <w:rFonts w:cs="Tahoma"/>
          <w:color w:val="000000" w:themeColor="text1"/>
        </w:rPr>
      </w:pPr>
    </w:p>
    <w:p w:rsidR="00B30D72" w:rsidRPr="00B14489" w:rsidRDefault="00B30D72">
      <w:pPr>
        <w:rPr>
          <w:color w:val="000000" w:themeColor="text1"/>
        </w:rPr>
      </w:pPr>
    </w:p>
    <w:p w:rsidR="00CD70D1" w:rsidRPr="00B14489" w:rsidRDefault="00CD70D1">
      <w:pPr>
        <w:rPr>
          <w:color w:val="000000" w:themeColor="text1"/>
        </w:rPr>
      </w:pPr>
    </w:p>
    <w:p w:rsidR="00CD70D1" w:rsidRPr="00B14489" w:rsidRDefault="00CD70D1">
      <w:pPr>
        <w:rPr>
          <w:color w:val="000000" w:themeColor="text1"/>
        </w:rPr>
      </w:pPr>
    </w:p>
    <w:p w:rsidR="00CD70D1" w:rsidRPr="00B14489" w:rsidRDefault="00CD70D1">
      <w:pPr>
        <w:rPr>
          <w:color w:val="000000" w:themeColor="text1"/>
        </w:rPr>
      </w:pPr>
    </w:p>
    <w:p w:rsidR="00CD70D1" w:rsidRPr="00B14489" w:rsidRDefault="00CD70D1">
      <w:pPr>
        <w:rPr>
          <w:color w:val="000000" w:themeColor="text1"/>
        </w:rPr>
      </w:pPr>
    </w:p>
    <w:p w:rsidR="00CD70D1" w:rsidRPr="00B14489" w:rsidRDefault="00CD70D1">
      <w:pPr>
        <w:rPr>
          <w:color w:val="000000" w:themeColor="text1"/>
        </w:rPr>
      </w:pPr>
    </w:p>
    <w:p w:rsidR="00CD70D1" w:rsidRPr="00B14489" w:rsidRDefault="00CD70D1">
      <w:pPr>
        <w:rPr>
          <w:color w:val="000000" w:themeColor="text1"/>
        </w:rPr>
      </w:pPr>
    </w:p>
    <w:p w:rsidR="00CD70D1" w:rsidRPr="00B14489" w:rsidRDefault="00CD70D1">
      <w:pPr>
        <w:rPr>
          <w:color w:val="000000" w:themeColor="text1"/>
        </w:rPr>
      </w:pPr>
    </w:p>
    <w:p w:rsidR="00CD70D1" w:rsidRPr="00B14489" w:rsidRDefault="00CD70D1">
      <w:pPr>
        <w:rPr>
          <w:color w:val="000000" w:themeColor="text1"/>
        </w:rPr>
      </w:pPr>
    </w:p>
    <w:p w:rsidR="00CD70D1" w:rsidRPr="00B14489" w:rsidRDefault="00CD70D1">
      <w:pPr>
        <w:rPr>
          <w:color w:val="000000" w:themeColor="text1"/>
        </w:rPr>
      </w:pPr>
    </w:p>
    <w:p w:rsidR="00CD70D1" w:rsidRPr="00B14489" w:rsidRDefault="00CD70D1">
      <w:pPr>
        <w:rPr>
          <w:color w:val="000000" w:themeColor="text1"/>
        </w:rPr>
      </w:pPr>
    </w:p>
    <w:p w:rsidR="00875490" w:rsidRPr="00B14489" w:rsidRDefault="00875490">
      <w:pPr>
        <w:rPr>
          <w:color w:val="000000" w:themeColor="text1"/>
        </w:rPr>
      </w:pPr>
    </w:p>
    <w:p w:rsidR="00875490" w:rsidRPr="00B14489" w:rsidRDefault="00875490">
      <w:pPr>
        <w:rPr>
          <w:color w:val="000000" w:themeColor="text1"/>
        </w:rPr>
      </w:pPr>
    </w:p>
    <w:p w:rsidR="00875490" w:rsidRPr="00B14489" w:rsidRDefault="00875490">
      <w:pPr>
        <w:rPr>
          <w:color w:val="000000" w:themeColor="text1"/>
        </w:rPr>
      </w:pPr>
    </w:p>
    <w:p w:rsidR="00875490" w:rsidRPr="00B14489" w:rsidRDefault="00875490">
      <w:pPr>
        <w:rPr>
          <w:color w:val="000000" w:themeColor="text1"/>
        </w:rPr>
      </w:pPr>
    </w:p>
    <w:p w:rsidR="00875490" w:rsidRPr="00B14489" w:rsidRDefault="00875490">
      <w:pPr>
        <w:rPr>
          <w:color w:val="000000" w:themeColor="text1"/>
        </w:rPr>
      </w:pPr>
    </w:p>
    <w:p w:rsidR="00875490" w:rsidRPr="00B14489" w:rsidRDefault="00875490">
      <w:pPr>
        <w:rPr>
          <w:color w:val="000000" w:themeColor="text1"/>
        </w:rPr>
      </w:pPr>
    </w:p>
    <w:p w:rsidR="00875490" w:rsidRPr="00B14489" w:rsidRDefault="00875490">
      <w:pPr>
        <w:rPr>
          <w:color w:val="000000" w:themeColor="text1"/>
        </w:rPr>
      </w:pPr>
    </w:p>
    <w:p w:rsidR="00875490" w:rsidRPr="00B14489" w:rsidRDefault="00875490">
      <w:pPr>
        <w:rPr>
          <w:color w:val="000000" w:themeColor="text1"/>
        </w:rPr>
      </w:pPr>
    </w:p>
    <w:p w:rsidR="00875490" w:rsidRPr="00B14489" w:rsidRDefault="00875490">
      <w:pPr>
        <w:rPr>
          <w:color w:val="000000" w:themeColor="text1"/>
        </w:rPr>
      </w:pPr>
    </w:p>
    <w:p w:rsidR="00875490" w:rsidRPr="00B14489" w:rsidRDefault="00875490">
      <w:pPr>
        <w:rPr>
          <w:color w:val="000000" w:themeColor="text1"/>
        </w:rPr>
      </w:pPr>
    </w:p>
    <w:p w:rsidR="00E3416E" w:rsidRPr="00B14489" w:rsidRDefault="00E3416E" w:rsidP="00E3416E">
      <w:pPr>
        <w:pStyle w:val="Heading1"/>
        <w:numPr>
          <w:ilvl w:val="0"/>
          <w:numId w:val="0"/>
        </w:numPr>
        <w:rPr>
          <w:rFonts w:cs="Tahoma"/>
          <w:color w:val="000000" w:themeColor="text1"/>
        </w:rPr>
      </w:pPr>
      <w:bookmarkStart w:id="316" w:name="_Toc533413192"/>
      <w:r w:rsidRPr="00B14489">
        <w:rPr>
          <w:rFonts w:cs="Tahoma"/>
          <w:color w:val="000000" w:themeColor="text1"/>
        </w:rPr>
        <w:lastRenderedPageBreak/>
        <w:t xml:space="preserve">Appendix A. </w:t>
      </w:r>
      <w:r w:rsidRPr="00B14489">
        <w:rPr>
          <w:rFonts w:cs="Tahoma"/>
          <w:color w:val="000000" w:themeColor="text1"/>
          <w:sz w:val="22"/>
          <w:szCs w:val="22"/>
          <w:cs/>
        </w:rPr>
        <w:t xml:space="preserve">เงื่อนไขการตรวจสอบการรายงานวัตถุประสงค์ตามเอกสาร </w:t>
      </w:r>
      <w:r w:rsidRPr="00B14489">
        <w:rPr>
          <w:rFonts w:cs="Tahoma"/>
          <w:color w:val="000000" w:themeColor="text1"/>
        </w:rPr>
        <w:t>Classification Transaction Purpose Code</w:t>
      </w:r>
      <w:bookmarkEnd w:id="316"/>
    </w:p>
    <w:p w:rsidR="00E3416E" w:rsidRPr="00B14489" w:rsidRDefault="00E3416E" w:rsidP="00E3416E">
      <w:pPr>
        <w:rPr>
          <w:color w:val="000000" w:themeColor="text1"/>
          <w:lang w:val="x-none" w:eastAsia="x-none"/>
        </w:rPr>
      </w:pPr>
    </w:p>
    <w:p w:rsidR="00E3416E" w:rsidRPr="00B14489" w:rsidRDefault="00E3416E" w:rsidP="00E3416E">
      <w:pPr>
        <w:ind w:left="360"/>
        <w:rPr>
          <w:color w:val="000000" w:themeColor="text1"/>
          <w:cs/>
        </w:rPr>
      </w:pPr>
      <w:r w:rsidRPr="00B14489">
        <w:rPr>
          <w:color w:val="000000" w:themeColor="text1"/>
          <w:cs/>
        </w:rPr>
        <w:t xml:space="preserve">กรณี </w:t>
      </w:r>
      <w:r w:rsidRPr="00B14489">
        <w:rPr>
          <w:b/>
          <w:bCs/>
          <w:color w:val="000000" w:themeColor="text1"/>
        </w:rPr>
        <w:t>Transaction Purpose Code</w:t>
      </w:r>
      <w:r w:rsidRPr="00B14489">
        <w:rPr>
          <w:color w:val="000000" w:themeColor="text1"/>
        </w:rPr>
        <w:t xml:space="preserve"> </w:t>
      </w:r>
      <w:r w:rsidRPr="00B14489">
        <w:rPr>
          <w:color w:val="000000" w:themeColor="text1"/>
          <w:cs/>
        </w:rPr>
        <w:t xml:space="preserve">มีการ </w:t>
      </w:r>
      <w:r w:rsidRPr="00B14489">
        <w:rPr>
          <w:color w:val="000000" w:themeColor="text1"/>
        </w:rPr>
        <w:t xml:space="preserve">Mark </w:t>
      </w:r>
      <w:r w:rsidRPr="00B14489">
        <w:rPr>
          <w:color w:val="000000" w:themeColor="text1"/>
          <w:cs/>
        </w:rPr>
        <w:t>เท่ากับ</w:t>
      </w:r>
      <w:r w:rsidRPr="00B14489">
        <w:rPr>
          <w:color w:val="000000" w:themeColor="text1"/>
        </w:rPr>
        <w:t xml:space="preserve"> R  </w:t>
      </w:r>
    </w:p>
    <w:p w:rsidR="00E3416E" w:rsidRPr="00B14489" w:rsidRDefault="00E3416E" w:rsidP="00E3416E">
      <w:pPr>
        <w:ind w:left="360"/>
        <w:rPr>
          <w:color w:val="000000" w:themeColor="text1"/>
          <w:sz w:val="22"/>
          <w:szCs w:val="22"/>
        </w:rPr>
      </w:pPr>
      <w:r w:rsidRPr="00B14489">
        <w:rPr>
          <w:color w:val="000000" w:themeColor="text1"/>
        </w:rPr>
        <w:t>Transaction Purpose Code</w:t>
      </w:r>
      <w:r w:rsidRPr="00B14489">
        <w:rPr>
          <w:color w:val="000000" w:themeColor="text1"/>
          <w:cs/>
        </w:rPr>
        <w:t xml:space="preserve"> นั้นใช้รายงานกรณีที่ คู่สัญญาหรือผู้ทำธุรกรรมเป็นผู้มีถิ่นที่อยู่ในประเทศ (</w:t>
      </w:r>
      <w:r w:rsidRPr="00B14489">
        <w:rPr>
          <w:color w:val="000000" w:themeColor="text1"/>
        </w:rPr>
        <w:t>Resident</w:t>
      </w:r>
      <w:r w:rsidRPr="00B14489">
        <w:rPr>
          <w:color w:val="000000" w:themeColor="text1"/>
          <w:cs/>
        </w:rPr>
        <w:t>) ตามเงื่อนไขดังนี้</w:t>
      </w:r>
    </w:p>
    <w:p w:rsidR="00E3416E" w:rsidRPr="00B14489" w:rsidRDefault="00E3416E" w:rsidP="00E3416E">
      <w:pPr>
        <w:spacing w:line="440" w:lineRule="exact"/>
        <w:rPr>
          <w:color w:val="000000" w:themeColor="text1"/>
        </w:rPr>
      </w:pPr>
      <w:r w:rsidRPr="00B14489">
        <w:rPr>
          <w:color w:val="000000" w:themeColor="text1"/>
        </w:rPr>
        <w:t>    </w:t>
      </w:r>
      <w:r w:rsidRPr="00B14489">
        <w:rPr>
          <w:color w:val="000000" w:themeColor="text1"/>
          <w:cs/>
        </w:rPr>
        <w:t xml:space="preserve"> คู่สัญญา หรือผู้ทำธุรกรรม </w:t>
      </w:r>
      <w:r w:rsidRPr="00B14489">
        <w:rPr>
          <w:color w:val="000000" w:themeColor="text1"/>
        </w:rPr>
        <w:t>(Involved Party Id) </w:t>
      </w:r>
      <w:r w:rsidRPr="00B14489">
        <w:rPr>
          <w:color w:val="000000" w:themeColor="text1"/>
          <w:cs/>
        </w:rPr>
        <w:t xml:space="preserve"> ซึ่ง </w:t>
      </w:r>
      <w:r w:rsidRPr="00B14489">
        <w:rPr>
          <w:color w:val="000000" w:themeColor="text1"/>
        </w:rPr>
        <w:t>DS_Involved Party :</w:t>
      </w:r>
    </w:p>
    <w:p w:rsidR="00E3416E" w:rsidRPr="00B14489" w:rsidRDefault="00E3416E" w:rsidP="00E3416E">
      <w:pPr>
        <w:numPr>
          <w:ilvl w:val="1"/>
          <w:numId w:val="25"/>
        </w:numPr>
        <w:spacing w:line="440" w:lineRule="exact"/>
        <w:ind w:left="2160"/>
        <w:rPr>
          <w:color w:val="000000" w:themeColor="text1"/>
        </w:rPr>
      </w:pPr>
      <w:r w:rsidRPr="00B14489">
        <w:rPr>
          <w:color w:val="000000" w:themeColor="text1"/>
        </w:rPr>
        <w:t xml:space="preserve">Involved Party Type </w:t>
      </w:r>
      <w:r w:rsidRPr="00B14489">
        <w:rPr>
          <w:color w:val="000000" w:themeColor="text1"/>
          <w:cs/>
        </w:rPr>
        <w:t xml:space="preserve">ที่ </w:t>
      </w:r>
      <w:r w:rsidRPr="00B14489">
        <w:rPr>
          <w:color w:val="000000" w:themeColor="text1"/>
        </w:rPr>
        <w:t xml:space="preserve">Code </w:t>
      </w:r>
      <w:r w:rsidRPr="00B14489">
        <w:rPr>
          <w:color w:val="000000" w:themeColor="text1"/>
          <w:cs/>
        </w:rPr>
        <w:t xml:space="preserve">มี </w:t>
      </w:r>
      <w:r w:rsidRPr="00B14489">
        <w:rPr>
          <w:color w:val="000000" w:themeColor="text1"/>
        </w:rPr>
        <w:t xml:space="preserve">value </w:t>
      </w:r>
      <w:r w:rsidRPr="00B14489">
        <w:rPr>
          <w:color w:val="000000" w:themeColor="text1"/>
          <w:cs/>
        </w:rPr>
        <w:t>เท่ากับ บุคคลธรรมดาผู้มีถิ่นที่อยู่ในประเทศ (</w:t>
      </w:r>
      <w:r w:rsidRPr="00B14489">
        <w:rPr>
          <w:color w:val="000000" w:themeColor="text1"/>
        </w:rPr>
        <w:t xml:space="preserve">176001) </w:t>
      </w:r>
      <w:r w:rsidRPr="00B14489">
        <w:rPr>
          <w:color w:val="000000" w:themeColor="text1"/>
          <w:cs/>
        </w:rPr>
        <w:t>หรือบุคคลธรรมดา(</w:t>
      </w:r>
      <w:r w:rsidRPr="00B14489">
        <w:rPr>
          <w:color w:val="000000" w:themeColor="text1"/>
        </w:rPr>
        <w:t>176067) (</w:t>
      </w:r>
      <w:r w:rsidRPr="00B14489">
        <w:rPr>
          <w:color w:val="000000" w:themeColor="text1"/>
          <w:cs/>
        </w:rPr>
        <w:t>ซึ่งอยู่ภายใต้บุคคลผู้มีถิ่นที่อยู่ในต่างประเทศ(</w:t>
      </w:r>
      <w:r w:rsidRPr="00B14489">
        <w:rPr>
          <w:color w:val="000000" w:themeColor="text1"/>
        </w:rPr>
        <w:t xml:space="preserve">176066)) </w:t>
      </w:r>
      <w:r w:rsidRPr="00B14489">
        <w:rPr>
          <w:color w:val="000000" w:themeColor="text1"/>
          <w:cs/>
        </w:rPr>
        <w:t xml:space="preserve">และมี </w:t>
      </w:r>
      <w:r w:rsidRPr="00B14489">
        <w:rPr>
          <w:color w:val="000000" w:themeColor="text1"/>
        </w:rPr>
        <w:t xml:space="preserve">Nationality </w:t>
      </w:r>
      <w:r w:rsidRPr="00B14489">
        <w:rPr>
          <w:color w:val="000000" w:themeColor="text1"/>
          <w:cs/>
        </w:rPr>
        <w:t xml:space="preserve">ที่ </w:t>
      </w:r>
      <w:r w:rsidRPr="00B14489">
        <w:rPr>
          <w:color w:val="000000" w:themeColor="text1"/>
        </w:rPr>
        <w:t xml:space="preserve">Code </w:t>
      </w:r>
      <w:r w:rsidRPr="00B14489">
        <w:rPr>
          <w:color w:val="000000" w:themeColor="text1"/>
          <w:cs/>
        </w:rPr>
        <w:t xml:space="preserve">มี </w:t>
      </w:r>
      <w:r w:rsidRPr="00B14489">
        <w:rPr>
          <w:color w:val="000000" w:themeColor="text1"/>
        </w:rPr>
        <w:t xml:space="preserve">value </w:t>
      </w:r>
      <w:r w:rsidRPr="00B14489">
        <w:rPr>
          <w:color w:val="000000" w:themeColor="text1"/>
          <w:cs/>
        </w:rPr>
        <w:t xml:space="preserve">เท่ากับ </w:t>
      </w:r>
      <w:r w:rsidRPr="00B14489">
        <w:rPr>
          <w:color w:val="000000" w:themeColor="text1"/>
        </w:rPr>
        <w:t xml:space="preserve">Thailand </w:t>
      </w:r>
      <w:r w:rsidRPr="00B14489">
        <w:rPr>
          <w:color w:val="000000" w:themeColor="text1"/>
          <w:cs/>
        </w:rPr>
        <w:t>หรือ</w:t>
      </w:r>
    </w:p>
    <w:p w:rsidR="00E3416E" w:rsidRPr="00B14489" w:rsidRDefault="00E3416E" w:rsidP="00E3416E">
      <w:pPr>
        <w:numPr>
          <w:ilvl w:val="1"/>
          <w:numId w:val="25"/>
        </w:numPr>
        <w:spacing w:line="440" w:lineRule="exact"/>
        <w:ind w:left="2160"/>
        <w:rPr>
          <w:color w:val="000000" w:themeColor="text1"/>
        </w:rPr>
      </w:pPr>
      <w:r w:rsidRPr="00B14489">
        <w:rPr>
          <w:color w:val="000000" w:themeColor="text1"/>
        </w:rPr>
        <w:t xml:space="preserve">Involved Party Type </w:t>
      </w:r>
      <w:r w:rsidRPr="00B14489">
        <w:rPr>
          <w:color w:val="000000" w:themeColor="text1"/>
          <w:cs/>
        </w:rPr>
        <w:t xml:space="preserve">ที่ </w:t>
      </w:r>
      <w:r w:rsidRPr="00B14489">
        <w:rPr>
          <w:color w:val="000000" w:themeColor="text1"/>
        </w:rPr>
        <w:t xml:space="preserve">Code </w:t>
      </w:r>
      <w:r w:rsidRPr="00B14489">
        <w:rPr>
          <w:color w:val="000000" w:themeColor="text1"/>
          <w:cs/>
        </w:rPr>
        <w:t xml:space="preserve">มี </w:t>
      </w:r>
      <w:r w:rsidRPr="00B14489">
        <w:rPr>
          <w:color w:val="000000" w:themeColor="text1"/>
        </w:rPr>
        <w:t xml:space="preserve">value </w:t>
      </w:r>
      <w:r w:rsidRPr="00B14489">
        <w:rPr>
          <w:color w:val="000000" w:themeColor="text1"/>
          <w:cs/>
        </w:rPr>
        <w:t>ไม่เท่ากับ บุคคลธรรมดาผู้มีถิ่นที่อยู่ในประเทศ(</w:t>
      </w:r>
      <w:r w:rsidRPr="00B14489">
        <w:rPr>
          <w:color w:val="000000" w:themeColor="text1"/>
        </w:rPr>
        <w:t xml:space="preserve">176001) </w:t>
      </w:r>
      <w:r w:rsidRPr="00B14489">
        <w:rPr>
          <w:color w:val="000000" w:themeColor="text1"/>
          <w:cs/>
        </w:rPr>
        <w:t>หรือบุคคลธรรมดา(</w:t>
      </w:r>
      <w:r w:rsidRPr="00B14489">
        <w:rPr>
          <w:color w:val="000000" w:themeColor="text1"/>
        </w:rPr>
        <w:t>176067) (</w:t>
      </w:r>
      <w:r w:rsidRPr="00B14489">
        <w:rPr>
          <w:color w:val="000000" w:themeColor="text1"/>
          <w:cs/>
        </w:rPr>
        <w:t>ซึ่งอยู่ภายใต้บุคคลผู้มีถิ่นที่อยู่ในต่างประเทศ(</w:t>
      </w:r>
      <w:r w:rsidRPr="00B14489">
        <w:rPr>
          <w:color w:val="000000" w:themeColor="text1"/>
        </w:rPr>
        <w:t xml:space="preserve">176066)) </w:t>
      </w:r>
      <w:r w:rsidRPr="00B14489">
        <w:rPr>
          <w:color w:val="000000" w:themeColor="text1"/>
          <w:cs/>
        </w:rPr>
        <w:t xml:space="preserve">และมี </w:t>
      </w:r>
      <w:r w:rsidRPr="00B14489">
        <w:rPr>
          <w:color w:val="000000" w:themeColor="text1"/>
        </w:rPr>
        <w:t xml:space="preserve">Country of Residence </w:t>
      </w:r>
      <w:r w:rsidRPr="00B14489">
        <w:rPr>
          <w:color w:val="000000" w:themeColor="text1"/>
          <w:cs/>
        </w:rPr>
        <w:t xml:space="preserve">ที่ </w:t>
      </w:r>
      <w:r w:rsidRPr="00B14489">
        <w:rPr>
          <w:color w:val="000000" w:themeColor="text1"/>
        </w:rPr>
        <w:t xml:space="preserve">Code </w:t>
      </w:r>
      <w:r w:rsidRPr="00B14489">
        <w:rPr>
          <w:color w:val="000000" w:themeColor="text1"/>
          <w:cs/>
        </w:rPr>
        <w:t xml:space="preserve">มี </w:t>
      </w:r>
      <w:r w:rsidRPr="00B14489">
        <w:rPr>
          <w:color w:val="000000" w:themeColor="text1"/>
        </w:rPr>
        <w:t xml:space="preserve">value </w:t>
      </w:r>
      <w:r w:rsidRPr="00B14489">
        <w:rPr>
          <w:color w:val="000000" w:themeColor="text1"/>
          <w:cs/>
        </w:rPr>
        <w:t xml:space="preserve">เท่ากับ </w:t>
      </w:r>
      <w:r w:rsidRPr="00B14489">
        <w:rPr>
          <w:color w:val="000000" w:themeColor="text1"/>
        </w:rPr>
        <w:t>Thailand</w:t>
      </w:r>
    </w:p>
    <w:p w:rsidR="00E3416E" w:rsidRPr="00B14489" w:rsidRDefault="00E3416E" w:rsidP="00E3416E">
      <w:pPr>
        <w:spacing w:line="440" w:lineRule="exact"/>
        <w:ind w:left="1170"/>
        <w:rPr>
          <w:color w:val="000000" w:themeColor="text1"/>
        </w:rPr>
      </w:pPr>
    </w:p>
    <w:p w:rsidR="00E3416E" w:rsidRPr="00B14489" w:rsidRDefault="00E3416E" w:rsidP="00E3416E">
      <w:pPr>
        <w:ind w:left="360"/>
        <w:rPr>
          <w:color w:val="000000" w:themeColor="text1"/>
        </w:rPr>
      </w:pPr>
      <w:r w:rsidRPr="00B14489">
        <w:rPr>
          <w:color w:val="000000" w:themeColor="text1"/>
          <w:cs/>
        </w:rPr>
        <w:t xml:space="preserve">กรณี </w:t>
      </w:r>
      <w:r w:rsidRPr="00B14489">
        <w:rPr>
          <w:b/>
          <w:bCs/>
          <w:color w:val="000000" w:themeColor="text1"/>
        </w:rPr>
        <w:t>Transaction Purpose Code</w:t>
      </w:r>
      <w:r w:rsidRPr="00B14489">
        <w:rPr>
          <w:color w:val="000000" w:themeColor="text1"/>
        </w:rPr>
        <w:t xml:space="preserve"> </w:t>
      </w:r>
      <w:r w:rsidRPr="00B14489">
        <w:rPr>
          <w:color w:val="000000" w:themeColor="text1"/>
          <w:cs/>
        </w:rPr>
        <w:t xml:space="preserve">มีการ </w:t>
      </w:r>
      <w:r w:rsidRPr="00B14489">
        <w:rPr>
          <w:color w:val="000000" w:themeColor="text1"/>
        </w:rPr>
        <w:t xml:space="preserve">Mark </w:t>
      </w:r>
      <w:r w:rsidRPr="00B14489">
        <w:rPr>
          <w:color w:val="000000" w:themeColor="text1"/>
          <w:cs/>
        </w:rPr>
        <w:t>เท่ากับ</w:t>
      </w:r>
      <w:r w:rsidRPr="00B14489">
        <w:rPr>
          <w:color w:val="000000" w:themeColor="text1"/>
        </w:rPr>
        <w:t xml:space="preserve"> NR  </w:t>
      </w:r>
    </w:p>
    <w:p w:rsidR="00E3416E" w:rsidRPr="00B14489" w:rsidRDefault="00E3416E" w:rsidP="00E3416E">
      <w:pPr>
        <w:ind w:left="360"/>
        <w:rPr>
          <w:color w:val="000000" w:themeColor="text1"/>
        </w:rPr>
      </w:pPr>
      <w:r w:rsidRPr="00B14489">
        <w:rPr>
          <w:color w:val="000000" w:themeColor="text1"/>
        </w:rPr>
        <w:t>Transaction Purpose Code</w:t>
      </w:r>
      <w:r w:rsidRPr="00B14489">
        <w:rPr>
          <w:color w:val="000000" w:themeColor="text1"/>
          <w:cs/>
        </w:rPr>
        <w:t xml:space="preserve"> นั้นใช้รายงานกรณีที่ คู่สัญญาหรือผู้ทำธุรกรรมเป็นผู้มีถิ่นที่อยู่ในต่างประเทศ (</w:t>
      </w:r>
      <w:r w:rsidRPr="00B14489">
        <w:rPr>
          <w:color w:val="000000" w:themeColor="text1"/>
        </w:rPr>
        <w:t>Non-Resident</w:t>
      </w:r>
      <w:r w:rsidRPr="00B14489">
        <w:rPr>
          <w:color w:val="000000" w:themeColor="text1"/>
          <w:cs/>
        </w:rPr>
        <w:t>) ตามเงื่อนไขดังนี้</w:t>
      </w:r>
    </w:p>
    <w:p w:rsidR="00E3416E" w:rsidRPr="00B14489" w:rsidRDefault="00E3416E" w:rsidP="00E3416E">
      <w:pPr>
        <w:spacing w:line="440" w:lineRule="exact"/>
        <w:rPr>
          <w:color w:val="000000" w:themeColor="text1"/>
        </w:rPr>
      </w:pPr>
      <w:r w:rsidRPr="00B14489">
        <w:rPr>
          <w:color w:val="000000" w:themeColor="text1"/>
        </w:rPr>
        <w:t>    </w:t>
      </w:r>
      <w:r w:rsidRPr="00B14489">
        <w:rPr>
          <w:color w:val="000000" w:themeColor="text1"/>
          <w:cs/>
        </w:rPr>
        <w:t xml:space="preserve"> คู่สัญญา หรือผู้ทำธุรกรรม </w:t>
      </w:r>
      <w:r w:rsidRPr="00B14489">
        <w:rPr>
          <w:color w:val="000000" w:themeColor="text1"/>
        </w:rPr>
        <w:t>(Involved Party Id) </w:t>
      </w:r>
      <w:r w:rsidRPr="00B14489">
        <w:rPr>
          <w:color w:val="000000" w:themeColor="text1"/>
          <w:cs/>
        </w:rPr>
        <w:t xml:space="preserve"> ซึ่ง </w:t>
      </w:r>
      <w:r w:rsidRPr="00B14489">
        <w:rPr>
          <w:color w:val="000000" w:themeColor="text1"/>
        </w:rPr>
        <w:t xml:space="preserve">DS_Involved Party : </w:t>
      </w:r>
    </w:p>
    <w:p w:rsidR="00E3416E" w:rsidRPr="00B14489" w:rsidRDefault="00E3416E" w:rsidP="00E3416E">
      <w:pPr>
        <w:numPr>
          <w:ilvl w:val="1"/>
          <w:numId w:val="26"/>
        </w:numPr>
        <w:spacing w:line="440" w:lineRule="exact"/>
        <w:rPr>
          <w:color w:val="000000" w:themeColor="text1"/>
        </w:rPr>
      </w:pPr>
      <w:r w:rsidRPr="00B14489">
        <w:rPr>
          <w:color w:val="000000" w:themeColor="text1"/>
        </w:rPr>
        <w:t xml:space="preserve">Involved Party Type </w:t>
      </w:r>
      <w:r w:rsidRPr="00B14489">
        <w:rPr>
          <w:color w:val="000000" w:themeColor="text1"/>
          <w:cs/>
        </w:rPr>
        <w:t xml:space="preserve">ที่ </w:t>
      </w:r>
      <w:r w:rsidRPr="00B14489">
        <w:rPr>
          <w:color w:val="000000" w:themeColor="text1"/>
        </w:rPr>
        <w:t xml:space="preserve">Code </w:t>
      </w:r>
      <w:r w:rsidRPr="00B14489">
        <w:rPr>
          <w:color w:val="000000" w:themeColor="text1"/>
          <w:cs/>
        </w:rPr>
        <w:t xml:space="preserve">มี </w:t>
      </w:r>
      <w:r w:rsidRPr="00B14489">
        <w:rPr>
          <w:color w:val="000000" w:themeColor="text1"/>
        </w:rPr>
        <w:t xml:space="preserve">value </w:t>
      </w:r>
      <w:r w:rsidRPr="00B14489">
        <w:rPr>
          <w:color w:val="000000" w:themeColor="text1"/>
          <w:cs/>
        </w:rPr>
        <w:t>เท่ากับ บุคคลธรรมดาผู้มีถิ่นที่อยู่ในประเทศ (</w:t>
      </w:r>
      <w:r w:rsidRPr="00B14489">
        <w:rPr>
          <w:color w:val="000000" w:themeColor="text1"/>
        </w:rPr>
        <w:t xml:space="preserve">176001) </w:t>
      </w:r>
      <w:r w:rsidRPr="00B14489">
        <w:rPr>
          <w:color w:val="000000" w:themeColor="text1"/>
          <w:cs/>
        </w:rPr>
        <w:t>หรือบุคคลธรรมดา(</w:t>
      </w:r>
      <w:r w:rsidRPr="00B14489">
        <w:rPr>
          <w:color w:val="000000" w:themeColor="text1"/>
        </w:rPr>
        <w:t>176067) (</w:t>
      </w:r>
      <w:r w:rsidRPr="00B14489">
        <w:rPr>
          <w:color w:val="000000" w:themeColor="text1"/>
          <w:cs/>
        </w:rPr>
        <w:t>ซึ่งอยู่ภายใต้บุคคลผู้มีถิ่นที่อยู่ในต่างประเทศ(</w:t>
      </w:r>
      <w:r w:rsidRPr="00B14489">
        <w:rPr>
          <w:color w:val="000000" w:themeColor="text1"/>
        </w:rPr>
        <w:t xml:space="preserve">176066)) </w:t>
      </w:r>
      <w:r w:rsidRPr="00B14489">
        <w:rPr>
          <w:color w:val="000000" w:themeColor="text1"/>
          <w:cs/>
        </w:rPr>
        <w:t xml:space="preserve">และมี </w:t>
      </w:r>
      <w:r w:rsidRPr="00B14489">
        <w:rPr>
          <w:color w:val="000000" w:themeColor="text1"/>
        </w:rPr>
        <w:t xml:space="preserve">Nationality </w:t>
      </w:r>
      <w:r w:rsidRPr="00B14489">
        <w:rPr>
          <w:color w:val="000000" w:themeColor="text1"/>
          <w:cs/>
        </w:rPr>
        <w:t xml:space="preserve">ที่ </w:t>
      </w:r>
      <w:r w:rsidRPr="00B14489">
        <w:rPr>
          <w:color w:val="000000" w:themeColor="text1"/>
        </w:rPr>
        <w:t xml:space="preserve">Code </w:t>
      </w:r>
      <w:r w:rsidRPr="00B14489">
        <w:rPr>
          <w:color w:val="000000" w:themeColor="text1"/>
          <w:cs/>
        </w:rPr>
        <w:t xml:space="preserve">มี </w:t>
      </w:r>
      <w:r w:rsidRPr="00B14489">
        <w:rPr>
          <w:color w:val="000000" w:themeColor="text1"/>
        </w:rPr>
        <w:t xml:space="preserve">value </w:t>
      </w:r>
      <w:r w:rsidRPr="00B14489">
        <w:rPr>
          <w:color w:val="000000" w:themeColor="text1"/>
          <w:cs/>
        </w:rPr>
        <w:t xml:space="preserve">ไม่เท่ากับ </w:t>
      </w:r>
      <w:r w:rsidRPr="00B14489">
        <w:rPr>
          <w:color w:val="000000" w:themeColor="text1"/>
        </w:rPr>
        <w:t xml:space="preserve">Thailand </w:t>
      </w:r>
      <w:r w:rsidRPr="00B14489">
        <w:rPr>
          <w:color w:val="000000" w:themeColor="text1"/>
          <w:cs/>
        </w:rPr>
        <w:t>หรือ</w:t>
      </w:r>
    </w:p>
    <w:p w:rsidR="00E3416E" w:rsidRPr="00B14489" w:rsidRDefault="00E3416E" w:rsidP="00E3416E">
      <w:pPr>
        <w:numPr>
          <w:ilvl w:val="1"/>
          <w:numId w:val="26"/>
        </w:numPr>
        <w:spacing w:line="440" w:lineRule="exact"/>
        <w:rPr>
          <w:color w:val="000000" w:themeColor="text1"/>
        </w:rPr>
      </w:pPr>
      <w:r w:rsidRPr="00B14489">
        <w:rPr>
          <w:color w:val="000000" w:themeColor="text1"/>
        </w:rPr>
        <w:t xml:space="preserve">Involved Party Type </w:t>
      </w:r>
      <w:r w:rsidRPr="00B14489">
        <w:rPr>
          <w:color w:val="000000" w:themeColor="text1"/>
          <w:cs/>
        </w:rPr>
        <w:t xml:space="preserve">ที่ </w:t>
      </w:r>
      <w:r w:rsidRPr="00B14489">
        <w:rPr>
          <w:color w:val="000000" w:themeColor="text1"/>
        </w:rPr>
        <w:t xml:space="preserve">Code </w:t>
      </w:r>
      <w:r w:rsidRPr="00B14489">
        <w:rPr>
          <w:color w:val="000000" w:themeColor="text1"/>
          <w:cs/>
        </w:rPr>
        <w:t xml:space="preserve">มี </w:t>
      </w:r>
      <w:r w:rsidRPr="00B14489">
        <w:rPr>
          <w:color w:val="000000" w:themeColor="text1"/>
        </w:rPr>
        <w:t xml:space="preserve">value </w:t>
      </w:r>
      <w:r w:rsidRPr="00B14489">
        <w:rPr>
          <w:color w:val="000000" w:themeColor="text1"/>
          <w:cs/>
        </w:rPr>
        <w:t>ไม่เท่ากับ บุคคลธรรมดาผู้มีถิ่นที่อยู่ในประเทศ(</w:t>
      </w:r>
      <w:r w:rsidRPr="00B14489">
        <w:rPr>
          <w:color w:val="000000" w:themeColor="text1"/>
        </w:rPr>
        <w:t xml:space="preserve">176001) </w:t>
      </w:r>
      <w:r w:rsidRPr="00B14489">
        <w:rPr>
          <w:color w:val="000000" w:themeColor="text1"/>
          <w:cs/>
        </w:rPr>
        <w:t>หรือบุคคลธรรมดา(</w:t>
      </w:r>
      <w:r w:rsidRPr="00B14489">
        <w:rPr>
          <w:color w:val="000000" w:themeColor="text1"/>
        </w:rPr>
        <w:t>176067) (</w:t>
      </w:r>
      <w:r w:rsidRPr="00B14489">
        <w:rPr>
          <w:color w:val="000000" w:themeColor="text1"/>
          <w:cs/>
        </w:rPr>
        <w:t>ซึ่งอยู่ภายใต้บุคคลผู้มีถิ่นที่อยู่ในต่างประเทศ(</w:t>
      </w:r>
      <w:r w:rsidRPr="00B14489">
        <w:rPr>
          <w:color w:val="000000" w:themeColor="text1"/>
        </w:rPr>
        <w:t xml:space="preserve">176066)) </w:t>
      </w:r>
      <w:r w:rsidRPr="00B14489">
        <w:rPr>
          <w:color w:val="000000" w:themeColor="text1"/>
          <w:cs/>
        </w:rPr>
        <w:t xml:space="preserve">และมี </w:t>
      </w:r>
      <w:r w:rsidRPr="00B14489">
        <w:rPr>
          <w:color w:val="000000" w:themeColor="text1"/>
        </w:rPr>
        <w:t xml:space="preserve">Country of Residence </w:t>
      </w:r>
      <w:r w:rsidRPr="00B14489">
        <w:rPr>
          <w:color w:val="000000" w:themeColor="text1"/>
          <w:cs/>
        </w:rPr>
        <w:t xml:space="preserve">ที่ </w:t>
      </w:r>
      <w:r w:rsidRPr="00B14489">
        <w:rPr>
          <w:color w:val="000000" w:themeColor="text1"/>
        </w:rPr>
        <w:t xml:space="preserve">Code </w:t>
      </w:r>
      <w:r w:rsidRPr="00B14489">
        <w:rPr>
          <w:color w:val="000000" w:themeColor="text1"/>
          <w:cs/>
        </w:rPr>
        <w:t xml:space="preserve">มี </w:t>
      </w:r>
      <w:r w:rsidRPr="00B14489">
        <w:rPr>
          <w:color w:val="000000" w:themeColor="text1"/>
        </w:rPr>
        <w:t xml:space="preserve">value </w:t>
      </w:r>
      <w:r w:rsidRPr="00B14489">
        <w:rPr>
          <w:color w:val="000000" w:themeColor="text1"/>
          <w:cs/>
        </w:rPr>
        <w:t xml:space="preserve">ไม่เท่ากับ </w:t>
      </w:r>
      <w:r w:rsidRPr="00B14489">
        <w:rPr>
          <w:color w:val="000000" w:themeColor="text1"/>
        </w:rPr>
        <w:t>Thailand</w:t>
      </w:r>
    </w:p>
    <w:p w:rsidR="00CD70D1" w:rsidRPr="00B14489" w:rsidRDefault="00CD70D1">
      <w:pPr>
        <w:rPr>
          <w:color w:val="000000" w:themeColor="text1"/>
        </w:rPr>
      </w:pPr>
    </w:p>
    <w:sectPr w:rsidR="00CD70D1" w:rsidRPr="00B14489" w:rsidSect="000108A0"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5E3" w:rsidRDefault="009525E3" w:rsidP="000108A0">
      <w:r>
        <w:separator/>
      </w:r>
    </w:p>
  </w:endnote>
  <w:endnote w:type="continuationSeparator" w:id="0">
    <w:p w:rsidR="009525E3" w:rsidRDefault="009525E3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5E3" w:rsidRDefault="009525E3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33227C92" wp14:editId="4D11B711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F7D6C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BA8F2B3" wp14:editId="5B73899A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25E3" w:rsidRPr="00ED2354" w:rsidRDefault="009525E3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9525E3" w:rsidRDefault="009525E3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18.2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A8F2B3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9525E3" w:rsidRPr="00ED2354" w:rsidRDefault="009525E3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9525E3" w:rsidRDefault="009525E3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18.2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7A72CB35" wp14:editId="20EAB089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38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6832A0B" wp14:editId="50F0E3A1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25E3" w:rsidRPr="00ED2354" w:rsidRDefault="009525E3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9525E3" w:rsidRPr="00ED2354" w:rsidRDefault="009525E3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832A0B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9525E3" w:rsidRPr="00ED2354" w:rsidRDefault="009525E3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9525E3" w:rsidRPr="00ED2354" w:rsidRDefault="009525E3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5F1FEF" w:rsidRPr="005F1FEF">
      <w:rPr>
        <w:b/>
        <w:noProof/>
      </w:rPr>
      <w:t>12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5E3" w:rsidRDefault="009525E3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F3AB73" wp14:editId="58051106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25E3" w:rsidRPr="00ED2354" w:rsidRDefault="009525E3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9525E3" w:rsidRDefault="009525E3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t xml:space="preserve"> </w:t>
                          </w:r>
                          <w:r>
                            <w:t>18.1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F3AB73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9525E3" w:rsidRPr="00ED2354" w:rsidRDefault="009525E3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9525E3" w:rsidRDefault="009525E3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t xml:space="preserve"> </w:t>
                    </w:r>
                    <w:r>
                      <w:t>18.1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70630D6C" wp14:editId="2306D375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F84F5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7EB06A5" wp14:editId="6E6ACB4B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25E3" w:rsidRPr="00ED2354" w:rsidRDefault="009525E3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9525E3" w:rsidRPr="00ED2354" w:rsidRDefault="009525E3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EB06A5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9525E3" w:rsidRPr="00ED2354" w:rsidRDefault="009525E3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9525E3" w:rsidRPr="00ED2354" w:rsidRDefault="009525E3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1205F6E8" wp14:editId="09DDE319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41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5E3" w:rsidRDefault="009525E3" w:rsidP="000108A0">
      <w:r>
        <w:separator/>
      </w:r>
    </w:p>
  </w:footnote>
  <w:footnote w:type="continuationSeparator" w:id="0">
    <w:p w:rsidR="009525E3" w:rsidRDefault="009525E3" w:rsidP="000108A0">
      <w:r>
        <w:continuationSeparator/>
      </w:r>
    </w:p>
  </w:footnote>
  <w:footnote w:id="1">
    <w:p w:rsidR="009525E3" w:rsidRPr="00E67028" w:rsidRDefault="009525E3" w:rsidP="008F478E">
      <w:pPr>
        <w:pStyle w:val="FootnoteText"/>
        <w:rPr>
          <w:sz w:val="16"/>
          <w:szCs w:val="16"/>
        </w:rPr>
      </w:pPr>
      <w:r w:rsidRPr="00E67028">
        <w:rPr>
          <w:rFonts w:hint="cs"/>
          <w:sz w:val="16"/>
          <w:szCs w:val="16"/>
          <w:cs/>
        </w:rPr>
        <w:t>หมายเหตุ</w:t>
      </w:r>
      <w:r w:rsidRPr="00E67028">
        <w:rPr>
          <w:rFonts w:hint="cs"/>
          <w:sz w:val="16"/>
          <w:szCs w:val="16"/>
          <w:cs/>
        </w:rPr>
        <w:tab/>
      </w:r>
      <w:r w:rsidRPr="00E67028">
        <w:rPr>
          <w:rStyle w:val="FootnoteReference"/>
          <w:sz w:val="16"/>
          <w:szCs w:val="16"/>
        </w:rPr>
        <w:footnoteRef/>
      </w:r>
      <w:r w:rsidRPr="00E67028">
        <w:rPr>
          <w:sz w:val="16"/>
          <w:szCs w:val="16"/>
        </w:rPr>
        <w:t xml:space="preserve"> FS </w:t>
      </w:r>
      <w:r w:rsidRPr="00E67028">
        <w:rPr>
          <w:rFonts w:hint="cs"/>
          <w:sz w:val="16"/>
          <w:szCs w:val="16"/>
          <w:cs/>
        </w:rPr>
        <w:t xml:space="preserve">หมายถึง </w:t>
      </w:r>
      <w:r w:rsidRPr="00E67028">
        <w:rPr>
          <w:sz w:val="16"/>
          <w:szCs w:val="16"/>
          <w:cs/>
        </w:rPr>
        <w:t>บริษัทเงินทุนที่ได้รับอนุญาตให้ประกอบธุรกิจเกี่ยวกับปัจจัยชำระเงินต่างประเทศ</w:t>
      </w:r>
    </w:p>
  </w:footnote>
  <w:footnote w:id="2">
    <w:p w:rsidR="009525E3" w:rsidRPr="00E67028" w:rsidRDefault="009525E3" w:rsidP="008F478E">
      <w:pPr>
        <w:pStyle w:val="FootnoteText"/>
        <w:ind w:left="720" w:hanging="11"/>
        <w:rPr>
          <w:sz w:val="16"/>
          <w:szCs w:val="16"/>
        </w:rPr>
      </w:pPr>
      <w:r w:rsidRPr="00E67028">
        <w:rPr>
          <w:rStyle w:val="FootnoteReference"/>
          <w:sz w:val="16"/>
          <w:szCs w:val="16"/>
        </w:rPr>
        <w:footnoteRef/>
      </w:r>
      <w:r w:rsidRPr="00E67028">
        <w:rPr>
          <w:sz w:val="16"/>
          <w:szCs w:val="16"/>
        </w:rPr>
        <w:t xml:space="preserve"> SFI </w:t>
      </w:r>
      <w:r w:rsidRPr="00E67028">
        <w:rPr>
          <w:rFonts w:hint="cs"/>
          <w:sz w:val="16"/>
          <w:szCs w:val="16"/>
          <w:cs/>
        </w:rPr>
        <w:t xml:space="preserve">หมายถึง </w:t>
      </w:r>
      <w:r w:rsidRPr="00E67028">
        <w:rPr>
          <w:sz w:val="16"/>
          <w:szCs w:val="16"/>
          <w:cs/>
        </w:rPr>
        <w:t>นิติบุคคลที่มีกฏหมายเฉพาะจัดตั้งขึ้นและได้รับอนุญาตให้ประกอบธุรกิจเกี่ยวกับปัจจัยชำระเงินต่างประเทศ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5E3" w:rsidRDefault="009525E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229573DD" wp14:editId="5A8A9A68">
          <wp:simplePos x="0" y="0"/>
          <wp:positionH relativeFrom="column">
            <wp:posOffset>18415</wp:posOffset>
          </wp:positionH>
          <wp:positionV relativeFrom="paragraph">
            <wp:posOffset>-543560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5F9DED2C" wp14:editId="48A08E92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BB8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528A4BDB" wp14:editId="1E8D0214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36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5E3" w:rsidRDefault="009525E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7A02C0DF" wp14:editId="56AE15A2">
          <wp:simplePos x="0" y="0"/>
          <wp:positionH relativeFrom="column">
            <wp:posOffset>18415</wp:posOffset>
          </wp:positionH>
          <wp:positionV relativeFrom="paragraph">
            <wp:posOffset>-562610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57CDB2A" wp14:editId="01F0BA78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3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0B2E49C4" wp14:editId="09D09237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174B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5E3" w:rsidRDefault="009525E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C6E7390" wp14:editId="5454202C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3A630F0D" wp14:editId="0545421D">
          <wp:simplePos x="0" y="0"/>
          <wp:positionH relativeFrom="column">
            <wp:posOffset>135255</wp:posOffset>
          </wp:positionH>
          <wp:positionV relativeFrom="paragraph">
            <wp:posOffset>-414020</wp:posOffset>
          </wp:positionV>
          <wp:extent cx="1962150" cy="236855"/>
          <wp:effectExtent l="0" t="0" r="0" b="0"/>
          <wp:wrapSquare wrapText="bothSides"/>
          <wp:docPr id="27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5E3" w:rsidRDefault="009525E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1072" behindDoc="0" locked="0" layoutInCell="1" allowOverlap="1" wp14:anchorId="47D7A894" wp14:editId="376B09C3">
          <wp:simplePos x="0" y="0"/>
          <wp:positionH relativeFrom="margin">
            <wp:posOffset>6045200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2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226988A" wp14:editId="0DB6C61F">
          <wp:simplePos x="0" y="0"/>
          <wp:positionH relativeFrom="column">
            <wp:posOffset>89535</wp:posOffset>
          </wp:positionH>
          <wp:positionV relativeFrom="paragraph">
            <wp:posOffset>-525145</wp:posOffset>
          </wp:positionV>
          <wp:extent cx="1662430" cy="474980"/>
          <wp:effectExtent l="0" t="0" r="0" b="0"/>
          <wp:wrapSquare wrapText="bothSides"/>
          <wp:docPr id="30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9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2" w15:restartNumberingAfterBreak="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8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9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8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27"/>
  </w:num>
  <w:num w:numId="5">
    <w:abstractNumId w:val="18"/>
  </w:num>
  <w:num w:numId="6">
    <w:abstractNumId w:val="15"/>
  </w:num>
  <w:num w:numId="7">
    <w:abstractNumId w:val="9"/>
  </w:num>
  <w:num w:numId="8">
    <w:abstractNumId w:val="20"/>
  </w:num>
  <w:num w:numId="9">
    <w:abstractNumId w:val="21"/>
  </w:num>
  <w:num w:numId="10">
    <w:abstractNumId w:val="13"/>
  </w:num>
  <w:num w:numId="11">
    <w:abstractNumId w:val="8"/>
    <w:lvlOverride w:ilvl="0">
      <w:startOverride w:val="1"/>
    </w:lvlOverride>
  </w:num>
  <w:num w:numId="12">
    <w:abstractNumId w:val="4"/>
  </w:num>
  <w:num w:numId="13">
    <w:abstractNumId w:val="5"/>
  </w:num>
  <w:num w:numId="14">
    <w:abstractNumId w:val="7"/>
  </w:num>
  <w:num w:numId="15">
    <w:abstractNumId w:val="28"/>
  </w:num>
  <w:num w:numId="16">
    <w:abstractNumId w:val="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3"/>
  </w:num>
  <w:num w:numId="29">
    <w:abstractNumId w:val="19"/>
  </w:num>
  <w:num w:numId="30">
    <w:abstractNumId w:val="2"/>
  </w:num>
  <w:num w:numId="31">
    <w:abstractNumId w:val="22"/>
  </w:num>
  <w:num w:numId="32">
    <w:abstractNumId w:val="26"/>
  </w:num>
  <w:num w:numId="33">
    <w:abstractNumId w:val="14"/>
  </w:num>
  <w:num w:numId="34">
    <w:abstractNumId w:val="12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8A0"/>
    <w:rsid w:val="00011BB6"/>
    <w:rsid w:val="000162DD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45D0"/>
    <w:rsid w:val="000C4E22"/>
    <w:rsid w:val="000C7E79"/>
    <w:rsid w:val="000D635B"/>
    <w:rsid w:val="000E094E"/>
    <w:rsid w:val="000E1D35"/>
    <w:rsid w:val="000E3056"/>
    <w:rsid w:val="000E42F2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793B"/>
    <w:rsid w:val="00154A40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79D2"/>
    <w:rsid w:val="001C3CC1"/>
    <w:rsid w:val="001C4FAF"/>
    <w:rsid w:val="001C56DE"/>
    <w:rsid w:val="001D16EF"/>
    <w:rsid w:val="001D2543"/>
    <w:rsid w:val="001D2E4C"/>
    <w:rsid w:val="001D35F4"/>
    <w:rsid w:val="001E0D42"/>
    <w:rsid w:val="001E7E0A"/>
    <w:rsid w:val="001F0131"/>
    <w:rsid w:val="001F0E17"/>
    <w:rsid w:val="001F4830"/>
    <w:rsid w:val="001F4B99"/>
    <w:rsid w:val="001F5861"/>
    <w:rsid w:val="001F6D6D"/>
    <w:rsid w:val="002048B5"/>
    <w:rsid w:val="0021636E"/>
    <w:rsid w:val="00221E4E"/>
    <w:rsid w:val="002221EA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E24"/>
    <w:rsid w:val="002458B5"/>
    <w:rsid w:val="00254C1F"/>
    <w:rsid w:val="00255303"/>
    <w:rsid w:val="00255E3F"/>
    <w:rsid w:val="00263789"/>
    <w:rsid w:val="002644C1"/>
    <w:rsid w:val="00266AB3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74CF"/>
    <w:rsid w:val="002D26B0"/>
    <w:rsid w:val="002D5F5D"/>
    <w:rsid w:val="002E00A1"/>
    <w:rsid w:val="002E285B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A3"/>
    <w:rsid w:val="00343A8F"/>
    <w:rsid w:val="00343D6B"/>
    <w:rsid w:val="00343F8D"/>
    <w:rsid w:val="00346361"/>
    <w:rsid w:val="0035374C"/>
    <w:rsid w:val="003556C7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A1D07"/>
    <w:rsid w:val="003A3EEB"/>
    <w:rsid w:val="003A4B4C"/>
    <w:rsid w:val="003A57FA"/>
    <w:rsid w:val="003A5A3D"/>
    <w:rsid w:val="003B2E84"/>
    <w:rsid w:val="003B3B97"/>
    <w:rsid w:val="003B67F7"/>
    <w:rsid w:val="003C2BE0"/>
    <w:rsid w:val="003C686F"/>
    <w:rsid w:val="003D0FA5"/>
    <w:rsid w:val="003D7C8B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4C7F"/>
    <w:rsid w:val="0045540B"/>
    <w:rsid w:val="004557D3"/>
    <w:rsid w:val="00455D54"/>
    <w:rsid w:val="00456F8A"/>
    <w:rsid w:val="00460EAB"/>
    <w:rsid w:val="00462D8C"/>
    <w:rsid w:val="00467977"/>
    <w:rsid w:val="00476F60"/>
    <w:rsid w:val="004815CE"/>
    <w:rsid w:val="00481F8A"/>
    <w:rsid w:val="0048329B"/>
    <w:rsid w:val="00485BF0"/>
    <w:rsid w:val="004866DC"/>
    <w:rsid w:val="004971E8"/>
    <w:rsid w:val="004A576B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2C8F"/>
    <w:rsid w:val="004E72B6"/>
    <w:rsid w:val="004E77E5"/>
    <w:rsid w:val="004F30A3"/>
    <w:rsid w:val="004F334F"/>
    <w:rsid w:val="004F4445"/>
    <w:rsid w:val="00502794"/>
    <w:rsid w:val="00503123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7C02"/>
    <w:rsid w:val="005339A4"/>
    <w:rsid w:val="00537E81"/>
    <w:rsid w:val="00547600"/>
    <w:rsid w:val="005523D8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B4621"/>
    <w:rsid w:val="005B7C53"/>
    <w:rsid w:val="005C04C0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1FEF"/>
    <w:rsid w:val="005F28AC"/>
    <w:rsid w:val="005F5005"/>
    <w:rsid w:val="005F5C76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466AE"/>
    <w:rsid w:val="0064703D"/>
    <w:rsid w:val="006507F6"/>
    <w:rsid w:val="006526B6"/>
    <w:rsid w:val="00654A32"/>
    <w:rsid w:val="006560CE"/>
    <w:rsid w:val="006562CA"/>
    <w:rsid w:val="00663A24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0D9F"/>
    <w:rsid w:val="006B203B"/>
    <w:rsid w:val="006B3088"/>
    <w:rsid w:val="006B6E20"/>
    <w:rsid w:val="006B6F1E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7768"/>
    <w:rsid w:val="00801D89"/>
    <w:rsid w:val="00801EEC"/>
    <w:rsid w:val="00802F67"/>
    <w:rsid w:val="00803354"/>
    <w:rsid w:val="00804CF5"/>
    <w:rsid w:val="0080559D"/>
    <w:rsid w:val="00805F47"/>
    <w:rsid w:val="00816364"/>
    <w:rsid w:val="00821C02"/>
    <w:rsid w:val="0082277D"/>
    <w:rsid w:val="00823679"/>
    <w:rsid w:val="0082592D"/>
    <w:rsid w:val="00827106"/>
    <w:rsid w:val="0083279D"/>
    <w:rsid w:val="008360C8"/>
    <w:rsid w:val="0083688D"/>
    <w:rsid w:val="00840BED"/>
    <w:rsid w:val="0084525B"/>
    <w:rsid w:val="0084679E"/>
    <w:rsid w:val="008510BD"/>
    <w:rsid w:val="00852673"/>
    <w:rsid w:val="00853FC8"/>
    <w:rsid w:val="00864C2A"/>
    <w:rsid w:val="0086635C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A50DD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F0384"/>
    <w:rsid w:val="008F478E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31223"/>
    <w:rsid w:val="00941E4F"/>
    <w:rsid w:val="00943C5E"/>
    <w:rsid w:val="00945ECC"/>
    <w:rsid w:val="009525E3"/>
    <w:rsid w:val="00952FA8"/>
    <w:rsid w:val="009533A9"/>
    <w:rsid w:val="009536F0"/>
    <w:rsid w:val="00954B95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7644"/>
    <w:rsid w:val="00A01277"/>
    <w:rsid w:val="00A01530"/>
    <w:rsid w:val="00A12583"/>
    <w:rsid w:val="00A14C61"/>
    <w:rsid w:val="00A2041B"/>
    <w:rsid w:val="00A20D6F"/>
    <w:rsid w:val="00A2180C"/>
    <w:rsid w:val="00A2392A"/>
    <w:rsid w:val="00A2449A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605AF"/>
    <w:rsid w:val="00A61748"/>
    <w:rsid w:val="00A61DE7"/>
    <w:rsid w:val="00A63A6A"/>
    <w:rsid w:val="00A653F0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6669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4305"/>
    <w:rsid w:val="00B518A4"/>
    <w:rsid w:val="00B55ED1"/>
    <w:rsid w:val="00B6027E"/>
    <w:rsid w:val="00B614A1"/>
    <w:rsid w:val="00B73D6B"/>
    <w:rsid w:val="00B74D90"/>
    <w:rsid w:val="00B77FAA"/>
    <w:rsid w:val="00B867D7"/>
    <w:rsid w:val="00B86A2F"/>
    <w:rsid w:val="00B90946"/>
    <w:rsid w:val="00B9122F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1DCB"/>
    <w:rsid w:val="00BE2CDC"/>
    <w:rsid w:val="00BE55B9"/>
    <w:rsid w:val="00BF0985"/>
    <w:rsid w:val="00BF12B8"/>
    <w:rsid w:val="00BF1F09"/>
    <w:rsid w:val="00BF276D"/>
    <w:rsid w:val="00BF6965"/>
    <w:rsid w:val="00BF7F8D"/>
    <w:rsid w:val="00C03E69"/>
    <w:rsid w:val="00C05899"/>
    <w:rsid w:val="00C05978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5147B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4947"/>
    <w:rsid w:val="00CD70D1"/>
    <w:rsid w:val="00CE20EE"/>
    <w:rsid w:val="00CE3A6E"/>
    <w:rsid w:val="00CE4CB4"/>
    <w:rsid w:val="00CE5CF1"/>
    <w:rsid w:val="00CF1183"/>
    <w:rsid w:val="00CF38B9"/>
    <w:rsid w:val="00CF4005"/>
    <w:rsid w:val="00D012FA"/>
    <w:rsid w:val="00D0200B"/>
    <w:rsid w:val="00D02E86"/>
    <w:rsid w:val="00D0342D"/>
    <w:rsid w:val="00D059CB"/>
    <w:rsid w:val="00D06690"/>
    <w:rsid w:val="00D1224D"/>
    <w:rsid w:val="00D14074"/>
    <w:rsid w:val="00D21E6F"/>
    <w:rsid w:val="00D25B09"/>
    <w:rsid w:val="00D27320"/>
    <w:rsid w:val="00D33C8B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54B5"/>
    <w:rsid w:val="00D572B8"/>
    <w:rsid w:val="00D60B74"/>
    <w:rsid w:val="00D650C1"/>
    <w:rsid w:val="00D7038D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223B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21498"/>
    <w:rsid w:val="00E21D4B"/>
    <w:rsid w:val="00E3126D"/>
    <w:rsid w:val="00E32ADA"/>
    <w:rsid w:val="00E3416E"/>
    <w:rsid w:val="00E3448B"/>
    <w:rsid w:val="00E405BA"/>
    <w:rsid w:val="00E41C6C"/>
    <w:rsid w:val="00E41DF1"/>
    <w:rsid w:val="00E46D5E"/>
    <w:rsid w:val="00E47654"/>
    <w:rsid w:val="00E51FB3"/>
    <w:rsid w:val="00E52304"/>
    <w:rsid w:val="00E53EFE"/>
    <w:rsid w:val="00E54B71"/>
    <w:rsid w:val="00E56416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079D9"/>
    <w:rsid w:val="00F10551"/>
    <w:rsid w:val="00F174F8"/>
    <w:rsid w:val="00F17D48"/>
    <w:rsid w:val="00F252B3"/>
    <w:rsid w:val="00F26A10"/>
    <w:rsid w:val="00F3279C"/>
    <w:rsid w:val="00F329F7"/>
    <w:rsid w:val="00F33056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728EB"/>
    <w:rsid w:val="00F73A3E"/>
    <w:rsid w:val="00F73B80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BF12B8"/>
    <w:pPr>
      <w:tabs>
        <w:tab w:val="left" w:pos="400"/>
        <w:tab w:val="left" w:pos="600"/>
        <w:tab w:val="right" w:leader="dot" w:pos="13944"/>
      </w:tabs>
      <w:spacing w:before="120" w:after="120"/>
    </w:pPr>
    <w:rPr>
      <w:rFonts w:ascii="TH SarabunPSK" w:hAnsi="TH SarabunPSK" w:cs="TH SarabunPSK"/>
      <w:b/>
      <w:bCs/>
      <w:caps/>
      <w:noProof/>
      <w:color w:val="0000FF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uiPriority w:val="99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476F60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6F522FD-2B58-45D3-8D43-1E225A172283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e0ff0205-9775-4d11-817e-13aacec916c5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4F5D0BA-D1BA-4751-A0C0-92725FAB6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438</Pages>
  <Words>125195</Words>
  <Characters>713614</Characters>
  <Application>Microsoft Office Word</Application>
  <DocSecurity>0</DocSecurity>
  <Lines>5946</Lines>
  <Paragraphs>1674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837135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ขวัญเนตร จิตรวัฒนาฤกษ์</cp:lastModifiedBy>
  <cp:revision>9</cp:revision>
  <dcterms:created xsi:type="dcterms:W3CDTF">2019-04-30T03:03:00Z</dcterms:created>
  <dcterms:modified xsi:type="dcterms:W3CDTF">2019-04-30T07:04:00Z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