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635D" w:rsidRPr="000561C0" w:rsidRDefault="00BA635D">
      <w:pPr>
        <w:pStyle w:val="Sub-block"/>
        <w:ind w:left="0" w:firstLine="720"/>
        <w:rPr>
          <w:rFonts w:cs="Tahoma"/>
          <w:sz w:val="20"/>
          <w:szCs w:val="20"/>
        </w:rPr>
      </w:pPr>
      <w:r w:rsidRPr="000561C0">
        <w:rPr>
          <w:rFonts w:cs="Tahoma"/>
          <w:sz w:val="20"/>
          <w:szCs w:val="20"/>
        </w:rPr>
        <w:t>Summary of changes on “</w:t>
      </w:r>
      <w:r w:rsidRPr="000561C0">
        <w:rPr>
          <w:rFonts w:cs="Tahoma"/>
          <w:sz w:val="20"/>
          <w:szCs w:val="20"/>
          <w:u w:val="single"/>
        </w:rPr>
        <w:t>Data Set Document</w:t>
      </w:r>
      <w:r w:rsidRPr="000561C0">
        <w:rPr>
          <w:rFonts w:cs="Tahoma"/>
          <w:sz w:val="20"/>
          <w:szCs w:val="20"/>
        </w:rPr>
        <w:t xml:space="preserve">” </w:t>
      </w:r>
    </w:p>
    <w:p w:rsidR="00262158" w:rsidRPr="000561C0" w:rsidRDefault="002105AD">
      <w:pPr>
        <w:pStyle w:val="Sub-block"/>
        <w:ind w:left="0"/>
        <w:rPr>
          <w:rFonts w:cs="Tahoma"/>
          <w:sz w:val="20"/>
          <w:szCs w:val="20"/>
        </w:rPr>
      </w:pPr>
      <w:r w:rsidRPr="000561C0">
        <w:rPr>
          <w:rFonts w:cs="Tahoma"/>
          <w:sz w:val="20"/>
          <w:szCs w:val="20"/>
        </w:rPr>
        <w:t xml:space="preserve">        </w:t>
      </w:r>
      <w:r w:rsidRPr="000561C0">
        <w:rPr>
          <w:rFonts w:cs="Tahoma"/>
          <w:sz w:val="20"/>
          <w:szCs w:val="20"/>
        </w:rPr>
        <w:tab/>
        <w:t xml:space="preserve">Update on </w:t>
      </w:r>
      <w:r w:rsidR="00BA635D" w:rsidRPr="000561C0">
        <w:rPr>
          <w:rFonts w:cs="Tahoma"/>
          <w:sz w:val="20"/>
          <w:szCs w:val="20"/>
        </w:rPr>
        <w:t xml:space="preserve">Data Set Document version </w:t>
      </w:r>
      <w:r w:rsidR="00262158" w:rsidRPr="000561C0">
        <w:rPr>
          <w:rFonts w:cs="Tahoma"/>
          <w:sz w:val="20"/>
          <w:szCs w:val="20"/>
        </w:rPr>
        <w:t>1</w:t>
      </w:r>
      <w:r w:rsidR="00671971" w:rsidRPr="000561C0">
        <w:rPr>
          <w:rFonts w:cs="Tahoma"/>
          <w:sz w:val="20"/>
          <w:szCs w:val="20"/>
        </w:rPr>
        <w:t>7</w:t>
      </w:r>
      <w:r w:rsidR="00262158" w:rsidRPr="000561C0">
        <w:rPr>
          <w:rFonts w:cs="Tahoma"/>
          <w:sz w:val="20"/>
          <w:szCs w:val="20"/>
        </w:rPr>
        <w:t>.</w:t>
      </w:r>
      <w:r w:rsidR="00671971" w:rsidRPr="000561C0">
        <w:rPr>
          <w:rFonts w:cs="Tahoma"/>
          <w:sz w:val="20"/>
          <w:szCs w:val="20"/>
        </w:rPr>
        <w:t>0</w:t>
      </w:r>
    </w:p>
    <w:p w:rsidR="00BA635D" w:rsidRPr="000561C0" w:rsidRDefault="00BA635D" w:rsidP="002570EF">
      <w:pPr>
        <w:pStyle w:val="Sub-block"/>
        <w:ind w:left="0"/>
        <w:rPr>
          <w:rFonts w:cs="Tahoma"/>
          <w:b w:val="0"/>
          <w:bCs w:val="0"/>
          <w:color w:val="FF0000"/>
          <w:sz w:val="20"/>
          <w:szCs w:val="20"/>
        </w:rPr>
      </w:pPr>
      <w:r w:rsidRPr="000561C0">
        <w:rPr>
          <w:rFonts w:cs="Tahoma"/>
          <w:sz w:val="20"/>
          <w:szCs w:val="20"/>
        </w:rPr>
        <w:tab/>
        <w:t>Remark</w:t>
      </w:r>
      <w:r w:rsidR="00EE2EC5" w:rsidRPr="000561C0">
        <w:rPr>
          <w:rFonts w:cs="Tahoma"/>
          <w:sz w:val="20"/>
          <w:szCs w:val="20"/>
        </w:rPr>
        <w:t xml:space="preserve"> :</w:t>
      </w:r>
      <w:r w:rsidRPr="000561C0">
        <w:rPr>
          <w:rFonts w:cs="Tahoma"/>
          <w:sz w:val="20"/>
          <w:szCs w:val="20"/>
        </w:rPr>
        <w:t xml:space="preserve"> All changes from version </w:t>
      </w:r>
      <w:r w:rsidR="00262158" w:rsidRPr="000561C0">
        <w:rPr>
          <w:rFonts w:cs="Tahoma"/>
          <w:sz w:val="20"/>
          <w:szCs w:val="20"/>
        </w:rPr>
        <w:t>1</w:t>
      </w:r>
      <w:r w:rsidR="00671971" w:rsidRPr="000561C0">
        <w:rPr>
          <w:rFonts w:cs="Tahoma"/>
          <w:sz w:val="20"/>
          <w:szCs w:val="20"/>
        </w:rPr>
        <w:t>7</w:t>
      </w:r>
      <w:r w:rsidR="00262158" w:rsidRPr="000561C0">
        <w:rPr>
          <w:rFonts w:cs="Tahoma"/>
          <w:sz w:val="20"/>
          <w:szCs w:val="20"/>
        </w:rPr>
        <w:t>.</w:t>
      </w:r>
      <w:r w:rsidR="00671971" w:rsidRPr="000561C0">
        <w:rPr>
          <w:rFonts w:cs="Tahoma"/>
          <w:sz w:val="20"/>
          <w:szCs w:val="20"/>
        </w:rPr>
        <w:t>0</w:t>
      </w:r>
      <w:r w:rsidRPr="000561C0">
        <w:rPr>
          <w:rFonts w:cs="Tahoma"/>
          <w:sz w:val="20"/>
          <w:szCs w:val="20"/>
        </w:rPr>
        <w:t xml:space="preserve"> to version </w:t>
      </w:r>
      <w:r w:rsidR="0033141F" w:rsidRPr="000561C0">
        <w:rPr>
          <w:rFonts w:cs="Tahoma"/>
          <w:sz w:val="20"/>
          <w:szCs w:val="20"/>
        </w:rPr>
        <w:t>1</w:t>
      </w:r>
      <w:r w:rsidR="00486962" w:rsidRPr="000561C0">
        <w:rPr>
          <w:rFonts w:cs="Tahoma"/>
          <w:sz w:val="20"/>
          <w:szCs w:val="20"/>
        </w:rPr>
        <w:t>7</w:t>
      </w:r>
      <w:r w:rsidR="00671971" w:rsidRPr="000561C0">
        <w:rPr>
          <w:rFonts w:cs="Tahoma"/>
          <w:sz w:val="20"/>
          <w:szCs w:val="20"/>
        </w:rPr>
        <w:t>.1</w:t>
      </w:r>
      <w:r w:rsidR="00467125" w:rsidRPr="000561C0">
        <w:rPr>
          <w:rFonts w:cs="Tahoma"/>
          <w:sz w:val="20"/>
          <w:szCs w:val="20"/>
        </w:rPr>
        <w:t xml:space="preserve"> </w:t>
      </w:r>
      <w:r w:rsidRPr="000561C0">
        <w:rPr>
          <w:rFonts w:cs="Tahoma"/>
          <w:sz w:val="20"/>
          <w:szCs w:val="20"/>
        </w:rPr>
        <w:t xml:space="preserve">are in </w:t>
      </w:r>
      <w:r w:rsidR="00671971" w:rsidRPr="000561C0">
        <w:rPr>
          <w:rFonts w:cs="Tahoma"/>
          <w:color w:val="FF0000"/>
          <w:sz w:val="20"/>
          <w:szCs w:val="20"/>
        </w:rPr>
        <w:t>red</w:t>
      </w:r>
      <w:r w:rsidR="00F8227E" w:rsidRPr="000561C0">
        <w:rPr>
          <w:rFonts w:cs="Tahoma"/>
          <w:color w:val="FF0000"/>
          <w:sz w:val="20"/>
          <w:szCs w:val="20"/>
        </w:rPr>
        <w:t xml:space="preserve"> font.</w:t>
      </w:r>
      <w:r w:rsidR="00F8227E" w:rsidRPr="000561C0">
        <w:rPr>
          <w:rFonts w:cs="Tahoma"/>
          <w:b w:val="0"/>
          <w:bCs w:val="0"/>
          <w:color w:val="FF0000"/>
          <w:sz w:val="20"/>
          <w:szCs w:val="20"/>
        </w:rPr>
        <w:t xml:space="preserve">     </w:t>
      </w:r>
    </w:p>
    <w:p w:rsidR="00215C31" w:rsidRPr="000561C0" w:rsidRDefault="00EF4569" w:rsidP="00EF4569">
      <w:pPr>
        <w:pStyle w:val="Sub-block"/>
        <w:ind w:left="0"/>
        <w:rPr>
          <w:rFonts w:cs="Tahoma"/>
          <w:color w:val="FF0000"/>
          <w:sz w:val="20"/>
          <w:szCs w:val="20"/>
        </w:rPr>
      </w:pPr>
      <w:r w:rsidRPr="000561C0">
        <w:rPr>
          <w:rFonts w:cs="Tahoma"/>
          <w:color w:val="FF0000"/>
          <w:sz w:val="20"/>
          <w:szCs w:val="20"/>
        </w:rPr>
        <w:t xml:space="preserve">    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4"/>
        <w:gridCol w:w="989"/>
        <w:gridCol w:w="12332"/>
      </w:tblGrid>
      <w:tr w:rsidR="00215C31" w:rsidRPr="000561C0" w:rsidTr="00EE55FE">
        <w:trPr>
          <w:tblHeader/>
        </w:trPr>
        <w:tc>
          <w:tcPr>
            <w:tcW w:w="14425" w:type="dxa"/>
            <w:gridSpan w:val="3"/>
            <w:vAlign w:val="center"/>
          </w:tcPr>
          <w:p w:rsidR="00215C31" w:rsidRPr="000561C0" w:rsidRDefault="00215C31" w:rsidP="00EE55FE">
            <w:pP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0561C0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bidi="ar-SA"/>
              </w:rPr>
              <w:t>Table of Contents Summary</w:t>
            </w:r>
          </w:p>
        </w:tc>
      </w:tr>
      <w:tr w:rsidR="00215C31" w:rsidRPr="000561C0" w:rsidTr="00EE55FE">
        <w:trPr>
          <w:trHeight w:val="453"/>
          <w:tblHeader/>
        </w:trPr>
        <w:tc>
          <w:tcPr>
            <w:tcW w:w="1104" w:type="dxa"/>
          </w:tcPr>
          <w:p w:rsidR="00215C31" w:rsidRPr="000561C0" w:rsidRDefault="00215C31" w:rsidP="00EE55FE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561C0">
              <w:rPr>
                <w:rFonts w:ascii="Tahoma" w:hAnsi="Tahoma" w:cs="Tahoma"/>
                <w:b/>
                <w:bCs/>
                <w:sz w:val="20"/>
                <w:szCs w:val="20"/>
              </w:rPr>
              <w:t>Version Number</w:t>
            </w:r>
          </w:p>
        </w:tc>
        <w:tc>
          <w:tcPr>
            <w:tcW w:w="989" w:type="dxa"/>
          </w:tcPr>
          <w:p w:rsidR="00215C31" w:rsidRPr="000561C0" w:rsidRDefault="00215C31" w:rsidP="00EE55FE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561C0">
              <w:rPr>
                <w:rFonts w:ascii="Tahoma" w:hAnsi="Tahoma" w:cs="Tahoma"/>
                <w:b/>
                <w:bCs/>
                <w:sz w:val="20"/>
                <w:szCs w:val="20"/>
              </w:rPr>
              <w:t>Page No</w:t>
            </w:r>
          </w:p>
        </w:tc>
        <w:tc>
          <w:tcPr>
            <w:tcW w:w="12332" w:type="dxa"/>
          </w:tcPr>
          <w:p w:rsidR="00215C31" w:rsidRPr="000561C0" w:rsidRDefault="00215C31" w:rsidP="00EE55FE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561C0">
              <w:rPr>
                <w:rFonts w:ascii="Tahoma" w:hAnsi="Tahoma" w:cs="Tahoma"/>
                <w:b/>
                <w:bCs/>
                <w:sz w:val="20"/>
                <w:szCs w:val="20"/>
              </w:rPr>
              <w:t>Summary of Changes</w:t>
            </w:r>
          </w:p>
        </w:tc>
      </w:tr>
      <w:tr w:rsidR="00564F6E" w:rsidRPr="000561C0" w:rsidTr="008D16E0">
        <w:trPr>
          <w:cantSplit/>
          <w:trHeight w:val="278"/>
        </w:trPr>
        <w:tc>
          <w:tcPr>
            <w:tcW w:w="1104" w:type="dxa"/>
            <w:vMerge w:val="restart"/>
          </w:tcPr>
          <w:p w:rsidR="00564F6E" w:rsidRPr="000561C0" w:rsidRDefault="00564F6E" w:rsidP="00EE55F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561C0">
              <w:rPr>
                <w:rFonts w:ascii="Tahoma" w:hAnsi="Tahoma" w:cs="Tahoma"/>
                <w:sz w:val="20"/>
                <w:szCs w:val="20"/>
              </w:rPr>
              <w:t>V 17.</w:t>
            </w:r>
            <w:r w:rsidR="00397E94" w:rsidRPr="000561C0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564F6E" w:rsidRPr="000561C0" w:rsidRDefault="00564F6E" w:rsidP="00EE55F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561C0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12332" w:type="dxa"/>
          </w:tcPr>
          <w:p w:rsidR="00564F6E" w:rsidRPr="000561C0" w:rsidRDefault="00564F6E" w:rsidP="008D16E0">
            <w:pPr>
              <w:pStyle w:val="TableText"/>
              <w:rPr>
                <w:rFonts w:cs="Tahoma"/>
                <w:lang w:bidi="th-TH"/>
              </w:rPr>
            </w:pPr>
            <w:r w:rsidRPr="000561C0">
              <w:rPr>
                <w:rFonts w:cs="Tahoma"/>
                <w:lang w:bidi="th-TH"/>
              </w:rPr>
              <w:t>Add new</w:t>
            </w:r>
            <w:r w:rsidRPr="000561C0">
              <w:rPr>
                <w:rFonts w:cs="Tahoma"/>
                <w:cs/>
                <w:lang w:bidi="th-TH"/>
              </w:rPr>
              <w:t xml:space="preserve"> </w:t>
            </w:r>
            <w:r w:rsidRPr="000561C0">
              <w:rPr>
                <w:rFonts w:cs="Tahoma"/>
                <w:lang w:bidi="th-TH"/>
              </w:rPr>
              <w:t xml:space="preserve">Subject Area </w:t>
            </w:r>
          </w:p>
          <w:p w:rsidR="00564F6E" w:rsidRPr="000561C0" w:rsidRDefault="00564F6E" w:rsidP="008D16E0">
            <w:pPr>
              <w:pStyle w:val="TableText"/>
              <w:rPr>
                <w:rFonts w:cs="Tahoma"/>
                <w:color w:val="FF0000"/>
                <w:cs/>
                <w:lang w:bidi="th-TH"/>
              </w:rPr>
            </w:pPr>
            <w:r w:rsidRPr="000561C0">
              <w:rPr>
                <w:rFonts w:cs="Tahoma"/>
                <w:color w:val="FF0000"/>
                <w:cs/>
                <w:lang w:bidi="th-TH"/>
              </w:rPr>
              <w:t xml:space="preserve">3.10 </w:t>
            </w:r>
            <w:r w:rsidRPr="000561C0">
              <w:rPr>
                <w:rFonts w:cs="Tahoma"/>
                <w:color w:val="FF0000"/>
              </w:rPr>
              <w:t>Subject Area: FI Consolidation (Domestic systemically important banks: D-SIBs)</w:t>
            </w:r>
            <w:r w:rsidRPr="000561C0">
              <w:rPr>
                <w:rFonts w:cs="Tahoma"/>
                <w:color w:val="FF0000"/>
                <w:lang w:bidi="th-TH"/>
              </w:rPr>
              <w:tab/>
            </w:r>
          </w:p>
        </w:tc>
      </w:tr>
      <w:tr w:rsidR="00564F6E" w:rsidRPr="000561C0" w:rsidTr="00EE55FE">
        <w:trPr>
          <w:cantSplit/>
          <w:trHeight w:val="176"/>
        </w:trPr>
        <w:tc>
          <w:tcPr>
            <w:tcW w:w="1104" w:type="dxa"/>
            <w:vMerge/>
          </w:tcPr>
          <w:p w:rsidR="00564F6E" w:rsidRPr="000561C0" w:rsidRDefault="00564F6E" w:rsidP="00EE55F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89" w:type="dxa"/>
          </w:tcPr>
          <w:p w:rsidR="00564F6E" w:rsidRPr="000561C0" w:rsidRDefault="00564F6E" w:rsidP="00EE55F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561C0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12332" w:type="dxa"/>
          </w:tcPr>
          <w:p w:rsidR="00564F6E" w:rsidRPr="000561C0" w:rsidRDefault="00564F6E" w:rsidP="00215C31">
            <w:pPr>
              <w:pStyle w:val="TableText"/>
              <w:rPr>
                <w:rFonts w:cs="Tahoma"/>
                <w:lang w:bidi="th-TH"/>
              </w:rPr>
            </w:pPr>
            <w:r w:rsidRPr="000561C0">
              <w:rPr>
                <w:rFonts w:cs="Tahoma"/>
                <w:lang w:bidi="th-TH"/>
              </w:rPr>
              <w:t>Add new Data set</w:t>
            </w:r>
          </w:p>
          <w:p w:rsidR="00564F6E" w:rsidRPr="000561C0" w:rsidRDefault="00564F6E" w:rsidP="008D16E0">
            <w:pPr>
              <w:pStyle w:val="TableText"/>
              <w:rPr>
                <w:rFonts w:cs="Tahoma"/>
                <w:color w:val="FF0000"/>
              </w:rPr>
            </w:pPr>
            <w:r w:rsidRPr="000561C0">
              <w:rPr>
                <w:rFonts w:cs="Tahoma"/>
                <w:color w:val="FF0000"/>
                <w:cs/>
                <w:lang w:bidi="th-TH"/>
              </w:rPr>
              <w:t>3.10.1</w:t>
            </w:r>
            <w:r w:rsidRPr="000561C0">
              <w:rPr>
                <w:rFonts w:cs="Tahoma"/>
                <w:color w:val="FF0000"/>
                <w:cs/>
                <w:lang w:bidi="th-TH"/>
              </w:rPr>
              <w:tab/>
            </w:r>
            <w:r w:rsidRPr="000561C0">
              <w:rPr>
                <w:rFonts w:cs="Tahoma"/>
                <w:color w:val="FF0000"/>
              </w:rPr>
              <w:t>Financial Position Statement_Full Conso (DS_FPSF)</w:t>
            </w:r>
            <w:r w:rsidRPr="000561C0">
              <w:rPr>
                <w:rFonts w:cs="Tahoma"/>
                <w:color w:val="FF0000"/>
              </w:rPr>
              <w:tab/>
            </w:r>
          </w:p>
          <w:p w:rsidR="00564F6E" w:rsidRPr="000561C0" w:rsidRDefault="00564F6E" w:rsidP="008D16E0">
            <w:pPr>
              <w:pStyle w:val="TableText"/>
              <w:rPr>
                <w:rFonts w:cs="Tahoma"/>
                <w:color w:val="FF0000"/>
              </w:rPr>
            </w:pPr>
            <w:r w:rsidRPr="000561C0">
              <w:rPr>
                <w:rFonts w:cs="Tahoma"/>
                <w:color w:val="FF0000"/>
                <w:cs/>
                <w:lang w:bidi="th-TH"/>
              </w:rPr>
              <w:t>3.10.2</w:t>
            </w:r>
            <w:r w:rsidRPr="000561C0">
              <w:rPr>
                <w:rFonts w:cs="Tahoma"/>
                <w:color w:val="FF0000"/>
                <w:cs/>
                <w:lang w:bidi="th-TH"/>
              </w:rPr>
              <w:tab/>
            </w:r>
            <w:r w:rsidRPr="000561C0">
              <w:rPr>
                <w:rFonts w:cs="Tahoma"/>
                <w:color w:val="FF0000"/>
              </w:rPr>
              <w:t>Financial Position Statement_Solo Conso (DS_FPSS)</w:t>
            </w:r>
            <w:r w:rsidRPr="000561C0">
              <w:rPr>
                <w:rFonts w:cs="Tahoma"/>
                <w:color w:val="FF0000"/>
              </w:rPr>
              <w:tab/>
            </w:r>
          </w:p>
          <w:p w:rsidR="00564F6E" w:rsidRPr="000561C0" w:rsidRDefault="00564F6E" w:rsidP="008D16E0">
            <w:pPr>
              <w:pStyle w:val="TableText"/>
              <w:rPr>
                <w:rFonts w:cs="Tahoma"/>
                <w:color w:val="FF0000"/>
              </w:rPr>
            </w:pPr>
            <w:r w:rsidRPr="000561C0">
              <w:rPr>
                <w:rFonts w:cs="Tahoma"/>
                <w:color w:val="FF0000"/>
                <w:cs/>
                <w:lang w:bidi="th-TH"/>
              </w:rPr>
              <w:t>3.10.3</w:t>
            </w:r>
            <w:r w:rsidRPr="000561C0">
              <w:rPr>
                <w:rFonts w:cs="Tahoma"/>
                <w:color w:val="FF0000"/>
                <w:cs/>
                <w:lang w:bidi="th-TH"/>
              </w:rPr>
              <w:tab/>
            </w:r>
            <w:r w:rsidRPr="000561C0">
              <w:rPr>
                <w:rFonts w:cs="Tahoma"/>
                <w:color w:val="FF0000"/>
              </w:rPr>
              <w:t>Comprehensive Income Statement_Full Conso (DS_CISF)</w:t>
            </w:r>
            <w:r w:rsidRPr="000561C0">
              <w:rPr>
                <w:rFonts w:cs="Tahoma"/>
                <w:color w:val="FF0000"/>
              </w:rPr>
              <w:tab/>
            </w:r>
          </w:p>
          <w:p w:rsidR="00564F6E" w:rsidRPr="000561C0" w:rsidRDefault="00564F6E" w:rsidP="008D16E0">
            <w:pPr>
              <w:pStyle w:val="TableText"/>
              <w:rPr>
                <w:rFonts w:cs="Tahoma"/>
                <w:color w:val="FF0000"/>
              </w:rPr>
            </w:pPr>
            <w:r w:rsidRPr="000561C0">
              <w:rPr>
                <w:rFonts w:cs="Tahoma"/>
                <w:color w:val="FF0000"/>
                <w:cs/>
                <w:lang w:bidi="th-TH"/>
              </w:rPr>
              <w:t>3.10.4</w:t>
            </w:r>
            <w:r w:rsidRPr="000561C0">
              <w:rPr>
                <w:rFonts w:cs="Tahoma"/>
                <w:color w:val="FF0000"/>
                <w:cs/>
                <w:lang w:bidi="th-TH"/>
              </w:rPr>
              <w:tab/>
            </w:r>
            <w:r w:rsidRPr="000561C0">
              <w:rPr>
                <w:rFonts w:cs="Tahoma"/>
                <w:color w:val="FF0000"/>
              </w:rPr>
              <w:t>Comprehensive Income Statement_Solo Conso (DS_CISS)</w:t>
            </w:r>
            <w:r w:rsidRPr="000561C0">
              <w:rPr>
                <w:rFonts w:cs="Tahoma"/>
                <w:color w:val="FF0000"/>
              </w:rPr>
              <w:tab/>
            </w:r>
          </w:p>
          <w:p w:rsidR="00564F6E" w:rsidRPr="000561C0" w:rsidRDefault="00564F6E" w:rsidP="008D16E0">
            <w:pPr>
              <w:pStyle w:val="TableText"/>
              <w:rPr>
                <w:rFonts w:cs="Tahoma"/>
                <w:color w:val="FF0000"/>
              </w:rPr>
            </w:pPr>
            <w:r w:rsidRPr="000561C0">
              <w:rPr>
                <w:rFonts w:cs="Tahoma"/>
                <w:color w:val="FF0000"/>
                <w:cs/>
                <w:lang w:bidi="th-TH"/>
              </w:rPr>
              <w:t>3.10.5</w:t>
            </w:r>
            <w:r w:rsidRPr="000561C0">
              <w:rPr>
                <w:rFonts w:cs="Tahoma"/>
                <w:color w:val="FF0000"/>
                <w:cs/>
                <w:lang w:bidi="th-TH"/>
              </w:rPr>
              <w:tab/>
            </w:r>
            <w:r w:rsidRPr="000561C0">
              <w:rPr>
                <w:rFonts w:cs="Tahoma"/>
                <w:color w:val="FF0000"/>
              </w:rPr>
              <w:t>Provision Summary_Full Conso (DS_PVSF)</w:t>
            </w:r>
            <w:r w:rsidRPr="000561C0">
              <w:rPr>
                <w:rFonts w:cs="Tahoma"/>
                <w:color w:val="FF0000"/>
              </w:rPr>
              <w:tab/>
            </w:r>
          </w:p>
          <w:p w:rsidR="00564F6E" w:rsidRPr="000561C0" w:rsidRDefault="00564F6E" w:rsidP="008D16E0">
            <w:pPr>
              <w:pStyle w:val="TableText"/>
              <w:rPr>
                <w:rFonts w:cs="Tahoma" w:hint="cs"/>
                <w:color w:val="FF0000"/>
                <w:cs/>
                <w:lang w:bidi="th-TH"/>
              </w:rPr>
            </w:pPr>
            <w:r w:rsidRPr="000561C0">
              <w:rPr>
                <w:rFonts w:cs="Tahoma"/>
                <w:color w:val="FF0000"/>
                <w:cs/>
                <w:lang w:bidi="th-TH"/>
              </w:rPr>
              <w:t>3.10.6</w:t>
            </w:r>
            <w:r w:rsidRPr="000561C0">
              <w:rPr>
                <w:rFonts w:cs="Tahoma"/>
                <w:color w:val="FF0000"/>
                <w:cs/>
                <w:lang w:bidi="th-TH"/>
              </w:rPr>
              <w:tab/>
            </w:r>
            <w:r w:rsidRPr="000561C0">
              <w:rPr>
                <w:rFonts w:cs="Tahoma"/>
                <w:color w:val="FF0000"/>
              </w:rPr>
              <w:t>Provision Summary_Solo Conso (DS_PVSS)</w:t>
            </w:r>
            <w:r w:rsidRPr="000561C0">
              <w:rPr>
                <w:rFonts w:cs="Tahoma"/>
                <w:color w:val="FF0000"/>
              </w:rPr>
              <w:tab/>
            </w:r>
          </w:p>
        </w:tc>
      </w:tr>
      <w:tr w:rsidR="00564F6E" w:rsidRPr="000561C0" w:rsidTr="00EE55FE">
        <w:trPr>
          <w:cantSplit/>
          <w:trHeight w:val="176"/>
        </w:trPr>
        <w:tc>
          <w:tcPr>
            <w:tcW w:w="1104" w:type="dxa"/>
            <w:vMerge/>
          </w:tcPr>
          <w:p w:rsidR="00564F6E" w:rsidRPr="000561C0" w:rsidRDefault="00564F6E" w:rsidP="00EE55F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89" w:type="dxa"/>
          </w:tcPr>
          <w:p w:rsidR="00564F6E" w:rsidRPr="000561C0" w:rsidRDefault="00564F6E" w:rsidP="00EE55F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561C0"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12332" w:type="dxa"/>
          </w:tcPr>
          <w:p w:rsidR="00564F6E" w:rsidRPr="000561C0" w:rsidRDefault="00564F6E" w:rsidP="008D16E0">
            <w:pPr>
              <w:pStyle w:val="TableText"/>
              <w:rPr>
                <w:rFonts w:cs="Tahoma"/>
                <w:lang w:bidi="th-TH"/>
              </w:rPr>
            </w:pPr>
            <w:r w:rsidRPr="000561C0">
              <w:rPr>
                <w:rFonts w:cs="Tahoma"/>
                <w:lang w:bidi="th-TH"/>
              </w:rPr>
              <w:t>Add new Data set</w:t>
            </w:r>
          </w:p>
          <w:p w:rsidR="005F7DD5" w:rsidRPr="000561C0" w:rsidRDefault="005F7DD5" w:rsidP="005F7DD5">
            <w:pPr>
              <w:pStyle w:val="TableText"/>
              <w:rPr>
                <w:rFonts w:cs="Tahoma"/>
                <w:color w:val="FF0000"/>
                <w:lang w:bidi="th-TH"/>
              </w:rPr>
            </w:pPr>
            <w:r w:rsidRPr="000561C0">
              <w:rPr>
                <w:rFonts w:cs="Tahoma"/>
                <w:color w:val="FF0000"/>
                <w:cs/>
                <w:lang w:bidi="th-TH"/>
              </w:rPr>
              <w:t>3.10.7</w:t>
            </w:r>
            <w:r w:rsidRPr="000561C0">
              <w:rPr>
                <w:rFonts w:cs="Tahoma"/>
                <w:color w:val="FF0000"/>
                <w:cs/>
                <w:lang w:bidi="th-TH"/>
              </w:rPr>
              <w:tab/>
            </w:r>
            <w:r w:rsidRPr="000561C0">
              <w:rPr>
                <w:rFonts w:cs="Tahoma"/>
                <w:color w:val="FF0000"/>
                <w:lang w:bidi="th-TH"/>
              </w:rPr>
              <w:t>Total Trading Book Position_Full Conso (DS_TBPF)</w:t>
            </w:r>
            <w:r w:rsidRPr="000561C0">
              <w:rPr>
                <w:rFonts w:cs="Tahoma"/>
                <w:color w:val="FF0000"/>
                <w:lang w:bidi="th-TH"/>
              </w:rPr>
              <w:tab/>
            </w:r>
          </w:p>
          <w:p w:rsidR="005F7DD5" w:rsidRPr="000561C0" w:rsidRDefault="005F7DD5" w:rsidP="005F7DD5">
            <w:pPr>
              <w:pStyle w:val="TableText"/>
              <w:rPr>
                <w:rFonts w:cs="Tahoma"/>
                <w:color w:val="FF0000"/>
                <w:lang w:bidi="th-TH"/>
              </w:rPr>
            </w:pPr>
            <w:r w:rsidRPr="000561C0">
              <w:rPr>
                <w:rFonts w:cs="Tahoma"/>
                <w:color w:val="FF0000"/>
                <w:cs/>
                <w:lang w:bidi="th-TH"/>
              </w:rPr>
              <w:t>3.10.8</w:t>
            </w:r>
            <w:r w:rsidRPr="000561C0">
              <w:rPr>
                <w:rFonts w:cs="Tahoma"/>
                <w:color w:val="FF0000"/>
                <w:cs/>
                <w:lang w:bidi="th-TH"/>
              </w:rPr>
              <w:tab/>
            </w:r>
            <w:r w:rsidRPr="000561C0">
              <w:rPr>
                <w:rFonts w:cs="Tahoma"/>
                <w:color w:val="FF0000"/>
                <w:lang w:bidi="th-TH"/>
              </w:rPr>
              <w:t>Total Trading Book Position_Solo Conso (DS_TBPS)</w:t>
            </w:r>
            <w:r w:rsidRPr="000561C0">
              <w:rPr>
                <w:rFonts w:cs="Tahoma"/>
                <w:color w:val="FF0000"/>
                <w:lang w:bidi="th-TH"/>
              </w:rPr>
              <w:tab/>
            </w:r>
          </w:p>
          <w:p w:rsidR="005F7DD5" w:rsidRPr="000561C0" w:rsidRDefault="005F7DD5" w:rsidP="005F7DD5">
            <w:pPr>
              <w:pStyle w:val="TableText"/>
              <w:rPr>
                <w:rFonts w:cs="Tahoma"/>
                <w:color w:val="FF0000"/>
                <w:lang w:bidi="th-TH"/>
              </w:rPr>
            </w:pPr>
            <w:r w:rsidRPr="000561C0">
              <w:rPr>
                <w:rFonts w:cs="Tahoma"/>
                <w:color w:val="FF0000"/>
                <w:cs/>
                <w:lang w:bidi="th-TH"/>
              </w:rPr>
              <w:t>3.10.9</w:t>
            </w:r>
            <w:r w:rsidRPr="000561C0">
              <w:rPr>
                <w:rFonts w:cs="Tahoma"/>
                <w:color w:val="FF0000"/>
                <w:cs/>
                <w:lang w:bidi="th-TH"/>
              </w:rPr>
              <w:tab/>
            </w:r>
            <w:r w:rsidRPr="000561C0">
              <w:rPr>
                <w:rFonts w:cs="Tahoma"/>
                <w:color w:val="FF0000"/>
                <w:lang w:bidi="th-TH"/>
              </w:rPr>
              <w:t>Interest Rate Risk_Full Conso (DS_IRRF)</w:t>
            </w:r>
            <w:r w:rsidRPr="000561C0">
              <w:rPr>
                <w:rFonts w:cs="Tahoma"/>
                <w:color w:val="FF0000"/>
                <w:lang w:bidi="th-TH"/>
              </w:rPr>
              <w:tab/>
            </w:r>
          </w:p>
          <w:p w:rsidR="005F7DD5" w:rsidRPr="000561C0" w:rsidRDefault="005F7DD5" w:rsidP="005F7DD5">
            <w:pPr>
              <w:pStyle w:val="TableText"/>
              <w:rPr>
                <w:rFonts w:cs="Tahoma"/>
                <w:color w:val="FF0000"/>
                <w:lang w:bidi="th-TH"/>
              </w:rPr>
            </w:pPr>
            <w:r w:rsidRPr="000561C0">
              <w:rPr>
                <w:rFonts w:cs="Tahoma"/>
                <w:color w:val="FF0000"/>
                <w:cs/>
                <w:lang w:bidi="th-TH"/>
              </w:rPr>
              <w:t>3.10.10</w:t>
            </w:r>
            <w:r w:rsidRPr="000561C0">
              <w:rPr>
                <w:rFonts w:cs="Tahoma"/>
                <w:color w:val="FF0000"/>
                <w:cs/>
                <w:lang w:bidi="th-TH"/>
              </w:rPr>
              <w:tab/>
            </w:r>
            <w:r w:rsidRPr="000561C0">
              <w:rPr>
                <w:rFonts w:cs="Tahoma"/>
                <w:color w:val="FF0000"/>
                <w:lang w:bidi="th-TH"/>
              </w:rPr>
              <w:t>Interest Rate Risk_Solo Conso (DS_IRRS)</w:t>
            </w:r>
            <w:r w:rsidRPr="000561C0">
              <w:rPr>
                <w:rFonts w:cs="Tahoma"/>
                <w:color w:val="FF0000"/>
                <w:lang w:bidi="th-TH"/>
              </w:rPr>
              <w:tab/>
            </w:r>
          </w:p>
          <w:p w:rsidR="005F7DD5" w:rsidRPr="000561C0" w:rsidRDefault="005F7DD5" w:rsidP="005F7DD5">
            <w:pPr>
              <w:pStyle w:val="TableText"/>
              <w:rPr>
                <w:rFonts w:cs="Tahoma"/>
                <w:color w:val="FF0000"/>
                <w:lang w:bidi="th-TH"/>
              </w:rPr>
            </w:pPr>
            <w:r w:rsidRPr="000561C0">
              <w:rPr>
                <w:rFonts w:cs="Tahoma"/>
                <w:color w:val="FF0000"/>
                <w:cs/>
                <w:lang w:bidi="th-TH"/>
              </w:rPr>
              <w:t>3.10.11</w:t>
            </w:r>
            <w:r w:rsidRPr="000561C0">
              <w:rPr>
                <w:rFonts w:cs="Tahoma"/>
                <w:color w:val="FF0000"/>
                <w:cs/>
                <w:lang w:bidi="th-TH"/>
              </w:rPr>
              <w:tab/>
            </w:r>
            <w:r w:rsidRPr="000561C0">
              <w:rPr>
                <w:rFonts w:cs="Tahoma"/>
                <w:color w:val="FF0000"/>
                <w:lang w:bidi="th-TH"/>
              </w:rPr>
              <w:t>Capital Fund_Full Conso (DS_CAPF)</w:t>
            </w:r>
            <w:r w:rsidRPr="000561C0">
              <w:rPr>
                <w:rFonts w:cs="Tahoma"/>
                <w:color w:val="FF0000"/>
                <w:lang w:bidi="th-TH"/>
              </w:rPr>
              <w:tab/>
            </w:r>
          </w:p>
          <w:p w:rsidR="005F7DD5" w:rsidRPr="000561C0" w:rsidRDefault="005F7DD5" w:rsidP="005F7DD5">
            <w:pPr>
              <w:pStyle w:val="TableText"/>
              <w:rPr>
                <w:rFonts w:cs="Tahoma"/>
                <w:color w:val="FF0000"/>
                <w:lang w:bidi="th-TH"/>
              </w:rPr>
            </w:pPr>
            <w:r w:rsidRPr="000561C0">
              <w:rPr>
                <w:rFonts w:cs="Tahoma"/>
                <w:color w:val="FF0000"/>
                <w:cs/>
                <w:lang w:bidi="th-TH"/>
              </w:rPr>
              <w:t>3.10.12</w:t>
            </w:r>
            <w:r w:rsidRPr="000561C0">
              <w:rPr>
                <w:rFonts w:cs="Tahoma"/>
                <w:color w:val="FF0000"/>
                <w:cs/>
                <w:lang w:bidi="th-TH"/>
              </w:rPr>
              <w:tab/>
            </w:r>
            <w:r w:rsidRPr="000561C0">
              <w:rPr>
                <w:rFonts w:cs="Tahoma"/>
                <w:color w:val="FF0000"/>
                <w:lang w:bidi="th-TH"/>
              </w:rPr>
              <w:t>Capital Fund_Solo Conso (DS_CAPS)</w:t>
            </w:r>
            <w:r w:rsidRPr="000561C0">
              <w:rPr>
                <w:rFonts w:cs="Tahoma"/>
                <w:color w:val="FF0000"/>
                <w:lang w:bidi="th-TH"/>
              </w:rPr>
              <w:tab/>
            </w:r>
          </w:p>
          <w:p w:rsidR="005F7DD5" w:rsidRPr="000561C0" w:rsidRDefault="005F7DD5" w:rsidP="005F7DD5">
            <w:pPr>
              <w:pStyle w:val="TableText"/>
              <w:rPr>
                <w:rFonts w:cs="Tahoma"/>
                <w:color w:val="FF0000"/>
                <w:lang w:bidi="th-TH"/>
              </w:rPr>
            </w:pPr>
            <w:r w:rsidRPr="000561C0">
              <w:rPr>
                <w:rFonts w:cs="Tahoma"/>
                <w:color w:val="FF0000"/>
                <w:cs/>
                <w:lang w:bidi="th-TH"/>
              </w:rPr>
              <w:t>3.10.13</w:t>
            </w:r>
            <w:r w:rsidRPr="000561C0">
              <w:rPr>
                <w:rFonts w:cs="Tahoma"/>
                <w:color w:val="FF0000"/>
                <w:cs/>
                <w:lang w:bidi="th-TH"/>
              </w:rPr>
              <w:tab/>
            </w:r>
            <w:r w:rsidRPr="000561C0">
              <w:rPr>
                <w:rFonts w:cs="Tahoma"/>
                <w:color w:val="FF0000"/>
                <w:lang w:bidi="th-TH"/>
              </w:rPr>
              <w:t>Credit Risk Standardized Approach_Full Conso (DS_CRSF)</w:t>
            </w:r>
            <w:r w:rsidRPr="000561C0">
              <w:rPr>
                <w:rFonts w:cs="Tahoma"/>
                <w:color w:val="FF0000"/>
                <w:lang w:bidi="th-TH"/>
              </w:rPr>
              <w:tab/>
            </w:r>
          </w:p>
          <w:p w:rsidR="005F7DD5" w:rsidRPr="000561C0" w:rsidRDefault="005F7DD5" w:rsidP="005F7DD5">
            <w:pPr>
              <w:pStyle w:val="TableText"/>
              <w:rPr>
                <w:rFonts w:cs="Tahoma"/>
                <w:color w:val="FF0000"/>
                <w:lang w:bidi="th-TH"/>
              </w:rPr>
            </w:pPr>
            <w:r w:rsidRPr="000561C0">
              <w:rPr>
                <w:rFonts w:cs="Tahoma"/>
                <w:color w:val="FF0000"/>
                <w:cs/>
                <w:lang w:bidi="th-TH"/>
              </w:rPr>
              <w:t>3.10.14</w:t>
            </w:r>
            <w:r w:rsidRPr="000561C0">
              <w:rPr>
                <w:rFonts w:cs="Tahoma"/>
                <w:color w:val="FF0000"/>
                <w:cs/>
                <w:lang w:bidi="th-TH"/>
              </w:rPr>
              <w:tab/>
            </w:r>
            <w:r w:rsidRPr="000561C0">
              <w:rPr>
                <w:rFonts w:cs="Tahoma"/>
                <w:color w:val="FF0000"/>
                <w:lang w:bidi="th-TH"/>
              </w:rPr>
              <w:t>Credit Risk Standardized Approach_Solo Conso (DS_CRSS)</w:t>
            </w:r>
            <w:r w:rsidRPr="000561C0">
              <w:rPr>
                <w:rFonts w:cs="Tahoma"/>
                <w:color w:val="FF0000"/>
                <w:lang w:bidi="th-TH"/>
              </w:rPr>
              <w:tab/>
            </w:r>
          </w:p>
          <w:p w:rsidR="005F7DD5" w:rsidRPr="000561C0" w:rsidRDefault="005F7DD5" w:rsidP="005F7DD5">
            <w:pPr>
              <w:pStyle w:val="TableText"/>
              <w:rPr>
                <w:rFonts w:cs="Tahoma"/>
                <w:color w:val="FF0000"/>
                <w:lang w:bidi="th-TH"/>
              </w:rPr>
            </w:pPr>
            <w:r w:rsidRPr="000561C0">
              <w:rPr>
                <w:rFonts w:cs="Tahoma"/>
                <w:color w:val="FF0000"/>
                <w:cs/>
                <w:lang w:bidi="th-TH"/>
              </w:rPr>
              <w:t>3.10.15</w:t>
            </w:r>
            <w:r w:rsidRPr="000561C0">
              <w:rPr>
                <w:rFonts w:cs="Tahoma"/>
                <w:color w:val="FF0000"/>
                <w:cs/>
                <w:lang w:bidi="th-TH"/>
              </w:rPr>
              <w:tab/>
            </w:r>
            <w:r w:rsidRPr="000561C0">
              <w:rPr>
                <w:rFonts w:cs="Tahoma"/>
                <w:color w:val="FF0000"/>
                <w:lang w:bidi="th-TH"/>
              </w:rPr>
              <w:t>Credit Risk Internal Ratings-Based Approach_Full Conso (DS_CRIF)</w:t>
            </w:r>
            <w:r w:rsidRPr="000561C0">
              <w:rPr>
                <w:rFonts w:cs="Tahoma"/>
                <w:color w:val="FF0000"/>
                <w:lang w:bidi="th-TH"/>
              </w:rPr>
              <w:tab/>
            </w:r>
          </w:p>
          <w:p w:rsidR="005F7DD5" w:rsidRPr="000561C0" w:rsidRDefault="005F7DD5" w:rsidP="005F7DD5">
            <w:pPr>
              <w:pStyle w:val="TableText"/>
              <w:rPr>
                <w:rFonts w:cs="Tahoma"/>
                <w:color w:val="FF0000"/>
                <w:lang w:bidi="th-TH"/>
              </w:rPr>
            </w:pPr>
            <w:r w:rsidRPr="000561C0">
              <w:rPr>
                <w:rFonts w:cs="Tahoma"/>
                <w:color w:val="FF0000"/>
                <w:cs/>
                <w:lang w:bidi="th-TH"/>
              </w:rPr>
              <w:t>3.10.16</w:t>
            </w:r>
            <w:r w:rsidRPr="000561C0">
              <w:rPr>
                <w:rFonts w:cs="Tahoma"/>
                <w:color w:val="FF0000"/>
                <w:cs/>
                <w:lang w:bidi="th-TH"/>
              </w:rPr>
              <w:tab/>
            </w:r>
            <w:r w:rsidRPr="000561C0">
              <w:rPr>
                <w:rFonts w:cs="Tahoma"/>
                <w:color w:val="FF0000"/>
                <w:lang w:bidi="th-TH"/>
              </w:rPr>
              <w:t>Credit Risk Internal Ratings-Based Approach_Solo Conso (DS_CRIS)</w:t>
            </w:r>
            <w:r w:rsidRPr="000561C0">
              <w:rPr>
                <w:rFonts w:cs="Tahoma"/>
                <w:color w:val="FF0000"/>
                <w:lang w:bidi="th-TH"/>
              </w:rPr>
              <w:tab/>
            </w:r>
          </w:p>
          <w:p w:rsidR="005F7DD5" w:rsidRPr="000561C0" w:rsidRDefault="005F7DD5" w:rsidP="005F7DD5">
            <w:pPr>
              <w:pStyle w:val="TableText"/>
              <w:rPr>
                <w:rFonts w:cs="Tahoma"/>
                <w:color w:val="FF0000"/>
                <w:lang w:bidi="th-TH"/>
              </w:rPr>
            </w:pPr>
            <w:r w:rsidRPr="000561C0">
              <w:rPr>
                <w:rFonts w:cs="Tahoma"/>
                <w:color w:val="FF0000"/>
                <w:cs/>
                <w:lang w:bidi="th-TH"/>
              </w:rPr>
              <w:t>3.10.17</w:t>
            </w:r>
            <w:r w:rsidRPr="000561C0">
              <w:rPr>
                <w:rFonts w:cs="Tahoma"/>
                <w:color w:val="FF0000"/>
                <w:cs/>
                <w:lang w:bidi="th-TH"/>
              </w:rPr>
              <w:tab/>
            </w:r>
            <w:r w:rsidRPr="000561C0">
              <w:rPr>
                <w:rFonts w:cs="Tahoma"/>
                <w:color w:val="FF0000"/>
                <w:lang w:bidi="th-TH"/>
              </w:rPr>
              <w:t>Equity Position_Full Conso (DS_EQPF)</w:t>
            </w:r>
            <w:r w:rsidRPr="000561C0">
              <w:rPr>
                <w:rFonts w:cs="Tahoma"/>
                <w:color w:val="FF0000"/>
                <w:lang w:bidi="th-TH"/>
              </w:rPr>
              <w:tab/>
            </w:r>
          </w:p>
          <w:p w:rsidR="005F7DD5" w:rsidRPr="000561C0" w:rsidRDefault="005F7DD5" w:rsidP="005F7DD5">
            <w:pPr>
              <w:pStyle w:val="TableText"/>
              <w:rPr>
                <w:rFonts w:cs="Tahoma"/>
                <w:color w:val="FF0000"/>
                <w:lang w:bidi="th-TH"/>
              </w:rPr>
            </w:pPr>
            <w:r w:rsidRPr="000561C0">
              <w:rPr>
                <w:rFonts w:cs="Tahoma"/>
                <w:color w:val="FF0000"/>
                <w:cs/>
                <w:lang w:bidi="th-TH"/>
              </w:rPr>
              <w:t>3.10.18</w:t>
            </w:r>
            <w:r w:rsidRPr="000561C0">
              <w:rPr>
                <w:rFonts w:cs="Tahoma"/>
                <w:color w:val="FF0000"/>
                <w:cs/>
                <w:lang w:bidi="th-TH"/>
              </w:rPr>
              <w:tab/>
            </w:r>
            <w:r w:rsidRPr="000561C0">
              <w:rPr>
                <w:rFonts w:cs="Tahoma"/>
                <w:color w:val="FF0000"/>
                <w:lang w:bidi="th-TH"/>
              </w:rPr>
              <w:t>Equity Position_Solo Conso (DS_EQPS)</w:t>
            </w:r>
            <w:r w:rsidRPr="000561C0">
              <w:rPr>
                <w:rFonts w:cs="Tahoma"/>
                <w:color w:val="FF0000"/>
                <w:lang w:bidi="th-TH"/>
              </w:rPr>
              <w:tab/>
            </w:r>
          </w:p>
          <w:p w:rsidR="005F7DD5" w:rsidRPr="000561C0" w:rsidRDefault="005F7DD5" w:rsidP="005F7DD5">
            <w:pPr>
              <w:pStyle w:val="TableText"/>
              <w:rPr>
                <w:rFonts w:cs="Tahoma"/>
                <w:color w:val="FF0000"/>
                <w:lang w:bidi="th-TH"/>
              </w:rPr>
            </w:pPr>
            <w:r w:rsidRPr="000561C0">
              <w:rPr>
                <w:rFonts w:cs="Tahoma"/>
                <w:color w:val="FF0000"/>
                <w:cs/>
                <w:lang w:bidi="th-TH"/>
              </w:rPr>
              <w:t>3.10.19</w:t>
            </w:r>
            <w:r w:rsidRPr="000561C0">
              <w:rPr>
                <w:rFonts w:cs="Tahoma"/>
                <w:color w:val="FF0000"/>
                <w:cs/>
                <w:lang w:bidi="th-TH"/>
              </w:rPr>
              <w:tab/>
            </w:r>
            <w:r w:rsidRPr="000561C0">
              <w:rPr>
                <w:rFonts w:cs="Tahoma"/>
                <w:color w:val="FF0000"/>
                <w:lang w:bidi="th-TH"/>
              </w:rPr>
              <w:t>Provision and Expected Loss_Full Conso (DS_PELF)</w:t>
            </w:r>
            <w:r w:rsidRPr="000561C0">
              <w:rPr>
                <w:rFonts w:cs="Tahoma"/>
                <w:color w:val="FF0000"/>
                <w:lang w:bidi="th-TH"/>
              </w:rPr>
              <w:tab/>
            </w:r>
          </w:p>
          <w:p w:rsidR="005F7DD5" w:rsidRPr="000561C0" w:rsidRDefault="005F7DD5" w:rsidP="005F7DD5">
            <w:pPr>
              <w:pStyle w:val="TableText"/>
              <w:rPr>
                <w:rFonts w:cs="Tahoma"/>
                <w:color w:val="FF0000"/>
                <w:lang w:bidi="th-TH"/>
              </w:rPr>
            </w:pPr>
            <w:r w:rsidRPr="000561C0">
              <w:rPr>
                <w:rFonts w:cs="Tahoma"/>
                <w:color w:val="FF0000"/>
                <w:cs/>
                <w:lang w:bidi="th-TH"/>
              </w:rPr>
              <w:t>3.10.20</w:t>
            </w:r>
            <w:r w:rsidRPr="000561C0">
              <w:rPr>
                <w:rFonts w:cs="Tahoma"/>
                <w:color w:val="FF0000"/>
                <w:cs/>
                <w:lang w:bidi="th-TH"/>
              </w:rPr>
              <w:tab/>
            </w:r>
            <w:r w:rsidRPr="000561C0">
              <w:rPr>
                <w:rFonts w:cs="Tahoma"/>
                <w:color w:val="FF0000"/>
                <w:lang w:bidi="th-TH"/>
              </w:rPr>
              <w:t>Provision and Expected Loss_Solo Conso (DS_PELS)</w:t>
            </w:r>
            <w:r w:rsidRPr="000561C0">
              <w:rPr>
                <w:rFonts w:cs="Tahoma"/>
                <w:color w:val="FF0000"/>
                <w:lang w:bidi="th-TH"/>
              </w:rPr>
              <w:tab/>
            </w:r>
          </w:p>
          <w:p w:rsidR="005F7DD5" w:rsidRPr="000561C0" w:rsidRDefault="005F7DD5" w:rsidP="005F7DD5">
            <w:pPr>
              <w:pStyle w:val="TableText"/>
              <w:rPr>
                <w:rFonts w:cs="Tahoma"/>
                <w:color w:val="FF0000"/>
                <w:lang w:bidi="th-TH"/>
              </w:rPr>
            </w:pPr>
            <w:r w:rsidRPr="000561C0">
              <w:rPr>
                <w:rFonts w:cs="Tahoma"/>
                <w:color w:val="FF0000"/>
                <w:cs/>
                <w:lang w:bidi="th-TH"/>
              </w:rPr>
              <w:t>3.10.21</w:t>
            </w:r>
            <w:r w:rsidRPr="000561C0">
              <w:rPr>
                <w:rFonts w:cs="Tahoma"/>
                <w:color w:val="FF0000"/>
                <w:cs/>
                <w:lang w:bidi="th-TH"/>
              </w:rPr>
              <w:tab/>
            </w:r>
            <w:r w:rsidRPr="000561C0">
              <w:rPr>
                <w:rFonts w:cs="Tahoma"/>
                <w:color w:val="FF0000"/>
                <w:lang w:bidi="th-TH"/>
              </w:rPr>
              <w:t>Contingent Summary_Full Conso (DS_COSF)</w:t>
            </w:r>
            <w:r w:rsidRPr="000561C0">
              <w:rPr>
                <w:rFonts w:cs="Tahoma"/>
                <w:color w:val="FF0000"/>
                <w:lang w:bidi="th-TH"/>
              </w:rPr>
              <w:tab/>
            </w:r>
          </w:p>
          <w:p w:rsidR="005F7DD5" w:rsidRPr="000561C0" w:rsidRDefault="005F7DD5" w:rsidP="005F7DD5">
            <w:pPr>
              <w:pStyle w:val="TableText"/>
              <w:rPr>
                <w:rFonts w:cs="Tahoma"/>
                <w:color w:val="FF0000"/>
                <w:lang w:bidi="th-TH"/>
              </w:rPr>
            </w:pPr>
            <w:r w:rsidRPr="000561C0">
              <w:rPr>
                <w:rFonts w:cs="Tahoma"/>
                <w:color w:val="FF0000"/>
                <w:cs/>
                <w:lang w:bidi="th-TH"/>
              </w:rPr>
              <w:t>3.10.22</w:t>
            </w:r>
            <w:r w:rsidRPr="000561C0">
              <w:rPr>
                <w:rFonts w:cs="Tahoma"/>
                <w:color w:val="FF0000"/>
                <w:cs/>
                <w:lang w:bidi="th-TH"/>
              </w:rPr>
              <w:tab/>
            </w:r>
            <w:r w:rsidRPr="000561C0">
              <w:rPr>
                <w:rFonts w:cs="Tahoma"/>
                <w:color w:val="FF0000"/>
                <w:lang w:bidi="th-TH"/>
              </w:rPr>
              <w:t>Contingent Summary_Solo Conso (DS_COSS)</w:t>
            </w:r>
            <w:r w:rsidRPr="000561C0">
              <w:rPr>
                <w:rFonts w:cs="Tahoma"/>
                <w:color w:val="FF0000"/>
                <w:lang w:bidi="th-TH"/>
              </w:rPr>
              <w:tab/>
            </w:r>
          </w:p>
          <w:p w:rsidR="005F7DD5" w:rsidRPr="000561C0" w:rsidRDefault="005F7DD5" w:rsidP="005F7DD5">
            <w:pPr>
              <w:pStyle w:val="TableText"/>
              <w:rPr>
                <w:rFonts w:cs="Tahoma"/>
                <w:color w:val="FF0000"/>
                <w:lang w:bidi="th-TH"/>
              </w:rPr>
            </w:pPr>
            <w:r w:rsidRPr="000561C0">
              <w:rPr>
                <w:rFonts w:cs="Tahoma"/>
                <w:color w:val="FF0000"/>
                <w:cs/>
                <w:lang w:bidi="th-TH"/>
              </w:rPr>
              <w:t>3.10.23</w:t>
            </w:r>
            <w:r w:rsidRPr="000561C0">
              <w:rPr>
                <w:rFonts w:cs="Tahoma"/>
                <w:color w:val="FF0000"/>
                <w:cs/>
                <w:lang w:bidi="th-TH"/>
              </w:rPr>
              <w:tab/>
            </w:r>
            <w:r w:rsidRPr="000561C0">
              <w:rPr>
                <w:rFonts w:cs="Tahoma"/>
                <w:color w:val="FF0000"/>
                <w:lang w:bidi="th-TH"/>
              </w:rPr>
              <w:t>Operational Risk_Full Conso (DS_OPRF)</w:t>
            </w:r>
            <w:r w:rsidRPr="000561C0">
              <w:rPr>
                <w:rFonts w:cs="Tahoma"/>
                <w:color w:val="FF0000"/>
                <w:lang w:bidi="th-TH"/>
              </w:rPr>
              <w:tab/>
            </w:r>
          </w:p>
          <w:p w:rsidR="005F7DD5" w:rsidRPr="000561C0" w:rsidRDefault="005F7DD5" w:rsidP="005F7DD5">
            <w:pPr>
              <w:pStyle w:val="TableText"/>
              <w:rPr>
                <w:rFonts w:cs="Tahoma"/>
                <w:color w:val="FF0000"/>
                <w:lang w:bidi="th-TH"/>
              </w:rPr>
            </w:pPr>
            <w:r w:rsidRPr="000561C0">
              <w:rPr>
                <w:rFonts w:cs="Tahoma"/>
                <w:color w:val="FF0000"/>
                <w:cs/>
                <w:lang w:bidi="th-TH"/>
              </w:rPr>
              <w:t>3.10.24</w:t>
            </w:r>
            <w:r w:rsidRPr="000561C0">
              <w:rPr>
                <w:rFonts w:cs="Tahoma"/>
                <w:color w:val="FF0000"/>
                <w:cs/>
                <w:lang w:bidi="th-TH"/>
              </w:rPr>
              <w:tab/>
            </w:r>
            <w:r w:rsidRPr="000561C0">
              <w:rPr>
                <w:rFonts w:cs="Tahoma"/>
                <w:color w:val="FF0000"/>
                <w:lang w:bidi="th-TH"/>
              </w:rPr>
              <w:t>Operational Risk_Solo Conso (DS_OPRS)</w:t>
            </w:r>
            <w:r w:rsidRPr="000561C0">
              <w:rPr>
                <w:rFonts w:cs="Tahoma"/>
                <w:color w:val="FF0000"/>
                <w:lang w:bidi="th-TH"/>
              </w:rPr>
              <w:tab/>
            </w:r>
          </w:p>
          <w:p w:rsidR="005F7DD5" w:rsidRPr="000561C0" w:rsidRDefault="005F7DD5" w:rsidP="005F7DD5">
            <w:pPr>
              <w:pStyle w:val="TableText"/>
              <w:rPr>
                <w:rFonts w:cs="Tahoma"/>
                <w:color w:val="FF0000"/>
                <w:lang w:bidi="th-TH"/>
              </w:rPr>
            </w:pPr>
            <w:r w:rsidRPr="000561C0">
              <w:rPr>
                <w:rFonts w:cs="Tahoma"/>
                <w:color w:val="FF0000"/>
                <w:cs/>
                <w:lang w:bidi="th-TH"/>
              </w:rPr>
              <w:t>3.10.25</w:t>
            </w:r>
            <w:r w:rsidRPr="000561C0">
              <w:rPr>
                <w:rFonts w:cs="Tahoma"/>
                <w:color w:val="FF0000"/>
                <w:cs/>
                <w:lang w:bidi="th-TH"/>
              </w:rPr>
              <w:tab/>
            </w:r>
            <w:r w:rsidRPr="000561C0">
              <w:rPr>
                <w:rFonts w:cs="Tahoma"/>
                <w:color w:val="FF0000"/>
                <w:lang w:bidi="th-TH"/>
              </w:rPr>
              <w:t>Investment by the Parent Company_Conso  (DS_IPCC)</w:t>
            </w:r>
            <w:r w:rsidRPr="000561C0">
              <w:rPr>
                <w:rFonts w:cs="Tahoma"/>
                <w:color w:val="FF0000"/>
                <w:lang w:bidi="th-TH"/>
              </w:rPr>
              <w:tab/>
            </w:r>
          </w:p>
          <w:p w:rsidR="005F7DD5" w:rsidRPr="000561C0" w:rsidRDefault="005F7DD5" w:rsidP="005F7DD5">
            <w:pPr>
              <w:pStyle w:val="TableText"/>
              <w:rPr>
                <w:rFonts w:cs="Tahoma"/>
                <w:color w:val="FF0000"/>
                <w:lang w:bidi="th-TH"/>
              </w:rPr>
            </w:pPr>
            <w:r w:rsidRPr="000561C0">
              <w:rPr>
                <w:rFonts w:cs="Tahoma"/>
                <w:color w:val="FF0000"/>
                <w:cs/>
                <w:lang w:bidi="th-TH"/>
              </w:rPr>
              <w:t>3.10.26</w:t>
            </w:r>
            <w:r w:rsidRPr="000561C0">
              <w:rPr>
                <w:rFonts w:cs="Tahoma"/>
                <w:color w:val="FF0000"/>
                <w:cs/>
                <w:lang w:bidi="th-TH"/>
              </w:rPr>
              <w:tab/>
            </w:r>
            <w:r w:rsidRPr="000561C0">
              <w:rPr>
                <w:rFonts w:cs="Tahoma"/>
                <w:color w:val="FF0000"/>
                <w:lang w:bidi="th-TH"/>
              </w:rPr>
              <w:t>Partial Financial Position Statement_Conso (DS_PFSC)</w:t>
            </w:r>
            <w:r w:rsidRPr="000561C0">
              <w:rPr>
                <w:rFonts w:cs="Tahoma"/>
                <w:color w:val="FF0000"/>
                <w:lang w:bidi="th-TH"/>
              </w:rPr>
              <w:tab/>
            </w:r>
          </w:p>
          <w:p w:rsidR="005F7DD5" w:rsidRPr="000561C0" w:rsidRDefault="005F7DD5" w:rsidP="005F7DD5">
            <w:pPr>
              <w:pStyle w:val="TableText"/>
              <w:rPr>
                <w:rFonts w:cs="Tahoma"/>
                <w:color w:val="FF0000"/>
                <w:lang w:bidi="th-TH"/>
              </w:rPr>
            </w:pPr>
            <w:r w:rsidRPr="000561C0">
              <w:rPr>
                <w:rFonts w:cs="Tahoma"/>
                <w:color w:val="FF0000"/>
                <w:cs/>
                <w:lang w:bidi="th-TH"/>
              </w:rPr>
              <w:t>3.10.27</w:t>
            </w:r>
            <w:r w:rsidRPr="000561C0">
              <w:rPr>
                <w:rFonts w:cs="Tahoma"/>
                <w:color w:val="FF0000"/>
                <w:cs/>
                <w:lang w:bidi="th-TH"/>
              </w:rPr>
              <w:tab/>
            </w:r>
            <w:r w:rsidRPr="000561C0">
              <w:rPr>
                <w:rFonts w:cs="Tahoma"/>
                <w:color w:val="FF0000"/>
                <w:lang w:bidi="th-TH"/>
              </w:rPr>
              <w:t>Partial Comprehensive Income Statement_Conso (DS_PCSC)</w:t>
            </w:r>
            <w:r w:rsidRPr="000561C0">
              <w:rPr>
                <w:rFonts w:cs="Tahoma"/>
                <w:color w:val="FF0000"/>
                <w:lang w:bidi="th-TH"/>
              </w:rPr>
              <w:tab/>
            </w:r>
          </w:p>
          <w:p w:rsidR="00564F6E" w:rsidRPr="000561C0" w:rsidRDefault="005F7DD5" w:rsidP="005F7DD5">
            <w:pPr>
              <w:pStyle w:val="TableText"/>
              <w:rPr>
                <w:rFonts w:cs="Tahoma"/>
              </w:rPr>
            </w:pPr>
            <w:r w:rsidRPr="000561C0">
              <w:rPr>
                <w:rFonts w:cs="Tahoma"/>
                <w:color w:val="FF0000"/>
                <w:cs/>
                <w:lang w:bidi="th-TH"/>
              </w:rPr>
              <w:t>3.10.28</w:t>
            </w:r>
            <w:r w:rsidRPr="000561C0">
              <w:rPr>
                <w:rFonts w:cs="Tahoma"/>
                <w:color w:val="FF0000"/>
                <w:cs/>
                <w:lang w:bidi="th-TH"/>
              </w:rPr>
              <w:tab/>
            </w:r>
            <w:r w:rsidRPr="000561C0">
              <w:rPr>
                <w:rFonts w:cs="Tahoma"/>
                <w:color w:val="FF0000"/>
                <w:lang w:bidi="th-TH"/>
              </w:rPr>
              <w:t>Single Lending Limit_Conso (DS_SLLC)</w:t>
            </w:r>
            <w:r w:rsidRPr="000561C0">
              <w:rPr>
                <w:rFonts w:cs="Tahoma"/>
                <w:color w:val="FF0000"/>
                <w:lang w:bidi="th-TH"/>
              </w:rPr>
              <w:tab/>
            </w:r>
            <w:r w:rsidR="00564F6E" w:rsidRPr="000561C0">
              <w:rPr>
                <w:rFonts w:cs="Tahoma"/>
                <w:color w:val="FF0000"/>
              </w:rPr>
              <w:tab/>
            </w:r>
          </w:p>
        </w:tc>
      </w:tr>
    </w:tbl>
    <w:p w:rsidR="00EF4569" w:rsidRPr="000561C0" w:rsidRDefault="00EF4569" w:rsidP="00EF4569">
      <w:pPr>
        <w:pStyle w:val="Sub-block"/>
        <w:ind w:left="0"/>
        <w:rPr>
          <w:rFonts w:cs="Tahoma"/>
          <w:color w:val="FF0000"/>
          <w:sz w:val="20"/>
          <w:szCs w:val="20"/>
        </w:rPr>
      </w:pPr>
      <w:r w:rsidRPr="000561C0">
        <w:rPr>
          <w:rFonts w:cs="Tahoma"/>
          <w:color w:val="FF0000"/>
          <w:sz w:val="20"/>
          <w:szCs w:val="20"/>
        </w:rPr>
        <w:t xml:space="preserve">                                                                                                                                                         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4"/>
        <w:gridCol w:w="989"/>
        <w:gridCol w:w="12332"/>
      </w:tblGrid>
      <w:tr w:rsidR="00EF4569" w:rsidRPr="000561C0" w:rsidTr="00E66E4A">
        <w:trPr>
          <w:tblHeader/>
        </w:trPr>
        <w:tc>
          <w:tcPr>
            <w:tcW w:w="14425" w:type="dxa"/>
            <w:gridSpan w:val="3"/>
            <w:vAlign w:val="center"/>
          </w:tcPr>
          <w:p w:rsidR="00EF4569" w:rsidRPr="000561C0" w:rsidRDefault="00EF4569" w:rsidP="00EF4569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561C0">
              <w:rPr>
                <w:rFonts w:ascii="Tahoma" w:hAnsi="Tahoma" w:cs="Tahoma"/>
                <w:b/>
                <w:bCs/>
                <w:sz w:val="20"/>
                <w:szCs w:val="20"/>
              </w:rPr>
              <w:t>Data Set Summary</w:t>
            </w:r>
          </w:p>
        </w:tc>
      </w:tr>
      <w:tr w:rsidR="00EF4569" w:rsidRPr="000561C0" w:rsidTr="00D76DE6">
        <w:trPr>
          <w:trHeight w:val="453"/>
          <w:tblHeader/>
        </w:trPr>
        <w:tc>
          <w:tcPr>
            <w:tcW w:w="1104" w:type="dxa"/>
          </w:tcPr>
          <w:p w:rsidR="00EF4569" w:rsidRPr="000561C0" w:rsidRDefault="00EF4569" w:rsidP="001D3EAE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561C0">
              <w:rPr>
                <w:rFonts w:ascii="Tahoma" w:hAnsi="Tahoma" w:cs="Tahoma"/>
                <w:b/>
                <w:bCs/>
                <w:sz w:val="20"/>
                <w:szCs w:val="20"/>
              </w:rPr>
              <w:t>Version Number</w:t>
            </w:r>
          </w:p>
        </w:tc>
        <w:tc>
          <w:tcPr>
            <w:tcW w:w="989" w:type="dxa"/>
            <w:tcBorders>
              <w:bottom w:val="single" w:sz="4" w:space="0" w:color="auto"/>
            </w:tcBorders>
          </w:tcPr>
          <w:p w:rsidR="00EF4569" w:rsidRPr="000561C0" w:rsidRDefault="00EF4569" w:rsidP="001D3EAE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561C0">
              <w:rPr>
                <w:rFonts w:ascii="Tahoma" w:hAnsi="Tahoma" w:cs="Tahoma"/>
                <w:b/>
                <w:bCs/>
                <w:sz w:val="20"/>
                <w:szCs w:val="20"/>
              </w:rPr>
              <w:t>Page No</w:t>
            </w:r>
          </w:p>
        </w:tc>
        <w:tc>
          <w:tcPr>
            <w:tcW w:w="12332" w:type="dxa"/>
          </w:tcPr>
          <w:p w:rsidR="00EF4569" w:rsidRPr="000561C0" w:rsidRDefault="00EF4569" w:rsidP="001D3EAE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561C0">
              <w:rPr>
                <w:rFonts w:ascii="Tahoma" w:hAnsi="Tahoma" w:cs="Tahoma"/>
                <w:b/>
                <w:bCs/>
                <w:sz w:val="20"/>
                <w:szCs w:val="20"/>
              </w:rPr>
              <w:t>Summary of Changes</w:t>
            </w:r>
          </w:p>
        </w:tc>
      </w:tr>
      <w:tr w:rsidR="00D76DE6" w:rsidRPr="000561C0" w:rsidTr="00D76DE6">
        <w:trPr>
          <w:cantSplit/>
          <w:trHeight w:val="176"/>
        </w:trPr>
        <w:tc>
          <w:tcPr>
            <w:tcW w:w="1104" w:type="dxa"/>
            <w:vMerge w:val="restart"/>
          </w:tcPr>
          <w:p w:rsidR="00D76DE6" w:rsidRPr="000561C0" w:rsidRDefault="00D76DE6" w:rsidP="00D76D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561C0">
              <w:rPr>
                <w:rFonts w:ascii="Tahoma" w:hAnsi="Tahoma" w:cs="Tahoma"/>
                <w:sz w:val="20"/>
                <w:szCs w:val="20"/>
              </w:rPr>
              <w:t>V 17.1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76DE6" w:rsidRPr="000561C0" w:rsidRDefault="00D76DE6" w:rsidP="00D76DE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561C0">
              <w:rPr>
                <w:rFonts w:ascii="Tahoma" w:hAnsi="Tahoma" w:cs="Tahoma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12332" w:type="dxa"/>
          </w:tcPr>
          <w:p w:rsidR="00D76DE6" w:rsidRPr="000561C0" w:rsidRDefault="00D76DE6" w:rsidP="00D76DE6">
            <w:pPr>
              <w:pStyle w:val="TableText"/>
              <w:rPr>
                <w:rFonts w:cs="Tahoma"/>
                <w:color w:val="0000FF"/>
                <w:lang w:bidi="th-TH"/>
              </w:rPr>
            </w:pPr>
            <w:r w:rsidRPr="000561C0">
              <w:rPr>
                <w:rFonts w:cs="Tahoma"/>
                <w:lang w:bidi="th-TH"/>
              </w:rPr>
              <w:t>Add new</w:t>
            </w:r>
            <w:r w:rsidRPr="000561C0">
              <w:rPr>
                <w:rFonts w:cs="Tahoma"/>
                <w:cs/>
                <w:lang w:bidi="th-TH"/>
              </w:rPr>
              <w:t xml:space="preserve"> </w:t>
            </w:r>
            <w:r w:rsidRPr="000561C0">
              <w:rPr>
                <w:rFonts w:cs="Tahoma"/>
                <w:lang w:bidi="th-TH"/>
              </w:rPr>
              <w:t>Subject Area</w:t>
            </w:r>
          </w:p>
          <w:p w:rsidR="00D76DE6" w:rsidRPr="000561C0" w:rsidRDefault="00D76DE6" w:rsidP="00D76DE6">
            <w:pPr>
              <w:pStyle w:val="TableText"/>
              <w:rPr>
                <w:rFonts w:cs="Tahoma"/>
                <w:color w:val="FF0000"/>
                <w:lang w:bidi="th-TH"/>
              </w:rPr>
            </w:pPr>
            <w:r w:rsidRPr="000561C0">
              <w:rPr>
                <w:rFonts w:cs="Tahoma"/>
                <w:color w:val="FF0000"/>
                <w:cs/>
                <w:lang w:bidi="th-TH"/>
              </w:rPr>
              <w:t xml:space="preserve">3.10 </w:t>
            </w:r>
            <w:r w:rsidRPr="000561C0">
              <w:rPr>
                <w:rFonts w:cs="Tahoma"/>
                <w:color w:val="FF0000"/>
              </w:rPr>
              <w:t>Subject Area: FI Consolidation (Domestic systemically important banks: D-SIBs)</w:t>
            </w:r>
          </w:p>
        </w:tc>
      </w:tr>
      <w:tr w:rsidR="00D76DE6" w:rsidRPr="000561C0" w:rsidTr="00D76DE6">
        <w:trPr>
          <w:cantSplit/>
          <w:trHeight w:val="176"/>
        </w:trPr>
        <w:tc>
          <w:tcPr>
            <w:tcW w:w="1104" w:type="dxa"/>
            <w:vMerge/>
          </w:tcPr>
          <w:p w:rsidR="00D76DE6" w:rsidRPr="000561C0" w:rsidRDefault="00D76DE6" w:rsidP="00D76D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76DE6" w:rsidRPr="000561C0" w:rsidRDefault="00D76DE6" w:rsidP="00D76DE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561C0">
              <w:rPr>
                <w:rFonts w:ascii="Tahoma" w:hAnsi="Tahoma" w:cs="Tahoma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12332" w:type="dxa"/>
          </w:tcPr>
          <w:p w:rsidR="00D76DE6" w:rsidRPr="000561C0" w:rsidRDefault="00D76DE6" w:rsidP="00D76DE6">
            <w:pPr>
              <w:pStyle w:val="TableText"/>
              <w:rPr>
                <w:rFonts w:cs="Tahoma"/>
                <w:color w:val="000000"/>
                <w:lang w:bidi="th-TH"/>
              </w:rPr>
            </w:pPr>
            <w:r w:rsidRPr="000561C0">
              <w:rPr>
                <w:rFonts w:cs="Tahoma"/>
                <w:color w:val="000000"/>
              </w:rPr>
              <w:t>Add new Data set at Subject Area: FI Consolidation (Domestic systemically important banks: D-SIBs)</w:t>
            </w:r>
          </w:p>
          <w:p w:rsidR="00D76DE6" w:rsidRPr="000561C0" w:rsidRDefault="00D76DE6" w:rsidP="00D76DE6">
            <w:pPr>
              <w:pStyle w:val="TableText"/>
              <w:rPr>
                <w:rFonts w:cs="Tahoma"/>
                <w:color w:val="FF0000"/>
              </w:rPr>
            </w:pPr>
            <w:r w:rsidRPr="000561C0">
              <w:rPr>
                <w:rFonts w:cs="Tahoma"/>
                <w:color w:val="FF0000"/>
              </w:rPr>
              <w:t>Data set: Financial Position Statement_Full Conso (DS_FPSF)</w:t>
            </w:r>
          </w:p>
        </w:tc>
      </w:tr>
      <w:tr w:rsidR="00D76DE6" w:rsidRPr="000561C0" w:rsidTr="00D76DE6">
        <w:trPr>
          <w:cantSplit/>
          <w:trHeight w:val="176"/>
        </w:trPr>
        <w:tc>
          <w:tcPr>
            <w:tcW w:w="1104" w:type="dxa"/>
            <w:vMerge/>
          </w:tcPr>
          <w:p w:rsidR="00D76DE6" w:rsidRPr="000561C0" w:rsidRDefault="00D76DE6" w:rsidP="00D76D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76DE6" w:rsidRPr="000561C0" w:rsidRDefault="00D76DE6" w:rsidP="00D76DE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561C0">
              <w:rPr>
                <w:rFonts w:ascii="Tahoma" w:hAnsi="Tahoma" w:cs="Tahoma"/>
                <w:color w:val="000000"/>
                <w:sz w:val="20"/>
                <w:szCs w:val="20"/>
              </w:rPr>
              <w:t>149</w:t>
            </w:r>
          </w:p>
        </w:tc>
        <w:tc>
          <w:tcPr>
            <w:tcW w:w="12332" w:type="dxa"/>
          </w:tcPr>
          <w:p w:rsidR="00D76DE6" w:rsidRPr="000561C0" w:rsidRDefault="00D76DE6" w:rsidP="00D76DE6">
            <w:pPr>
              <w:pStyle w:val="TableText"/>
              <w:rPr>
                <w:rFonts w:cs="Tahoma"/>
                <w:color w:val="000000"/>
                <w:lang w:bidi="th-TH"/>
              </w:rPr>
            </w:pPr>
            <w:r w:rsidRPr="000561C0">
              <w:rPr>
                <w:rFonts w:cs="Tahoma"/>
                <w:color w:val="000000"/>
              </w:rPr>
              <w:t>Add new Data set at Subject Area: FI Consolidation (Domestic systemically important banks: D-SIBs)</w:t>
            </w:r>
          </w:p>
          <w:p w:rsidR="00D76DE6" w:rsidRPr="000561C0" w:rsidRDefault="00D76DE6" w:rsidP="00D76DE6">
            <w:pPr>
              <w:pStyle w:val="Title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  <w:lang w:bidi="ar-SA"/>
              </w:rPr>
            </w:pPr>
            <w:r w:rsidRPr="000561C0">
              <w:rPr>
                <w:b w:val="0"/>
                <w:bCs w:val="0"/>
                <w:color w:val="FF0000"/>
                <w:sz w:val="20"/>
                <w:szCs w:val="20"/>
                <w:u w:val="none"/>
                <w:lang w:bidi="ar-SA"/>
              </w:rPr>
              <w:t>Data set: Financial Position Statement_Solo Conso (DS_FPSS)</w:t>
            </w:r>
          </w:p>
        </w:tc>
      </w:tr>
      <w:tr w:rsidR="00D76DE6" w:rsidRPr="000561C0" w:rsidTr="00D76DE6">
        <w:trPr>
          <w:cantSplit/>
          <w:trHeight w:val="176"/>
        </w:trPr>
        <w:tc>
          <w:tcPr>
            <w:tcW w:w="1104" w:type="dxa"/>
            <w:vMerge/>
          </w:tcPr>
          <w:p w:rsidR="00D76DE6" w:rsidRPr="000561C0" w:rsidRDefault="00D76DE6" w:rsidP="00D76D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76DE6" w:rsidRPr="000561C0" w:rsidRDefault="00D76DE6" w:rsidP="00D76DE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561C0">
              <w:rPr>
                <w:rFonts w:ascii="Tahoma" w:hAnsi="Tahoma" w:cs="Tahoma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2332" w:type="dxa"/>
          </w:tcPr>
          <w:p w:rsidR="00D76DE6" w:rsidRPr="000561C0" w:rsidRDefault="00D76DE6" w:rsidP="00D76DE6">
            <w:pPr>
              <w:pStyle w:val="Title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  <w:lang w:bidi="ar-SA"/>
              </w:rPr>
            </w:pPr>
            <w:r w:rsidRPr="000561C0">
              <w:rPr>
                <w:b w:val="0"/>
                <w:bCs w:val="0"/>
                <w:color w:val="000000"/>
                <w:sz w:val="20"/>
                <w:szCs w:val="20"/>
                <w:u w:val="none"/>
                <w:lang w:bidi="ar-SA"/>
              </w:rPr>
              <w:t>Add new Data set at Subject Area: FI Consolidation (Domestic systemically important banks: D-SIBs)</w:t>
            </w:r>
          </w:p>
          <w:p w:rsidR="00D76DE6" w:rsidRPr="000561C0" w:rsidRDefault="00D76DE6" w:rsidP="00D76DE6">
            <w:pPr>
              <w:pStyle w:val="Title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  <w:lang w:bidi="ar-SA"/>
              </w:rPr>
            </w:pPr>
            <w:r w:rsidRPr="000561C0">
              <w:rPr>
                <w:b w:val="0"/>
                <w:bCs w:val="0"/>
                <w:color w:val="FF0000"/>
                <w:sz w:val="20"/>
                <w:szCs w:val="20"/>
                <w:u w:val="none"/>
                <w:lang w:bidi="ar-SA"/>
              </w:rPr>
              <w:t>Data set: Comprehensive Income Statement_Full Conso (DS_CISF)</w:t>
            </w:r>
          </w:p>
        </w:tc>
      </w:tr>
      <w:tr w:rsidR="00D76DE6" w:rsidRPr="000561C0" w:rsidTr="00D76DE6">
        <w:trPr>
          <w:cantSplit/>
          <w:trHeight w:val="176"/>
        </w:trPr>
        <w:tc>
          <w:tcPr>
            <w:tcW w:w="1104" w:type="dxa"/>
            <w:vMerge/>
          </w:tcPr>
          <w:p w:rsidR="00D76DE6" w:rsidRPr="000561C0" w:rsidRDefault="00D76DE6" w:rsidP="00D76D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76DE6" w:rsidRPr="000561C0" w:rsidRDefault="00D76DE6" w:rsidP="00D76DE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561C0">
              <w:rPr>
                <w:rFonts w:ascii="Tahoma" w:hAnsi="Tahoma" w:cs="Tahoma"/>
                <w:color w:val="000000"/>
                <w:sz w:val="20"/>
                <w:szCs w:val="20"/>
              </w:rPr>
              <w:t>151</w:t>
            </w:r>
          </w:p>
        </w:tc>
        <w:tc>
          <w:tcPr>
            <w:tcW w:w="12332" w:type="dxa"/>
          </w:tcPr>
          <w:p w:rsidR="00D76DE6" w:rsidRPr="000561C0" w:rsidRDefault="00D76DE6" w:rsidP="00D76DE6">
            <w:pPr>
              <w:pStyle w:val="Title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  <w:lang w:bidi="ar-SA"/>
              </w:rPr>
            </w:pPr>
            <w:r w:rsidRPr="000561C0">
              <w:rPr>
                <w:b w:val="0"/>
                <w:bCs w:val="0"/>
                <w:color w:val="000000"/>
                <w:sz w:val="20"/>
                <w:szCs w:val="20"/>
                <w:u w:val="none"/>
                <w:lang w:bidi="ar-SA"/>
              </w:rPr>
              <w:t>Add new Data set at Subject Area: FI Consolidation (Domestic systemically important banks: D-SIBs)</w:t>
            </w:r>
          </w:p>
          <w:p w:rsidR="00D76DE6" w:rsidRPr="000561C0" w:rsidRDefault="00D76DE6" w:rsidP="00D76DE6">
            <w:pPr>
              <w:pStyle w:val="Title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0561C0">
              <w:rPr>
                <w:b w:val="0"/>
                <w:bCs w:val="0"/>
                <w:color w:val="FF0000"/>
                <w:sz w:val="20"/>
                <w:szCs w:val="20"/>
                <w:u w:val="none"/>
                <w:lang w:bidi="ar-SA"/>
              </w:rPr>
              <w:t>Data set:</w:t>
            </w:r>
            <w:r w:rsidRPr="000561C0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 xml:space="preserve"> Comprehensive Income Statement_Solo Conso (DS_CISS)</w:t>
            </w:r>
          </w:p>
        </w:tc>
      </w:tr>
      <w:tr w:rsidR="00D76DE6" w:rsidRPr="000561C0" w:rsidTr="00D76DE6">
        <w:trPr>
          <w:cantSplit/>
          <w:trHeight w:val="176"/>
        </w:trPr>
        <w:tc>
          <w:tcPr>
            <w:tcW w:w="1104" w:type="dxa"/>
            <w:vMerge/>
          </w:tcPr>
          <w:p w:rsidR="00D76DE6" w:rsidRPr="000561C0" w:rsidRDefault="00D76DE6" w:rsidP="00D76D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76DE6" w:rsidRPr="000561C0" w:rsidRDefault="00D76DE6" w:rsidP="00D76DE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561C0">
              <w:rPr>
                <w:rFonts w:ascii="Tahoma" w:hAnsi="Tahoma" w:cs="Tahoma"/>
                <w:color w:val="000000"/>
                <w:sz w:val="20"/>
                <w:szCs w:val="20"/>
              </w:rPr>
              <w:t>152</w:t>
            </w:r>
          </w:p>
        </w:tc>
        <w:tc>
          <w:tcPr>
            <w:tcW w:w="12332" w:type="dxa"/>
          </w:tcPr>
          <w:p w:rsidR="00D76DE6" w:rsidRPr="000561C0" w:rsidRDefault="00D76DE6" w:rsidP="00D76DE6">
            <w:pPr>
              <w:pStyle w:val="Title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  <w:lang w:bidi="ar-SA"/>
              </w:rPr>
            </w:pPr>
            <w:r w:rsidRPr="000561C0">
              <w:rPr>
                <w:b w:val="0"/>
                <w:bCs w:val="0"/>
                <w:color w:val="000000"/>
                <w:sz w:val="20"/>
                <w:szCs w:val="20"/>
                <w:u w:val="none"/>
                <w:lang w:bidi="ar-SA"/>
              </w:rPr>
              <w:t>Add new Data set at Subject Area: FI Consolidation (Domestic systemically important banks: D-SIBs)</w:t>
            </w:r>
          </w:p>
          <w:p w:rsidR="00D76DE6" w:rsidRPr="000561C0" w:rsidRDefault="00D76DE6" w:rsidP="00D76DE6">
            <w:pPr>
              <w:pStyle w:val="Title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0561C0">
              <w:rPr>
                <w:b w:val="0"/>
                <w:bCs w:val="0"/>
                <w:color w:val="FF0000"/>
                <w:sz w:val="20"/>
                <w:szCs w:val="20"/>
                <w:u w:val="none"/>
                <w:lang w:bidi="ar-SA"/>
              </w:rPr>
              <w:t>Data set:</w:t>
            </w:r>
            <w:r w:rsidRPr="000561C0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 xml:space="preserve"> Provision Summary_Full Conso (DS_PVSF)</w:t>
            </w:r>
          </w:p>
        </w:tc>
      </w:tr>
      <w:tr w:rsidR="00D76DE6" w:rsidRPr="000561C0" w:rsidTr="00D76DE6">
        <w:trPr>
          <w:cantSplit/>
          <w:trHeight w:val="176"/>
        </w:trPr>
        <w:tc>
          <w:tcPr>
            <w:tcW w:w="1104" w:type="dxa"/>
            <w:vMerge/>
          </w:tcPr>
          <w:p w:rsidR="00D76DE6" w:rsidRPr="000561C0" w:rsidRDefault="00D76DE6" w:rsidP="00D76D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76DE6" w:rsidRPr="000561C0" w:rsidRDefault="00D76DE6" w:rsidP="00D76DE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561C0">
              <w:rPr>
                <w:rFonts w:ascii="Tahoma" w:hAnsi="Tahoma" w:cs="Tahoma"/>
                <w:color w:val="000000"/>
                <w:sz w:val="20"/>
                <w:szCs w:val="20"/>
              </w:rPr>
              <w:t>153</w:t>
            </w:r>
          </w:p>
        </w:tc>
        <w:tc>
          <w:tcPr>
            <w:tcW w:w="12332" w:type="dxa"/>
          </w:tcPr>
          <w:p w:rsidR="00D76DE6" w:rsidRPr="000561C0" w:rsidRDefault="00D76DE6" w:rsidP="00D76DE6">
            <w:pPr>
              <w:pStyle w:val="Title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  <w:lang w:bidi="ar-SA"/>
              </w:rPr>
            </w:pPr>
            <w:r w:rsidRPr="000561C0">
              <w:rPr>
                <w:b w:val="0"/>
                <w:bCs w:val="0"/>
                <w:color w:val="000000"/>
                <w:sz w:val="20"/>
                <w:szCs w:val="20"/>
                <w:u w:val="none"/>
                <w:lang w:bidi="ar-SA"/>
              </w:rPr>
              <w:t>Add new Data set at Subject Area: FI Consolidation (Domestic systemically important banks: D-SIBs)</w:t>
            </w:r>
          </w:p>
          <w:p w:rsidR="00D76DE6" w:rsidRPr="000561C0" w:rsidRDefault="00D76DE6" w:rsidP="00D76DE6">
            <w:pPr>
              <w:pStyle w:val="Titl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center" w:pos="6058"/>
              </w:tabs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0561C0">
              <w:rPr>
                <w:b w:val="0"/>
                <w:bCs w:val="0"/>
                <w:color w:val="FF0000"/>
                <w:sz w:val="20"/>
                <w:szCs w:val="20"/>
                <w:u w:val="none"/>
                <w:lang w:bidi="ar-SA"/>
              </w:rPr>
              <w:t>Data set:</w:t>
            </w:r>
            <w:r w:rsidRPr="000561C0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 xml:space="preserve"> Provision Summary_Solo Conso (DS_PVSS)</w:t>
            </w:r>
            <w:r w:rsidRPr="000561C0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ab/>
            </w:r>
            <w:r w:rsidRPr="000561C0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ab/>
            </w:r>
          </w:p>
        </w:tc>
      </w:tr>
      <w:tr w:rsidR="00D76DE6" w:rsidRPr="000561C0" w:rsidTr="00D76DE6">
        <w:trPr>
          <w:cantSplit/>
          <w:trHeight w:val="176"/>
        </w:trPr>
        <w:tc>
          <w:tcPr>
            <w:tcW w:w="1104" w:type="dxa"/>
            <w:vMerge/>
          </w:tcPr>
          <w:p w:rsidR="00D76DE6" w:rsidRPr="000561C0" w:rsidRDefault="00D76DE6" w:rsidP="00D76D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76DE6" w:rsidRPr="000561C0" w:rsidRDefault="00D76DE6" w:rsidP="00D76DE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561C0">
              <w:rPr>
                <w:rFonts w:ascii="Tahoma" w:hAnsi="Tahoma" w:cs="Tahoma"/>
                <w:color w:val="000000"/>
                <w:sz w:val="20"/>
                <w:szCs w:val="20"/>
              </w:rPr>
              <w:t>154</w:t>
            </w:r>
          </w:p>
        </w:tc>
        <w:tc>
          <w:tcPr>
            <w:tcW w:w="12332" w:type="dxa"/>
          </w:tcPr>
          <w:p w:rsidR="00D76DE6" w:rsidRPr="000561C0" w:rsidRDefault="00D76DE6" w:rsidP="00D76DE6">
            <w:pPr>
              <w:pStyle w:val="Title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  <w:lang w:bidi="ar-SA"/>
              </w:rPr>
            </w:pPr>
            <w:r w:rsidRPr="000561C0">
              <w:rPr>
                <w:b w:val="0"/>
                <w:bCs w:val="0"/>
                <w:color w:val="000000"/>
                <w:sz w:val="20"/>
                <w:szCs w:val="20"/>
                <w:u w:val="none"/>
                <w:lang w:bidi="ar-SA"/>
              </w:rPr>
              <w:t>Add new Data set at Subject Area: FI Consolidation (Domestic systemically important banks: D-SIBs)</w:t>
            </w:r>
          </w:p>
          <w:p w:rsidR="00D76DE6" w:rsidRPr="000561C0" w:rsidRDefault="00D76DE6" w:rsidP="00D76DE6">
            <w:pPr>
              <w:pStyle w:val="Title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0561C0">
              <w:rPr>
                <w:b w:val="0"/>
                <w:bCs w:val="0"/>
                <w:color w:val="FF0000"/>
                <w:sz w:val="20"/>
                <w:szCs w:val="20"/>
                <w:u w:val="none"/>
                <w:lang w:bidi="ar-SA"/>
              </w:rPr>
              <w:t>Data set:</w:t>
            </w:r>
            <w:r w:rsidRPr="000561C0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 xml:space="preserve"> Total Trading Book Position_Full Conso (DS_TBPF)</w:t>
            </w:r>
          </w:p>
        </w:tc>
      </w:tr>
      <w:tr w:rsidR="00D76DE6" w:rsidRPr="000561C0" w:rsidTr="00D76DE6">
        <w:trPr>
          <w:cantSplit/>
          <w:trHeight w:val="176"/>
        </w:trPr>
        <w:tc>
          <w:tcPr>
            <w:tcW w:w="1104" w:type="dxa"/>
            <w:vMerge/>
          </w:tcPr>
          <w:p w:rsidR="00D76DE6" w:rsidRPr="000561C0" w:rsidRDefault="00D76DE6" w:rsidP="00D76D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76DE6" w:rsidRPr="000561C0" w:rsidRDefault="00D76DE6" w:rsidP="00D76DE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561C0">
              <w:rPr>
                <w:rFonts w:ascii="Tahoma" w:hAnsi="Tahoma" w:cs="Tahoma"/>
                <w:color w:val="000000"/>
                <w:sz w:val="20"/>
                <w:szCs w:val="20"/>
              </w:rPr>
              <w:t>155</w:t>
            </w:r>
          </w:p>
        </w:tc>
        <w:tc>
          <w:tcPr>
            <w:tcW w:w="12332" w:type="dxa"/>
          </w:tcPr>
          <w:p w:rsidR="00D76DE6" w:rsidRPr="000561C0" w:rsidRDefault="00D76DE6" w:rsidP="00D76DE6">
            <w:pPr>
              <w:pStyle w:val="Title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  <w:lang w:bidi="ar-SA"/>
              </w:rPr>
            </w:pPr>
            <w:r w:rsidRPr="000561C0">
              <w:rPr>
                <w:b w:val="0"/>
                <w:bCs w:val="0"/>
                <w:color w:val="000000"/>
                <w:sz w:val="20"/>
                <w:szCs w:val="20"/>
                <w:u w:val="none"/>
                <w:lang w:bidi="ar-SA"/>
              </w:rPr>
              <w:t>Add new Data set at Subject Area: FI Consolidation (Domestic systemically important banks: D-SIBs)</w:t>
            </w:r>
          </w:p>
          <w:p w:rsidR="00D76DE6" w:rsidRPr="000561C0" w:rsidRDefault="00D76DE6" w:rsidP="00D76DE6">
            <w:pPr>
              <w:pStyle w:val="Title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0561C0">
              <w:rPr>
                <w:b w:val="0"/>
                <w:bCs w:val="0"/>
                <w:color w:val="FF0000"/>
                <w:sz w:val="20"/>
                <w:szCs w:val="20"/>
                <w:u w:val="none"/>
                <w:lang w:bidi="ar-SA"/>
              </w:rPr>
              <w:t>Data set:</w:t>
            </w:r>
            <w:r w:rsidRPr="000561C0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 xml:space="preserve"> Total Trading Book Position_Solo Conso (DS_TBPS)</w:t>
            </w:r>
          </w:p>
        </w:tc>
      </w:tr>
      <w:tr w:rsidR="005F7DD5" w:rsidRPr="000561C0" w:rsidTr="00D76DE6">
        <w:trPr>
          <w:cantSplit/>
          <w:trHeight w:val="176"/>
        </w:trPr>
        <w:tc>
          <w:tcPr>
            <w:tcW w:w="1104" w:type="dxa"/>
            <w:vMerge/>
          </w:tcPr>
          <w:p w:rsidR="005F7DD5" w:rsidRPr="000561C0" w:rsidRDefault="005F7DD5" w:rsidP="005F7D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F7DD5" w:rsidRPr="000561C0" w:rsidRDefault="005F7DD5" w:rsidP="005F7DD5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561C0">
              <w:rPr>
                <w:rFonts w:ascii="Tahoma" w:hAnsi="Tahoma" w:cs="Tahoma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12332" w:type="dxa"/>
          </w:tcPr>
          <w:p w:rsidR="005F7DD5" w:rsidRPr="000561C0" w:rsidRDefault="005F7DD5" w:rsidP="005F7DD5">
            <w:pPr>
              <w:pStyle w:val="Title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  <w:lang w:bidi="ar-SA"/>
              </w:rPr>
            </w:pPr>
            <w:r w:rsidRPr="000561C0">
              <w:rPr>
                <w:b w:val="0"/>
                <w:bCs w:val="0"/>
                <w:color w:val="000000"/>
                <w:sz w:val="20"/>
                <w:szCs w:val="20"/>
                <w:u w:val="none"/>
                <w:lang w:bidi="ar-SA"/>
              </w:rPr>
              <w:t>Add new Data set at Subject Area: FI Consolidation (Domestic systemically important banks: D-SIBs)</w:t>
            </w:r>
          </w:p>
          <w:p w:rsidR="005F7DD5" w:rsidRPr="000561C0" w:rsidRDefault="005F7DD5" w:rsidP="005F7DD5">
            <w:pPr>
              <w:pStyle w:val="Title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0561C0">
              <w:rPr>
                <w:b w:val="0"/>
                <w:bCs w:val="0"/>
                <w:color w:val="FF0000"/>
                <w:sz w:val="20"/>
                <w:szCs w:val="20"/>
                <w:u w:val="none"/>
                <w:lang w:bidi="ar-SA"/>
              </w:rPr>
              <w:t>Data set:</w:t>
            </w:r>
            <w:r w:rsidRPr="000561C0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 xml:space="preserve"> Interest Rate Risk_Full Conso (DS_IRRF)</w:t>
            </w:r>
          </w:p>
        </w:tc>
      </w:tr>
      <w:tr w:rsidR="005F7DD5" w:rsidRPr="000561C0" w:rsidTr="00D76DE6">
        <w:trPr>
          <w:cantSplit/>
          <w:trHeight w:val="176"/>
        </w:trPr>
        <w:tc>
          <w:tcPr>
            <w:tcW w:w="1104" w:type="dxa"/>
            <w:vMerge/>
          </w:tcPr>
          <w:p w:rsidR="005F7DD5" w:rsidRPr="000561C0" w:rsidRDefault="005F7DD5" w:rsidP="005F7D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F7DD5" w:rsidRPr="000561C0" w:rsidRDefault="005F7DD5" w:rsidP="005F7DD5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561C0">
              <w:rPr>
                <w:rFonts w:ascii="Tahoma" w:hAnsi="Tahoma" w:cs="Tahoma"/>
                <w:color w:val="000000"/>
                <w:sz w:val="20"/>
                <w:szCs w:val="20"/>
              </w:rPr>
              <w:t>157</w:t>
            </w:r>
          </w:p>
        </w:tc>
        <w:tc>
          <w:tcPr>
            <w:tcW w:w="12332" w:type="dxa"/>
          </w:tcPr>
          <w:p w:rsidR="005F7DD5" w:rsidRPr="000561C0" w:rsidRDefault="005F7DD5" w:rsidP="005F7DD5">
            <w:pPr>
              <w:pStyle w:val="Title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  <w:lang w:bidi="ar-SA"/>
              </w:rPr>
            </w:pPr>
            <w:r w:rsidRPr="000561C0">
              <w:rPr>
                <w:b w:val="0"/>
                <w:bCs w:val="0"/>
                <w:color w:val="000000"/>
                <w:sz w:val="20"/>
                <w:szCs w:val="20"/>
                <w:u w:val="none"/>
                <w:lang w:bidi="ar-SA"/>
              </w:rPr>
              <w:t>Add new Data set at Subject Area: FI Consolidation (Domestic systemically important banks: D-SIBs)</w:t>
            </w:r>
          </w:p>
          <w:p w:rsidR="005F7DD5" w:rsidRPr="000561C0" w:rsidRDefault="005F7DD5" w:rsidP="005F7DD5">
            <w:pPr>
              <w:pStyle w:val="Title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0561C0">
              <w:rPr>
                <w:b w:val="0"/>
                <w:bCs w:val="0"/>
                <w:color w:val="FF0000"/>
                <w:sz w:val="20"/>
                <w:szCs w:val="20"/>
                <w:u w:val="none"/>
                <w:lang w:bidi="ar-SA"/>
              </w:rPr>
              <w:t>Data set:</w:t>
            </w:r>
            <w:r w:rsidRPr="000561C0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 xml:space="preserve"> Interest Rate Risk_Solo Conso (DS_IRRS)</w:t>
            </w:r>
          </w:p>
        </w:tc>
      </w:tr>
      <w:tr w:rsidR="005F7DD5" w:rsidRPr="000561C0" w:rsidTr="00D76DE6">
        <w:trPr>
          <w:cantSplit/>
          <w:trHeight w:val="176"/>
        </w:trPr>
        <w:tc>
          <w:tcPr>
            <w:tcW w:w="1104" w:type="dxa"/>
            <w:vMerge/>
          </w:tcPr>
          <w:p w:rsidR="005F7DD5" w:rsidRPr="000561C0" w:rsidRDefault="005F7DD5" w:rsidP="005F7D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F7DD5" w:rsidRPr="000561C0" w:rsidRDefault="005F7DD5" w:rsidP="005F7DD5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561C0">
              <w:rPr>
                <w:rFonts w:ascii="Tahoma" w:hAnsi="Tahoma" w:cs="Tahoma"/>
                <w:color w:val="000000"/>
                <w:sz w:val="20"/>
                <w:szCs w:val="20"/>
              </w:rPr>
              <w:t>158</w:t>
            </w:r>
          </w:p>
        </w:tc>
        <w:tc>
          <w:tcPr>
            <w:tcW w:w="12332" w:type="dxa"/>
          </w:tcPr>
          <w:p w:rsidR="005F7DD5" w:rsidRPr="000561C0" w:rsidRDefault="005F7DD5" w:rsidP="005F7DD5">
            <w:pPr>
              <w:pStyle w:val="Title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  <w:lang w:bidi="ar-SA"/>
              </w:rPr>
            </w:pPr>
            <w:r w:rsidRPr="000561C0">
              <w:rPr>
                <w:b w:val="0"/>
                <w:bCs w:val="0"/>
                <w:color w:val="000000"/>
                <w:sz w:val="20"/>
                <w:szCs w:val="20"/>
                <w:u w:val="none"/>
                <w:lang w:bidi="ar-SA"/>
              </w:rPr>
              <w:t>Add new Data set at Subject Area: FI Consolidation (Domestic systemically important banks: D-SIBs)</w:t>
            </w:r>
          </w:p>
          <w:p w:rsidR="005F7DD5" w:rsidRPr="000561C0" w:rsidRDefault="005F7DD5" w:rsidP="005F7DD5">
            <w:pPr>
              <w:pStyle w:val="Title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0561C0">
              <w:rPr>
                <w:b w:val="0"/>
                <w:bCs w:val="0"/>
                <w:color w:val="FF0000"/>
                <w:sz w:val="20"/>
                <w:szCs w:val="20"/>
                <w:u w:val="none"/>
                <w:lang w:bidi="ar-SA"/>
              </w:rPr>
              <w:t>Data set:</w:t>
            </w:r>
            <w:r w:rsidRPr="000561C0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 xml:space="preserve"> Capital Fund_Full Conso (DS_CAPF)</w:t>
            </w:r>
          </w:p>
        </w:tc>
      </w:tr>
      <w:tr w:rsidR="005F7DD5" w:rsidRPr="000561C0" w:rsidTr="00D76DE6">
        <w:trPr>
          <w:cantSplit/>
          <w:trHeight w:val="176"/>
        </w:trPr>
        <w:tc>
          <w:tcPr>
            <w:tcW w:w="1104" w:type="dxa"/>
            <w:vMerge/>
          </w:tcPr>
          <w:p w:rsidR="005F7DD5" w:rsidRPr="000561C0" w:rsidRDefault="005F7DD5" w:rsidP="005F7D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F7DD5" w:rsidRPr="000561C0" w:rsidRDefault="005F7DD5" w:rsidP="005F7DD5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561C0">
              <w:rPr>
                <w:rFonts w:ascii="Tahoma" w:hAnsi="Tahoma" w:cs="Tahoma"/>
                <w:color w:val="000000"/>
                <w:sz w:val="20"/>
                <w:szCs w:val="20"/>
              </w:rPr>
              <w:t>159</w:t>
            </w:r>
          </w:p>
        </w:tc>
        <w:tc>
          <w:tcPr>
            <w:tcW w:w="12332" w:type="dxa"/>
          </w:tcPr>
          <w:p w:rsidR="005F7DD5" w:rsidRPr="000561C0" w:rsidRDefault="005F7DD5" w:rsidP="005F7DD5">
            <w:pPr>
              <w:pStyle w:val="Title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  <w:lang w:bidi="ar-SA"/>
              </w:rPr>
            </w:pPr>
            <w:r w:rsidRPr="000561C0">
              <w:rPr>
                <w:b w:val="0"/>
                <w:bCs w:val="0"/>
                <w:color w:val="000000"/>
                <w:sz w:val="20"/>
                <w:szCs w:val="20"/>
                <w:u w:val="none"/>
                <w:lang w:bidi="ar-SA"/>
              </w:rPr>
              <w:t>Add new Data set at Subject Area: FI Consolidation (Domestic systemically important banks: D-SIBs)</w:t>
            </w:r>
          </w:p>
          <w:p w:rsidR="005F7DD5" w:rsidRPr="000561C0" w:rsidRDefault="005F7DD5" w:rsidP="005F7DD5">
            <w:pPr>
              <w:pStyle w:val="Title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0561C0">
              <w:rPr>
                <w:b w:val="0"/>
                <w:bCs w:val="0"/>
                <w:color w:val="FF0000"/>
                <w:sz w:val="20"/>
                <w:szCs w:val="20"/>
                <w:u w:val="none"/>
                <w:lang w:bidi="ar-SA"/>
              </w:rPr>
              <w:t>Data set:</w:t>
            </w:r>
            <w:r w:rsidRPr="000561C0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 xml:space="preserve"> Capital Fund_Solo Conso (DS_CAPS)</w:t>
            </w:r>
          </w:p>
        </w:tc>
      </w:tr>
      <w:tr w:rsidR="005F7DD5" w:rsidRPr="000561C0" w:rsidTr="00D76DE6">
        <w:trPr>
          <w:cantSplit/>
          <w:trHeight w:val="176"/>
        </w:trPr>
        <w:tc>
          <w:tcPr>
            <w:tcW w:w="1104" w:type="dxa"/>
            <w:vMerge/>
          </w:tcPr>
          <w:p w:rsidR="005F7DD5" w:rsidRPr="000561C0" w:rsidRDefault="005F7DD5" w:rsidP="005F7D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F7DD5" w:rsidRPr="000561C0" w:rsidRDefault="005F7DD5" w:rsidP="005F7DD5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561C0">
              <w:rPr>
                <w:rFonts w:ascii="Tahoma" w:hAnsi="Tahoma" w:cs="Tahoma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12332" w:type="dxa"/>
          </w:tcPr>
          <w:p w:rsidR="005F7DD5" w:rsidRPr="000561C0" w:rsidRDefault="005F7DD5" w:rsidP="005F7DD5">
            <w:pPr>
              <w:pStyle w:val="Title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  <w:lang w:bidi="ar-SA"/>
              </w:rPr>
            </w:pPr>
            <w:r w:rsidRPr="000561C0">
              <w:rPr>
                <w:b w:val="0"/>
                <w:bCs w:val="0"/>
                <w:color w:val="000000"/>
                <w:sz w:val="20"/>
                <w:szCs w:val="20"/>
                <w:u w:val="none"/>
                <w:lang w:bidi="ar-SA"/>
              </w:rPr>
              <w:t>Add new Data set at Subject Area: FI Consolidation (Domestic systemically important banks: D-SIBs)</w:t>
            </w:r>
          </w:p>
          <w:p w:rsidR="005F7DD5" w:rsidRPr="000561C0" w:rsidRDefault="005F7DD5" w:rsidP="005F7DD5">
            <w:pPr>
              <w:pStyle w:val="Title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0561C0">
              <w:rPr>
                <w:b w:val="0"/>
                <w:bCs w:val="0"/>
                <w:color w:val="FF0000"/>
                <w:sz w:val="20"/>
                <w:szCs w:val="20"/>
                <w:u w:val="none"/>
                <w:lang w:bidi="ar-SA"/>
              </w:rPr>
              <w:t>Data set:</w:t>
            </w:r>
            <w:r w:rsidRPr="000561C0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 xml:space="preserve"> Credit Risk Standardized Approach_Full Conso (DS_CRSF)</w:t>
            </w:r>
          </w:p>
        </w:tc>
      </w:tr>
      <w:tr w:rsidR="005F7DD5" w:rsidRPr="000561C0" w:rsidTr="00D76DE6">
        <w:trPr>
          <w:cantSplit/>
          <w:trHeight w:val="176"/>
        </w:trPr>
        <w:tc>
          <w:tcPr>
            <w:tcW w:w="1104" w:type="dxa"/>
            <w:vMerge/>
          </w:tcPr>
          <w:p w:rsidR="005F7DD5" w:rsidRPr="000561C0" w:rsidRDefault="005F7DD5" w:rsidP="005F7D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F7DD5" w:rsidRPr="000561C0" w:rsidRDefault="005F7DD5" w:rsidP="005F7DD5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561C0">
              <w:rPr>
                <w:rFonts w:ascii="Tahoma" w:hAnsi="Tahoma" w:cs="Tahoma"/>
                <w:color w:val="000000"/>
                <w:sz w:val="20"/>
                <w:szCs w:val="20"/>
              </w:rPr>
              <w:t>162</w:t>
            </w:r>
          </w:p>
        </w:tc>
        <w:tc>
          <w:tcPr>
            <w:tcW w:w="12332" w:type="dxa"/>
          </w:tcPr>
          <w:p w:rsidR="005F7DD5" w:rsidRPr="000561C0" w:rsidRDefault="005F7DD5" w:rsidP="005F7DD5">
            <w:pPr>
              <w:pStyle w:val="Title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  <w:lang w:bidi="ar-SA"/>
              </w:rPr>
            </w:pPr>
            <w:r w:rsidRPr="000561C0">
              <w:rPr>
                <w:b w:val="0"/>
                <w:bCs w:val="0"/>
                <w:color w:val="000000"/>
                <w:sz w:val="20"/>
                <w:szCs w:val="20"/>
                <w:u w:val="none"/>
                <w:lang w:bidi="ar-SA"/>
              </w:rPr>
              <w:t>Add new Data set at Subject Area: FI Consolidation (Domestic systemically important banks: D-SIBs)</w:t>
            </w:r>
          </w:p>
          <w:p w:rsidR="005F7DD5" w:rsidRPr="000561C0" w:rsidRDefault="005F7DD5" w:rsidP="005F7DD5">
            <w:pPr>
              <w:pStyle w:val="Title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0561C0">
              <w:rPr>
                <w:b w:val="0"/>
                <w:bCs w:val="0"/>
                <w:color w:val="FF0000"/>
                <w:sz w:val="20"/>
                <w:szCs w:val="20"/>
                <w:u w:val="none"/>
                <w:lang w:bidi="ar-SA"/>
              </w:rPr>
              <w:t>Data set:</w:t>
            </w:r>
            <w:r w:rsidRPr="000561C0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 xml:space="preserve"> Credit Risk Standardized Approach_Solo Conso (DS_CRSS)</w:t>
            </w:r>
          </w:p>
        </w:tc>
      </w:tr>
      <w:tr w:rsidR="005F7DD5" w:rsidRPr="000561C0" w:rsidTr="00D76DE6">
        <w:trPr>
          <w:cantSplit/>
          <w:trHeight w:val="176"/>
        </w:trPr>
        <w:tc>
          <w:tcPr>
            <w:tcW w:w="1104" w:type="dxa"/>
            <w:vMerge/>
          </w:tcPr>
          <w:p w:rsidR="005F7DD5" w:rsidRPr="000561C0" w:rsidRDefault="005F7DD5" w:rsidP="005F7D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F7DD5" w:rsidRPr="000561C0" w:rsidRDefault="005F7DD5" w:rsidP="005F7DD5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561C0">
              <w:rPr>
                <w:rFonts w:ascii="Tahoma" w:hAnsi="Tahoma" w:cs="Tahoma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12332" w:type="dxa"/>
          </w:tcPr>
          <w:p w:rsidR="005F7DD5" w:rsidRPr="000561C0" w:rsidRDefault="005F7DD5" w:rsidP="005F7DD5">
            <w:pPr>
              <w:pStyle w:val="Title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  <w:lang w:bidi="ar-SA"/>
              </w:rPr>
            </w:pPr>
            <w:r w:rsidRPr="000561C0">
              <w:rPr>
                <w:b w:val="0"/>
                <w:bCs w:val="0"/>
                <w:color w:val="000000"/>
                <w:sz w:val="20"/>
                <w:szCs w:val="20"/>
                <w:u w:val="none"/>
                <w:lang w:bidi="ar-SA"/>
              </w:rPr>
              <w:t>Add new Data set at Subject Area: FI Consolidation (Domestic systemically important banks: D-SIBs)</w:t>
            </w:r>
          </w:p>
          <w:p w:rsidR="005F7DD5" w:rsidRPr="000561C0" w:rsidRDefault="005F7DD5" w:rsidP="005F7DD5">
            <w:pPr>
              <w:pStyle w:val="Title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0561C0">
              <w:rPr>
                <w:b w:val="0"/>
                <w:bCs w:val="0"/>
                <w:color w:val="FF0000"/>
                <w:sz w:val="20"/>
                <w:szCs w:val="20"/>
                <w:u w:val="none"/>
                <w:lang w:bidi="ar-SA"/>
              </w:rPr>
              <w:t>Data set:</w:t>
            </w:r>
            <w:r w:rsidRPr="000561C0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 xml:space="preserve"> Credit Risk Internal Ratings-Based Approach_Full Conso (DS_CRIF)</w:t>
            </w:r>
          </w:p>
        </w:tc>
      </w:tr>
      <w:tr w:rsidR="005F7DD5" w:rsidRPr="000561C0" w:rsidTr="00D76DE6">
        <w:trPr>
          <w:cantSplit/>
          <w:trHeight w:val="176"/>
        </w:trPr>
        <w:tc>
          <w:tcPr>
            <w:tcW w:w="1104" w:type="dxa"/>
            <w:vMerge/>
          </w:tcPr>
          <w:p w:rsidR="005F7DD5" w:rsidRPr="000561C0" w:rsidRDefault="005F7DD5" w:rsidP="005F7D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F7DD5" w:rsidRPr="000561C0" w:rsidRDefault="005F7DD5" w:rsidP="005F7DD5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561C0">
              <w:rPr>
                <w:rFonts w:ascii="Tahoma" w:hAnsi="Tahoma" w:cs="Tahoma"/>
                <w:color w:val="000000"/>
                <w:sz w:val="20"/>
                <w:szCs w:val="20"/>
              </w:rPr>
              <w:t>168</w:t>
            </w:r>
          </w:p>
        </w:tc>
        <w:tc>
          <w:tcPr>
            <w:tcW w:w="12332" w:type="dxa"/>
          </w:tcPr>
          <w:p w:rsidR="005F7DD5" w:rsidRPr="000561C0" w:rsidRDefault="005F7DD5" w:rsidP="005F7DD5">
            <w:pPr>
              <w:pStyle w:val="Title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  <w:lang w:bidi="ar-SA"/>
              </w:rPr>
            </w:pPr>
            <w:r w:rsidRPr="000561C0">
              <w:rPr>
                <w:b w:val="0"/>
                <w:bCs w:val="0"/>
                <w:color w:val="000000"/>
                <w:sz w:val="20"/>
                <w:szCs w:val="20"/>
                <w:u w:val="none"/>
                <w:lang w:bidi="ar-SA"/>
              </w:rPr>
              <w:t>Add new Data set at Subject Area: FI Consolidation (Domestic systemically important banks: D-SIBs)</w:t>
            </w:r>
          </w:p>
          <w:p w:rsidR="005F7DD5" w:rsidRPr="000561C0" w:rsidRDefault="005F7DD5" w:rsidP="005F7DD5">
            <w:pPr>
              <w:pStyle w:val="Title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0561C0">
              <w:rPr>
                <w:b w:val="0"/>
                <w:bCs w:val="0"/>
                <w:color w:val="FF0000"/>
                <w:sz w:val="20"/>
                <w:szCs w:val="20"/>
                <w:u w:val="none"/>
                <w:lang w:bidi="ar-SA"/>
              </w:rPr>
              <w:t>Data set:</w:t>
            </w:r>
            <w:r w:rsidRPr="000561C0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 xml:space="preserve"> Credit Risk Internal Ratings-Based Approach_Solo Conso (DS_CRIS)</w:t>
            </w:r>
          </w:p>
        </w:tc>
      </w:tr>
      <w:tr w:rsidR="005F7DD5" w:rsidRPr="000561C0" w:rsidTr="00D76DE6">
        <w:trPr>
          <w:cantSplit/>
          <w:trHeight w:val="176"/>
        </w:trPr>
        <w:tc>
          <w:tcPr>
            <w:tcW w:w="1104" w:type="dxa"/>
            <w:vMerge/>
          </w:tcPr>
          <w:p w:rsidR="005F7DD5" w:rsidRPr="000561C0" w:rsidRDefault="005F7DD5" w:rsidP="005F7D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F7DD5" w:rsidRPr="000561C0" w:rsidRDefault="005F7DD5" w:rsidP="005F7DD5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561C0">
              <w:rPr>
                <w:rFonts w:ascii="Tahoma" w:hAnsi="Tahoma" w:cs="Tahoma"/>
                <w:color w:val="000000"/>
                <w:sz w:val="20"/>
                <w:szCs w:val="20"/>
              </w:rPr>
              <w:t>172</w:t>
            </w:r>
          </w:p>
        </w:tc>
        <w:tc>
          <w:tcPr>
            <w:tcW w:w="12332" w:type="dxa"/>
          </w:tcPr>
          <w:p w:rsidR="005F7DD5" w:rsidRPr="000561C0" w:rsidRDefault="005F7DD5" w:rsidP="005F7DD5">
            <w:pPr>
              <w:pStyle w:val="Title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  <w:lang w:bidi="ar-SA"/>
              </w:rPr>
            </w:pPr>
            <w:r w:rsidRPr="000561C0">
              <w:rPr>
                <w:b w:val="0"/>
                <w:bCs w:val="0"/>
                <w:color w:val="000000"/>
                <w:sz w:val="20"/>
                <w:szCs w:val="20"/>
                <w:u w:val="none"/>
                <w:lang w:bidi="ar-SA"/>
              </w:rPr>
              <w:t>Add new Data set at Subject Area: FI Consolidation (Domestic systemically important banks: D-SIBs)</w:t>
            </w:r>
          </w:p>
          <w:p w:rsidR="005F7DD5" w:rsidRPr="000561C0" w:rsidRDefault="005F7DD5" w:rsidP="005F7DD5">
            <w:pPr>
              <w:pStyle w:val="Title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0561C0">
              <w:rPr>
                <w:b w:val="0"/>
                <w:bCs w:val="0"/>
                <w:color w:val="FF0000"/>
                <w:sz w:val="20"/>
                <w:szCs w:val="20"/>
                <w:u w:val="none"/>
                <w:lang w:bidi="ar-SA"/>
              </w:rPr>
              <w:t>Data set:</w:t>
            </w:r>
            <w:r w:rsidRPr="000561C0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 xml:space="preserve"> Equity Position_Full Conso (DS_EQPF)</w:t>
            </w:r>
          </w:p>
        </w:tc>
      </w:tr>
      <w:tr w:rsidR="005F7DD5" w:rsidRPr="000561C0" w:rsidTr="00D76DE6">
        <w:trPr>
          <w:cantSplit/>
          <w:trHeight w:val="176"/>
        </w:trPr>
        <w:tc>
          <w:tcPr>
            <w:tcW w:w="1104" w:type="dxa"/>
            <w:vMerge/>
          </w:tcPr>
          <w:p w:rsidR="005F7DD5" w:rsidRPr="000561C0" w:rsidRDefault="005F7DD5" w:rsidP="005F7D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F7DD5" w:rsidRPr="000561C0" w:rsidRDefault="005F7DD5" w:rsidP="005F7DD5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561C0">
              <w:rPr>
                <w:rFonts w:ascii="Tahoma" w:hAnsi="Tahoma" w:cs="Tahoma"/>
                <w:color w:val="000000"/>
                <w:sz w:val="20"/>
                <w:szCs w:val="20"/>
              </w:rPr>
              <w:t>174</w:t>
            </w:r>
          </w:p>
        </w:tc>
        <w:tc>
          <w:tcPr>
            <w:tcW w:w="12332" w:type="dxa"/>
          </w:tcPr>
          <w:p w:rsidR="005F7DD5" w:rsidRPr="000561C0" w:rsidRDefault="005F7DD5" w:rsidP="005F7DD5">
            <w:pPr>
              <w:pStyle w:val="Title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  <w:lang w:bidi="ar-SA"/>
              </w:rPr>
            </w:pPr>
            <w:r w:rsidRPr="000561C0">
              <w:rPr>
                <w:b w:val="0"/>
                <w:bCs w:val="0"/>
                <w:color w:val="000000"/>
                <w:sz w:val="20"/>
                <w:szCs w:val="20"/>
                <w:u w:val="none"/>
                <w:lang w:bidi="ar-SA"/>
              </w:rPr>
              <w:t>Add new Data set at Subject Area: FI Consolidation (Domestic systemically important banks: D-SIBs)</w:t>
            </w:r>
          </w:p>
          <w:p w:rsidR="005F7DD5" w:rsidRPr="000561C0" w:rsidRDefault="005F7DD5" w:rsidP="005F7DD5">
            <w:pPr>
              <w:pStyle w:val="Title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0561C0">
              <w:rPr>
                <w:b w:val="0"/>
                <w:bCs w:val="0"/>
                <w:color w:val="FF0000"/>
                <w:sz w:val="20"/>
                <w:szCs w:val="20"/>
                <w:u w:val="none"/>
                <w:lang w:bidi="ar-SA"/>
              </w:rPr>
              <w:t>Data set:</w:t>
            </w:r>
            <w:r w:rsidRPr="000561C0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 xml:space="preserve"> Equity Position_Solo Conso (DS_EQPS)</w:t>
            </w:r>
          </w:p>
        </w:tc>
      </w:tr>
      <w:tr w:rsidR="005F7DD5" w:rsidRPr="000561C0" w:rsidTr="00D76DE6">
        <w:trPr>
          <w:cantSplit/>
          <w:trHeight w:val="176"/>
        </w:trPr>
        <w:tc>
          <w:tcPr>
            <w:tcW w:w="1104" w:type="dxa"/>
            <w:vMerge/>
          </w:tcPr>
          <w:p w:rsidR="005F7DD5" w:rsidRPr="000561C0" w:rsidRDefault="005F7DD5" w:rsidP="005F7D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F7DD5" w:rsidRPr="000561C0" w:rsidRDefault="005F7DD5" w:rsidP="005F7DD5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561C0">
              <w:rPr>
                <w:rFonts w:ascii="Tahoma" w:hAnsi="Tahoma" w:cs="Tahoma"/>
                <w:color w:val="000000"/>
                <w:sz w:val="20"/>
                <w:szCs w:val="20"/>
              </w:rPr>
              <w:t>176</w:t>
            </w:r>
          </w:p>
        </w:tc>
        <w:tc>
          <w:tcPr>
            <w:tcW w:w="12332" w:type="dxa"/>
          </w:tcPr>
          <w:p w:rsidR="005F7DD5" w:rsidRPr="000561C0" w:rsidRDefault="005F7DD5" w:rsidP="005F7DD5">
            <w:pPr>
              <w:pStyle w:val="Title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  <w:lang w:bidi="ar-SA"/>
              </w:rPr>
            </w:pPr>
            <w:r w:rsidRPr="000561C0">
              <w:rPr>
                <w:b w:val="0"/>
                <w:bCs w:val="0"/>
                <w:color w:val="000000"/>
                <w:sz w:val="20"/>
                <w:szCs w:val="20"/>
                <w:u w:val="none"/>
                <w:lang w:bidi="ar-SA"/>
              </w:rPr>
              <w:t>Add new Data set at Subject Area: FI Consolidation (Domestic systemically important banks: D-SIBs)</w:t>
            </w:r>
          </w:p>
          <w:p w:rsidR="005F7DD5" w:rsidRPr="000561C0" w:rsidRDefault="005F7DD5" w:rsidP="005F7DD5">
            <w:pPr>
              <w:pStyle w:val="Title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0561C0">
              <w:rPr>
                <w:b w:val="0"/>
                <w:bCs w:val="0"/>
                <w:color w:val="FF0000"/>
                <w:sz w:val="20"/>
                <w:szCs w:val="20"/>
                <w:u w:val="none"/>
                <w:lang w:bidi="ar-SA"/>
              </w:rPr>
              <w:t>Data set:</w:t>
            </w:r>
            <w:r w:rsidRPr="000561C0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 xml:space="preserve"> Provision and Expected Loss_Full Conso (DS_PELF)</w:t>
            </w:r>
            <w:r w:rsidRPr="000561C0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ab/>
            </w:r>
          </w:p>
        </w:tc>
      </w:tr>
      <w:tr w:rsidR="005F7DD5" w:rsidRPr="000561C0" w:rsidTr="00D76DE6">
        <w:trPr>
          <w:cantSplit/>
          <w:trHeight w:val="176"/>
        </w:trPr>
        <w:tc>
          <w:tcPr>
            <w:tcW w:w="1104" w:type="dxa"/>
            <w:vMerge/>
          </w:tcPr>
          <w:p w:rsidR="005F7DD5" w:rsidRPr="000561C0" w:rsidRDefault="005F7DD5" w:rsidP="005F7D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F7DD5" w:rsidRPr="000561C0" w:rsidRDefault="005F7DD5" w:rsidP="005F7DD5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561C0">
              <w:rPr>
                <w:rFonts w:ascii="Tahoma" w:hAnsi="Tahoma" w:cs="Tahoma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12332" w:type="dxa"/>
          </w:tcPr>
          <w:p w:rsidR="005F7DD5" w:rsidRPr="000561C0" w:rsidRDefault="005F7DD5" w:rsidP="005F7DD5">
            <w:pPr>
              <w:pStyle w:val="Title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  <w:lang w:bidi="ar-SA"/>
              </w:rPr>
            </w:pPr>
            <w:r w:rsidRPr="000561C0">
              <w:rPr>
                <w:b w:val="0"/>
                <w:bCs w:val="0"/>
                <w:color w:val="000000"/>
                <w:sz w:val="20"/>
                <w:szCs w:val="20"/>
                <w:u w:val="none"/>
                <w:lang w:bidi="ar-SA"/>
              </w:rPr>
              <w:t>Add new Data set at Subject Area: FI Consolidation (Domestic systemically important banks: D-SIBs)</w:t>
            </w:r>
          </w:p>
          <w:p w:rsidR="005F7DD5" w:rsidRPr="000561C0" w:rsidRDefault="005F7DD5" w:rsidP="005F7DD5">
            <w:pPr>
              <w:pStyle w:val="Title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0561C0">
              <w:rPr>
                <w:b w:val="0"/>
                <w:bCs w:val="0"/>
                <w:color w:val="FF0000"/>
                <w:sz w:val="20"/>
                <w:szCs w:val="20"/>
                <w:u w:val="none"/>
                <w:lang w:bidi="ar-SA"/>
              </w:rPr>
              <w:t>Data set:</w:t>
            </w:r>
            <w:r w:rsidRPr="000561C0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 xml:space="preserve"> Provision and Expected Loss_Solo Conso (DS_PELS)</w:t>
            </w:r>
          </w:p>
        </w:tc>
      </w:tr>
      <w:tr w:rsidR="005F7DD5" w:rsidRPr="000561C0" w:rsidTr="00D76DE6">
        <w:trPr>
          <w:cantSplit/>
          <w:trHeight w:val="176"/>
        </w:trPr>
        <w:tc>
          <w:tcPr>
            <w:tcW w:w="1104" w:type="dxa"/>
            <w:vMerge/>
          </w:tcPr>
          <w:p w:rsidR="005F7DD5" w:rsidRPr="000561C0" w:rsidRDefault="005F7DD5" w:rsidP="005F7D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F7DD5" w:rsidRPr="000561C0" w:rsidRDefault="005F7DD5" w:rsidP="005F7DD5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561C0">
              <w:rPr>
                <w:rFonts w:ascii="Tahoma" w:hAnsi="Tahoma" w:cs="Tahoma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12332" w:type="dxa"/>
          </w:tcPr>
          <w:p w:rsidR="005F7DD5" w:rsidRPr="000561C0" w:rsidRDefault="005F7DD5" w:rsidP="005F7DD5">
            <w:pPr>
              <w:pStyle w:val="Title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  <w:lang w:bidi="ar-SA"/>
              </w:rPr>
            </w:pPr>
            <w:r w:rsidRPr="000561C0">
              <w:rPr>
                <w:b w:val="0"/>
                <w:bCs w:val="0"/>
                <w:color w:val="000000"/>
                <w:sz w:val="20"/>
                <w:szCs w:val="20"/>
                <w:u w:val="none"/>
                <w:lang w:bidi="ar-SA"/>
              </w:rPr>
              <w:t>Add new Data set at Subject Area: FI Consolidation (Domestic systemically important banks: D-SIBs)</w:t>
            </w:r>
          </w:p>
          <w:p w:rsidR="005F7DD5" w:rsidRPr="000561C0" w:rsidRDefault="005F7DD5" w:rsidP="005F7DD5">
            <w:pPr>
              <w:pStyle w:val="Title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0561C0">
              <w:rPr>
                <w:b w:val="0"/>
                <w:bCs w:val="0"/>
                <w:color w:val="FF0000"/>
                <w:sz w:val="20"/>
                <w:szCs w:val="20"/>
                <w:u w:val="none"/>
                <w:lang w:bidi="ar-SA"/>
              </w:rPr>
              <w:t>Data set:</w:t>
            </w:r>
            <w:r w:rsidRPr="000561C0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 xml:space="preserve"> Contingent Summary_Full Conso (DS_COSF)</w:t>
            </w:r>
          </w:p>
        </w:tc>
      </w:tr>
      <w:tr w:rsidR="005F7DD5" w:rsidRPr="000561C0" w:rsidTr="00D76DE6">
        <w:trPr>
          <w:cantSplit/>
          <w:trHeight w:val="176"/>
        </w:trPr>
        <w:tc>
          <w:tcPr>
            <w:tcW w:w="1104" w:type="dxa"/>
            <w:vMerge/>
          </w:tcPr>
          <w:p w:rsidR="005F7DD5" w:rsidRPr="000561C0" w:rsidRDefault="005F7DD5" w:rsidP="005F7D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F7DD5" w:rsidRPr="000561C0" w:rsidRDefault="005F7DD5" w:rsidP="005F7DD5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561C0">
              <w:rPr>
                <w:rFonts w:ascii="Tahoma" w:hAnsi="Tahoma" w:cs="Tahoma"/>
                <w:color w:val="000000"/>
                <w:sz w:val="20"/>
                <w:szCs w:val="20"/>
              </w:rPr>
              <w:t>181</w:t>
            </w:r>
          </w:p>
        </w:tc>
        <w:tc>
          <w:tcPr>
            <w:tcW w:w="12332" w:type="dxa"/>
          </w:tcPr>
          <w:p w:rsidR="005F7DD5" w:rsidRPr="000561C0" w:rsidRDefault="005F7DD5" w:rsidP="005F7DD5">
            <w:pPr>
              <w:pStyle w:val="Title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  <w:lang w:bidi="ar-SA"/>
              </w:rPr>
            </w:pPr>
            <w:r w:rsidRPr="000561C0">
              <w:rPr>
                <w:b w:val="0"/>
                <w:bCs w:val="0"/>
                <w:color w:val="000000"/>
                <w:sz w:val="20"/>
                <w:szCs w:val="20"/>
                <w:u w:val="none"/>
                <w:lang w:bidi="ar-SA"/>
              </w:rPr>
              <w:t>Add new Data set at Subject Area: FI Consolidation (Domestic systemically important banks: D-SIBs)</w:t>
            </w:r>
          </w:p>
          <w:p w:rsidR="005F7DD5" w:rsidRPr="000561C0" w:rsidRDefault="005F7DD5" w:rsidP="005F7DD5">
            <w:pPr>
              <w:pStyle w:val="Title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0561C0">
              <w:rPr>
                <w:b w:val="0"/>
                <w:bCs w:val="0"/>
                <w:color w:val="FF0000"/>
                <w:sz w:val="20"/>
                <w:szCs w:val="20"/>
                <w:u w:val="none"/>
                <w:lang w:bidi="ar-SA"/>
              </w:rPr>
              <w:t>Data set:</w:t>
            </w:r>
            <w:r w:rsidRPr="000561C0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 xml:space="preserve"> Contingent </w:t>
            </w:r>
            <w:bookmarkStart w:id="0" w:name="_GoBack"/>
            <w:bookmarkEnd w:id="0"/>
            <w:r w:rsidRPr="000561C0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>Summary_Solo Conso (DS_COSS)</w:t>
            </w:r>
          </w:p>
        </w:tc>
      </w:tr>
      <w:tr w:rsidR="005F7DD5" w:rsidRPr="000561C0" w:rsidTr="00D76DE6">
        <w:trPr>
          <w:cantSplit/>
          <w:trHeight w:val="176"/>
        </w:trPr>
        <w:tc>
          <w:tcPr>
            <w:tcW w:w="1104" w:type="dxa"/>
            <w:vMerge/>
          </w:tcPr>
          <w:p w:rsidR="005F7DD5" w:rsidRPr="000561C0" w:rsidRDefault="005F7DD5" w:rsidP="005F7D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F7DD5" w:rsidRPr="000561C0" w:rsidRDefault="005F7DD5" w:rsidP="005F7DD5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561C0">
              <w:rPr>
                <w:rFonts w:ascii="Tahoma" w:hAnsi="Tahoma" w:cs="Tahoma"/>
                <w:color w:val="000000"/>
                <w:sz w:val="20"/>
                <w:szCs w:val="20"/>
              </w:rPr>
              <w:t>184</w:t>
            </w:r>
          </w:p>
        </w:tc>
        <w:tc>
          <w:tcPr>
            <w:tcW w:w="12332" w:type="dxa"/>
          </w:tcPr>
          <w:p w:rsidR="005F7DD5" w:rsidRPr="000561C0" w:rsidRDefault="005F7DD5" w:rsidP="005F7DD5">
            <w:pPr>
              <w:pStyle w:val="Title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  <w:lang w:bidi="ar-SA"/>
              </w:rPr>
            </w:pPr>
            <w:r w:rsidRPr="000561C0">
              <w:rPr>
                <w:b w:val="0"/>
                <w:bCs w:val="0"/>
                <w:color w:val="000000"/>
                <w:sz w:val="20"/>
                <w:szCs w:val="20"/>
                <w:u w:val="none"/>
                <w:lang w:bidi="ar-SA"/>
              </w:rPr>
              <w:t>Add new Data set at Subject Area: FI Consolidation (Domestic systemically important banks: D-SIBs)</w:t>
            </w:r>
          </w:p>
          <w:p w:rsidR="005F7DD5" w:rsidRPr="000561C0" w:rsidRDefault="005F7DD5" w:rsidP="005F7DD5">
            <w:pPr>
              <w:pStyle w:val="Title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0561C0">
              <w:rPr>
                <w:b w:val="0"/>
                <w:bCs w:val="0"/>
                <w:color w:val="FF0000"/>
                <w:sz w:val="20"/>
                <w:szCs w:val="20"/>
                <w:u w:val="none"/>
                <w:lang w:bidi="ar-SA"/>
              </w:rPr>
              <w:t>Data set:</w:t>
            </w:r>
            <w:r w:rsidRPr="000561C0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 xml:space="preserve"> Operational Risk_Full Conso (DS_OPRF)</w:t>
            </w:r>
          </w:p>
        </w:tc>
      </w:tr>
      <w:tr w:rsidR="005F7DD5" w:rsidRPr="000561C0" w:rsidTr="00F93F30">
        <w:trPr>
          <w:cantSplit/>
          <w:trHeight w:val="176"/>
        </w:trPr>
        <w:tc>
          <w:tcPr>
            <w:tcW w:w="1104" w:type="dxa"/>
            <w:vMerge/>
          </w:tcPr>
          <w:p w:rsidR="005F7DD5" w:rsidRPr="000561C0" w:rsidRDefault="005F7DD5" w:rsidP="005F7D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</w:tcBorders>
            <w:vAlign w:val="bottom"/>
          </w:tcPr>
          <w:p w:rsidR="005F7DD5" w:rsidRPr="000561C0" w:rsidRDefault="005F7DD5" w:rsidP="005F7DD5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561C0">
              <w:rPr>
                <w:rFonts w:ascii="Tahoma" w:hAnsi="Tahoma" w:cs="Tahoma"/>
                <w:color w:val="000000"/>
                <w:sz w:val="20"/>
                <w:szCs w:val="20"/>
              </w:rPr>
              <w:t>185</w:t>
            </w:r>
          </w:p>
        </w:tc>
        <w:tc>
          <w:tcPr>
            <w:tcW w:w="12332" w:type="dxa"/>
          </w:tcPr>
          <w:p w:rsidR="005F7DD5" w:rsidRPr="000561C0" w:rsidRDefault="005F7DD5" w:rsidP="005F7DD5">
            <w:pPr>
              <w:pStyle w:val="Title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  <w:lang w:bidi="ar-SA"/>
              </w:rPr>
            </w:pPr>
            <w:r w:rsidRPr="000561C0">
              <w:rPr>
                <w:b w:val="0"/>
                <w:bCs w:val="0"/>
                <w:color w:val="000000"/>
                <w:sz w:val="20"/>
                <w:szCs w:val="20"/>
                <w:u w:val="none"/>
                <w:lang w:bidi="ar-SA"/>
              </w:rPr>
              <w:t>Add new Data set at Subject Area: FI Consolidation (Domestic systemically important banks: D-SIBs)</w:t>
            </w:r>
          </w:p>
          <w:p w:rsidR="005F7DD5" w:rsidRPr="000561C0" w:rsidRDefault="005F7DD5" w:rsidP="005F7DD5">
            <w:pPr>
              <w:pStyle w:val="Title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0561C0">
              <w:rPr>
                <w:b w:val="0"/>
                <w:bCs w:val="0"/>
                <w:color w:val="FF0000"/>
                <w:sz w:val="20"/>
                <w:szCs w:val="20"/>
                <w:u w:val="none"/>
                <w:lang w:bidi="ar-SA"/>
              </w:rPr>
              <w:t>Data set:</w:t>
            </w:r>
            <w:r w:rsidRPr="000561C0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 xml:space="preserve"> Operational Risk_Solo Conso (DS_OPRS)</w:t>
            </w:r>
          </w:p>
        </w:tc>
      </w:tr>
    </w:tbl>
    <w:p w:rsidR="00F87A92" w:rsidRPr="000561C0" w:rsidRDefault="00F87A92" w:rsidP="00F87A92">
      <w:pPr>
        <w:rPr>
          <w:rFonts w:ascii="Tahoma" w:hAnsi="Tahoma" w:cs="Tahoma"/>
          <w:vanish/>
          <w:sz w:val="20"/>
          <w:szCs w:val="20"/>
        </w:rPr>
      </w:pPr>
    </w:p>
    <w:tbl>
      <w:tblPr>
        <w:tblpPr w:leftFromText="180" w:rightFromText="180" w:vertAnchor="text" w:horzAnchor="margin" w:tblpY="123"/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4"/>
        <w:gridCol w:w="989"/>
        <w:gridCol w:w="12332"/>
      </w:tblGrid>
      <w:tr w:rsidR="00E66E4A" w:rsidRPr="000561C0" w:rsidTr="00E66E4A">
        <w:trPr>
          <w:tblHeader/>
        </w:trPr>
        <w:tc>
          <w:tcPr>
            <w:tcW w:w="14425" w:type="dxa"/>
            <w:gridSpan w:val="3"/>
            <w:vAlign w:val="center"/>
          </w:tcPr>
          <w:p w:rsidR="00E66E4A" w:rsidRPr="000561C0" w:rsidRDefault="00E66E4A" w:rsidP="00E66E4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561C0">
              <w:rPr>
                <w:rFonts w:ascii="Tahoma" w:hAnsi="Tahoma" w:cs="Tahoma"/>
                <w:b/>
                <w:bCs/>
                <w:sz w:val="20"/>
                <w:szCs w:val="20"/>
              </w:rPr>
              <w:t>Appendix B. Schema Type and Schema Group</w:t>
            </w:r>
          </w:p>
        </w:tc>
      </w:tr>
      <w:tr w:rsidR="00E66E4A" w:rsidRPr="000561C0" w:rsidTr="00E66E4A">
        <w:trPr>
          <w:trHeight w:val="453"/>
          <w:tblHeader/>
        </w:trPr>
        <w:tc>
          <w:tcPr>
            <w:tcW w:w="1104" w:type="dxa"/>
          </w:tcPr>
          <w:p w:rsidR="00E66E4A" w:rsidRPr="000561C0" w:rsidRDefault="00E66E4A" w:rsidP="00E66E4A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561C0">
              <w:rPr>
                <w:rFonts w:ascii="Tahoma" w:hAnsi="Tahoma" w:cs="Tahoma"/>
                <w:b/>
                <w:bCs/>
                <w:sz w:val="20"/>
                <w:szCs w:val="20"/>
              </w:rPr>
              <w:t>Version Number</w:t>
            </w:r>
          </w:p>
        </w:tc>
        <w:tc>
          <w:tcPr>
            <w:tcW w:w="989" w:type="dxa"/>
          </w:tcPr>
          <w:p w:rsidR="00E66E4A" w:rsidRPr="000561C0" w:rsidRDefault="00E66E4A" w:rsidP="00E66E4A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561C0">
              <w:rPr>
                <w:rFonts w:ascii="Tahoma" w:hAnsi="Tahoma" w:cs="Tahoma"/>
                <w:b/>
                <w:bCs/>
                <w:sz w:val="20"/>
                <w:szCs w:val="20"/>
              </w:rPr>
              <w:t>Page No</w:t>
            </w:r>
          </w:p>
        </w:tc>
        <w:tc>
          <w:tcPr>
            <w:tcW w:w="12332" w:type="dxa"/>
          </w:tcPr>
          <w:p w:rsidR="00E66E4A" w:rsidRPr="000561C0" w:rsidRDefault="00E66E4A" w:rsidP="00E66E4A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561C0">
              <w:rPr>
                <w:rFonts w:ascii="Tahoma" w:hAnsi="Tahoma" w:cs="Tahoma"/>
                <w:b/>
                <w:bCs/>
                <w:sz w:val="20"/>
                <w:szCs w:val="20"/>
              </w:rPr>
              <w:t>Summary of Changes</w:t>
            </w:r>
          </w:p>
        </w:tc>
      </w:tr>
      <w:tr w:rsidR="00564F6E" w:rsidRPr="000561C0" w:rsidTr="00E66E4A">
        <w:trPr>
          <w:cantSplit/>
          <w:trHeight w:val="176"/>
        </w:trPr>
        <w:tc>
          <w:tcPr>
            <w:tcW w:w="1104" w:type="dxa"/>
            <w:vMerge w:val="restart"/>
          </w:tcPr>
          <w:p w:rsidR="00564F6E" w:rsidRPr="000561C0" w:rsidRDefault="00564F6E" w:rsidP="0005753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561C0">
              <w:rPr>
                <w:rFonts w:ascii="Tahoma" w:hAnsi="Tahoma" w:cs="Tahoma"/>
                <w:sz w:val="20"/>
                <w:szCs w:val="20"/>
              </w:rPr>
              <w:t>V 17.</w:t>
            </w:r>
            <w:r w:rsidR="00397E94" w:rsidRPr="000561C0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564F6E" w:rsidRPr="000561C0" w:rsidRDefault="00402BD7" w:rsidP="00402BD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561C0">
              <w:rPr>
                <w:rFonts w:ascii="Tahoma" w:hAnsi="Tahoma" w:cs="Tahoma"/>
                <w:sz w:val="20"/>
                <w:szCs w:val="20"/>
              </w:rPr>
              <w:t>191-</w:t>
            </w:r>
            <w:r w:rsidR="00D76DE6" w:rsidRPr="000561C0">
              <w:rPr>
                <w:rFonts w:ascii="Tahoma" w:hAnsi="Tahoma" w:cs="Tahoma"/>
                <w:sz w:val="20"/>
                <w:szCs w:val="20"/>
              </w:rPr>
              <w:t>19</w:t>
            </w:r>
            <w:r w:rsidRPr="000561C0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2332" w:type="dxa"/>
          </w:tcPr>
          <w:p w:rsidR="00564F6E" w:rsidRPr="000561C0" w:rsidRDefault="00564F6E" w:rsidP="00057535">
            <w:pPr>
              <w:pStyle w:val="TableText"/>
              <w:rPr>
                <w:rFonts w:cs="Tahoma"/>
                <w:color w:val="000000"/>
                <w:lang w:bidi="th-TH"/>
              </w:rPr>
            </w:pPr>
            <w:r w:rsidRPr="000561C0">
              <w:rPr>
                <w:rFonts w:cs="Tahoma"/>
                <w:color w:val="000000"/>
                <w:lang w:bidi="th-TH"/>
              </w:rPr>
              <w:t>Add new</w:t>
            </w:r>
            <w:r w:rsidRPr="000561C0">
              <w:rPr>
                <w:rFonts w:cs="Tahoma"/>
                <w:color w:val="000000"/>
                <w:cs/>
                <w:lang w:bidi="th-TH"/>
              </w:rPr>
              <w:t xml:space="preserve"> </w:t>
            </w:r>
            <w:r w:rsidRPr="000561C0">
              <w:rPr>
                <w:rFonts w:cs="Tahoma"/>
                <w:color w:val="000000"/>
                <w:lang w:bidi="th-TH"/>
              </w:rPr>
              <w:t>Subject Area &amp; Data Set</w:t>
            </w:r>
          </w:p>
          <w:p w:rsidR="00564F6E" w:rsidRPr="000561C0" w:rsidRDefault="00564F6E" w:rsidP="00057535">
            <w:pPr>
              <w:pStyle w:val="TableText"/>
              <w:rPr>
                <w:rFonts w:cs="Tahoma"/>
                <w:b/>
                <w:bCs/>
                <w:color w:val="FF0000"/>
                <w:lang w:bidi="th-TH"/>
              </w:rPr>
            </w:pPr>
            <w:r w:rsidRPr="000561C0">
              <w:rPr>
                <w:rFonts w:cs="Tahoma"/>
                <w:b/>
                <w:bCs/>
                <w:color w:val="FF0000"/>
              </w:rPr>
              <w:t>10. FI Consolidation (Domestic systemically important banks: D-SIBs)</w:t>
            </w:r>
          </w:p>
          <w:p w:rsidR="00564F6E" w:rsidRPr="000561C0" w:rsidRDefault="00564F6E" w:rsidP="00057535">
            <w:pPr>
              <w:pStyle w:val="TableText"/>
              <w:rPr>
                <w:rFonts w:cs="Tahoma"/>
                <w:lang w:bidi="th-TH"/>
              </w:rPr>
            </w:pPr>
            <w:r w:rsidRPr="000561C0">
              <w:rPr>
                <w:rFonts w:cs="Tahoma"/>
                <w:color w:val="FF0000"/>
                <w:lang w:bidi="th-TH"/>
              </w:rPr>
              <w:t xml:space="preserve">DS_FPSF, DS_FPSS, DS_CISF, DS_CISS, DS_PVSF, DS_PVSS, DS_TBPF, DS_TBPS, </w:t>
            </w:r>
            <w:r w:rsidR="00145AD4" w:rsidRPr="000561C0">
              <w:rPr>
                <w:rFonts w:cs="Tahoma"/>
                <w:color w:val="FF0000"/>
                <w:lang w:bidi="th-TH"/>
              </w:rPr>
              <w:t xml:space="preserve">DS_IRRF, DS_IRRS, </w:t>
            </w:r>
            <w:r w:rsidRPr="000561C0">
              <w:rPr>
                <w:rFonts w:cs="Tahoma"/>
                <w:color w:val="FF0000"/>
                <w:lang w:bidi="th-TH"/>
              </w:rPr>
              <w:t>DS_CAPF, DS_CAPS, DS_CRSF, DS_CRSS, DS_CRIF, DS_CRIS, DS_EQPF, DS_EQPS, DS_PELF, DS_PELS, DS_COSF, DS_COSS, DS_OPRF, DS_OPRS</w:t>
            </w:r>
          </w:p>
        </w:tc>
      </w:tr>
      <w:tr w:rsidR="00564F6E" w:rsidRPr="000561C0" w:rsidTr="00E66E4A">
        <w:trPr>
          <w:cantSplit/>
          <w:trHeight w:val="176"/>
        </w:trPr>
        <w:tc>
          <w:tcPr>
            <w:tcW w:w="1104" w:type="dxa"/>
            <w:vMerge/>
          </w:tcPr>
          <w:p w:rsidR="00564F6E" w:rsidRPr="000561C0" w:rsidRDefault="00564F6E" w:rsidP="0005753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89" w:type="dxa"/>
          </w:tcPr>
          <w:p w:rsidR="00564F6E" w:rsidRPr="000561C0" w:rsidRDefault="00402BD7" w:rsidP="0005753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561C0">
              <w:rPr>
                <w:rFonts w:ascii="Tahoma" w:hAnsi="Tahoma" w:cs="Tahoma"/>
                <w:sz w:val="20"/>
                <w:szCs w:val="20"/>
              </w:rPr>
              <w:t>191-193</w:t>
            </w:r>
          </w:p>
        </w:tc>
        <w:tc>
          <w:tcPr>
            <w:tcW w:w="12332" w:type="dxa"/>
          </w:tcPr>
          <w:p w:rsidR="00564F6E" w:rsidRPr="000561C0" w:rsidRDefault="00564F6E" w:rsidP="00057535">
            <w:pPr>
              <w:pStyle w:val="TableText"/>
              <w:rPr>
                <w:rFonts w:cs="Tahoma"/>
                <w:b/>
                <w:bCs/>
                <w:u w:val="single"/>
                <w:lang w:bidi="th-TH"/>
              </w:rPr>
            </w:pPr>
            <w:r w:rsidRPr="000561C0">
              <w:rPr>
                <w:rFonts w:cs="Tahoma"/>
                <w:b/>
                <w:bCs/>
                <w:u w:val="single"/>
                <w:lang w:bidi="th-TH"/>
              </w:rPr>
              <w:t>Schema Group : TCB</w:t>
            </w:r>
          </w:p>
          <w:p w:rsidR="00564F6E" w:rsidRPr="000561C0" w:rsidRDefault="00564F6E" w:rsidP="00057535">
            <w:pPr>
              <w:pStyle w:val="TableText"/>
              <w:rPr>
                <w:rFonts w:cs="Tahoma"/>
                <w:b/>
                <w:bCs/>
                <w:u w:val="single"/>
                <w:lang w:bidi="th-TH"/>
              </w:rPr>
            </w:pPr>
            <w:r w:rsidRPr="000561C0">
              <w:rPr>
                <w:rFonts w:cs="Tahoma"/>
                <w:lang w:bidi="th-TH"/>
              </w:rPr>
              <w:t xml:space="preserve">Add </w:t>
            </w:r>
            <w:r w:rsidRPr="000561C0">
              <w:rPr>
                <w:rFonts w:cs="Tahoma"/>
              </w:rPr>
              <w:t>mark</w:t>
            </w:r>
            <w:r w:rsidRPr="000561C0">
              <w:rPr>
                <w:rFonts w:cs="Tahoma"/>
                <w:color w:val="0000FF"/>
              </w:rPr>
              <w:t xml:space="preserve"> </w:t>
            </w:r>
            <w:r w:rsidRPr="000561C0">
              <w:rPr>
                <w:rFonts w:cs="Tahoma"/>
                <w:color w:val="FF0000"/>
              </w:rPr>
              <w:t>“</w:t>
            </w:r>
            <w:r w:rsidRPr="000561C0">
              <w:rPr>
                <w:rFonts w:ascii="Wingdings" w:hAnsi="Wingdings" w:cs="Tahoma"/>
                <w:b/>
                <w:bCs/>
                <w:color w:val="FF0000"/>
              </w:rPr>
              <w:t></w:t>
            </w:r>
            <w:r w:rsidRPr="000561C0">
              <w:rPr>
                <w:rFonts w:cs="Tahoma"/>
                <w:color w:val="FF0000"/>
              </w:rPr>
              <w:t xml:space="preserve">” </w:t>
            </w:r>
            <w:r w:rsidRPr="000561C0">
              <w:rPr>
                <w:rFonts w:cs="Tahoma"/>
                <w:lang w:bidi="th-TH"/>
              </w:rPr>
              <w:t>in column of DS_FPSF, DS_FPSS, DS_CISF, DS_CISS, DS_PVSF, DS_PVSS, DS_TBPF, DS_TBPS</w:t>
            </w:r>
            <w:r w:rsidRPr="000561C0">
              <w:rPr>
                <w:rFonts w:cs="Tahoma"/>
                <w:color w:val="000000"/>
                <w:lang w:bidi="th-TH"/>
              </w:rPr>
              <w:t xml:space="preserve">, </w:t>
            </w:r>
            <w:r w:rsidR="00145AD4" w:rsidRPr="000561C0">
              <w:rPr>
                <w:rFonts w:cs="Tahoma"/>
                <w:color w:val="000000"/>
                <w:lang w:bidi="th-TH"/>
              </w:rPr>
              <w:t>DS_IRRF, DS_IRRS,</w:t>
            </w:r>
            <w:r w:rsidR="00145AD4" w:rsidRPr="000561C0">
              <w:rPr>
                <w:rFonts w:cs="Tahoma"/>
                <w:color w:val="FF0000"/>
                <w:lang w:bidi="th-TH"/>
              </w:rPr>
              <w:t xml:space="preserve"> </w:t>
            </w:r>
            <w:r w:rsidRPr="000561C0">
              <w:rPr>
                <w:rFonts w:cs="Tahoma"/>
                <w:lang w:bidi="th-TH"/>
              </w:rPr>
              <w:t>DS_CAPF, DS_CAPS, DS_CRSF, DS_CRSS, DS_CRIF, DS_CRIS, DS_EQPF, DS_EQPS, DS_PELF, DS_PELS, DS_COSF, DS_COSS, DS_OPRF, DS_OPRS</w:t>
            </w:r>
          </w:p>
        </w:tc>
      </w:tr>
    </w:tbl>
    <w:p w:rsidR="00E66E4A" w:rsidRPr="000561C0" w:rsidRDefault="00E66E4A" w:rsidP="002570EF">
      <w:pPr>
        <w:pStyle w:val="Sub-block"/>
        <w:ind w:left="0"/>
        <w:rPr>
          <w:rFonts w:cs="Tahoma"/>
          <w:b w:val="0"/>
          <w:bCs w:val="0"/>
          <w:color w:val="FF0000"/>
          <w:sz w:val="20"/>
          <w:szCs w:val="20"/>
        </w:rPr>
      </w:pPr>
    </w:p>
    <w:p w:rsidR="00E66E4A" w:rsidRPr="000561C0" w:rsidRDefault="00E66E4A" w:rsidP="002570EF">
      <w:pPr>
        <w:pStyle w:val="Sub-block"/>
        <w:ind w:left="0"/>
        <w:rPr>
          <w:rFonts w:cs="Tahoma"/>
          <w:b w:val="0"/>
          <w:bCs w:val="0"/>
          <w:color w:val="FF0000"/>
          <w:sz w:val="20"/>
          <w:szCs w:val="20"/>
        </w:rPr>
      </w:pPr>
    </w:p>
    <w:p w:rsidR="0085356B" w:rsidRPr="000561C0" w:rsidRDefault="0085356B" w:rsidP="002570EF">
      <w:pPr>
        <w:pStyle w:val="Sub-block"/>
        <w:ind w:left="0"/>
        <w:rPr>
          <w:rFonts w:cs="Tahoma"/>
          <w:color w:val="FF0000"/>
          <w:sz w:val="20"/>
          <w:szCs w:val="20"/>
        </w:rPr>
      </w:pPr>
      <w:r w:rsidRPr="000561C0">
        <w:rPr>
          <w:rFonts w:cs="Tahoma"/>
          <w:color w:val="FF0000"/>
          <w:sz w:val="20"/>
          <w:szCs w:val="20"/>
        </w:rPr>
        <w:t xml:space="preserve">                                                                                                                                                             </w:t>
      </w:r>
    </w:p>
    <w:p w:rsidR="002570EF" w:rsidRPr="000561C0" w:rsidRDefault="002570EF" w:rsidP="00340437">
      <w:pPr>
        <w:pStyle w:val="Sub-block"/>
        <w:spacing w:before="0" w:after="0"/>
        <w:ind w:left="0"/>
        <w:rPr>
          <w:rFonts w:cs="Tahoma"/>
          <w:b w:val="0"/>
          <w:bCs w:val="0"/>
          <w:sz w:val="20"/>
          <w:szCs w:val="20"/>
        </w:rPr>
      </w:pPr>
    </w:p>
    <w:p w:rsidR="009209A5" w:rsidRPr="000561C0" w:rsidRDefault="009209A5" w:rsidP="00340437">
      <w:pPr>
        <w:pStyle w:val="Sub-block"/>
        <w:spacing w:before="0" w:after="0"/>
        <w:ind w:left="0"/>
        <w:rPr>
          <w:rFonts w:cs="Tahoma"/>
          <w:b w:val="0"/>
          <w:bCs w:val="0"/>
          <w:sz w:val="20"/>
          <w:szCs w:val="20"/>
        </w:rPr>
      </w:pPr>
    </w:p>
    <w:p w:rsidR="004E2182" w:rsidRPr="000561C0" w:rsidRDefault="004E2182" w:rsidP="000145E4">
      <w:pPr>
        <w:pStyle w:val="Header"/>
        <w:tabs>
          <w:tab w:val="clear" w:pos="4153"/>
          <w:tab w:val="clear" w:pos="8306"/>
        </w:tabs>
        <w:rPr>
          <w:rFonts w:ascii="Tahoma" w:hAnsi="Tahoma" w:cs="Tahoma"/>
          <w:sz w:val="20"/>
          <w:szCs w:val="20"/>
        </w:rPr>
      </w:pPr>
    </w:p>
    <w:sectPr w:rsidR="004E2182" w:rsidRPr="000561C0" w:rsidSect="009209A5">
      <w:headerReference w:type="even" r:id="rId11"/>
      <w:headerReference w:type="default" r:id="rId12"/>
      <w:footerReference w:type="default" r:id="rId13"/>
      <w:pgSz w:w="16834" w:h="11909" w:orient="landscape" w:code="9"/>
      <w:pgMar w:top="1152" w:right="893" w:bottom="1152" w:left="1440" w:header="1152" w:footer="0" w:gutter="0"/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0F0F" w:rsidRDefault="00820F0F" w:rsidP="00BA635D">
      <w:pPr>
        <w:pStyle w:val="TableText"/>
      </w:pPr>
      <w:r>
        <w:separator/>
      </w:r>
    </w:p>
  </w:endnote>
  <w:endnote w:type="continuationSeparator" w:id="0">
    <w:p w:rsidR="00820F0F" w:rsidRDefault="00820F0F" w:rsidP="00BA635D">
      <w:pPr>
        <w:pStyle w:val="TableTex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4745" w:rsidRDefault="00820F0F" w:rsidP="00C44A04">
    <w:pPr>
      <w:pStyle w:val="Footer"/>
      <w:tabs>
        <w:tab w:val="left" w:pos="747"/>
      </w:tabs>
      <w:rPr>
        <w:rFonts w:ascii="Tahoma" w:hAnsi="Tahoma" w:cs="Tahoma"/>
        <w:b/>
        <w:bCs/>
        <w:sz w:val="20"/>
        <w:szCs w:val="2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0;margin-top:.6pt;width:23.1pt;height:34.65pt;z-index:4">
          <v:imagedata r:id="rId1" o:title="dms logo"/>
          <w10:wrap type="square"/>
        </v:shape>
      </w:pict>
    </w:r>
    <w:r>
      <w:rPr>
        <w:rFonts w:ascii="Tahoma" w:hAnsi="Tahoma" w:cs="Tahoma"/>
        <w:b/>
        <w:bCs/>
        <w:noProof/>
        <w:sz w:val="20"/>
        <w:szCs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0pt;margin-top:-1.6pt;width:174.3pt;height:37.7pt;z-index:3" filled="f" stroked="f">
          <v:textbox style="mso-next-textbox:#_x0000_s2051">
            <w:txbxContent>
              <w:p w:rsidR="002F6AC9" w:rsidRPr="009209A5" w:rsidRDefault="002F6AC9" w:rsidP="002F6AC9">
                <w:pPr>
                  <w:spacing w:after="120" w:line="240" w:lineRule="exact"/>
                  <w:rPr>
                    <w:rFonts w:ascii="Tahoma" w:hAnsi="Tahoma" w:cs="Tahoma"/>
                    <w:b/>
                    <w:bCs/>
                    <w:sz w:val="20"/>
                    <w:szCs w:val="20"/>
                  </w:rPr>
                </w:pPr>
                <w:r w:rsidRPr="009209A5">
                  <w:rPr>
                    <w:rFonts w:ascii="Tahoma" w:hAnsi="Tahoma" w:cs="Tahoma"/>
                    <w:b/>
                    <w:bCs/>
                    <w:sz w:val="20"/>
                    <w:szCs w:val="20"/>
                    <w:cs/>
                  </w:rPr>
                  <w:t>โครงการพัฒนาระบบบริหารข้อมูล</w:t>
                </w:r>
              </w:p>
              <w:p w:rsidR="002F6AC9" w:rsidRPr="009209A5" w:rsidRDefault="002F6AC9" w:rsidP="002F6AC9">
                <w:pPr>
                  <w:pStyle w:val="xl29"/>
                  <w:spacing w:before="120" w:beforeAutospacing="0" w:after="0" w:afterAutospacing="0" w:line="240" w:lineRule="exact"/>
                  <w:rPr>
                    <w:rFonts w:cs="Tahoma"/>
                    <w:b/>
                    <w:bCs/>
                    <w:sz w:val="20"/>
                    <w:szCs w:val="20"/>
                  </w:rPr>
                </w:pPr>
                <w:r w:rsidRPr="009209A5">
                  <w:rPr>
                    <w:rFonts w:cs="Tahoma"/>
                    <w:b/>
                    <w:bCs/>
                    <w:sz w:val="20"/>
                    <w:szCs w:val="20"/>
                  </w:rPr>
                  <w:t>Data Management System</w:t>
                </w:r>
              </w:p>
            </w:txbxContent>
          </v:textbox>
        </v:shape>
      </w:pict>
    </w:r>
    <w:r w:rsidR="005E4745">
      <w:rPr>
        <w:rFonts w:ascii="Tahoma" w:hAnsi="Tahoma" w:cs="Tahoma" w:hint="cs"/>
        <w:b/>
        <w:bCs/>
        <w:sz w:val="16"/>
        <w:szCs w:val="16"/>
        <w:cs/>
      </w:rPr>
      <w:t xml:space="preserve">                 </w:t>
    </w:r>
    <w:r w:rsidR="005E4745">
      <w:tab/>
    </w:r>
    <w:r w:rsidR="005E4745">
      <w:tab/>
    </w:r>
    <w:r w:rsidR="005E4745">
      <w:tab/>
    </w:r>
    <w:r w:rsidR="005E4745">
      <w:tab/>
    </w:r>
    <w:r w:rsidR="005E4745">
      <w:tab/>
    </w:r>
    <w:r w:rsidR="005E4745">
      <w:rPr>
        <w:rFonts w:ascii="Tahoma" w:hAnsi="Tahoma" w:cs="Tahoma"/>
        <w:b/>
        <w:bCs/>
        <w:sz w:val="20"/>
        <w:szCs w:val="20"/>
      </w:rPr>
      <w:t xml:space="preserve">               </w:t>
    </w:r>
  </w:p>
  <w:p w:rsidR="005E4745" w:rsidRPr="009209A5" w:rsidRDefault="005E4745" w:rsidP="009209A5">
    <w:pPr>
      <w:pStyle w:val="Footer"/>
      <w:tabs>
        <w:tab w:val="clear" w:pos="4153"/>
        <w:tab w:val="clear" w:pos="8306"/>
        <w:tab w:val="left" w:pos="-142"/>
        <w:tab w:val="center" w:pos="142"/>
        <w:tab w:val="left" w:pos="6663"/>
      </w:tabs>
      <w:jc w:val="both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sz w:val="20"/>
        <w:szCs w:val="20"/>
      </w:rPr>
      <w:t xml:space="preserve">                    </w:t>
    </w:r>
    <w:r>
      <w:rPr>
        <w:rFonts w:ascii="Tahoma" w:hAnsi="Tahoma" w:cs="Tahoma"/>
        <w:b/>
        <w:bCs/>
        <w:sz w:val="20"/>
        <w:szCs w:val="20"/>
      </w:rPr>
      <w:tab/>
    </w:r>
    <w:r w:rsidR="00614213">
      <w:rPr>
        <w:rStyle w:val="PageNumber"/>
        <w:rFonts w:ascii="Tahoma" w:hAnsi="Tahoma" w:cs="Tahoma"/>
        <w:b/>
        <w:bCs/>
        <w:sz w:val="16"/>
        <w:szCs w:val="16"/>
      </w:rPr>
      <w:fldChar w:fldCharType="begin"/>
    </w:r>
    <w:r>
      <w:rPr>
        <w:rStyle w:val="PageNumber"/>
        <w:rFonts w:ascii="Tahoma" w:hAnsi="Tahoma" w:cs="Tahoma"/>
        <w:b/>
        <w:bCs/>
        <w:sz w:val="16"/>
        <w:szCs w:val="16"/>
        <w:cs/>
        <w:lang w:val="en-GB"/>
      </w:rPr>
      <w:instrText xml:space="preserve"> </w:instrText>
    </w:r>
    <w:r>
      <w:rPr>
        <w:rStyle w:val="PageNumber"/>
        <w:rFonts w:ascii="Tahoma" w:hAnsi="Tahoma" w:cs="Tahoma"/>
        <w:b/>
        <w:bCs/>
        <w:sz w:val="16"/>
        <w:szCs w:val="16"/>
      </w:rPr>
      <w:instrText>PAGE</w:instrText>
    </w:r>
    <w:r>
      <w:rPr>
        <w:rStyle w:val="PageNumber"/>
        <w:rFonts w:ascii="Tahoma" w:hAnsi="Tahoma" w:cs="Tahoma"/>
        <w:b/>
        <w:bCs/>
        <w:sz w:val="16"/>
        <w:szCs w:val="16"/>
        <w:cs/>
        <w:lang w:val="en-GB"/>
      </w:rPr>
      <w:instrText xml:space="preserve"> </w:instrText>
    </w:r>
    <w:r w:rsidR="00614213">
      <w:rPr>
        <w:rStyle w:val="PageNumber"/>
        <w:rFonts w:ascii="Tahoma" w:hAnsi="Tahoma" w:cs="Tahoma"/>
        <w:b/>
        <w:bCs/>
        <w:sz w:val="16"/>
        <w:szCs w:val="16"/>
      </w:rPr>
      <w:fldChar w:fldCharType="separate"/>
    </w:r>
    <w:r w:rsidR="00820F0F">
      <w:rPr>
        <w:rStyle w:val="PageNumber"/>
        <w:rFonts w:ascii="Tahoma" w:hAnsi="Tahoma" w:cs="Tahoma"/>
        <w:b/>
        <w:bCs/>
        <w:noProof/>
        <w:sz w:val="16"/>
        <w:szCs w:val="16"/>
        <w:cs/>
        <w:lang w:val="en-GB"/>
      </w:rPr>
      <w:t>1</w:t>
    </w:r>
    <w:r w:rsidR="00614213">
      <w:rPr>
        <w:rStyle w:val="PageNumber"/>
        <w:rFonts w:ascii="Tahoma" w:hAnsi="Tahoma" w:cs="Tahoma"/>
        <w:b/>
        <w:bCs/>
        <w:sz w:val="16"/>
        <w:szCs w:val="16"/>
      </w:rPr>
      <w:fldChar w:fldCharType="end"/>
    </w:r>
    <w:r>
      <w:rPr>
        <w:rStyle w:val="PageNumber"/>
        <w:rFonts w:ascii="Tahoma" w:hAnsi="Tahoma" w:cs="Tahoma" w:hint="cs"/>
        <w:b/>
        <w:bCs/>
        <w:sz w:val="16"/>
        <w:szCs w:val="16"/>
        <w:cs/>
        <w:lang w:val="en-GB"/>
      </w:rPr>
      <w:t>/</w:t>
    </w:r>
    <w:r w:rsidR="00614213">
      <w:rPr>
        <w:rStyle w:val="PageNumber"/>
        <w:rFonts w:ascii="Tahoma" w:hAnsi="Tahoma" w:cs="Tahoma"/>
        <w:b/>
        <w:bCs/>
        <w:sz w:val="16"/>
        <w:szCs w:val="16"/>
      </w:rPr>
      <w:fldChar w:fldCharType="begin"/>
    </w:r>
    <w:r>
      <w:rPr>
        <w:rStyle w:val="PageNumber"/>
        <w:rFonts w:ascii="Tahoma" w:hAnsi="Tahoma" w:cs="Tahoma"/>
        <w:b/>
        <w:bCs/>
        <w:sz w:val="16"/>
        <w:szCs w:val="16"/>
        <w:cs/>
        <w:lang w:val="en-GB"/>
      </w:rPr>
      <w:instrText xml:space="preserve"> </w:instrText>
    </w:r>
    <w:r>
      <w:rPr>
        <w:rStyle w:val="PageNumber"/>
        <w:rFonts w:ascii="Tahoma" w:hAnsi="Tahoma" w:cs="Tahoma"/>
        <w:b/>
        <w:bCs/>
        <w:sz w:val="16"/>
        <w:szCs w:val="16"/>
      </w:rPr>
      <w:instrText>NUMPAGES</w:instrText>
    </w:r>
    <w:r>
      <w:rPr>
        <w:rStyle w:val="PageNumber"/>
        <w:rFonts w:ascii="Tahoma" w:hAnsi="Tahoma" w:cs="Tahoma"/>
        <w:b/>
        <w:bCs/>
        <w:sz w:val="16"/>
        <w:szCs w:val="16"/>
        <w:cs/>
        <w:lang w:val="en-GB"/>
      </w:rPr>
      <w:instrText xml:space="preserve"> </w:instrText>
    </w:r>
    <w:r w:rsidR="00614213">
      <w:rPr>
        <w:rStyle w:val="PageNumber"/>
        <w:rFonts w:ascii="Tahoma" w:hAnsi="Tahoma" w:cs="Tahoma"/>
        <w:b/>
        <w:bCs/>
        <w:sz w:val="16"/>
        <w:szCs w:val="16"/>
      </w:rPr>
      <w:fldChar w:fldCharType="separate"/>
    </w:r>
    <w:r w:rsidR="00820F0F">
      <w:rPr>
        <w:rStyle w:val="PageNumber"/>
        <w:rFonts w:ascii="Tahoma" w:hAnsi="Tahoma" w:cs="Tahoma"/>
        <w:b/>
        <w:bCs/>
        <w:noProof/>
        <w:sz w:val="16"/>
        <w:szCs w:val="16"/>
        <w:cs/>
        <w:lang w:val="en-GB"/>
      </w:rPr>
      <w:t>1</w:t>
    </w:r>
    <w:r w:rsidR="00614213">
      <w:rPr>
        <w:rStyle w:val="PageNumber"/>
        <w:rFonts w:ascii="Tahoma" w:hAnsi="Tahoma" w:cs="Tahoma"/>
        <w:b/>
        <w:bCs/>
        <w:sz w:val="16"/>
        <w:szCs w:val="16"/>
      </w:rPr>
      <w:fldChar w:fldCharType="end"/>
    </w:r>
    <w:r>
      <w:rPr>
        <w:rFonts w:hint="cs"/>
        <w:cs/>
        <w:lang w:val="en-GB"/>
      </w:rPr>
      <w:t xml:space="preserve">     </w:t>
    </w:r>
    <w:r>
      <w:tab/>
    </w:r>
    <w:r w:rsidRPr="002F6AC9">
      <w:rPr>
        <w:rFonts w:ascii="TH SarabunPSK" w:hAnsi="TH SarabunPSK" w:cs="TH SarabunPSK"/>
        <w:sz w:val="28"/>
        <w:szCs w:val="28"/>
      </w:rPr>
      <w:t xml:space="preserve">      </w:t>
    </w:r>
    <w:r w:rsidR="002F6AC9" w:rsidRPr="002F6AC9">
      <w:rPr>
        <w:rFonts w:ascii="TH SarabunPSK" w:hAnsi="TH SarabunPSK" w:cs="TH SarabunPSK"/>
        <w:sz w:val="28"/>
        <w:szCs w:val="28"/>
      </w:rPr>
      <w:t xml:space="preserve">             </w:t>
    </w:r>
    <w:r w:rsidR="00BC4898" w:rsidRPr="009209A5">
      <w:rPr>
        <w:rFonts w:ascii="Tahoma" w:hAnsi="Tahoma" w:cs="Tahoma"/>
        <w:sz w:val="20"/>
        <w:szCs w:val="20"/>
      </w:rPr>
      <w:t xml:space="preserve">Data Set Document </w:t>
    </w:r>
    <w:r w:rsidRPr="009209A5">
      <w:rPr>
        <w:rFonts w:ascii="Tahoma" w:hAnsi="Tahoma" w:cs="Tahoma"/>
        <w:sz w:val="20"/>
        <w:szCs w:val="20"/>
      </w:rPr>
      <w:t>: Summ</w:t>
    </w:r>
    <w:r w:rsidR="00BC4898" w:rsidRPr="009209A5">
      <w:rPr>
        <w:rFonts w:ascii="Tahoma" w:hAnsi="Tahoma" w:cs="Tahoma"/>
        <w:sz w:val="20"/>
        <w:szCs w:val="20"/>
      </w:rPr>
      <w:t xml:space="preserve">ary of Changes V. </w:t>
    </w:r>
    <w:r w:rsidR="0033141F" w:rsidRPr="009209A5">
      <w:rPr>
        <w:rFonts w:ascii="Tahoma" w:hAnsi="Tahoma" w:cs="Tahoma"/>
        <w:sz w:val="20"/>
        <w:szCs w:val="20"/>
      </w:rPr>
      <w:t>1</w:t>
    </w:r>
    <w:r w:rsidR="00E66E4A">
      <w:rPr>
        <w:rFonts w:ascii="Tahoma" w:hAnsi="Tahoma" w:cs="Tahoma"/>
        <w:sz w:val="20"/>
        <w:szCs w:val="20"/>
      </w:rPr>
      <w:t>7</w:t>
    </w:r>
    <w:r w:rsidR="009209A5" w:rsidRPr="00397E94">
      <w:rPr>
        <w:rFonts w:ascii="Tahoma" w:hAnsi="Tahoma" w:cs="Tahoma"/>
        <w:sz w:val="20"/>
        <w:szCs w:val="20"/>
      </w:rPr>
      <w:t>.</w:t>
    </w:r>
    <w:r w:rsidR="00397E94" w:rsidRPr="00397E94">
      <w:rPr>
        <w:rFonts w:ascii="Tahoma" w:hAnsi="Tahoma" w:cs="Tahoma"/>
        <w:sz w:val="20"/>
        <w:szCs w:val="20"/>
      </w:rPr>
      <w:t>1</w:t>
    </w:r>
  </w:p>
  <w:p w:rsidR="009209A5" w:rsidRDefault="009209A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0F0F" w:rsidRDefault="00820F0F" w:rsidP="00BA635D">
      <w:pPr>
        <w:pStyle w:val="TableText"/>
      </w:pPr>
      <w:r>
        <w:separator/>
      </w:r>
    </w:p>
  </w:footnote>
  <w:footnote w:type="continuationSeparator" w:id="0">
    <w:p w:rsidR="00820F0F" w:rsidRDefault="00820F0F" w:rsidP="00BA635D">
      <w:pPr>
        <w:pStyle w:val="TableTex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0E02" w:rsidRDefault="00E833B7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4745" w:rsidRPr="009209A5" w:rsidRDefault="00820F0F" w:rsidP="009209A5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478.05pt;margin-top:-55.35pt;width:237.65pt;height:37.85pt;z-index:1;mso-position-horizontal-relative:margin;mso-position-vertical-relative:margin">
          <v:imagedata r:id="rId1" o:title=""/>
          <w10:wrap type="square" anchorx="margin" anchory="margin"/>
        </v:shape>
      </w:pict>
    </w:r>
    <w:r>
      <w:rPr>
        <w:rFonts w:ascii="Tahoma" w:hAnsi="Tahoma" w:cs="Tahoma"/>
        <w:b/>
        <w:bCs/>
        <w:noProof/>
        <w:sz w:val="20"/>
        <w:szCs w:val="20"/>
      </w:rPr>
      <w:pict>
        <v:shape id="_x0000_s2050" type="#_x0000_t75" style="position:absolute;margin-left:-9.75pt;margin-top:-35.45pt;width:154.5pt;height:18.65pt;z-index:2">
          <v:imagedata r:id="rId2" o:title=""/>
          <w10:wrap type="squar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60"/>
  <w:displayHorizontalDrawingGridEvery w:val="2"/>
  <w:displayVerticalDrawingGridEvery w:val="2"/>
  <w:noPunctuationKerning/>
  <w:characterSpacingControl w:val="doNotCompress"/>
  <w:savePreviewPicture/>
  <w:hdrShapeDefaults>
    <o:shapedefaults v:ext="edit" spidmax="2053" fill="f" fillcolor="white" stroke="f">
      <v:fill color="white" on="f"/>
      <v:stroke on="f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applyBreakingRules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162B"/>
    <w:rsid w:val="00000703"/>
    <w:rsid w:val="00001DC0"/>
    <w:rsid w:val="00002C23"/>
    <w:rsid w:val="00004CE4"/>
    <w:rsid w:val="00007569"/>
    <w:rsid w:val="00011378"/>
    <w:rsid w:val="0001247B"/>
    <w:rsid w:val="000145E4"/>
    <w:rsid w:val="000223C3"/>
    <w:rsid w:val="000279D2"/>
    <w:rsid w:val="00036ABE"/>
    <w:rsid w:val="00040B0A"/>
    <w:rsid w:val="00046455"/>
    <w:rsid w:val="000515A0"/>
    <w:rsid w:val="000551E5"/>
    <w:rsid w:val="000561C0"/>
    <w:rsid w:val="00057535"/>
    <w:rsid w:val="00070E72"/>
    <w:rsid w:val="00090DB3"/>
    <w:rsid w:val="00094144"/>
    <w:rsid w:val="000A0EAD"/>
    <w:rsid w:val="000A53FD"/>
    <w:rsid w:val="000B5190"/>
    <w:rsid w:val="000C4694"/>
    <w:rsid w:val="000D03E7"/>
    <w:rsid w:val="000D30CD"/>
    <w:rsid w:val="000E0C9C"/>
    <w:rsid w:val="000E37C8"/>
    <w:rsid w:val="000E3CAC"/>
    <w:rsid w:val="00101576"/>
    <w:rsid w:val="001027E8"/>
    <w:rsid w:val="00112312"/>
    <w:rsid w:val="00114EF6"/>
    <w:rsid w:val="001207F3"/>
    <w:rsid w:val="00121A4C"/>
    <w:rsid w:val="00123756"/>
    <w:rsid w:val="00123AD4"/>
    <w:rsid w:val="00123B1A"/>
    <w:rsid w:val="001267C1"/>
    <w:rsid w:val="00134CEA"/>
    <w:rsid w:val="00145AD4"/>
    <w:rsid w:val="001500A2"/>
    <w:rsid w:val="00153A7C"/>
    <w:rsid w:val="00193B0D"/>
    <w:rsid w:val="001A666F"/>
    <w:rsid w:val="001B0A9B"/>
    <w:rsid w:val="001C01B7"/>
    <w:rsid w:val="001C2BFD"/>
    <w:rsid w:val="001C2C29"/>
    <w:rsid w:val="001D0028"/>
    <w:rsid w:val="001D068C"/>
    <w:rsid w:val="001D3EAE"/>
    <w:rsid w:val="001F6B5A"/>
    <w:rsid w:val="00200203"/>
    <w:rsid w:val="00201C2B"/>
    <w:rsid w:val="002060F5"/>
    <w:rsid w:val="002105AD"/>
    <w:rsid w:val="0021197B"/>
    <w:rsid w:val="00215C31"/>
    <w:rsid w:val="0022089C"/>
    <w:rsid w:val="00221F74"/>
    <w:rsid w:val="002261E7"/>
    <w:rsid w:val="00230F31"/>
    <w:rsid w:val="00234D94"/>
    <w:rsid w:val="0023666A"/>
    <w:rsid w:val="00243435"/>
    <w:rsid w:val="00243586"/>
    <w:rsid w:val="002504D0"/>
    <w:rsid w:val="0025661C"/>
    <w:rsid w:val="002570EF"/>
    <w:rsid w:val="00257166"/>
    <w:rsid w:val="00261250"/>
    <w:rsid w:val="00262158"/>
    <w:rsid w:val="00262A96"/>
    <w:rsid w:val="00265B30"/>
    <w:rsid w:val="00273347"/>
    <w:rsid w:val="0027622C"/>
    <w:rsid w:val="002867A1"/>
    <w:rsid w:val="002A05CF"/>
    <w:rsid w:val="002A5295"/>
    <w:rsid w:val="002C7618"/>
    <w:rsid w:val="002D1A23"/>
    <w:rsid w:val="002E2AF7"/>
    <w:rsid w:val="002F0484"/>
    <w:rsid w:val="002F5636"/>
    <w:rsid w:val="002F6AC9"/>
    <w:rsid w:val="003059DA"/>
    <w:rsid w:val="00310056"/>
    <w:rsid w:val="00320B19"/>
    <w:rsid w:val="00323AA1"/>
    <w:rsid w:val="0033141F"/>
    <w:rsid w:val="00336989"/>
    <w:rsid w:val="003377FF"/>
    <w:rsid w:val="00340437"/>
    <w:rsid w:val="0034734E"/>
    <w:rsid w:val="00370E02"/>
    <w:rsid w:val="0037609A"/>
    <w:rsid w:val="00387CBC"/>
    <w:rsid w:val="00391601"/>
    <w:rsid w:val="00392202"/>
    <w:rsid w:val="003945CD"/>
    <w:rsid w:val="00397E94"/>
    <w:rsid w:val="003A3714"/>
    <w:rsid w:val="003C10F3"/>
    <w:rsid w:val="003C32EF"/>
    <w:rsid w:val="003D0A24"/>
    <w:rsid w:val="003D44F5"/>
    <w:rsid w:val="003E0E2E"/>
    <w:rsid w:val="003E571D"/>
    <w:rsid w:val="00402BD7"/>
    <w:rsid w:val="00420222"/>
    <w:rsid w:val="00421093"/>
    <w:rsid w:val="00422B1C"/>
    <w:rsid w:val="00423115"/>
    <w:rsid w:val="00432192"/>
    <w:rsid w:val="004338C6"/>
    <w:rsid w:val="00444D4E"/>
    <w:rsid w:val="00451AAA"/>
    <w:rsid w:val="00457063"/>
    <w:rsid w:val="00464474"/>
    <w:rsid w:val="00467125"/>
    <w:rsid w:val="00474EE5"/>
    <w:rsid w:val="0048538D"/>
    <w:rsid w:val="00486962"/>
    <w:rsid w:val="004B162B"/>
    <w:rsid w:val="004B3F52"/>
    <w:rsid w:val="004C1059"/>
    <w:rsid w:val="004C3A0B"/>
    <w:rsid w:val="004D71A5"/>
    <w:rsid w:val="004E2182"/>
    <w:rsid w:val="00506E12"/>
    <w:rsid w:val="0051524E"/>
    <w:rsid w:val="005248CD"/>
    <w:rsid w:val="00526F9B"/>
    <w:rsid w:val="0052754C"/>
    <w:rsid w:val="005370C9"/>
    <w:rsid w:val="00542143"/>
    <w:rsid w:val="00552310"/>
    <w:rsid w:val="005523F4"/>
    <w:rsid w:val="005616F4"/>
    <w:rsid w:val="00564F6E"/>
    <w:rsid w:val="00570F9E"/>
    <w:rsid w:val="00571D3C"/>
    <w:rsid w:val="00574952"/>
    <w:rsid w:val="005A4BA9"/>
    <w:rsid w:val="005C6074"/>
    <w:rsid w:val="005C6991"/>
    <w:rsid w:val="005C6F1D"/>
    <w:rsid w:val="005C6F36"/>
    <w:rsid w:val="005E4745"/>
    <w:rsid w:val="005F6662"/>
    <w:rsid w:val="005F7DD5"/>
    <w:rsid w:val="00607342"/>
    <w:rsid w:val="00610EC9"/>
    <w:rsid w:val="00610F65"/>
    <w:rsid w:val="00614213"/>
    <w:rsid w:val="00631999"/>
    <w:rsid w:val="006341A0"/>
    <w:rsid w:val="0064461F"/>
    <w:rsid w:val="0064500B"/>
    <w:rsid w:val="00661A57"/>
    <w:rsid w:val="00665553"/>
    <w:rsid w:val="006668E2"/>
    <w:rsid w:val="00671971"/>
    <w:rsid w:val="00672452"/>
    <w:rsid w:val="006906D4"/>
    <w:rsid w:val="00695459"/>
    <w:rsid w:val="006B38AB"/>
    <w:rsid w:val="006C0A78"/>
    <w:rsid w:val="006C4700"/>
    <w:rsid w:val="006C5FF4"/>
    <w:rsid w:val="006C66F4"/>
    <w:rsid w:val="006D2298"/>
    <w:rsid w:val="006E2A1C"/>
    <w:rsid w:val="007079FA"/>
    <w:rsid w:val="00711E97"/>
    <w:rsid w:val="007142A3"/>
    <w:rsid w:val="00727FE0"/>
    <w:rsid w:val="00731CD5"/>
    <w:rsid w:val="00737137"/>
    <w:rsid w:val="00761D90"/>
    <w:rsid w:val="007667C5"/>
    <w:rsid w:val="00784F53"/>
    <w:rsid w:val="007900B6"/>
    <w:rsid w:val="00790109"/>
    <w:rsid w:val="00790BBA"/>
    <w:rsid w:val="007937A2"/>
    <w:rsid w:val="007A3BEC"/>
    <w:rsid w:val="007A5546"/>
    <w:rsid w:val="007A574D"/>
    <w:rsid w:val="007A60FF"/>
    <w:rsid w:val="007A6C94"/>
    <w:rsid w:val="007C311A"/>
    <w:rsid w:val="007C3FFF"/>
    <w:rsid w:val="007C7DAE"/>
    <w:rsid w:val="007D3526"/>
    <w:rsid w:val="007E143C"/>
    <w:rsid w:val="007E4583"/>
    <w:rsid w:val="007E5889"/>
    <w:rsid w:val="007F5EF1"/>
    <w:rsid w:val="00807A6D"/>
    <w:rsid w:val="00810A77"/>
    <w:rsid w:val="00812BD0"/>
    <w:rsid w:val="0081365D"/>
    <w:rsid w:val="00820F0F"/>
    <w:rsid w:val="00827043"/>
    <w:rsid w:val="00834D80"/>
    <w:rsid w:val="0085356B"/>
    <w:rsid w:val="008648E9"/>
    <w:rsid w:val="008672CB"/>
    <w:rsid w:val="00870ADB"/>
    <w:rsid w:val="008750CB"/>
    <w:rsid w:val="0087696A"/>
    <w:rsid w:val="00893E21"/>
    <w:rsid w:val="008A78C7"/>
    <w:rsid w:val="008B2427"/>
    <w:rsid w:val="008C3801"/>
    <w:rsid w:val="008D16E0"/>
    <w:rsid w:val="008E3001"/>
    <w:rsid w:val="008F3379"/>
    <w:rsid w:val="00906141"/>
    <w:rsid w:val="00906526"/>
    <w:rsid w:val="009120B7"/>
    <w:rsid w:val="00912AE3"/>
    <w:rsid w:val="00914C98"/>
    <w:rsid w:val="0091719C"/>
    <w:rsid w:val="009209A5"/>
    <w:rsid w:val="00925DF2"/>
    <w:rsid w:val="00927C1F"/>
    <w:rsid w:val="009312F2"/>
    <w:rsid w:val="00936351"/>
    <w:rsid w:val="00947CA0"/>
    <w:rsid w:val="00961FE4"/>
    <w:rsid w:val="009752A3"/>
    <w:rsid w:val="00982C21"/>
    <w:rsid w:val="00986DCB"/>
    <w:rsid w:val="00994C09"/>
    <w:rsid w:val="00995096"/>
    <w:rsid w:val="009A17F0"/>
    <w:rsid w:val="009D5A4C"/>
    <w:rsid w:val="009D6BFB"/>
    <w:rsid w:val="009E03AA"/>
    <w:rsid w:val="009E4DF1"/>
    <w:rsid w:val="009E6F9D"/>
    <w:rsid w:val="009F0A58"/>
    <w:rsid w:val="00A0295B"/>
    <w:rsid w:val="00A157E6"/>
    <w:rsid w:val="00A34E06"/>
    <w:rsid w:val="00A358BC"/>
    <w:rsid w:val="00A57435"/>
    <w:rsid w:val="00A7288D"/>
    <w:rsid w:val="00A82DC6"/>
    <w:rsid w:val="00A8390C"/>
    <w:rsid w:val="00A847C4"/>
    <w:rsid w:val="00A92E4D"/>
    <w:rsid w:val="00AA15FB"/>
    <w:rsid w:val="00AA1CB1"/>
    <w:rsid w:val="00AA4562"/>
    <w:rsid w:val="00AB4130"/>
    <w:rsid w:val="00AB4EDF"/>
    <w:rsid w:val="00AB5493"/>
    <w:rsid w:val="00AB613E"/>
    <w:rsid w:val="00AB6869"/>
    <w:rsid w:val="00AB6BCB"/>
    <w:rsid w:val="00AC1825"/>
    <w:rsid w:val="00AC33F0"/>
    <w:rsid w:val="00AC522E"/>
    <w:rsid w:val="00AD104D"/>
    <w:rsid w:val="00B00F4B"/>
    <w:rsid w:val="00B0459B"/>
    <w:rsid w:val="00B04D4C"/>
    <w:rsid w:val="00B07D8D"/>
    <w:rsid w:val="00B10573"/>
    <w:rsid w:val="00B11E5D"/>
    <w:rsid w:val="00B132C6"/>
    <w:rsid w:val="00B20E42"/>
    <w:rsid w:val="00B26AE1"/>
    <w:rsid w:val="00B36548"/>
    <w:rsid w:val="00B47E68"/>
    <w:rsid w:val="00B5575A"/>
    <w:rsid w:val="00B5737F"/>
    <w:rsid w:val="00B64A91"/>
    <w:rsid w:val="00BA2534"/>
    <w:rsid w:val="00BA635D"/>
    <w:rsid w:val="00BA6B42"/>
    <w:rsid w:val="00BC31F5"/>
    <w:rsid w:val="00BC4898"/>
    <w:rsid w:val="00BC691A"/>
    <w:rsid w:val="00BD2C17"/>
    <w:rsid w:val="00BD6B33"/>
    <w:rsid w:val="00BD6C06"/>
    <w:rsid w:val="00BF1BB3"/>
    <w:rsid w:val="00C0563C"/>
    <w:rsid w:val="00C11D36"/>
    <w:rsid w:val="00C13EA6"/>
    <w:rsid w:val="00C16165"/>
    <w:rsid w:val="00C17907"/>
    <w:rsid w:val="00C33086"/>
    <w:rsid w:val="00C36C0E"/>
    <w:rsid w:val="00C4213D"/>
    <w:rsid w:val="00C441ED"/>
    <w:rsid w:val="00C44A04"/>
    <w:rsid w:val="00C60E95"/>
    <w:rsid w:val="00C637E7"/>
    <w:rsid w:val="00C7261D"/>
    <w:rsid w:val="00C7288A"/>
    <w:rsid w:val="00C76D02"/>
    <w:rsid w:val="00C906C2"/>
    <w:rsid w:val="00C932CA"/>
    <w:rsid w:val="00CA5DAB"/>
    <w:rsid w:val="00CA63E9"/>
    <w:rsid w:val="00CA6B12"/>
    <w:rsid w:val="00CB008A"/>
    <w:rsid w:val="00CB6829"/>
    <w:rsid w:val="00CC18AF"/>
    <w:rsid w:val="00CC3E06"/>
    <w:rsid w:val="00CC5448"/>
    <w:rsid w:val="00CE5DC7"/>
    <w:rsid w:val="00CE5EF6"/>
    <w:rsid w:val="00D0155B"/>
    <w:rsid w:val="00D122B1"/>
    <w:rsid w:val="00D1230F"/>
    <w:rsid w:val="00D14189"/>
    <w:rsid w:val="00D165C2"/>
    <w:rsid w:val="00D236ED"/>
    <w:rsid w:val="00D25CE6"/>
    <w:rsid w:val="00D261AF"/>
    <w:rsid w:val="00D26750"/>
    <w:rsid w:val="00D32BEB"/>
    <w:rsid w:val="00D335CC"/>
    <w:rsid w:val="00D36A41"/>
    <w:rsid w:val="00D42EB0"/>
    <w:rsid w:val="00D5112E"/>
    <w:rsid w:val="00D53033"/>
    <w:rsid w:val="00D62C13"/>
    <w:rsid w:val="00D63E8E"/>
    <w:rsid w:val="00D76DE6"/>
    <w:rsid w:val="00D82E6F"/>
    <w:rsid w:val="00D94DBE"/>
    <w:rsid w:val="00DA6B14"/>
    <w:rsid w:val="00DB2C39"/>
    <w:rsid w:val="00DB32B2"/>
    <w:rsid w:val="00DD4A01"/>
    <w:rsid w:val="00DE69F3"/>
    <w:rsid w:val="00DF3A7E"/>
    <w:rsid w:val="00DF79E4"/>
    <w:rsid w:val="00E01272"/>
    <w:rsid w:val="00E02F2A"/>
    <w:rsid w:val="00E1780C"/>
    <w:rsid w:val="00E42E0C"/>
    <w:rsid w:val="00E45D98"/>
    <w:rsid w:val="00E66E4A"/>
    <w:rsid w:val="00E73CD8"/>
    <w:rsid w:val="00E7480F"/>
    <w:rsid w:val="00E833B7"/>
    <w:rsid w:val="00E91D21"/>
    <w:rsid w:val="00E97E81"/>
    <w:rsid w:val="00EA42C1"/>
    <w:rsid w:val="00EB1BD6"/>
    <w:rsid w:val="00EB2E54"/>
    <w:rsid w:val="00EB37B1"/>
    <w:rsid w:val="00EB460F"/>
    <w:rsid w:val="00EB463C"/>
    <w:rsid w:val="00EB6B95"/>
    <w:rsid w:val="00EB7EE2"/>
    <w:rsid w:val="00EC1F31"/>
    <w:rsid w:val="00EC7357"/>
    <w:rsid w:val="00EE2EC5"/>
    <w:rsid w:val="00EE55FE"/>
    <w:rsid w:val="00EF4569"/>
    <w:rsid w:val="00F10E08"/>
    <w:rsid w:val="00F1135A"/>
    <w:rsid w:val="00F11FBF"/>
    <w:rsid w:val="00F31ECA"/>
    <w:rsid w:val="00F33AC8"/>
    <w:rsid w:val="00F43513"/>
    <w:rsid w:val="00F4647C"/>
    <w:rsid w:val="00F46F74"/>
    <w:rsid w:val="00F519BD"/>
    <w:rsid w:val="00F54526"/>
    <w:rsid w:val="00F554DD"/>
    <w:rsid w:val="00F55A00"/>
    <w:rsid w:val="00F65961"/>
    <w:rsid w:val="00F67FAD"/>
    <w:rsid w:val="00F7211C"/>
    <w:rsid w:val="00F80D64"/>
    <w:rsid w:val="00F8227E"/>
    <w:rsid w:val="00F87A92"/>
    <w:rsid w:val="00F92006"/>
    <w:rsid w:val="00F958B8"/>
    <w:rsid w:val="00F97C03"/>
    <w:rsid w:val="00F97E21"/>
    <w:rsid w:val="00F97F0F"/>
    <w:rsid w:val="00FA3785"/>
    <w:rsid w:val="00FB058D"/>
    <w:rsid w:val="00FB5B43"/>
    <w:rsid w:val="00FB7DC1"/>
    <w:rsid w:val="00FD0E3E"/>
    <w:rsid w:val="00FD55E6"/>
    <w:rsid w:val="00FE67C4"/>
    <w:rsid w:val="00FE76BF"/>
    <w:rsid w:val="00FF136F"/>
    <w:rsid w:val="00FF44F2"/>
    <w:rsid w:val="00FF7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7155BEB9"/>
  <w15:chartTrackingRefBased/>
  <w15:docId w15:val="{CF3B4E77-498D-440B-9811-3369822B2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1A23"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qFormat/>
    <w:rsid w:val="007079FA"/>
    <w:pPr>
      <w:keepNext/>
      <w:outlineLvl w:val="0"/>
    </w:pPr>
    <w:rPr>
      <w:rFonts w:ascii="Tahoma" w:hAnsi="Tahoma" w:cs="Arial Unicode MS"/>
      <w:sz w:val="20"/>
      <w:szCs w:val="20"/>
      <w:u w:val="single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lock">
    <w:name w:val="Sub-block"/>
    <w:basedOn w:val="Normal"/>
    <w:rsid w:val="007079FA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sid w:val="007079FA"/>
    <w:rPr>
      <w:rFonts w:ascii="Tahoma" w:hAnsi="Tahoma" w:cs="Arial Unicode MS"/>
      <w:sz w:val="20"/>
      <w:szCs w:val="20"/>
      <w:lang w:bidi="ar-SA"/>
    </w:rPr>
  </w:style>
  <w:style w:type="paragraph" w:styleId="BodyTextIndent">
    <w:name w:val="Body Text Indent"/>
    <w:basedOn w:val="Normal"/>
    <w:rsid w:val="007079FA"/>
    <w:pPr>
      <w:ind w:left="639" w:hanging="639"/>
    </w:pPr>
    <w:rPr>
      <w:rFonts w:ascii="Tahoma" w:hAnsi="Tahoma" w:cs="Tahoma"/>
      <w:sz w:val="20"/>
      <w:szCs w:val="20"/>
    </w:rPr>
  </w:style>
  <w:style w:type="character" w:styleId="PageNumber">
    <w:name w:val="page number"/>
    <w:basedOn w:val="DefaultParagraphFont"/>
    <w:rsid w:val="007079FA"/>
  </w:style>
  <w:style w:type="paragraph" w:styleId="Header">
    <w:name w:val="header"/>
    <w:basedOn w:val="Normal"/>
    <w:link w:val="HeaderChar"/>
    <w:uiPriority w:val="99"/>
    <w:rsid w:val="007079FA"/>
    <w:pPr>
      <w:tabs>
        <w:tab w:val="center" w:pos="4153"/>
        <w:tab w:val="right" w:pos="8306"/>
      </w:tabs>
    </w:pPr>
    <w:rPr>
      <w:szCs w:val="37"/>
    </w:rPr>
  </w:style>
  <w:style w:type="paragraph" w:styleId="Footer">
    <w:name w:val="footer"/>
    <w:basedOn w:val="Normal"/>
    <w:link w:val="FooterChar"/>
    <w:rsid w:val="007079FA"/>
    <w:pPr>
      <w:tabs>
        <w:tab w:val="center" w:pos="4153"/>
        <w:tab w:val="right" w:pos="8306"/>
      </w:tabs>
    </w:pPr>
    <w:rPr>
      <w:szCs w:val="37"/>
    </w:rPr>
  </w:style>
  <w:style w:type="paragraph" w:styleId="BodyText">
    <w:name w:val="Body Text"/>
    <w:basedOn w:val="Normal"/>
    <w:rsid w:val="007079FA"/>
    <w:rPr>
      <w:rFonts w:ascii="AngsanaUPC" w:hAnsi="AngsanaUPC" w:cs="AngsanaUPC"/>
      <w:color w:val="0000FF"/>
    </w:rPr>
  </w:style>
  <w:style w:type="paragraph" w:customStyle="1" w:styleId="DataSet1">
    <w:name w:val="Data Set1"/>
    <w:basedOn w:val="Normal"/>
    <w:rsid w:val="00234D94"/>
    <w:rPr>
      <w:rFonts w:ascii="Tahoma" w:hAnsi="Tahoma" w:cs="Tahoma"/>
      <w:sz w:val="20"/>
      <w:szCs w:val="20"/>
    </w:rPr>
  </w:style>
  <w:style w:type="character" w:customStyle="1" w:styleId="TableTextChar">
    <w:name w:val="Table Text Char"/>
    <w:link w:val="TableText"/>
    <w:rsid w:val="00B20E42"/>
    <w:rPr>
      <w:rFonts w:ascii="Tahoma" w:hAnsi="Tahoma" w:cs="Arial Unicode MS"/>
      <w:lang w:val="en-US" w:eastAsia="en-US" w:bidi="ar-SA"/>
    </w:rPr>
  </w:style>
  <w:style w:type="character" w:styleId="Hyperlink">
    <w:name w:val="Hyperlink"/>
    <w:rsid w:val="003A3714"/>
    <w:rPr>
      <w:color w:val="0000FF"/>
      <w:u w:val="single"/>
    </w:rPr>
  </w:style>
  <w:style w:type="paragraph" w:customStyle="1" w:styleId="xl29">
    <w:name w:val="xl29"/>
    <w:basedOn w:val="Normal"/>
    <w:rsid w:val="002F6AC9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character" w:customStyle="1" w:styleId="FooterChar">
    <w:name w:val="Footer Char"/>
    <w:link w:val="Footer"/>
    <w:rsid w:val="00200203"/>
    <w:rPr>
      <w:rFonts w:ascii="Angsana New" w:hAnsi="Angsana New"/>
      <w:sz w:val="32"/>
      <w:szCs w:val="37"/>
    </w:rPr>
  </w:style>
  <w:style w:type="character" w:customStyle="1" w:styleId="HeaderChar">
    <w:name w:val="Header Char"/>
    <w:link w:val="Header"/>
    <w:uiPriority w:val="99"/>
    <w:rsid w:val="00CA6B12"/>
    <w:rPr>
      <w:rFonts w:ascii="Angsana New" w:hAnsi="Angsana New"/>
      <w:sz w:val="32"/>
      <w:szCs w:val="37"/>
    </w:rPr>
  </w:style>
  <w:style w:type="paragraph" w:styleId="Title">
    <w:name w:val="Title"/>
    <w:basedOn w:val="Normal"/>
    <w:link w:val="TitleChar"/>
    <w:qFormat/>
    <w:rsid w:val="00D82E6F"/>
    <w:pPr>
      <w:jc w:val="center"/>
    </w:pPr>
    <w:rPr>
      <w:rFonts w:ascii="Tahoma" w:hAnsi="Tahoma" w:cs="Tahoma"/>
      <w:b/>
      <w:bCs/>
      <w:sz w:val="28"/>
      <w:szCs w:val="28"/>
      <w:u w:val="single"/>
    </w:rPr>
  </w:style>
  <w:style w:type="character" w:customStyle="1" w:styleId="TitleChar">
    <w:name w:val="Title Char"/>
    <w:link w:val="Title"/>
    <w:rsid w:val="00D82E6F"/>
    <w:rPr>
      <w:rFonts w:ascii="Tahoma" w:hAnsi="Tahoma" w:cs="Tahoma"/>
      <w:b/>
      <w:bCs/>
      <w:sz w:val="28"/>
      <w:szCs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1. วันที่มีผลบังคับใช้งวด ธ.ค. 58</G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DCB158-F138-402E-BD9B-D6963DE96BD5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D37A7127-44EB-4888-A2B9-9133DA462EAA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3.xml><?xml version="1.0" encoding="utf-8"?>
<ds:datastoreItem xmlns:ds="http://schemas.openxmlformats.org/officeDocument/2006/customXml" ds:itemID="{4BF5AE1E-5061-41AE-98CB-309D7D7930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D188E65-709E-45BF-81C6-C8AEDF96BD7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68D7522-FF9B-4D48-8E51-7A025B99D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1367</TotalTime>
  <Pages>4</Pages>
  <Words>1042</Words>
  <Characters>5940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6969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Information Technology</dc:creator>
  <cp:keywords/>
  <dc:description/>
  <cp:lastModifiedBy>ขวัญเนตร จิตรวัฒนาฤกษ์</cp:lastModifiedBy>
  <cp:revision>16</cp:revision>
  <cp:lastPrinted>2015-07-09T08:33:00Z</cp:lastPrinted>
  <dcterms:created xsi:type="dcterms:W3CDTF">2018-06-19T07:16:00Z</dcterms:created>
  <dcterms:modified xsi:type="dcterms:W3CDTF">2018-08-06T06:35:00Z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">
    <vt:lpwstr>Summary of Changes on V.9.2</vt:lpwstr>
  </property>
  <property fmtid="{D5CDD505-2E9C-101B-9397-08002B2CF9AE}" pid="3" name="Order">
    <vt:lpwstr>2200.00000000000</vt:lpwstr>
  </property>
  <property fmtid="{D5CDD505-2E9C-101B-9397-08002B2CF9AE}" pid="4" name="ordinal">
    <vt:lpwstr>2.00000000000000</vt:lpwstr>
  </property>
  <property fmtid="{D5CDD505-2E9C-101B-9397-08002B2CF9AE}" pid="5" name="รายการ1">
    <vt:lpwstr>Data Set Document - Summary of change version 14.0 : วันที่เผยแพร่ 20 ก.ค. 58</vt:lpwstr>
  </property>
  <property fmtid="{D5CDD505-2E9C-101B-9397-08002B2CF9AE}" pid="6" name="ordinal1">
    <vt:lpwstr>3.00000000000000</vt:lpwstr>
  </property>
  <property fmtid="{D5CDD505-2E9C-101B-9397-08002B2CF9AE}" pid="7" name="display_urn:schemas-microsoft-com:office:office#Editor">
    <vt:lpwstr>System Account</vt:lpwstr>
  </property>
  <property fmtid="{D5CDD505-2E9C-101B-9397-08002B2CF9AE}" pid="8" name="display_urn:schemas-microsoft-com:office:office#Author">
    <vt:lpwstr>System Account</vt:lpwstr>
  </property>
  <property fmtid="{D5CDD505-2E9C-101B-9397-08002B2CF9AE}" pid="9" name="xd_Signature">
    <vt:lpwstr/>
  </property>
  <property fmtid="{D5CDD505-2E9C-101B-9397-08002B2CF9AE}" pid="10" name="TemplateUrl">
    <vt:lpwstr/>
  </property>
  <property fmtid="{D5CDD505-2E9C-101B-9397-08002B2CF9AE}" pid="11" name="xd_ProgID">
    <vt:lpwstr/>
  </property>
  <property fmtid="{D5CDD505-2E9C-101B-9397-08002B2CF9AE}" pid="12" name="_SourceUrl">
    <vt:lpwstr/>
  </property>
</Properties>
</file>