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36A6E1" w14:textId="77777777" w:rsidR="006D085B" w:rsidRPr="00FD7E8E" w:rsidRDefault="006D085B" w:rsidP="006D085B">
      <w:pPr>
        <w:pStyle w:val="Sub-block"/>
        <w:spacing w:before="0" w:after="120"/>
        <w:ind w:left="-90"/>
        <w:rPr>
          <w:rFonts w:cs="Tahoma"/>
          <w:sz w:val="20"/>
          <w:szCs w:val="20"/>
        </w:rPr>
      </w:pPr>
      <w:r w:rsidRPr="00FD7E8E">
        <w:rPr>
          <w:rFonts w:cs="Tahoma"/>
          <w:sz w:val="20"/>
          <w:szCs w:val="20"/>
        </w:rPr>
        <w:t xml:space="preserve">Summary of changes on </w:t>
      </w:r>
      <w:r w:rsidRPr="00FD7E8E">
        <w:rPr>
          <w:rFonts w:cs="Tahoma"/>
          <w:sz w:val="20"/>
          <w:szCs w:val="20"/>
          <w:cs/>
          <w:lang w:bidi="th-TH"/>
        </w:rPr>
        <w:t>“</w:t>
      </w:r>
      <w:r w:rsidRPr="00FD7E8E">
        <w:rPr>
          <w:rFonts w:cs="Tahoma"/>
          <w:sz w:val="20"/>
          <w:szCs w:val="20"/>
          <w:u w:val="single"/>
        </w:rPr>
        <w:t>FI Data Set Document</w:t>
      </w:r>
      <w:r w:rsidRPr="00FD7E8E">
        <w:rPr>
          <w:rFonts w:cs="Tahoma"/>
          <w:sz w:val="20"/>
          <w:szCs w:val="20"/>
          <w:cs/>
          <w:lang w:bidi="th-TH"/>
        </w:rPr>
        <w:t xml:space="preserve">” </w:t>
      </w:r>
    </w:p>
    <w:p w14:paraId="78ACB371" w14:textId="5104DA3A" w:rsidR="006D085B" w:rsidRPr="006269BD" w:rsidRDefault="006D085B" w:rsidP="006D085B">
      <w:pPr>
        <w:pStyle w:val="Sub-block"/>
        <w:spacing w:before="0" w:after="120"/>
        <w:ind w:left="-90"/>
        <w:rPr>
          <w:rFonts w:cs="Tahoma"/>
          <w:sz w:val="20"/>
          <w:szCs w:val="20"/>
          <w:lang w:bidi="th-TH"/>
        </w:rPr>
      </w:pPr>
      <w:r w:rsidRPr="00FD7E8E">
        <w:rPr>
          <w:rFonts w:cs="Tahoma"/>
          <w:sz w:val="20"/>
          <w:szCs w:val="20"/>
        </w:rPr>
        <w:t xml:space="preserve">Update on FI Data Set Document version </w:t>
      </w:r>
      <w:r w:rsidR="00EE3D81">
        <w:rPr>
          <w:rFonts w:cs="Tahoma"/>
          <w:sz w:val="20"/>
          <w:szCs w:val="20"/>
        </w:rPr>
        <w:t>2023</w:t>
      </w:r>
      <w:r w:rsidR="006339B3">
        <w:rPr>
          <w:rFonts w:cs="Tahoma"/>
          <w:sz w:val="20"/>
          <w:szCs w:val="20"/>
        </w:rPr>
        <w:t>.</w:t>
      </w:r>
      <w:r w:rsidR="00EE3D81">
        <w:rPr>
          <w:rFonts w:cs="Tahoma"/>
          <w:sz w:val="20"/>
          <w:szCs w:val="20"/>
        </w:rPr>
        <w:t>0</w:t>
      </w:r>
      <w:r w:rsidR="00EA1A46">
        <w:rPr>
          <w:rFonts w:cs="Tahoma"/>
          <w:sz w:val="20"/>
          <w:szCs w:val="20"/>
        </w:rPr>
        <w:t>1</w:t>
      </w:r>
    </w:p>
    <w:p w14:paraId="146CEE9D" w14:textId="06C6F14D" w:rsidR="00C242E9" w:rsidRPr="0099770A" w:rsidRDefault="006D085B" w:rsidP="006D085B">
      <w:pPr>
        <w:pStyle w:val="Sub-block"/>
        <w:spacing w:before="0" w:after="240"/>
        <w:ind w:left="-90"/>
        <w:rPr>
          <w:rFonts w:cs="Tahoma"/>
          <w:b w:val="0"/>
          <w:bCs w:val="0"/>
          <w:sz w:val="20"/>
          <w:szCs w:val="20"/>
          <w:cs/>
          <w:lang w:bidi="th-TH"/>
        </w:rPr>
      </w:pPr>
      <w:r w:rsidRPr="00FD7E8E">
        <w:rPr>
          <w:rFonts w:cs="Tahoma"/>
          <w:sz w:val="20"/>
          <w:szCs w:val="20"/>
        </w:rPr>
        <w:t>Re</w:t>
      </w:r>
      <w:r w:rsidR="00485ED4">
        <w:rPr>
          <w:rFonts w:cs="Tahoma"/>
          <w:sz w:val="20"/>
          <w:szCs w:val="20"/>
        </w:rPr>
        <w:t>mark</w:t>
      </w:r>
      <w:r w:rsidR="00485ED4">
        <w:rPr>
          <w:rFonts w:cs="Tahoma"/>
          <w:sz w:val="20"/>
          <w:szCs w:val="20"/>
          <w:cs/>
          <w:lang w:bidi="th-TH"/>
        </w:rPr>
        <w:t xml:space="preserve">: </w:t>
      </w:r>
      <w:r w:rsidR="00485ED4">
        <w:rPr>
          <w:rFonts w:cs="Tahoma"/>
          <w:sz w:val="20"/>
          <w:szCs w:val="20"/>
        </w:rPr>
        <w:t>All chang</w:t>
      </w:r>
      <w:r w:rsidR="008E7CC8">
        <w:rPr>
          <w:rFonts w:cs="Tahoma"/>
          <w:sz w:val="20"/>
          <w:szCs w:val="20"/>
        </w:rPr>
        <w:t xml:space="preserve">es from version </w:t>
      </w:r>
      <w:r w:rsidR="009A57EC">
        <w:rPr>
          <w:rFonts w:cs="Tahoma"/>
          <w:sz w:val="20"/>
          <w:szCs w:val="20"/>
        </w:rPr>
        <w:t>3</w:t>
      </w:r>
      <w:r w:rsidR="008E7CC8">
        <w:rPr>
          <w:rFonts w:cs="Tahoma"/>
          <w:sz w:val="20"/>
          <w:szCs w:val="20"/>
          <w:cs/>
          <w:lang w:bidi="th-TH"/>
        </w:rPr>
        <w:t>.</w:t>
      </w:r>
      <w:r w:rsidR="00727E1F">
        <w:rPr>
          <w:rFonts w:cs="Tahoma" w:hint="cs"/>
          <w:sz w:val="20"/>
          <w:szCs w:val="20"/>
          <w:cs/>
          <w:lang w:bidi="th-TH"/>
        </w:rPr>
        <w:t>1</w:t>
      </w:r>
      <w:r w:rsidR="008E7CC8">
        <w:rPr>
          <w:rFonts w:cs="Tahoma"/>
          <w:sz w:val="20"/>
          <w:szCs w:val="20"/>
        </w:rPr>
        <w:t xml:space="preserve"> to </w:t>
      </w:r>
      <w:r w:rsidR="008E7CC8" w:rsidRPr="0099770A">
        <w:rPr>
          <w:rFonts w:cs="Tahoma"/>
          <w:sz w:val="20"/>
          <w:szCs w:val="20"/>
        </w:rPr>
        <w:t xml:space="preserve">version </w:t>
      </w:r>
      <w:r w:rsidR="00727E1F">
        <w:rPr>
          <w:rFonts w:cs="Tahoma"/>
          <w:sz w:val="20"/>
          <w:szCs w:val="20"/>
        </w:rPr>
        <w:t>2023</w:t>
      </w:r>
      <w:r w:rsidR="006339B3" w:rsidRPr="0099770A">
        <w:rPr>
          <w:rFonts w:cs="Tahoma"/>
          <w:sz w:val="20"/>
          <w:szCs w:val="20"/>
        </w:rPr>
        <w:t>.</w:t>
      </w:r>
      <w:r w:rsidR="00727E1F">
        <w:rPr>
          <w:rFonts w:cs="Tahoma"/>
          <w:sz w:val="20"/>
          <w:szCs w:val="20"/>
        </w:rPr>
        <w:t>0</w:t>
      </w:r>
      <w:r w:rsidR="009A57EC">
        <w:rPr>
          <w:rFonts w:cs="Tahoma"/>
          <w:sz w:val="20"/>
          <w:szCs w:val="20"/>
        </w:rPr>
        <w:t xml:space="preserve">1 </w:t>
      </w:r>
      <w:r w:rsidRPr="0099770A">
        <w:rPr>
          <w:rFonts w:cs="Tahoma"/>
          <w:sz w:val="20"/>
          <w:szCs w:val="20"/>
        </w:rPr>
        <w:t xml:space="preserve">are in </w:t>
      </w:r>
      <w:r w:rsidR="00727E1F" w:rsidRPr="00727E1F">
        <w:rPr>
          <w:rFonts w:cs="Tahoma"/>
          <w:color w:val="FF0000"/>
          <w:sz w:val="20"/>
          <w:szCs w:val="20"/>
        </w:rPr>
        <w:t>red</w:t>
      </w:r>
      <w:r w:rsidRPr="00727E1F">
        <w:rPr>
          <w:rFonts w:cs="Tahoma"/>
          <w:color w:val="FF0000"/>
          <w:sz w:val="20"/>
          <w:szCs w:val="20"/>
        </w:rPr>
        <w:t xml:space="preserve"> font</w:t>
      </w:r>
      <w:r w:rsidRPr="0099770A">
        <w:rPr>
          <w:rFonts w:cs="Tahoma"/>
          <w:sz w:val="20"/>
          <w:szCs w:val="20"/>
          <w:cs/>
          <w:lang w:bidi="th-TH"/>
        </w:rPr>
        <w:t>.</w:t>
      </w:r>
      <w:r w:rsidRPr="0099770A">
        <w:rPr>
          <w:rFonts w:cs="Tahoma"/>
          <w:b w:val="0"/>
          <w:bCs w:val="0"/>
          <w:sz w:val="20"/>
          <w:szCs w:val="20"/>
          <w:cs/>
          <w:lang w:bidi="th-TH"/>
        </w:rPr>
        <w:t xml:space="preserve">     </w:t>
      </w:r>
      <w:r w:rsidR="00F8227E" w:rsidRPr="0099770A">
        <w:rPr>
          <w:rFonts w:cs="Tahoma"/>
          <w:b w:val="0"/>
          <w:bCs w:val="0"/>
          <w:sz w:val="20"/>
          <w:szCs w:val="20"/>
          <w:cs/>
          <w:lang w:bidi="th-TH"/>
        </w:rPr>
        <w:t xml:space="preserve"> </w:t>
      </w:r>
    </w:p>
    <w:tbl>
      <w:tblPr>
        <w:tblW w:w="14310" w:type="dxa"/>
        <w:tblInd w:w="-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24"/>
        <w:gridCol w:w="869"/>
        <w:gridCol w:w="1559"/>
        <w:gridCol w:w="2108"/>
        <w:gridCol w:w="8550"/>
      </w:tblGrid>
      <w:tr w:rsidR="0099770A" w:rsidRPr="0099770A" w14:paraId="60A391EE" w14:textId="77777777" w:rsidTr="00391060">
        <w:trPr>
          <w:trHeight w:val="240"/>
          <w:tblHeader/>
        </w:trPr>
        <w:tc>
          <w:tcPr>
            <w:tcW w:w="14310" w:type="dxa"/>
            <w:gridSpan w:val="5"/>
          </w:tcPr>
          <w:p w14:paraId="320ABA8D" w14:textId="77777777" w:rsidR="004553B8" w:rsidRPr="0099770A" w:rsidRDefault="004553B8" w:rsidP="00391060">
            <w:pPr>
              <w:pStyle w:val="Title"/>
              <w:spacing w:before="120" w:line="360" w:lineRule="auto"/>
              <w:jc w:val="left"/>
              <w:rPr>
                <w:sz w:val="20"/>
                <w:szCs w:val="20"/>
                <w:u w:val="none"/>
              </w:rPr>
            </w:pPr>
            <w:r w:rsidRPr="0099770A">
              <w:rPr>
                <w:sz w:val="20"/>
                <w:szCs w:val="20"/>
                <w:u w:val="none"/>
              </w:rPr>
              <w:t>Data Set Details</w:t>
            </w:r>
          </w:p>
        </w:tc>
      </w:tr>
      <w:tr w:rsidR="0099770A" w:rsidRPr="0099770A" w14:paraId="2C78577D" w14:textId="77777777" w:rsidTr="00EE3D81">
        <w:trPr>
          <w:trHeight w:val="240"/>
          <w:tblHeader/>
        </w:trPr>
        <w:tc>
          <w:tcPr>
            <w:tcW w:w="1224" w:type="dxa"/>
            <w:vMerge w:val="restart"/>
          </w:tcPr>
          <w:p w14:paraId="7E224813" w14:textId="77777777" w:rsidR="004553B8" w:rsidRPr="0099770A" w:rsidRDefault="004553B8" w:rsidP="00391060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99770A">
              <w:rPr>
                <w:sz w:val="20"/>
                <w:szCs w:val="20"/>
                <w:u w:val="none"/>
              </w:rPr>
              <w:t>Version Number</w:t>
            </w:r>
          </w:p>
        </w:tc>
        <w:tc>
          <w:tcPr>
            <w:tcW w:w="869" w:type="dxa"/>
            <w:vMerge w:val="restart"/>
          </w:tcPr>
          <w:p w14:paraId="04340155" w14:textId="77777777" w:rsidR="004553B8" w:rsidRPr="0099770A" w:rsidRDefault="004553B8" w:rsidP="00391060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99770A">
              <w:rPr>
                <w:sz w:val="20"/>
                <w:szCs w:val="20"/>
                <w:u w:val="none"/>
              </w:rPr>
              <w:t>Page No</w:t>
            </w:r>
            <w:r w:rsidRPr="0099770A">
              <w:rPr>
                <w:sz w:val="20"/>
                <w:szCs w:val="20"/>
                <w:u w:val="none"/>
                <w:cs/>
              </w:rPr>
              <w:t>.</w:t>
            </w:r>
          </w:p>
        </w:tc>
        <w:tc>
          <w:tcPr>
            <w:tcW w:w="12217" w:type="dxa"/>
            <w:gridSpan w:val="3"/>
          </w:tcPr>
          <w:p w14:paraId="5A23DA3E" w14:textId="77777777" w:rsidR="004553B8" w:rsidRPr="0099770A" w:rsidRDefault="004553B8" w:rsidP="00391060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99770A">
              <w:rPr>
                <w:sz w:val="20"/>
                <w:szCs w:val="20"/>
                <w:u w:val="none"/>
              </w:rPr>
              <w:t>Summary of Changes</w:t>
            </w:r>
          </w:p>
        </w:tc>
      </w:tr>
      <w:tr w:rsidR="0099770A" w:rsidRPr="0099770A" w14:paraId="7A4D0975" w14:textId="77777777" w:rsidTr="00EE3D81">
        <w:trPr>
          <w:trHeight w:val="240"/>
          <w:tblHeader/>
        </w:trPr>
        <w:tc>
          <w:tcPr>
            <w:tcW w:w="1224" w:type="dxa"/>
            <w:vMerge/>
          </w:tcPr>
          <w:p w14:paraId="1FC11D85" w14:textId="77777777" w:rsidR="004553B8" w:rsidRPr="0099770A" w:rsidRDefault="004553B8" w:rsidP="00391060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</w:p>
        </w:tc>
        <w:tc>
          <w:tcPr>
            <w:tcW w:w="869" w:type="dxa"/>
            <w:vMerge/>
          </w:tcPr>
          <w:p w14:paraId="4E963941" w14:textId="77777777" w:rsidR="004553B8" w:rsidRPr="0099770A" w:rsidRDefault="004553B8" w:rsidP="00391060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</w:p>
        </w:tc>
        <w:tc>
          <w:tcPr>
            <w:tcW w:w="1559" w:type="dxa"/>
          </w:tcPr>
          <w:p w14:paraId="741F4675" w14:textId="77777777" w:rsidR="004553B8" w:rsidRPr="0099770A" w:rsidRDefault="004553B8" w:rsidP="00391060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99770A">
              <w:rPr>
                <w:sz w:val="20"/>
                <w:szCs w:val="20"/>
                <w:u w:val="none"/>
              </w:rPr>
              <w:t>Data Set Name</w:t>
            </w:r>
          </w:p>
        </w:tc>
        <w:tc>
          <w:tcPr>
            <w:tcW w:w="2108" w:type="dxa"/>
          </w:tcPr>
          <w:p w14:paraId="6EDEDA28" w14:textId="77777777" w:rsidR="004553B8" w:rsidRPr="0099770A" w:rsidRDefault="004553B8" w:rsidP="00391060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99770A">
              <w:rPr>
                <w:sz w:val="20"/>
                <w:szCs w:val="20"/>
                <w:u w:val="none"/>
              </w:rPr>
              <w:t>Data Element</w:t>
            </w:r>
          </w:p>
        </w:tc>
        <w:tc>
          <w:tcPr>
            <w:tcW w:w="8550" w:type="dxa"/>
          </w:tcPr>
          <w:p w14:paraId="766420D9" w14:textId="77777777" w:rsidR="004553B8" w:rsidRPr="0099770A" w:rsidRDefault="004553B8" w:rsidP="00391060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99770A">
              <w:rPr>
                <w:sz w:val="20"/>
                <w:szCs w:val="20"/>
                <w:u w:val="none"/>
              </w:rPr>
              <w:t>Summary of Changes</w:t>
            </w:r>
          </w:p>
        </w:tc>
      </w:tr>
      <w:tr w:rsidR="00EE3D81" w:rsidRPr="008146BE" w14:paraId="55CDC8C4" w14:textId="77777777" w:rsidTr="00EE3D81">
        <w:trPr>
          <w:cantSplit/>
          <w:trHeight w:val="475"/>
        </w:trPr>
        <w:tc>
          <w:tcPr>
            <w:tcW w:w="1224" w:type="dxa"/>
            <w:vMerge w:val="restart"/>
          </w:tcPr>
          <w:p w14:paraId="43107F32" w14:textId="59D940F0" w:rsidR="00EE3D81" w:rsidRDefault="00EE3D81" w:rsidP="00D815FF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2023.01</w:t>
            </w:r>
          </w:p>
        </w:tc>
        <w:tc>
          <w:tcPr>
            <w:tcW w:w="869" w:type="dxa"/>
            <w:shd w:val="clear" w:color="auto" w:fill="auto"/>
          </w:tcPr>
          <w:p w14:paraId="6AEC8770" w14:textId="74C8BC96" w:rsidR="00EE3D81" w:rsidRDefault="00EE3D81" w:rsidP="00D815FF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  <w:cs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30</w:t>
            </w:r>
          </w:p>
        </w:tc>
        <w:tc>
          <w:tcPr>
            <w:tcW w:w="1559" w:type="dxa"/>
            <w:shd w:val="clear" w:color="auto" w:fill="auto"/>
          </w:tcPr>
          <w:p w14:paraId="0F14D192" w14:textId="6A523275" w:rsidR="00EE3D81" w:rsidRDefault="00EE3D81" w:rsidP="00D815FF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COS</w:t>
            </w:r>
          </w:p>
        </w:tc>
        <w:tc>
          <w:tcPr>
            <w:tcW w:w="2108" w:type="dxa"/>
          </w:tcPr>
          <w:p w14:paraId="2CB88783" w14:textId="38547EFC" w:rsidR="00EE3D81" w:rsidRPr="006339B3" w:rsidRDefault="00EE3D81" w:rsidP="00EE3D81">
            <w:pPr>
              <w:pStyle w:val="Title"/>
              <w:tabs>
                <w:tab w:val="left" w:pos="1125"/>
              </w:tabs>
              <w:spacing w:before="120" w:line="360" w:lineRule="auto"/>
              <w:rPr>
                <w:b w:val="0"/>
                <w:bCs w:val="0"/>
                <w:color w:val="0000FF"/>
                <w:sz w:val="20"/>
                <w:szCs w:val="20"/>
                <w:u w:val="none"/>
              </w:rPr>
            </w:pPr>
            <w:r w:rsidRPr="00EE3D81">
              <w:rPr>
                <w:b w:val="0"/>
                <w:bCs w:val="0"/>
                <w:sz w:val="20"/>
                <w:szCs w:val="20"/>
                <w:u w:val="none"/>
              </w:rPr>
              <w:t>-</w:t>
            </w:r>
          </w:p>
        </w:tc>
        <w:tc>
          <w:tcPr>
            <w:tcW w:w="8550" w:type="dxa"/>
          </w:tcPr>
          <w:p w14:paraId="7E1936B1" w14:textId="77777777" w:rsidR="00EE3D81" w:rsidRDefault="00EE3D81" w:rsidP="00D815FF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FF0000"/>
                <w:sz w:val="20"/>
                <w:szCs w:val="20"/>
                <w:u w:val="none"/>
              </w:rPr>
            </w:pPr>
            <w:r w:rsidRPr="00727E1F">
              <w:rPr>
                <w:b w:val="0"/>
                <w:bCs w:val="0"/>
                <w:color w:val="FF0000"/>
                <w:sz w:val="20"/>
                <w:szCs w:val="20"/>
                <w:u w:val="none"/>
              </w:rPr>
              <w:t>Add Remark</w:t>
            </w:r>
          </w:p>
          <w:p w14:paraId="3E336C48" w14:textId="14501584" w:rsidR="00EC5255" w:rsidRPr="00727E1F" w:rsidRDefault="00EC5255" w:rsidP="00EC5255">
            <w:pPr>
              <w:pStyle w:val="Title"/>
              <w:spacing w:before="120" w:line="360" w:lineRule="auto"/>
              <w:jc w:val="left"/>
              <w:rPr>
                <w:rFonts w:hint="cs"/>
                <w:b w:val="0"/>
                <w:bCs w:val="0"/>
                <w:color w:val="FF0000"/>
                <w:sz w:val="20"/>
                <w:szCs w:val="20"/>
                <w:u w:val="none"/>
              </w:rPr>
            </w:pPr>
            <w:r w:rsidRPr="00EC5255">
              <w:rPr>
                <w:b w:val="0"/>
                <w:bCs w:val="0"/>
                <w:color w:val="FF0000"/>
                <w:sz w:val="20"/>
                <w:szCs w:val="20"/>
                <w:u w:val="none"/>
                <w:cs/>
              </w:rPr>
              <w:t xml:space="preserve">หาก ธพ. รายงานข้อมูล </w:t>
            </w:r>
            <w:r w:rsidRPr="00EC5255">
              <w:rPr>
                <w:b w:val="0"/>
                <w:bCs w:val="0"/>
                <w:color w:val="FF0000"/>
                <w:sz w:val="20"/>
                <w:szCs w:val="20"/>
                <w:u w:val="none"/>
              </w:rPr>
              <w:t xml:space="preserve">RDT Credit </w:t>
            </w:r>
            <w:r w:rsidRPr="00EC5255">
              <w:rPr>
                <w:b w:val="0"/>
                <w:bCs w:val="0"/>
                <w:color w:val="FF0000"/>
                <w:sz w:val="20"/>
                <w:szCs w:val="20"/>
                <w:u w:val="none"/>
                <w:cs/>
              </w:rPr>
              <w:t>ได้ถูกต้องและได้รับแจ้งจาก ธปท. แล้ว ธพ. สามารถยกเลิกการรายงานประเภทภาระผูกพัน (</w:t>
            </w:r>
            <w:r w:rsidRPr="00EC5255">
              <w:rPr>
                <w:b w:val="0"/>
                <w:bCs w:val="0"/>
                <w:color w:val="FF0000"/>
                <w:sz w:val="20"/>
                <w:szCs w:val="20"/>
                <w:u w:val="none"/>
              </w:rPr>
              <w:t xml:space="preserve">Contingent Type) </w:t>
            </w:r>
            <w:r w:rsidRPr="00EC5255">
              <w:rPr>
                <w:b w:val="0"/>
                <w:bCs w:val="0"/>
                <w:color w:val="FF0000"/>
                <w:sz w:val="20"/>
                <w:szCs w:val="20"/>
                <w:u w:val="none"/>
                <w:cs/>
              </w:rPr>
              <w:t>ที่ไม่ใช่ประเภทตราสารอนุพันธ์ได้</w:t>
            </w:r>
          </w:p>
        </w:tc>
      </w:tr>
      <w:tr w:rsidR="003405CC" w:rsidRPr="008146BE" w14:paraId="78EF1763" w14:textId="77777777" w:rsidTr="00EE3D81">
        <w:trPr>
          <w:cantSplit/>
          <w:trHeight w:val="475"/>
        </w:trPr>
        <w:tc>
          <w:tcPr>
            <w:tcW w:w="1224" w:type="dxa"/>
            <w:vMerge/>
          </w:tcPr>
          <w:p w14:paraId="5CB0FAE9" w14:textId="77777777" w:rsidR="003405CC" w:rsidRDefault="003405CC" w:rsidP="00D815FF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869" w:type="dxa"/>
            <w:shd w:val="clear" w:color="auto" w:fill="auto"/>
          </w:tcPr>
          <w:p w14:paraId="0C96AFF6" w14:textId="36CA8ED1" w:rsidR="003405CC" w:rsidRDefault="003405CC" w:rsidP="00D815FF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68</w:t>
            </w:r>
          </w:p>
        </w:tc>
        <w:tc>
          <w:tcPr>
            <w:tcW w:w="1559" w:type="dxa"/>
            <w:shd w:val="clear" w:color="auto" w:fill="auto"/>
          </w:tcPr>
          <w:p w14:paraId="0BE938C0" w14:textId="38FA0A35" w:rsidR="003405CC" w:rsidRDefault="003405CC" w:rsidP="00D815FF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RWA</w:t>
            </w:r>
          </w:p>
        </w:tc>
        <w:tc>
          <w:tcPr>
            <w:tcW w:w="2108" w:type="dxa"/>
          </w:tcPr>
          <w:p w14:paraId="0D32E310" w14:textId="77777777" w:rsidR="003405CC" w:rsidRPr="00EE3D81" w:rsidRDefault="003405CC" w:rsidP="00EE3D81">
            <w:pPr>
              <w:pStyle w:val="Title"/>
              <w:tabs>
                <w:tab w:val="left" w:pos="1125"/>
              </w:tabs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8550" w:type="dxa"/>
          </w:tcPr>
          <w:p w14:paraId="14D55B7C" w14:textId="5E0CCAEC" w:rsidR="003405CC" w:rsidRPr="003405CC" w:rsidRDefault="003405CC" w:rsidP="00D815FF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FF0000"/>
                <w:sz w:val="20"/>
                <w:szCs w:val="20"/>
                <w:u w:val="none"/>
              </w:rPr>
            </w:pPr>
            <w:r w:rsidRPr="00727E1F">
              <w:rPr>
                <w:b w:val="0"/>
                <w:bCs w:val="0"/>
                <w:color w:val="FF0000"/>
                <w:sz w:val="20"/>
                <w:szCs w:val="20"/>
                <w:u w:val="none"/>
              </w:rPr>
              <w:t>Add Remark</w:t>
            </w:r>
          </w:p>
          <w:p w14:paraId="743D90F6" w14:textId="020F4630" w:rsidR="003405CC" w:rsidRPr="00727E1F" w:rsidRDefault="007C32FB" w:rsidP="00D815FF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FF0000"/>
                <w:sz w:val="20"/>
                <w:szCs w:val="20"/>
                <w:u w:val="none"/>
              </w:rPr>
            </w:pPr>
            <w:r w:rsidRPr="007C32FB">
              <w:rPr>
                <w:b w:val="0"/>
                <w:bCs w:val="0"/>
                <w:color w:val="FF0000"/>
                <w:sz w:val="20"/>
                <w:szCs w:val="20"/>
                <w:u w:val="none"/>
              </w:rPr>
              <w:t xml:space="preserve">SFI </w:t>
            </w:r>
            <w:r w:rsidRPr="007C32FB">
              <w:rPr>
                <w:rFonts w:hint="cs"/>
                <w:b w:val="0"/>
                <w:bCs w:val="0"/>
                <w:color w:val="FF0000"/>
                <w:sz w:val="20"/>
                <w:szCs w:val="20"/>
                <w:u w:val="none"/>
                <w:cs/>
              </w:rPr>
              <w:t>ยกเลิกการรายงานชุดข้อมูล</w:t>
            </w:r>
          </w:p>
        </w:tc>
      </w:tr>
      <w:tr w:rsidR="00EE3D81" w:rsidRPr="008146BE" w14:paraId="2FF0F802" w14:textId="77777777" w:rsidTr="00EE3D81">
        <w:trPr>
          <w:cantSplit/>
          <w:trHeight w:val="475"/>
        </w:trPr>
        <w:tc>
          <w:tcPr>
            <w:tcW w:w="1224" w:type="dxa"/>
            <w:vMerge/>
          </w:tcPr>
          <w:p w14:paraId="5B4A4823" w14:textId="77777777" w:rsidR="00EE3D81" w:rsidRDefault="00EE3D81" w:rsidP="00EE3D81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869" w:type="dxa"/>
            <w:shd w:val="clear" w:color="auto" w:fill="auto"/>
          </w:tcPr>
          <w:p w14:paraId="4BBE420D" w14:textId="4F13A9E1" w:rsidR="00EE3D81" w:rsidRDefault="00EE3D81" w:rsidP="00EE3D81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70</w:t>
            </w:r>
          </w:p>
        </w:tc>
        <w:tc>
          <w:tcPr>
            <w:tcW w:w="1559" w:type="dxa"/>
            <w:shd w:val="clear" w:color="auto" w:fill="auto"/>
          </w:tcPr>
          <w:p w14:paraId="5CF8D6AB" w14:textId="10094252" w:rsidR="00EE3D81" w:rsidRDefault="00EE3D81" w:rsidP="00EE3D81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ARS</w:t>
            </w:r>
          </w:p>
        </w:tc>
        <w:tc>
          <w:tcPr>
            <w:tcW w:w="2108" w:type="dxa"/>
          </w:tcPr>
          <w:p w14:paraId="5150582E" w14:textId="7147856E" w:rsidR="00EE3D81" w:rsidRPr="00EE3D81" w:rsidRDefault="00EE3D81" w:rsidP="00EE3D81">
            <w:pPr>
              <w:pStyle w:val="Title"/>
              <w:tabs>
                <w:tab w:val="left" w:pos="1125"/>
              </w:tabs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EE3D81">
              <w:rPr>
                <w:b w:val="0"/>
                <w:bCs w:val="0"/>
                <w:sz w:val="20"/>
                <w:szCs w:val="20"/>
                <w:u w:val="none"/>
              </w:rPr>
              <w:t>-</w:t>
            </w:r>
          </w:p>
        </w:tc>
        <w:tc>
          <w:tcPr>
            <w:tcW w:w="8550" w:type="dxa"/>
          </w:tcPr>
          <w:p w14:paraId="03E36FB9" w14:textId="77777777" w:rsidR="00EE3D81" w:rsidRDefault="00EE3D81" w:rsidP="00EE3D81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FF0000"/>
                <w:sz w:val="20"/>
                <w:szCs w:val="20"/>
                <w:u w:val="none"/>
              </w:rPr>
            </w:pPr>
            <w:r w:rsidRPr="00727E1F">
              <w:rPr>
                <w:b w:val="0"/>
                <w:bCs w:val="0"/>
                <w:color w:val="FF0000"/>
                <w:sz w:val="20"/>
                <w:szCs w:val="20"/>
                <w:u w:val="none"/>
              </w:rPr>
              <w:t>Add Remark</w:t>
            </w:r>
          </w:p>
          <w:p w14:paraId="1253B26F" w14:textId="7A3D7B1B" w:rsidR="00EE3D81" w:rsidRPr="007B50AE" w:rsidRDefault="009E1AEF" w:rsidP="00EE3D81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</w:pPr>
            <w:r w:rsidRPr="009E1AEF">
              <w:rPr>
                <w:b w:val="0"/>
                <w:bCs w:val="0"/>
                <w:color w:val="FF0000"/>
                <w:sz w:val="20"/>
                <w:szCs w:val="20"/>
                <w:u w:val="none"/>
                <w:cs/>
              </w:rPr>
              <w:t xml:space="preserve">หาก ธพ. รายงานข้อมูล </w:t>
            </w:r>
            <w:r w:rsidRPr="009E1AEF">
              <w:rPr>
                <w:b w:val="0"/>
                <w:bCs w:val="0"/>
                <w:color w:val="FF0000"/>
                <w:sz w:val="20"/>
                <w:szCs w:val="20"/>
                <w:u w:val="none"/>
              </w:rPr>
              <w:t xml:space="preserve">RDT Credit </w:t>
            </w:r>
            <w:r w:rsidRPr="009E1AEF">
              <w:rPr>
                <w:b w:val="0"/>
                <w:bCs w:val="0"/>
                <w:color w:val="FF0000"/>
                <w:sz w:val="20"/>
                <w:szCs w:val="20"/>
                <w:u w:val="none"/>
                <w:cs/>
              </w:rPr>
              <w:t>ได้ถูกต้องและได้รับแจ้งจาก ธปท. แล้ว ธพ. สามารถยกเลิกการรายงานประเภทของสัญญา (</w:t>
            </w:r>
            <w:r w:rsidRPr="009E1AEF">
              <w:rPr>
                <w:b w:val="0"/>
                <w:bCs w:val="0"/>
                <w:color w:val="FF0000"/>
                <w:sz w:val="20"/>
                <w:szCs w:val="20"/>
                <w:u w:val="none"/>
              </w:rPr>
              <w:t xml:space="preserve">Arrangement Type) </w:t>
            </w:r>
            <w:r w:rsidRPr="009E1AEF">
              <w:rPr>
                <w:b w:val="0"/>
                <w:bCs w:val="0"/>
                <w:color w:val="FF0000"/>
                <w:sz w:val="20"/>
                <w:szCs w:val="20"/>
                <w:u w:val="none"/>
                <w:cs/>
              </w:rPr>
              <w:t>ที่เป็นประเภทเงินให้สินเชื่อและภาระผูกพันได้</w:t>
            </w:r>
          </w:p>
        </w:tc>
      </w:tr>
      <w:tr w:rsidR="00EE3D81" w:rsidRPr="008146BE" w14:paraId="4B1FF043" w14:textId="77777777" w:rsidTr="00EE3D81">
        <w:trPr>
          <w:cantSplit/>
          <w:trHeight w:val="475"/>
        </w:trPr>
        <w:tc>
          <w:tcPr>
            <w:tcW w:w="1224" w:type="dxa"/>
            <w:vMerge/>
          </w:tcPr>
          <w:p w14:paraId="4FD41905" w14:textId="77777777" w:rsidR="00EE3D81" w:rsidRDefault="00EE3D81" w:rsidP="00EE3D81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869" w:type="dxa"/>
            <w:shd w:val="clear" w:color="auto" w:fill="auto"/>
          </w:tcPr>
          <w:p w14:paraId="16D0BAB9" w14:textId="5724CC39" w:rsidR="00EE3D81" w:rsidRDefault="00EE3D81" w:rsidP="00EE3D81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73</w:t>
            </w:r>
          </w:p>
        </w:tc>
        <w:tc>
          <w:tcPr>
            <w:tcW w:w="1559" w:type="dxa"/>
            <w:shd w:val="clear" w:color="auto" w:fill="auto"/>
          </w:tcPr>
          <w:p w14:paraId="6097FFE1" w14:textId="2BAE1387" w:rsidR="00EE3D81" w:rsidRDefault="00EE3D81" w:rsidP="00EE3D81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AMS</w:t>
            </w:r>
          </w:p>
        </w:tc>
        <w:tc>
          <w:tcPr>
            <w:tcW w:w="2108" w:type="dxa"/>
          </w:tcPr>
          <w:p w14:paraId="42404F2D" w14:textId="5FD6CFA2" w:rsidR="00EE3D81" w:rsidRPr="00EE3D81" w:rsidRDefault="00EE3D81" w:rsidP="00EE3D81">
            <w:pPr>
              <w:pStyle w:val="Title"/>
              <w:tabs>
                <w:tab w:val="left" w:pos="1125"/>
              </w:tabs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EE3D81">
              <w:rPr>
                <w:b w:val="0"/>
                <w:bCs w:val="0"/>
                <w:sz w:val="20"/>
                <w:szCs w:val="20"/>
                <w:u w:val="none"/>
              </w:rPr>
              <w:t>-</w:t>
            </w:r>
          </w:p>
        </w:tc>
        <w:tc>
          <w:tcPr>
            <w:tcW w:w="8550" w:type="dxa"/>
          </w:tcPr>
          <w:p w14:paraId="5BFE3B54" w14:textId="77777777" w:rsidR="00EE3D81" w:rsidRDefault="00EE3D81" w:rsidP="00EE3D81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FF0000"/>
                <w:sz w:val="20"/>
                <w:szCs w:val="20"/>
                <w:u w:val="none"/>
              </w:rPr>
            </w:pPr>
            <w:r w:rsidRPr="00727E1F">
              <w:rPr>
                <w:b w:val="0"/>
                <w:bCs w:val="0"/>
                <w:color w:val="FF0000"/>
                <w:sz w:val="20"/>
                <w:szCs w:val="20"/>
                <w:u w:val="none"/>
              </w:rPr>
              <w:t>Add Remark</w:t>
            </w:r>
          </w:p>
          <w:p w14:paraId="382A5587" w14:textId="22AB8B54" w:rsidR="00EE3D81" w:rsidRPr="00727E1F" w:rsidRDefault="000956C9" w:rsidP="00EE3D81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FF0000"/>
                <w:sz w:val="20"/>
                <w:szCs w:val="20"/>
                <w:u w:val="none"/>
              </w:rPr>
            </w:pPr>
            <w:r w:rsidRPr="000956C9">
              <w:rPr>
                <w:b w:val="0"/>
                <w:bCs w:val="0"/>
                <w:color w:val="FF0000"/>
                <w:sz w:val="20"/>
                <w:szCs w:val="20"/>
                <w:u w:val="none"/>
                <w:cs/>
              </w:rPr>
              <w:t>ยกเลิกการรายงานชุดข้อมูล</w:t>
            </w:r>
          </w:p>
        </w:tc>
      </w:tr>
      <w:tr w:rsidR="00EE3D81" w:rsidRPr="008146BE" w14:paraId="54451D24" w14:textId="77777777" w:rsidTr="00EE3D81">
        <w:trPr>
          <w:cantSplit/>
          <w:trHeight w:val="475"/>
        </w:trPr>
        <w:tc>
          <w:tcPr>
            <w:tcW w:w="1224" w:type="dxa"/>
            <w:vMerge/>
          </w:tcPr>
          <w:p w14:paraId="2F55C9A0" w14:textId="77777777" w:rsidR="00EE3D81" w:rsidRDefault="00EE3D81" w:rsidP="00EE3D81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869" w:type="dxa"/>
            <w:shd w:val="clear" w:color="auto" w:fill="auto"/>
          </w:tcPr>
          <w:p w14:paraId="0924BDEB" w14:textId="25E32B54" w:rsidR="00EE3D81" w:rsidRDefault="00EE3D81" w:rsidP="00EE3D81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77</w:t>
            </w:r>
          </w:p>
        </w:tc>
        <w:tc>
          <w:tcPr>
            <w:tcW w:w="1559" w:type="dxa"/>
            <w:shd w:val="clear" w:color="auto" w:fill="auto"/>
          </w:tcPr>
          <w:p w14:paraId="61969C16" w14:textId="256F1A9C" w:rsidR="00EE3D81" w:rsidRDefault="00EE3D81" w:rsidP="00EE3D81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LMS</w:t>
            </w:r>
          </w:p>
        </w:tc>
        <w:tc>
          <w:tcPr>
            <w:tcW w:w="2108" w:type="dxa"/>
          </w:tcPr>
          <w:p w14:paraId="69EEEF47" w14:textId="4EE871A9" w:rsidR="00EE3D81" w:rsidRPr="00EE3D81" w:rsidRDefault="00EE3D81" w:rsidP="00EE3D81">
            <w:pPr>
              <w:pStyle w:val="Title"/>
              <w:tabs>
                <w:tab w:val="left" w:pos="1125"/>
              </w:tabs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EE3D81">
              <w:rPr>
                <w:b w:val="0"/>
                <w:bCs w:val="0"/>
                <w:sz w:val="20"/>
                <w:szCs w:val="20"/>
                <w:u w:val="none"/>
              </w:rPr>
              <w:t>-</w:t>
            </w:r>
          </w:p>
        </w:tc>
        <w:tc>
          <w:tcPr>
            <w:tcW w:w="8550" w:type="dxa"/>
          </w:tcPr>
          <w:p w14:paraId="6FC0D949" w14:textId="77777777" w:rsidR="00EE3D81" w:rsidRDefault="00EE3D81" w:rsidP="00EE3D81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FF0000"/>
                <w:sz w:val="20"/>
                <w:szCs w:val="20"/>
                <w:u w:val="none"/>
              </w:rPr>
            </w:pPr>
            <w:r w:rsidRPr="00727E1F">
              <w:rPr>
                <w:b w:val="0"/>
                <w:bCs w:val="0"/>
                <w:color w:val="FF0000"/>
                <w:sz w:val="20"/>
                <w:szCs w:val="20"/>
                <w:u w:val="none"/>
              </w:rPr>
              <w:t>Add Remark</w:t>
            </w:r>
          </w:p>
          <w:p w14:paraId="0E5E573B" w14:textId="57A65864" w:rsidR="00EE3D81" w:rsidRPr="00727E1F" w:rsidRDefault="000956C9" w:rsidP="00EE3D81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FF0000"/>
                <w:sz w:val="20"/>
                <w:szCs w:val="20"/>
                <w:u w:val="none"/>
              </w:rPr>
            </w:pPr>
            <w:r w:rsidRPr="000956C9">
              <w:rPr>
                <w:b w:val="0"/>
                <w:bCs w:val="0"/>
                <w:color w:val="FF0000"/>
                <w:sz w:val="20"/>
                <w:szCs w:val="20"/>
                <w:u w:val="none"/>
                <w:cs/>
              </w:rPr>
              <w:t xml:space="preserve">หาก ธพ. รายงานข้อมูล </w:t>
            </w:r>
            <w:r w:rsidRPr="000956C9">
              <w:rPr>
                <w:b w:val="0"/>
                <w:bCs w:val="0"/>
                <w:color w:val="FF0000"/>
                <w:sz w:val="20"/>
                <w:szCs w:val="20"/>
                <w:u w:val="none"/>
              </w:rPr>
              <w:t xml:space="preserve">RDT Credit </w:t>
            </w:r>
            <w:r w:rsidRPr="000956C9">
              <w:rPr>
                <w:b w:val="0"/>
                <w:bCs w:val="0"/>
                <w:color w:val="FF0000"/>
                <w:sz w:val="20"/>
                <w:szCs w:val="20"/>
                <w:u w:val="none"/>
                <w:cs/>
              </w:rPr>
              <w:t>ได้ถูกต้องและได้รับแจ้งจาก ธปท. แล้ว ธพ. สามารถยกเลิกการรายงานข้อมูลชุดนี้ได้</w:t>
            </w:r>
          </w:p>
        </w:tc>
      </w:tr>
      <w:tr w:rsidR="00EE3D81" w:rsidRPr="008146BE" w14:paraId="0F5A2334" w14:textId="77777777" w:rsidTr="00EE3D81">
        <w:trPr>
          <w:cantSplit/>
          <w:trHeight w:val="475"/>
        </w:trPr>
        <w:tc>
          <w:tcPr>
            <w:tcW w:w="1224" w:type="dxa"/>
            <w:vMerge/>
          </w:tcPr>
          <w:p w14:paraId="2138A3D2" w14:textId="77777777" w:rsidR="00EE3D81" w:rsidRDefault="00EE3D81" w:rsidP="00EE3D81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869" w:type="dxa"/>
            <w:shd w:val="clear" w:color="auto" w:fill="auto"/>
          </w:tcPr>
          <w:p w14:paraId="14F178CC" w14:textId="28FDA8D7" w:rsidR="00EE3D81" w:rsidRDefault="00EE3D81" w:rsidP="00EE3D81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79</w:t>
            </w:r>
          </w:p>
        </w:tc>
        <w:tc>
          <w:tcPr>
            <w:tcW w:w="1559" w:type="dxa"/>
            <w:shd w:val="clear" w:color="auto" w:fill="auto"/>
          </w:tcPr>
          <w:p w14:paraId="0EB3E4DB" w14:textId="708D0152" w:rsidR="00EE3D81" w:rsidRDefault="00EE3D81" w:rsidP="00EE3D81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LOS</w:t>
            </w:r>
          </w:p>
        </w:tc>
        <w:tc>
          <w:tcPr>
            <w:tcW w:w="2108" w:type="dxa"/>
          </w:tcPr>
          <w:p w14:paraId="265F689F" w14:textId="465D4B3E" w:rsidR="00EE3D81" w:rsidRPr="00EE3D81" w:rsidRDefault="00EE3D81" w:rsidP="00EE3D81">
            <w:pPr>
              <w:pStyle w:val="Title"/>
              <w:tabs>
                <w:tab w:val="left" w:pos="1125"/>
              </w:tabs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EE3D81">
              <w:rPr>
                <w:b w:val="0"/>
                <w:bCs w:val="0"/>
                <w:sz w:val="20"/>
                <w:szCs w:val="20"/>
                <w:u w:val="none"/>
              </w:rPr>
              <w:t>-</w:t>
            </w:r>
          </w:p>
        </w:tc>
        <w:tc>
          <w:tcPr>
            <w:tcW w:w="8550" w:type="dxa"/>
          </w:tcPr>
          <w:p w14:paraId="60139D38" w14:textId="77777777" w:rsidR="00EE3D81" w:rsidRDefault="00EE3D81" w:rsidP="00EE3D81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FF0000"/>
                <w:sz w:val="20"/>
                <w:szCs w:val="20"/>
                <w:u w:val="none"/>
              </w:rPr>
            </w:pPr>
            <w:r w:rsidRPr="00727E1F">
              <w:rPr>
                <w:b w:val="0"/>
                <w:bCs w:val="0"/>
                <w:color w:val="FF0000"/>
                <w:sz w:val="20"/>
                <w:szCs w:val="20"/>
                <w:u w:val="none"/>
              </w:rPr>
              <w:t>Add Remark</w:t>
            </w:r>
          </w:p>
          <w:p w14:paraId="353D650B" w14:textId="4BEF8F83" w:rsidR="00EE3D81" w:rsidRPr="00727E1F" w:rsidRDefault="00EE3D81" w:rsidP="00EE3D81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FF0000"/>
                <w:sz w:val="20"/>
                <w:szCs w:val="20"/>
                <w:u w:val="none"/>
              </w:rPr>
            </w:pPr>
            <w:r w:rsidRPr="00727E1F">
              <w:rPr>
                <w:b w:val="0"/>
                <w:bCs w:val="0"/>
                <w:color w:val="FF0000"/>
                <w:sz w:val="20"/>
                <w:szCs w:val="20"/>
                <w:u w:val="none"/>
                <w:cs/>
              </w:rPr>
              <w:t>ยกเลิกการรายงานชุดข้อมูล</w:t>
            </w:r>
          </w:p>
        </w:tc>
      </w:tr>
      <w:tr w:rsidR="00EE3D81" w:rsidRPr="008146BE" w14:paraId="421604CD" w14:textId="77777777" w:rsidTr="00EE3D81">
        <w:trPr>
          <w:cantSplit/>
          <w:trHeight w:val="475"/>
        </w:trPr>
        <w:tc>
          <w:tcPr>
            <w:tcW w:w="1224" w:type="dxa"/>
            <w:vMerge/>
          </w:tcPr>
          <w:p w14:paraId="492C217C" w14:textId="77777777" w:rsidR="00EE3D81" w:rsidRDefault="00EE3D81" w:rsidP="00EE3D81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869" w:type="dxa"/>
            <w:shd w:val="clear" w:color="auto" w:fill="auto"/>
          </w:tcPr>
          <w:p w14:paraId="3D0D63B8" w14:textId="04141155" w:rsidR="00EE3D81" w:rsidRDefault="00EE3D81" w:rsidP="00EE3D81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81</w:t>
            </w:r>
          </w:p>
        </w:tc>
        <w:tc>
          <w:tcPr>
            <w:tcW w:w="1559" w:type="dxa"/>
            <w:shd w:val="clear" w:color="auto" w:fill="auto"/>
          </w:tcPr>
          <w:p w14:paraId="45B7633C" w14:textId="3CD980D7" w:rsidR="00EE3D81" w:rsidRDefault="00EE3D81" w:rsidP="00EE3D81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LPS</w:t>
            </w:r>
          </w:p>
        </w:tc>
        <w:tc>
          <w:tcPr>
            <w:tcW w:w="2108" w:type="dxa"/>
          </w:tcPr>
          <w:p w14:paraId="2766C306" w14:textId="041C641E" w:rsidR="00EE3D81" w:rsidRPr="00EE3D81" w:rsidRDefault="00EE3D81" w:rsidP="00EE3D81">
            <w:pPr>
              <w:pStyle w:val="Title"/>
              <w:tabs>
                <w:tab w:val="left" w:pos="1125"/>
              </w:tabs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EE3D81">
              <w:rPr>
                <w:b w:val="0"/>
                <w:bCs w:val="0"/>
                <w:sz w:val="20"/>
                <w:szCs w:val="20"/>
                <w:u w:val="none"/>
              </w:rPr>
              <w:t>-</w:t>
            </w:r>
          </w:p>
        </w:tc>
        <w:tc>
          <w:tcPr>
            <w:tcW w:w="8550" w:type="dxa"/>
          </w:tcPr>
          <w:p w14:paraId="222964AA" w14:textId="77777777" w:rsidR="00EE3D81" w:rsidRDefault="00EE3D81" w:rsidP="00EE3D81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FF0000"/>
                <w:sz w:val="20"/>
                <w:szCs w:val="20"/>
                <w:u w:val="none"/>
              </w:rPr>
            </w:pPr>
            <w:r w:rsidRPr="00727E1F">
              <w:rPr>
                <w:b w:val="0"/>
                <w:bCs w:val="0"/>
                <w:color w:val="FF0000"/>
                <w:sz w:val="20"/>
                <w:szCs w:val="20"/>
                <w:u w:val="none"/>
              </w:rPr>
              <w:t>Add Remark</w:t>
            </w:r>
          </w:p>
          <w:p w14:paraId="2C5488EF" w14:textId="5D9AA41F" w:rsidR="009E4345" w:rsidRPr="00727E1F" w:rsidRDefault="009E4345" w:rsidP="00EE3D81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FF0000"/>
                <w:sz w:val="20"/>
                <w:szCs w:val="20"/>
                <w:u w:val="none"/>
              </w:rPr>
            </w:pPr>
            <w:r w:rsidRPr="009E4345">
              <w:rPr>
                <w:b w:val="0"/>
                <w:bCs w:val="0"/>
                <w:color w:val="FF0000"/>
                <w:sz w:val="20"/>
                <w:szCs w:val="20"/>
                <w:u w:val="none"/>
                <w:cs/>
              </w:rPr>
              <w:t xml:space="preserve">หาก ธพ. รายงานข้อมูล </w:t>
            </w:r>
            <w:r w:rsidRPr="009E4345">
              <w:rPr>
                <w:b w:val="0"/>
                <w:bCs w:val="0"/>
                <w:color w:val="FF0000"/>
                <w:sz w:val="20"/>
                <w:szCs w:val="20"/>
                <w:u w:val="none"/>
              </w:rPr>
              <w:t xml:space="preserve">RDT Credit </w:t>
            </w:r>
            <w:r w:rsidRPr="009E4345">
              <w:rPr>
                <w:b w:val="0"/>
                <w:bCs w:val="0"/>
                <w:color w:val="FF0000"/>
                <w:sz w:val="20"/>
                <w:szCs w:val="20"/>
                <w:u w:val="none"/>
                <w:cs/>
              </w:rPr>
              <w:t>ได้ถูกต้องและได้รับแจ้งจาก ธปท. แล้ว ธพ. สามารถยกเลิกการรายงานข้อมูลชุดนี้ได้</w:t>
            </w:r>
          </w:p>
        </w:tc>
      </w:tr>
      <w:tr w:rsidR="00EE3D81" w:rsidRPr="008146BE" w14:paraId="68F98039" w14:textId="77777777" w:rsidTr="00EE3D81">
        <w:trPr>
          <w:cantSplit/>
          <w:trHeight w:val="475"/>
        </w:trPr>
        <w:tc>
          <w:tcPr>
            <w:tcW w:w="1224" w:type="dxa"/>
            <w:vMerge/>
          </w:tcPr>
          <w:p w14:paraId="47781E46" w14:textId="77777777" w:rsidR="00EE3D81" w:rsidRDefault="00EE3D81" w:rsidP="00EE3D81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869" w:type="dxa"/>
            <w:shd w:val="clear" w:color="auto" w:fill="auto"/>
          </w:tcPr>
          <w:p w14:paraId="662E3493" w14:textId="4FFB2603" w:rsidR="00EE3D81" w:rsidRDefault="00EE3D81" w:rsidP="00EE3D81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83</w:t>
            </w:r>
          </w:p>
        </w:tc>
        <w:tc>
          <w:tcPr>
            <w:tcW w:w="1559" w:type="dxa"/>
            <w:shd w:val="clear" w:color="auto" w:fill="auto"/>
          </w:tcPr>
          <w:p w14:paraId="15A3E0BE" w14:textId="0F3F3E73" w:rsidR="00EE3D81" w:rsidRDefault="00EE3D81" w:rsidP="00EE3D81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LSB</w:t>
            </w:r>
          </w:p>
        </w:tc>
        <w:tc>
          <w:tcPr>
            <w:tcW w:w="2108" w:type="dxa"/>
          </w:tcPr>
          <w:p w14:paraId="4AF19DBB" w14:textId="5039772A" w:rsidR="00EE3D81" w:rsidRPr="00EE3D81" w:rsidRDefault="00EE3D81" w:rsidP="00EE3D81">
            <w:pPr>
              <w:pStyle w:val="Title"/>
              <w:tabs>
                <w:tab w:val="left" w:pos="1125"/>
              </w:tabs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EE3D81">
              <w:rPr>
                <w:b w:val="0"/>
                <w:bCs w:val="0"/>
                <w:sz w:val="20"/>
                <w:szCs w:val="20"/>
                <w:u w:val="none"/>
              </w:rPr>
              <w:t>-</w:t>
            </w:r>
          </w:p>
        </w:tc>
        <w:tc>
          <w:tcPr>
            <w:tcW w:w="8550" w:type="dxa"/>
          </w:tcPr>
          <w:p w14:paraId="3F658FD0" w14:textId="77777777" w:rsidR="00EE3D81" w:rsidRDefault="00EE3D81" w:rsidP="00EE3D81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FF0000"/>
                <w:sz w:val="20"/>
                <w:szCs w:val="20"/>
                <w:u w:val="none"/>
              </w:rPr>
            </w:pPr>
            <w:r w:rsidRPr="00727E1F">
              <w:rPr>
                <w:b w:val="0"/>
                <w:bCs w:val="0"/>
                <w:color w:val="FF0000"/>
                <w:sz w:val="20"/>
                <w:szCs w:val="20"/>
                <w:u w:val="none"/>
              </w:rPr>
              <w:t>Add Remark</w:t>
            </w:r>
          </w:p>
          <w:p w14:paraId="323CFE6E" w14:textId="4D7D2E78" w:rsidR="00EE3D81" w:rsidRPr="00727E1F" w:rsidRDefault="009E4345" w:rsidP="00EE3D81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FF0000"/>
                <w:sz w:val="20"/>
                <w:szCs w:val="20"/>
                <w:u w:val="none"/>
              </w:rPr>
            </w:pPr>
            <w:r w:rsidRPr="009E4345">
              <w:rPr>
                <w:b w:val="0"/>
                <w:bCs w:val="0"/>
                <w:color w:val="FF0000"/>
                <w:sz w:val="20"/>
                <w:szCs w:val="20"/>
                <w:u w:val="none"/>
                <w:cs/>
              </w:rPr>
              <w:t xml:space="preserve">หาก ธพ. รายงานข้อมูล </w:t>
            </w:r>
            <w:r w:rsidRPr="009E4345">
              <w:rPr>
                <w:b w:val="0"/>
                <w:bCs w:val="0"/>
                <w:color w:val="FF0000"/>
                <w:sz w:val="20"/>
                <w:szCs w:val="20"/>
                <w:u w:val="none"/>
              </w:rPr>
              <w:t xml:space="preserve">RDT Credit </w:t>
            </w:r>
            <w:r w:rsidRPr="009E4345">
              <w:rPr>
                <w:b w:val="0"/>
                <w:bCs w:val="0"/>
                <w:color w:val="FF0000"/>
                <w:sz w:val="20"/>
                <w:szCs w:val="20"/>
                <w:u w:val="none"/>
                <w:cs/>
              </w:rPr>
              <w:t>ได้ถูกต้องและได้รับแจ้งจาก ธปท. แล้ว ธพ. สามารถยกเลิกการรายงานข้อมูลชุดนี้ได้</w:t>
            </w:r>
          </w:p>
        </w:tc>
      </w:tr>
      <w:tr w:rsidR="00EE3D81" w:rsidRPr="008146BE" w14:paraId="1C6ADA3A" w14:textId="77777777" w:rsidTr="00EE3D81">
        <w:trPr>
          <w:cantSplit/>
          <w:trHeight w:val="475"/>
        </w:trPr>
        <w:tc>
          <w:tcPr>
            <w:tcW w:w="1224" w:type="dxa"/>
            <w:vMerge/>
          </w:tcPr>
          <w:p w14:paraId="1A76966D" w14:textId="77777777" w:rsidR="00EE3D81" w:rsidRDefault="00EE3D81" w:rsidP="00EE3D81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869" w:type="dxa"/>
            <w:shd w:val="clear" w:color="auto" w:fill="auto"/>
          </w:tcPr>
          <w:p w14:paraId="5275A485" w14:textId="59A22D24" w:rsidR="00EE3D81" w:rsidRDefault="00EE3D81" w:rsidP="00EE3D81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85</w:t>
            </w:r>
          </w:p>
        </w:tc>
        <w:tc>
          <w:tcPr>
            <w:tcW w:w="1559" w:type="dxa"/>
            <w:shd w:val="clear" w:color="auto" w:fill="auto"/>
          </w:tcPr>
          <w:p w14:paraId="063562C1" w14:textId="623A4BAD" w:rsidR="00EE3D81" w:rsidRDefault="00EE3D81" w:rsidP="00EE3D81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TCS</w:t>
            </w:r>
          </w:p>
        </w:tc>
        <w:tc>
          <w:tcPr>
            <w:tcW w:w="2108" w:type="dxa"/>
          </w:tcPr>
          <w:p w14:paraId="491A30D2" w14:textId="479D5CCD" w:rsidR="00EE3D81" w:rsidRPr="00EE3D81" w:rsidRDefault="00EE3D81" w:rsidP="00EE3D81">
            <w:pPr>
              <w:pStyle w:val="Title"/>
              <w:tabs>
                <w:tab w:val="left" w:pos="1125"/>
              </w:tabs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EE3D81">
              <w:rPr>
                <w:b w:val="0"/>
                <w:bCs w:val="0"/>
                <w:sz w:val="20"/>
                <w:szCs w:val="20"/>
                <w:u w:val="none"/>
              </w:rPr>
              <w:t>-</w:t>
            </w:r>
          </w:p>
        </w:tc>
        <w:tc>
          <w:tcPr>
            <w:tcW w:w="8550" w:type="dxa"/>
          </w:tcPr>
          <w:p w14:paraId="09CA2C98" w14:textId="77777777" w:rsidR="00EE3D81" w:rsidRDefault="00EE3D81" w:rsidP="00EE3D81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FF0000"/>
                <w:sz w:val="20"/>
                <w:szCs w:val="20"/>
                <w:u w:val="none"/>
              </w:rPr>
            </w:pPr>
            <w:r w:rsidRPr="00727E1F">
              <w:rPr>
                <w:b w:val="0"/>
                <w:bCs w:val="0"/>
                <w:color w:val="FF0000"/>
                <w:sz w:val="20"/>
                <w:szCs w:val="20"/>
                <w:u w:val="none"/>
              </w:rPr>
              <w:t>Add Remark</w:t>
            </w:r>
          </w:p>
          <w:p w14:paraId="0CCFD6A9" w14:textId="231CF7D7" w:rsidR="00EE3D81" w:rsidRPr="00727E1F" w:rsidRDefault="00EE3D81" w:rsidP="00EE3D81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FF0000"/>
                <w:sz w:val="20"/>
                <w:szCs w:val="20"/>
                <w:u w:val="none"/>
              </w:rPr>
            </w:pPr>
            <w:r w:rsidRPr="00EE3D81">
              <w:rPr>
                <w:b w:val="0"/>
                <w:bCs w:val="0"/>
                <w:color w:val="FF0000"/>
                <w:sz w:val="20"/>
                <w:szCs w:val="20"/>
                <w:u w:val="none"/>
                <w:cs/>
              </w:rPr>
              <w:t xml:space="preserve">หาก ธพ. รายงานข้อมูล </w:t>
            </w:r>
            <w:r w:rsidRPr="00EE3D81">
              <w:rPr>
                <w:b w:val="0"/>
                <w:bCs w:val="0"/>
                <w:color w:val="FF0000"/>
                <w:sz w:val="20"/>
                <w:szCs w:val="20"/>
                <w:u w:val="none"/>
              </w:rPr>
              <w:t xml:space="preserve">RDT Credit </w:t>
            </w:r>
            <w:r w:rsidRPr="00EE3D81">
              <w:rPr>
                <w:b w:val="0"/>
                <w:bCs w:val="0"/>
                <w:color w:val="FF0000"/>
                <w:sz w:val="20"/>
                <w:szCs w:val="20"/>
                <w:u w:val="none"/>
                <w:cs/>
              </w:rPr>
              <w:t>ได้ถูกต้องและได้รับแจ้งจาก ธปท. แล้ว ธพ. สามารถยกเลิกการรายงานข้อมูลชุดนี้ได้</w:t>
            </w:r>
          </w:p>
        </w:tc>
      </w:tr>
      <w:tr w:rsidR="00EE3D81" w:rsidRPr="008146BE" w14:paraId="46005900" w14:textId="77777777" w:rsidTr="00EE3D81">
        <w:trPr>
          <w:cantSplit/>
          <w:trHeight w:val="475"/>
        </w:trPr>
        <w:tc>
          <w:tcPr>
            <w:tcW w:w="1224" w:type="dxa"/>
            <w:vMerge/>
          </w:tcPr>
          <w:p w14:paraId="2270C7F0" w14:textId="77777777" w:rsidR="00EE3D81" w:rsidRDefault="00EE3D81" w:rsidP="00EE3D81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869" w:type="dxa"/>
            <w:shd w:val="clear" w:color="auto" w:fill="auto"/>
          </w:tcPr>
          <w:p w14:paraId="5BB2F7FC" w14:textId="5F986019" w:rsidR="00EE3D81" w:rsidRDefault="00EE3D81" w:rsidP="00EE3D81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88</w:t>
            </w:r>
          </w:p>
        </w:tc>
        <w:tc>
          <w:tcPr>
            <w:tcW w:w="1559" w:type="dxa"/>
            <w:shd w:val="clear" w:color="auto" w:fill="auto"/>
          </w:tcPr>
          <w:p w14:paraId="7BE0686B" w14:textId="0D10D914" w:rsidR="00EE3D81" w:rsidRDefault="00EE3D81" w:rsidP="00EE3D81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TDR</w:t>
            </w:r>
          </w:p>
        </w:tc>
        <w:tc>
          <w:tcPr>
            <w:tcW w:w="2108" w:type="dxa"/>
          </w:tcPr>
          <w:p w14:paraId="6B12C3F5" w14:textId="7AFDF671" w:rsidR="00EE3D81" w:rsidRPr="00EE3D81" w:rsidRDefault="00EE3D81" w:rsidP="00EE3D81">
            <w:pPr>
              <w:pStyle w:val="Title"/>
              <w:tabs>
                <w:tab w:val="left" w:pos="1125"/>
              </w:tabs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EE3D81">
              <w:rPr>
                <w:b w:val="0"/>
                <w:bCs w:val="0"/>
                <w:sz w:val="20"/>
                <w:szCs w:val="20"/>
                <w:u w:val="none"/>
              </w:rPr>
              <w:t>-</w:t>
            </w:r>
          </w:p>
        </w:tc>
        <w:tc>
          <w:tcPr>
            <w:tcW w:w="8550" w:type="dxa"/>
          </w:tcPr>
          <w:p w14:paraId="318DF2B3" w14:textId="77777777" w:rsidR="00EE3D81" w:rsidRDefault="00EE3D81" w:rsidP="00EE3D81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FF0000"/>
                <w:sz w:val="20"/>
                <w:szCs w:val="20"/>
                <w:u w:val="none"/>
              </w:rPr>
            </w:pPr>
            <w:r w:rsidRPr="00727E1F">
              <w:rPr>
                <w:b w:val="0"/>
                <w:bCs w:val="0"/>
                <w:color w:val="FF0000"/>
                <w:sz w:val="20"/>
                <w:szCs w:val="20"/>
                <w:u w:val="none"/>
              </w:rPr>
              <w:t>Add Remark</w:t>
            </w:r>
          </w:p>
          <w:p w14:paraId="49F48E35" w14:textId="159F407C" w:rsidR="00EE3D81" w:rsidRPr="00727E1F" w:rsidRDefault="00EE3D81" w:rsidP="00EE3D81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FF0000"/>
                <w:sz w:val="20"/>
                <w:szCs w:val="20"/>
                <w:u w:val="none"/>
              </w:rPr>
            </w:pPr>
            <w:r w:rsidRPr="00EE3D81">
              <w:rPr>
                <w:b w:val="0"/>
                <w:bCs w:val="0"/>
                <w:color w:val="FF0000"/>
                <w:sz w:val="20"/>
                <w:szCs w:val="20"/>
                <w:u w:val="none"/>
                <w:cs/>
              </w:rPr>
              <w:t>ยกเลิกการรายงานชุดข้อมูล</w:t>
            </w:r>
          </w:p>
        </w:tc>
      </w:tr>
      <w:tr w:rsidR="00EE3D81" w:rsidRPr="008146BE" w14:paraId="7C166703" w14:textId="77777777" w:rsidTr="00EE3D81">
        <w:trPr>
          <w:cantSplit/>
          <w:trHeight w:val="475"/>
        </w:trPr>
        <w:tc>
          <w:tcPr>
            <w:tcW w:w="1224" w:type="dxa"/>
            <w:vMerge/>
          </w:tcPr>
          <w:p w14:paraId="7576F2E8" w14:textId="77777777" w:rsidR="00EE3D81" w:rsidRDefault="00EE3D81" w:rsidP="00EE3D81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869" w:type="dxa"/>
            <w:shd w:val="clear" w:color="auto" w:fill="auto"/>
          </w:tcPr>
          <w:p w14:paraId="6F5198C0" w14:textId="3013FF80" w:rsidR="00EE3D81" w:rsidRDefault="00EE3D81" w:rsidP="00EE3D81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100</w:t>
            </w:r>
          </w:p>
        </w:tc>
        <w:tc>
          <w:tcPr>
            <w:tcW w:w="1559" w:type="dxa"/>
            <w:shd w:val="clear" w:color="auto" w:fill="auto"/>
          </w:tcPr>
          <w:p w14:paraId="285E024D" w14:textId="5EA8064E" w:rsidR="00EE3D81" w:rsidRDefault="00EE3D81" w:rsidP="00EE3D81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CAR</w:t>
            </w:r>
          </w:p>
        </w:tc>
        <w:tc>
          <w:tcPr>
            <w:tcW w:w="2108" w:type="dxa"/>
          </w:tcPr>
          <w:p w14:paraId="398B03E3" w14:textId="7BE4424F" w:rsidR="00EE3D81" w:rsidRPr="00EE3D81" w:rsidRDefault="00EE3D81" w:rsidP="00EE3D81">
            <w:pPr>
              <w:pStyle w:val="Title"/>
              <w:tabs>
                <w:tab w:val="left" w:pos="1125"/>
              </w:tabs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EE3D81">
              <w:rPr>
                <w:b w:val="0"/>
                <w:bCs w:val="0"/>
                <w:sz w:val="20"/>
                <w:szCs w:val="20"/>
                <w:u w:val="none"/>
              </w:rPr>
              <w:t>-</w:t>
            </w:r>
          </w:p>
        </w:tc>
        <w:tc>
          <w:tcPr>
            <w:tcW w:w="8550" w:type="dxa"/>
          </w:tcPr>
          <w:p w14:paraId="1C71BA4D" w14:textId="77777777" w:rsidR="00EE3D81" w:rsidRDefault="00EE3D81" w:rsidP="00EE3D81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FF0000"/>
                <w:sz w:val="20"/>
                <w:szCs w:val="20"/>
                <w:u w:val="none"/>
              </w:rPr>
            </w:pPr>
            <w:r w:rsidRPr="00727E1F">
              <w:rPr>
                <w:b w:val="0"/>
                <w:bCs w:val="0"/>
                <w:color w:val="FF0000"/>
                <w:sz w:val="20"/>
                <w:szCs w:val="20"/>
                <w:u w:val="none"/>
              </w:rPr>
              <w:t>Add Remark</w:t>
            </w:r>
          </w:p>
          <w:p w14:paraId="2520F2FC" w14:textId="7E407E95" w:rsidR="00EE3D81" w:rsidRPr="00727E1F" w:rsidRDefault="00EE3D81" w:rsidP="00EE3D81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FF0000"/>
                <w:sz w:val="20"/>
                <w:szCs w:val="20"/>
                <w:u w:val="none"/>
              </w:rPr>
            </w:pPr>
            <w:r w:rsidRPr="00EE3D81">
              <w:rPr>
                <w:b w:val="0"/>
                <w:bCs w:val="0"/>
                <w:color w:val="FF0000"/>
                <w:sz w:val="20"/>
                <w:szCs w:val="20"/>
                <w:u w:val="none"/>
                <w:cs/>
              </w:rPr>
              <w:t xml:space="preserve">หาก ธพ. รายงานข้อมูล </w:t>
            </w:r>
            <w:r w:rsidRPr="00EE3D81">
              <w:rPr>
                <w:b w:val="0"/>
                <w:bCs w:val="0"/>
                <w:color w:val="FF0000"/>
                <w:sz w:val="20"/>
                <w:szCs w:val="20"/>
                <w:u w:val="none"/>
              </w:rPr>
              <w:t xml:space="preserve">RDT Credit </w:t>
            </w:r>
            <w:r w:rsidRPr="00EE3D81">
              <w:rPr>
                <w:b w:val="0"/>
                <w:bCs w:val="0"/>
                <w:color w:val="FF0000"/>
                <w:sz w:val="20"/>
                <w:szCs w:val="20"/>
                <w:u w:val="none"/>
                <w:cs/>
              </w:rPr>
              <w:t>ได้ถูกต้องและได้รับแจ้งจาก ธปท. แล้ว ธพ. สามารถยกเลิกการรายงานประเภทภาระผูกพัน (</w:t>
            </w:r>
            <w:r w:rsidRPr="00EE3D81">
              <w:rPr>
                <w:b w:val="0"/>
                <w:bCs w:val="0"/>
                <w:color w:val="FF0000"/>
                <w:sz w:val="20"/>
                <w:szCs w:val="20"/>
                <w:u w:val="none"/>
              </w:rPr>
              <w:t xml:space="preserve">Contingent Type) </w:t>
            </w:r>
            <w:r w:rsidRPr="00EE3D81">
              <w:rPr>
                <w:b w:val="0"/>
                <w:bCs w:val="0"/>
                <w:color w:val="FF0000"/>
                <w:sz w:val="20"/>
                <w:szCs w:val="20"/>
                <w:u w:val="none"/>
                <w:cs/>
              </w:rPr>
              <w:t>ที่ไม่ใช่ประเภทตราสารอนุพันธ์ได้</w:t>
            </w:r>
          </w:p>
        </w:tc>
      </w:tr>
      <w:tr w:rsidR="00EE3D81" w:rsidRPr="008146BE" w14:paraId="6998878E" w14:textId="77777777" w:rsidTr="00EE3D81">
        <w:trPr>
          <w:cantSplit/>
          <w:trHeight w:val="475"/>
        </w:trPr>
        <w:tc>
          <w:tcPr>
            <w:tcW w:w="1224" w:type="dxa"/>
            <w:vMerge/>
          </w:tcPr>
          <w:p w14:paraId="2B224788" w14:textId="77777777" w:rsidR="00EE3D81" w:rsidRDefault="00EE3D81" w:rsidP="00EE3D81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869" w:type="dxa"/>
            <w:shd w:val="clear" w:color="auto" w:fill="auto"/>
          </w:tcPr>
          <w:p w14:paraId="5D1EF922" w14:textId="3039ABF1" w:rsidR="00EE3D81" w:rsidRDefault="00EE3D81" w:rsidP="00EE3D81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106</w:t>
            </w:r>
          </w:p>
        </w:tc>
        <w:tc>
          <w:tcPr>
            <w:tcW w:w="1559" w:type="dxa"/>
            <w:shd w:val="clear" w:color="auto" w:fill="auto"/>
          </w:tcPr>
          <w:p w14:paraId="08486732" w14:textId="49A17B24" w:rsidR="00EE3D81" w:rsidRDefault="00EE3D81" w:rsidP="00EE3D81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LAR</w:t>
            </w:r>
          </w:p>
        </w:tc>
        <w:tc>
          <w:tcPr>
            <w:tcW w:w="2108" w:type="dxa"/>
          </w:tcPr>
          <w:p w14:paraId="5CAB9479" w14:textId="7ED0DB3D" w:rsidR="00EE3D81" w:rsidRPr="00EE3D81" w:rsidRDefault="00EE3D81" w:rsidP="00EE3D81">
            <w:pPr>
              <w:pStyle w:val="Title"/>
              <w:tabs>
                <w:tab w:val="left" w:pos="1125"/>
              </w:tabs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EE3D81">
              <w:rPr>
                <w:b w:val="0"/>
                <w:bCs w:val="0"/>
                <w:sz w:val="20"/>
                <w:szCs w:val="20"/>
                <w:u w:val="none"/>
              </w:rPr>
              <w:t>-</w:t>
            </w:r>
          </w:p>
        </w:tc>
        <w:tc>
          <w:tcPr>
            <w:tcW w:w="8550" w:type="dxa"/>
          </w:tcPr>
          <w:p w14:paraId="6D3B66F5" w14:textId="2220EDC0" w:rsidR="00EE3D81" w:rsidRDefault="00EE3D81" w:rsidP="00EE3D81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FF000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FF0000"/>
                <w:sz w:val="20"/>
                <w:szCs w:val="20"/>
                <w:u w:val="none"/>
              </w:rPr>
              <w:t xml:space="preserve">Add </w:t>
            </w:r>
            <w:r w:rsidRPr="00EE3D81">
              <w:rPr>
                <w:b w:val="0"/>
                <w:bCs w:val="0"/>
                <w:color w:val="FF0000"/>
                <w:sz w:val="20"/>
                <w:szCs w:val="20"/>
                <w:u w:val="none"/>
              </w:rPr>
              <w:t>Remark</w:t>
            </w:r>
          </w:p>
          <w:p w14:paraId="3D6BBF59" w14:textId="11971CE0" w:rsidR="00EE3D81" w:rsidRPr="00EE3D81" w:rsidRDefault="00EE3D81" w:rsidP="00EE3D81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FF0000"/>
                <w:sz w:val="20"/>
                <w:szCs w:val="20"/>
                <w:u w:val="none"/>
                <w:cs/>
              </w:rPr>
            </w:pPr>
            <w:r w:rsidRPr="00EE3D81">
              <w:rPr>
                <w:b w:val="0"/>
                <w:bCs w:val="0"/>
                <w:color w:val="FF0000"/>
                <w:sz w:val="20"/>
                <w:szCs w:val="20"/>
                <w:u w:val="none"/>
                <w:cs/>
              </w:rPr>
              <w:t xml:space="preserve">หาก ธพ. รายงานข้อมูล </w:t>
            </w:r>
            <w:r w:rsidRPr="00EE3D81">
              <w:rPr>
                <w:b w:val="0"/>
                <w:bCs w:val="0"/>
                <w:color w:val="FF0000"/>
                <w:sz w:val="20"/>
                <w:szCs w:val="20"/>
                <w:u w:val="none"/>
              </w:rPr>
              <w:t xml:space="preserve">RDT Credit </w:t>
            </w:r>
            <w:r w:rsidRPr="00EE3D81">
              <w:rPr>
                <w:b w:val="0"/>
                <w:bCs w:val="0"/>
                <w:color w:val="FF0000"/>
                <w:sz w:val="20"/>
                <w:szCs w:val="20"/>
                <w:u w:val="none"/>
                <w:cs/>
              </w:rPr>
              <w:t>ได้ถูกต้องและได้รับแจ้งจาก ธปท. แล้ว ธพ. สามารถยกเลิกการรายงานข้อมูลชุดนี้ได้</w:t>
            </w:r>
          </w:p>
        </w:tc>
      </w:tr>
      <w:tr w:rsidR="00EE3D81" w:rsidRPr="008146BE" w14:paraId="31FEF0BD" w14:textId="77777777" w:rsidTr="00EE3D81">
        <w:trPr>
          <w:cantSplit/>
          <w:trHeight w:val="475"/>
        </w:trPr>
        <w:tc>
          <w:tcPr>
            <w:tcW w:w="1224" w:type="dxa"/>
            <w:vMerge/>
          </w:tcPr>
          <w:p w14:paraId="7398CF99" w14:textId="77777777" w:rsidR="00EE3D81" w:rsidRDefault="00EE3D81" w:rsidP="00EE3D81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869" w:type="dxa"/>
            <w:shd w:val="clear" w:color="auto" w:fill="auto"/>
          </w:tcPr>
          <w:p w14:paraId="486120EF" w14:textId="251B443C" w:rsidR="00EE3D81" w:rsidRDefault="00EE3D81" w:rsidP="00EE3D81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114</w:t>
            </w:r>
          </w:p>
        </w:tc>
        <w:tc>
          <w:tcPr>
            <w:tcW w:w="1559" w:type="dxa"/>
            <w:shd w:val="clear" w:color="auto" w:fill="auto"/>
          </w:tcPr>
          <w:p w14:paraId="51395082" w14:textId="59A10046" w:rsidR="00EE3D81" w:rsidRDefault="00EE3D81" w:rsidP="00EE3D81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CCS</w:t>
            </w:r>
          </w:p>
        </w:tc>
        <w:tc>
          <w:tcPr>
            <w:tcW w:w="2108" w:type="dxa"/>
          </w:tcPr>
          <w:p w14:paraId="1ED26358" w14:textId="2D77ADD2" w:rsidR="00EE3D81" w:rsidRPr="00EE3D81" w:rsidRDefault="00EE3D81" w:rsidP="00EE3D81">
            <w:pPr>
              <w:pStyle w:val="Title"/>
              <w:tabs>
                <w:tab w:val="left" w:pos="1125"/>
              </w:tabs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EE3D81">
              <w:rPr>
                <w:b w:val="0"/>
                <w:bCs w:val="0"/>
                <w:sz w:val="20"/>
                <w:szCs w:val="20"/>
                <w:u w:val="none"/>
              </w:rPr>
              <w:t>-</w:t>
            </w:r>
          </w:p>
        </w:tc>
        <w:tc>
          <w:tcPr>
            <w:tcW w:w="8550" w:type="dxa"/>
          </w:tcPr>
          <w:p w14:paraId="0FCE2286" w14:textId="77777777" w:rsidR="00EE3D81" w:rsidRDefault="00EE3D81" w:rsidP="00EE3D81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FF000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FF0000"/>
                <w:sz w:val="20"/>
                <w:szCs w:val="20"/>
                <w:u w:val="none"/>
              </w:rPr>
              <w:t xml:space="preserve">Add </w:t>
            </w:r>
            <w:r w:rsidRPr="00EE3D81">
              <w:rPr>
                <w:b w:val="0"/>
                <w:bCs w:val="0"/>
                <w:color w:val="FF0000"/>
                <w:sz w:val="20"/>
                <w:szCs w:val="20"/>
                <w:u w:val="none"/>
              </w:rPr>
              <w:t>Remark</w:t>
            </w:r>
          </w:p>
          <w:p w14:paraId="0839F1D3" w14:textId="720F3748" w:rsidR="00EE3D81" w:rsidRPr="00EE3D81" w:rsidRDefault="00EE3D81" w:rsidP="00EE3D81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FF0000"/>
                <w:sz w:val="20"/>
                <w:szCs w:val="20"/>
                <w:u w:val="none"/>
                <w:cs/>
              </w:rPr>
            </w:pPr>
            <w:r w:rsidRPr="00EE3D81">
              <w:rPr>
                <w:b w:val="0"/>
                <w:bCs w:val="0"/>
                <w:color w:val="FF0000"/>
                <w:sz w:val="20"/>
                <w:szCs w:val="20"/>
                <w:u w:val="none"/>
                <w:cs/>
              </w:rPr>
              <w:t xml:space="preserve">หาก ธพ. รายงานข้อมูล </w:t>
            </w:r>
            <w:r w:rsidRPr="00EE3D81">
              <w:rPr>
                <w:b w:val="0"/>
                <w:bCs w:val="0"/>
                <w:color w:val="FF0000"/>
                <w:sz w:val="20"/>
                <w:szCs w:val="20"/>
                <w:u w:val="none"/>
              </w:rPr>
              <w:t xml:space="preserve">RDT Credit </w:t>
            </w:r>
            <w:r w:rsidRPr="00EE3D81">
              <w:rPr>
                <w:b w:val="0"/>
                <w:bCs w:val="0"/>
                <w:color w:val="FF0000"/>
                <w:sz w:val="20"/>
                <w:szCs w:val="20"/>
                <w:u w:val="none"/>
                <w:cs/>
              </w:rPr>
              <w:t>ได้ถูกต้องและได้รับแจ้งจาก ธปท. แล้ว ธพ. สามารถยกเลิกการรายงานข้อมูลชุดนี้ได้</w:t>
            </w:r>
          </w:p>
        </w:tc>
      </w:tr>
      <w:tr w:rsidR="00935183" w:rsidRPr="008146BE" w14:paraId="51EB79CA" w14:textId="77777777" w:rsidTr="00EE3D81">
        <w:trPr>
          <w:cantSplit/>
          <w:trHeight w:val="475"/>
        </w:trPr>
        <w:tc>
          <w:tcPr>
            <w:tcW w:w="1224" w:type="dxa"/>
          </w:tcPr>
          <w:p w14:paraId="3640F3BA" w14:textId="77777777" w:rsidR="00935183" w:rsidRDefault="00935183" w:rsidP="00EE3D81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869" w:type="dxa"/>
            <w:shd w:val="clear" w:color="auto" w:fill="auto"/>
          </w:tcPr>
          <w:p w14:paraId="74D2F4B8" w14:textId="1A39F8AA" w:rsidR="00935183" w:rsidRDefault="00935183" w:rsidP="00EE3D81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119</w:t>
            </w:r>
          </w:p>
        </w:tc>
        <w:tc>
          <w:tcPr>
            <w:tcW w:w="1559" w:type="dxa"/>
            <w:shd w:val="clear" w:color="auto" w:fill="auto"/>
          </w:tcPr>
          <w:p w14:paraId="5C0321FD" w14:textId="4DE8AA4B" w:rsidR="00935183" w:rsidRDefault="00935183" w:rsidP="00EE3D81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IEB</w:t>
            </w:r>
          </w:p>
        </w:tc>
        <w:tc>
          <w:tcPr>
            <w:tcW w:w="2108" w:type="dxa"/>
          </w:tcPr>
          <w:p w14:paraId="7F3BDD85" w14:textId="64EAF4BA" w:rsidR="00935183" w:rsidRPr="00EE3D81" w:rsidRDefault="00935183" w:rsidP="00EE3D81">
            <w:pPr>
              <w:pStyle w:val="Title"/>
              <w:tabs>
                <w:tab w:val="left" w:pos="1125"/>
              </w:tabs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8550" w:type="dxa"/>
          </w:tcPr>
          <w:p w14:paraId="204B0E40" w14:textId="4405141A" w:rsidR="00935183" w:rsidRDefault="00935183" w:rsidP="00EE3D81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FF000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FF0000"/>
                <w:sz w:val="20"/>
                <w:szCs w:val="20"/>
                <w:u w:val="none"/>
              </w:rPr>
              <w:t xml:space="preserve">Add </w:t>
            </w:r>
            <w:r w:rsidRPr="00935183">
              <w:rPr>
                <w:b w:val="0"/>
                <w:bCs w:val="0"/>
                <w:color w:val="FF0000"/>
                <w:sz w:val="20"/>
                <w:szCs w:val="20"/>
                <w:u w:val="none"/>
              </w:rPr>
              <w:t>Remark</w:t>
            </w:r>
          </w:p>
          <w:p w14:paraId="36AE25C3" w14:textId="197995B6" w:rsidR="00935183" w:rsidRDefault="00935183" w:rsidP="00EE3D81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FF0000"/>
                <w:sz w:val="20"/>
                <w:szCs w:val="20"/>
                <w:u w:val="none"/>
              </w:rPr>
            </w:pPr>
            <w:r w:rsidRPr="00935183">
              <w:rPr>
                <w:b w:val="0"/>
                <w:bCs w:val="0"/>
                <w:color w:val="FF0000"/>
                <w:sz w:val="20"/>
                <w:szCs w:val="20"/>
                <w:u w:val="none"/>
                <w:cs/>
              </w:rPr>
              <w:t>ธพ. ยกเลิกการรายงานชุดข้อมูล</w:t>
            </w:r>
          </w:p>
        </w:tc>
      </w:tr>
    </w:tbl>
    <w:p w14:paraId="6DFEB99F" w14:textId="77777777" w:rsidR="004E2182" w:rsidRPr="00FD7E8E" w:rsidRDefault="004E2182" w:rsidP="000145E4">
      <w:pPr>
        <w:pStyle w:val="Header"/>
        <w:tabs>
          <w:tab w:val="clear" w:pos="4153"/>
          <w:tab w:val="clear" w:pos="8306"/>
        </w:tabs>
        <w:rPr>
          <w:rFonts w:ascii="Tahoma" w:hAnsi="Tahoma" w:cs="Tahoma"/>
          <w:sz w:val="20"/>
          <w:szCs w:val="20"/>
        </w:rPr>
      </w:pPr>
    </w:p>
    <w:sectPr w:rsidR="004E2182" w:rsidRPr="00FD7E8E" w:rsidSect="006D085B">
      <w:headerReference w:type="default" r:id="rId11"/>
      <w:footerReference w:type="default" r:id="rId12"/>
      <w:pgSz w:w="16834" w:h="11909" w:orient="landscape" w:code="9"/>
      <w:pgMar w:top="1152" w:right="994" w:bottom="1152" w:left="1440" w:header="1152" w:footer="0" w:gutter="0"/>
      <w:cols w:space="720"/>
      <w:docGrid w:linePitch="4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2AC84C" w14:textId="77777777" w:rsidR="00833B7F" w:rsidRDefault="00833B7F" w:rsidP="00BA635D">
      <w:pPr>
        <w:pStyle w:val="TableText"/>
      </w:pPr>
      <w:r>
        <w:separator/>
      </w:r>
    </w:p>
  </w:endnote>
  <w:endnote w:type="continuationSeparator" w:id="0">
    <w:p w14:paraId="618F238C" w14:textId="77777777" w:rsidR="00833B7F" w:rsidRDefault="00833B7F" w:rsidP="00BA635D">
      <w:pPr>
        <w:pStyle w:val="TableText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altName w:val="Leelawadee UI"/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E3CF6C" w14:textId="77777777" w:rsidR="005E4745" w:rsidRDefault="006D085B" w:rsidP="00C44A04">
    <w:pPr>
      <w:pStyle w:val="Footer"/>
      <w:tabs>
        <w:tab w:val="left" w:pos="747"/>
      </w:tabs>
      <w:rPr>
        <w:rFonts w:ascii="Tahoma" w:hAnsi="Tahoma" w:cs="Tahoma"/>
        <w:b/>
        <w:bCs/>
        <w:sz w:val="20"/>
        <w:szCs w:val="20"/>
      </w:rPr>
    </w:pPr>
    <w:r>
      <w:rPr>
        <w:noProof/>
      </w:rPr>
      <mc:AlternateContent>
        <mc:Choice Requires="wps">
          <w:drawing>
            <wp:anchor distT="4294967294" distB="4294967294" distL="114300" distR="114300" simplePos="0" relativeHeight="251663360" behindDoc="0" locked="0" layoutInCell="1" allowOverlap="1" wp14:anchorId="0B287622" wp14:editId="2A48B2F8">
              <wp:simplePos x="0" y="0"/>
              <wp:positionH relativeFrom="column">
                <wp:posOffset>-57785</wp:posOffset>
              </wp:positionH>
              <wp:positionV relativeFrom="paragraph">
                <wp:posOffset>-72863</wp:posOffset>
              </wp:positionV>
              <wp:extent cx="9170670" cy="0"/>
              <wp:effectExtent l="0" t="0" r="30480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line w14:anchorId="3A28E3ED" id="Straight Connector 2" o:spid="_x0000_s1026" style="position:absolute;z-index:25166336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-4.55pt,-5.75pt" to="717.55pt,-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"/>
          </w:pict>
        </mc:Fallback>
      </mc:AlternateContent>
    </w:r>
    <w:r w:rsidR="00625FCC">
      <w:rPr>
        <w:noProof/>
      </w:rPr>
      <w:drawing>
        <wp:anchor distT="0" distB="0" distL="114300" distR="114300" simplePos="0" relativeHeight="251659264" behindDoc="0" locked="0" layoutInCell="1" allowOverlap="1" wp14:anchorId="4206ABE9" wp14:editId="14FDDEFE">
          <wp:simplePos x="0" y="0"/>
          <wp:positionH relativeFrom="column">
            <wp:posOffset>0</wp:posOffset>
          </wp:positionH>
          <wp:positionV relativeFrom="paragraph">
            <wp:posOffset>7620</wp:posOffset>
          </wp:positionV>
          <wp:extent cx="293370" cy="440055"/>
          <wp:effectExtent l="0" t="0" r="0" b="0"/>
          <wp:wrapSquare wrapText="bothSides"/>
          <wp:docPr id="33" name="Picture 33" descr="dms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dms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3370" cy="4400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25FCC">
      <w:rPr>
        <w:rFonts w:ascii="Tahoma" w:hAnsi="Tahoma" w:cs="Tahoma"/>
        <w:b/>
        <w:bCs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6A60657A" wp14:editId="0F21E3CC">
              <wp:simplePos x="0" y="0"/>
              <wp:positionH relativeFrom="column">
                <wp:posOffset>381000</wp:posOffset>
              </wp:positionH>
              <wp:positionV relativeFrom="paragraph">
                <wp:posOffset>-20320</wp:posOffset>
              </wp:positionV>
              <wp:extent cx="2213610" cy="478790"/>
              <wp:effectExtent l="0" t="0" r="0" b="0"/>
              <wp:wrapNone/>
              <wp:docPr id="1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13610" cy="4787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22CC0DC" w14:textId="77777777" w:rsidR="002F6AC9" w:rsidRPr="009209A5" w:rsidRDefault="002F6AC9" w:rsidP="002F6AC9">
                          <w:pPr>
                            <w:spacing w:after="120" w:line="240" w:lineRule="exact"/>
                            <w:rPr>
                              <w:rFonts w:ascii="Tahoma" w:hAnsi="Tahoma"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9209A5">
                            <w:rPr>
                              <w:rFonts w:ascii="Tahoma" w:hAnsi="Tahoma" w:cs="Tahoma"/>
                              <w:b/>
                              <w:bCs/>
                              <w:sz w:val="20"/>
                              <w:szCs w:val="20"/>
                              <w:cs/>
                            </w:rPr>
                            <w:t>โครงการพัฒนาระบบบริหารข้อมูล</w:t>
                          </w:r>
                        </w:p>
                        <w:p w14:paraId="29EF70CB" w14:textId="77777777" w:rsidR="002F6AC9" w:rsidRPr="009209A5" w:rsidRDefault="002F6AC9" w:rsidP="002F6AC9">
                          <w:pPr>
                            <w:pStyle w:val="xl29"/>
                            <w:spacing w:before="120" w:beforeAutospacing="0" w:after="0" w:afterAutospacing="0" w:line="240" w:lineRule="exact"/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9209A5"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  <w:t>Data Management System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shapetype w14:anchorId="6A60657A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30pt;margin-top:-1.6pt;width:174.3pt;height:37.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" filled="f" stroked="f">
              <v:textbox>
                <w:txbxContent>
                  <w:p w14:paraId="222CC0DC" w14:textId="77777777" w:rsidR="002F6AC9" w:rsidRPr="009209A5" w:rsidRDefault="002F6AC9" w:rsidP="002F6AC9">
                    <w:pPr>
                      <w:spacing w:after="120" w:line="240" w:lineRule="exact"/>
                      <w:rPr>
                        <w:rFonts w:ascii="Tahoma" w:hAnsi="Tahoma" w:cs="Tahoma"/>
                        <w:b/>
                        <w:bCs/>
                        <w:sz w:val="20"/>
                        <w:szCs w:val="20"/>
                      </w:rPr>
                    </w:pPr>
                    <w:r w:rsidRPr="009209A5">
                      <w:rPr>
                        <w:rFonts w:ascii="Tahoma" w:hAnsi="Tahoma" w:cs="Tahoma"/>
                        <w:b/>
                        <w:bCs/>
                        <w:sz w:val="20"/>
                        <w:szCs w:val="20"/>
                        <w:cs/>
                      </w:rPr>
                      <w:t>โครงการพัฒนาระบบบริหารข้อมูล</w:t>
                    </w:r>
                  </w:p>
                  <w:p w14:paraId="29EF70CB" w14:textId="77777777" w:rsidR="002F6AC9" w:rsidRPr="009209A5" w:rsidRDefault="002F6AC9" w:rsidP="002F6AC9">
                    <w:pPr>
                      <w:pStyle w:val="xl29"/>
                      <w:spacing w:before="120" w:beforeAutospacing="0" w:after="0" w:afterAutospacing="0" w:line="240" w:lineRule="exact"/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</w:pPr>
                    <w:r w:rsidRPr="009209A5"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  <w:t>Data Management System</w:t>
                    </w:r>
                  </w:p>
                </w:txbxContent>
              </v:textbox>
            </v:shape>
          </w:pict>
        </mc:Fallback>
      </mc:AlternateContent>
    </w:r>
    <w:r w:rsidR="005E4745">
      <w:rPr>
        <w:rFonts w:ascii="Tahoma" w:hAnsi="Tahoma" w:cs="Tahoma" w:hint="cs"/>
        <w:b/>
        <w:bCs/>
        <w:sz w:val="16"/>
        <w:szCs w:val="16"/>
        <w:cs/>
      </w:rPr>
      <w:t xml:space="preserve">                 </w:t>
    </w:r>
    <w:r w:rsidR="005E4745">
      <w:tab/>
    </w:r>
    <w:r w:rsidR="005E4745">
      <w:tab/>
    </w:r>
    <w:r w:rsidR="005E4745">
      <w:tab/>
    </w:r>
    <w:r w:rsidR="005E4745">
      <w:tab/>
    </w:r>
    <w:r w:rsidR="005E4745">
      <w:tab/>
    </w:r>
    <w:r w:rsidR="005E4745">
      <w:rPr>
        <w:rFonts w:ascii="Tahoma" w:hAnsi="Tahoma" w:cs="Tahoma"/>
        <w:b/>
        <w:bCs/>
        <w:sz w:val="20"/>
        <w:szCs w:val="20"/>
        <w:cs/>
      </w:rPr>
      <w:t xml:space="preserve">               </w:t>
    </w:r>
  </w:p>
  <w:p w14:paraId="11F8C3C2" w14:textId="77777777" w:rsidR="00727E1F" w:rsidRDefault="005E4745" w:rsidP="006D085B">
    <w:pPr>
      <w:pStyle w:val="Footer"/>
      <w:tabs>
        <w:tab w:val="clear" w:pos="4153"/>
        <w:tab w:val="clear" w:pos="8306"/>
        <w:tab w:val="left" w:pos="-142"/>
        <w:tab w:val="center" w:pos="142"/>
        <w:tab w:val="left" w:pos="6663"/>
      </w:tabs>
      <w:jc w:val="right"/>
      <w:rPr>
        <w:rFonts w:ascii="Tahoma" w:hAnsi="Tahoma" w:cs="Tahoma"/>
        <w:b/>
        <w:bCs/>
        <w:sz w:val="20"/>
        <w:szCs w:val="20"/>
      </w:rPr>
    </w:pPr>
    <w:r>
      <w:rPr>
        <w:rFonts w:ascii="Tahoma" w:hAnsi="Tahoma" w:cs="Tahoma"/>
        <w:b/>
        <w:bCs/>
        <w:sz w:val="20"/>
        <w:szCs w:val="20"/>
        <w:cs/>
      </w:rPr>
      <w:t xml:space="preserve">                    </w:t>
    </w:r>
    <w:r>
      <w:rPr>
        <w:rFonts w:ascii="Tahoma" w:hAnsi="Tahoma" w:cs="Tahoma"/>
        <w:b/>
        <w:bCs/>
        <w:sz w:val="20"/>
        <w:szCs w:val="20"/>
      </w:rPr>
      <w:tab/>
    </w:r>
    <w:r w:rsidRPr="00F30A24">
      <w:rPr>
        <w:rStyle w:val="PageNumber"/>
        <w:rFonts w:ascii="Tahoma" w:hAnsi="Tahoma" w:cs="Tahoma"/>
        <w:b/>
        <w:bCs/>
        <w:sz w:val="20"/>
        <w:szCs w:val="20"/>
      </w:rPr>
      <w:fldChar w:fldCharType="begin"/>
    </w:r>
    <w:r w:rsidRPr="00F30A24">
      <w:rPr>
        <w:rStyle w:val="PageNumber"/>
        <w:rFonts w:ascii="Tahoma" w:hAnsi="Tahoma" w:cs="Tahoma"/>
        <w:b/>
        <w:bCs/>
        <w:sz w:val="20"/>
        <w:szCs w:val="20"/>
        <w:cs/>
        <w:lang w:val="en-GB"/>
      </w:rPr>
      <w:instrText xml:space="preserve"> </w:instrText>
    </w:r>
    <w:r w:rsidRPr="00F30A24">
      <w:rPr>
        <w:rStyle w:val="PageNumber"/>
        <w:rFonts w:ascii="Tahoma" w:hAnsi="Tahoma" w:cs="Tahoma"/>
        <w:b/>
        <w:bCs/>
        <w:sz w:val="20"/>
        <w:szCs w:val="20"/>
      </w:rPr>
      <w:instrText>PAGE</w:instrText>
    </w:r>
    <w:r w:rsidRPr="00F30A24">
      <w:rPr>
        <w:rStyle w:val="PageNumber"/>
        <w:rFonts w:ascii="Tahoma" w:hAnsi="Tahoma" w:cs="Tahoma"/>
        <w:b/>
        <w:bCs/>
        <w:sz w:val="20"/>
        <w:szCs w:val="20"/>
        <w:cs/>
        <w:lang w:val="en-GB"/>
      </w:rPr>
      <w:instrText xml:space="preserve"> </w:instrText>
    </w:r>
    <w:r w:rsidRPr="00F30A24">
      <w:rPr>
        <w:rStyle w:val="PageNumber"/>
        <w:rFonts w:ascii="Tahoma" w:hAnsi="Tahoma" w:cs="Tahoma"/>
        <w:b/>
        <w:bCs/>
        <w:sz w:val="20"/>
        <w:szCs w:val="20"/>
      </w:rPr>
      <w:fldChar w:fldCharType="separate"/>
    </w:r>
    <w:r w:rsidR="006269BD">
      <w:rPr>
        <w:rStyle w:val="PageNumber"/>
        <w:rFonts w:ascii="Tahoma" w:hAnsi="Tahoma" w:cs="Tahoma"/>
        <w:b/>
        <w:bCs/>
        <w:noProof/>
        <w:sz w:val="20"/>
        <w:szCs w:val="20"/>
        <w:cs/>
        <w:lang w:val="en-GB"/>
      </w:rPr>
      <w:t>1</w:t>
    </w:r>
    <w:r w:rsidRPr="00F30A24">
      <w:rPr>
        <w:rStyle w:val="PageNumber"/>
        <w:rFonts w:ascii="Tahoma" w:hAnsi="Tahoma" w:cs="Tahoma"/>
        <w:b/>
        <w:bCs/>
        <w:sz w:val="20"/>
        <w:szCs w:val="20"/>
      </w:rPr>
      <w:fldChar w:fldCharType="end"/>
    </w:r>
    <w:r w:rsidRPr="00F30A24">
      <w:rPr>
        <w:rStyle w:val="PageNumber"/>
        <w:rFonts w:ascii="Tahoma" w:hAnsi="Tahoma" w:cs="Tahoma"/>
        <w:b/>
        <w:bCs/>
        <w:sz w:val="20"/>
        <w:szCs w:val="20"/>
        <w:cs/>
        <w:lang w:val="en-GB"/>
      </w:rPr>
      <w:t>/</w:t>
    </w:r>
    <w:r w:rsidRPr="00F30A24">
      <w:rPr>
        <w:rStyle w:val="PageNumber"/>
        <w:rFonts w:ascii="Tahoma" w:hAnsi="Tahoma" w:cs="Tahoma"/>
        <w:b/>
        <w:bCs/>
        <w:sz w:val="20"/>
        <w:szCs w:val="20"/>
      </w:rPr>
      <w:fldChar w:fldCharType="begin"/>
    </w:r>
    <w:r w:rsidRPr="00F30A24">
      <w:rPr>
        <w:rStyle w:val="PageNumber"/>
        <w:rFonts w:ascii="Tahoma" w:hAnsi="Tahoma" w:cs="Tahoma"/>
        <w:b/>
        <w:bCs/>
        <w:sz w:val="20"/>
        <w:szCs w:val="20"/>
        <w:cs/>
        <w:lang w:val="en-GB"/>
      </w:rPr>
      <w:instrText xml:space="preserve"> </w:instrText>
    </w:r>
    <w:r w:rsidRPr="00F30A24">
      <w:rPr>
        <w:rStyle w:val="PageNumber"/>
        <w:rFonts w:ascii="Tahoma" w:hAnsi="Tahoma" w:cs="Tahoma"/>
        <w:b/>
        <w:bCs/>
        <w:sz w:val="20"/>
        <w:szCs w:val="20"/>
      </w:rPr>
      <w:instrText>NUMPAGES</w:instrText>
    </w:r>
    <w:r w:rsidRPr="00F30A24">
      <w:rPr>
        <w:rStyle w:val="PageNumber"/>
        <w:rFonts w:ascii="Tahoma" w:hAnsi="Tahoma" w:cs="Tahoma"/>
        <w:b/>
        <w:bCs/>
        <w:sz w:val="20"/>
        <w:szCs w:val="20"/>
        <w:cs/>
        <w:lang w:val="en-GB"/>
      </w:rPr>
      <w:instrText xml:space="preserve"> </w:instrText>
    </w:r>
    <w:r w:rsidRPr="00F30A24">
      <w:rPr>
        <w:rStyle w:val="PageNumber"/>
        <w:rFonts w:ascii="Tahoma" w:hAnsi="Tahoma" w:cs="Tahoma"/>
        <w:b/>
        <w:bCs/>
        <w:sz w:val="20"/>
        <w:szCs w:val="20"/>
      </w:rPr>
      <w:fldChar w:fldCharType="separate"/>
    </w:r>
    <w:r w:rsidR="006269BD">
      <w:rPr>
        <w:rStyle w:val="PageNumber"/>
        <w:rFonts w:ascii="Tahoma" w:hAnsi="Tahoma" w:cs="Tahoma"/>
        <w:b/>
        <w:bCs/>
        <w:noProof/>
        <w:sz w:val="20"/>
        <w:szCs w:val="20"/>
        <w:cs/>
        <w:lang w:val="en-GB"/>
      </w:rPr>
      <w:t>2</w:t>
    </w:r>
    <w:r w:rsidRPr="00F30A24">
      <w:rPr>
        <w:rStyle w:val="PageNumber"/>
        <w:rFonts w:ascii="Tahoma" w:hAnsi="Tahoma" w:cs="Tahoma"/>
        <w:b/>
        <w:bCs/>
        <w:sz w:val="20"/>
        <w:szCs w:val="20"/>
      </w:rPr>
      <w:fldChar w:fldCharType="end"/>
    </w:r>
    <w:r w:rsidRPr="00F30A24">
      <w:rPr>
        <w:rFonts w:ascii="Tahoma" w:hAnsi="Tahoma" w:cs="Tahoma"/>
        <w:sz w:val="20"/>
        <w:szCs w:val="20"/>
        <w:cs/>
        <w:lang w:val="en-GB"/>
      </w:rPr>
      <w:t xml:space="preserve">     </w:t>
    </w:r>
    <w:r w:rsidRPr="00F30A24">
      <w:rPr>
        <w:rFonts w:ascii="Tahoma" w:hAnsi="Tahoma" w:cs="Tahoma"/>
        <w:sz w:val="20"/>
        <w:szCs w:val="20"/>
      </w:rPr>
      <w:tab/>
    </w:r>
    <w:r w:rsidRPr="00F30A24">
      <w:rPr>
        <w:rFonts w:ascii="Tahoma" w:hAnsi="Tahoma" w:cs="Tahoma"/>
        <w:b/>
        <w:bCs/>
        <w:sz w:val="20"/>
        <w:szCs w:val="20"/>
        <w:cs/>
      </w:rPr>
      <w:t xml:space="preserve">      </w:t>
    </w:r>
    <w:r w:rsidR="002F6AC9" w:rsidRPr="00F30A24">
      <w:rPr>
        <w:rFonts w:ascii="Tahoma" w:hAnsi="Tahoma" w:cs="Tahoma"/>
        <w:b/>
        <w:bCs/>
        <w:sz w:val="20"/>
        <w:szCs w:val="20"/>
        <w:cs/>
      </w:rPr>
      <w:t xml:space="preserve">           </w:t>
    </w:r>
    <w:r w:rsidR="00F30A24" w:rsidRPr="00F30A24">
      <w:rPr>
        <w:rFonts w:ascii="Tahoma" w:hAnsi="Tahoma" w:cs="Tahoma"/>
        <w:b/>
        <w:bCs/>
        <w:sz w:val="20"/>
        <w:szCs w:val="20"/>
      </w:rPr>
      <w:t xml:space="preserve">FI </w:t>
    </w:r>
    <w:r w:rsidR="00BC4898" w:rsidRPr="00F30A24">
      <w:rPr>
        <w:rFonts w:ascii="Tahoma" w:hAnsi="Tahoma" w:cs="Tahoma"/>
        <w:b/>
        <w:bCs/>
        <w:sz w:val="20"/>
        <w:szCs w:val="20"/>
      </w:rPr>
      <w:t xml:space="preserve">Data Set Document </w:t>
    </w:r>
    <w:r w:rsidRPr="00F30A24">
      <w:rPr>
        <w:rFonts w:ascii="Tahoma" w:hAnsi="Tahoma" w:cs="Tahoma"/>
        <w:b/>
        <w:bCs/>
        <w:sz w:val="20"/>
        <w:szCs w:val="20"/>
        <w:cs/>
      </w:rPr>
      <w:t xml:space="preserve">: </w:t>
    </w:r>
    <w:r w:rsidRPr="00F30A24">
      <w:rPr>
        <w:rFonts w:ascii="Tahoma" w:hAnsi="Tahoma" w:cs="Tahoma"/>
        <w:b/>
        <w:bCs/>
        <w:sz w:val="20"/>
        <w:szCs w:val="20"/>
      </w:rPr>
      <w:t>Summ</w:t>
    </w:r>
    <w:r w:rsidR="00BC4898" w:rsidRPr="00F30A24">
      <w:rPr>
        <w:rFonts w:ascii="Tahoma" w:hAnsi="Tahoma" w:cs="Tahoma"/>
        <w:b/>
        <w:bCs/>
        <w:sz w:val="20"/>
        <w:szCs w:val="20"/>
      </w:rPr>
      <w:t xml:space="preserve">ary of Changes </w:t>
    </w:r>
  </w:p>
  <w:p w14:paraId="5E991D93" w14:textId="663B74B2" w:rsidR="005E4745" w:rsidRPr="00F30A24" w:rsidRDefault="00BC4898" w:rsidP="006D085B">
    <w:pPr>
      <w:pStyle w:val="Footer"/>
      <w:tabs>
        <w:tab w:val="clear" w:pos="4153"/>
        <w:tab w:val="clear" w:pos="8306"/>
        <w:tab w:val="left" w:pos="-142"/>
        <w:tab w:val="center" w:pos="142"/>
        <w:tab w:val="left" w:pos="6663"/>
      </w:tabs>
      <w:jc w:val="right"/>
      <w:rPr>
        <w:rFonts w:ascii="Tahoma" w:hAnsi="Tahoma" w:cs="Tahoma"/>
        <w:b/>
        <w:bCs/>
        <w:sz w:val="20"/>
        <w:szCs w:val="20"/>
        <w:cs/>
      </w:rPr>
    </w:pPr>
    <w:r w:rsidRPr="00F30A24">
      <w:rPr>
        <w:rFonts w:ascii="Tahoma" w:hAnsi="Tahoma" w:cs="Tahoma"/>
        <w:b/>
        <w:bCs/>
        <w:sz w:val="20"/>
        <w:szCs w:val="20"/>
      </w:rPr>
      <w:t>V</w:t>
    </w:r>
    <w:r w:rsidRPr="00F30A24">
      <w:rPr>
        <w:rFonts w:ascii="Tahoma" w:hAnsi="Tahoma" w:cs="Tahoma"/>
        <w:b/>
        <w:bCs/>
        <w:sz w:val="20"/>
        <w:szCs w:val="20"/>
        <w:cs/>
      </w:rPr>
      <w:t xml:space="preserve">. </w:t>
    </w:r>
    <w:r w:rsidR="00727E1F">
      <w:rPr>
        <w:rFonts w:ascii="Tahoma" w:hAnsi="Tahoma" w:cs="Tahoma" w:hint="cs"/>
        <w:b/>
        <w:bCs/>
        <w:sz w:val="20"/>
        <w:szCs w:val="20"/>
        <w:cs/>
      </w:rPr>
      <w:t>202</w:t>
    </w:r>
    <w:r w:rsidR="00D815FF">
      <w:rPr>
        <w:rFonts w:ascii="Tahoma" w:hAnsi="Tahoma" w:cs="Tahoma" w:hint="cs"/>
        <w:b/>
        <w:bCs/>
        <w:sz w:val="20"/>
        <w:szCs w:val="20"/>
        <w:cs/>
      </w:rPr>
      <w:t>3.</w:t>
    </w:r>
    <w:r w:rsidR="00727E1F">
      <w:rPr>
        <w:rFonts w:ascii="Tahoma" w:hAnsi="Tahoma" w:cs="Tahoma" w:hint="cs"/>
        <w:b/>
        <w:bCs/>
        <w:sz w:val="20"/>
        <w:szCs w:val="20"/>
        <w:cs/>
      </w:rPr>
      <w:t>0</w:t>
    </w:r>
    <w:r w:rsidR="00520E62">
      <w:rPr>
        <w:rFonts w:ascii="Tahoma" w:hAnsi="Tahoma" w:cs="Tahoma" w:hint="cs"/>
        <w:b/>
        <w:bCs/>
        <w:sz w:val="20"/>
        <w:szCs w:val="20"/>
        <w:cs/>
      </w:rPr>
      <w:t>1</w:t>
    </w:r>
  </w:p>
  <w:p w14:paraId="33108B36" w14:textId="77777777" w:rsidR="009209A5" w:rsidRPr="00F30A24" w:rsidRDefault="009209A5">
    <w:pPr>
      <w:pStyle w:val="Footer"/>
      <w:rPr>
        <w:b/>
        <w:bCs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D09CDD" w14:textId="77777777" w:rsidR="00833B7F" w:rsidRDefault="00833B7F" w:rsidP="00BA635D">
      <w:pPr>
        <w:pStyle w:val="TableText"/>
      </w:pPr>
      <w:r>
        <w:separator/>
      </w:r>
    </w:p>
  </w:footnote>
  <w:footnote w:type="continuationSeparator" w:id="0">
    <w:p w14:paraId="06E421C8" w14:textId="77777777" w:rsidR="00833B7F" w:rsidRDefault="00833B7F" w:rsidP="00BA635D">
      <w:pPr>
        <w:pStyle w:val="TableText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C843C9" w14:textId="77777777" w:rsidR="005E4745" w:rsidRPr="009209A5" w:rsidRDefault="006D085B" w:rsidP="009209A5">
    <w:pPr>
      <w:pStyle w:val="Header"/>
      <w:rPr>
        <w:rFonts w:ascii="Tahoma" w:hAnsi="Tahoma" w:cs="Tahoma"/>
        <w:b/>
        <w:bCs/>
        <w:sz w:val="20"/>
        <w:szCs w:val="20"/>
      </w:rPr>
    </w:pPr>
    <w:r>
      <w:rPr>
        <w:noProof/>
        <w:sz w:val="20"/>
      </w:rPr>
      <w:drawing>
        <wp:anchor distT="0" distB="0" distL="114300" distR="114300" simplePos="0" relativeHeight="251656192" behindDoc="0" locked="0" layoutInCell="1" allowOverlap="1" wp14:anchorId="4CC39807" wp14:editId="06AC27AD">
          <wp:simplePos x="0" y="0"/>
          <wp:positionH relativeFrom="margin">
            <wp:posOffset>6049807</wp:posOffset>
          </wp:positionH>
          <wp:positionV relativeFrom="margin">
            <wp:posOffset>-702945</wp:posOffset>
          </wp:positionV>
          <wp:extent cx="3018155" cy="480695"/>
          <wp:effectExtent l="0" t="0" r="0" b="0"/>
          <wp:wrapSquare wrapText="bothSides"/>
          <wp:docPr id="3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157AD73D" wp14:editId="24A00C43">
          <wp:simplePos x="0" y="0"/>
          <wp:positionH relativeFrom="column">
            <wp:posOffset>-124298</wp:posOffset>
          </wp:positionH>
          <wp:positionV relativeFrom="paragraph">
            <wp:posOffset>-503555</wp:posOffset>
          </wp:positionV>
          <wp:extent cx="1662430" cy="474980"/>
          <wp:effectExtent l="0" t="0" r="0" b="1270"/>
          <wp:wrapSquare wrapText="bothSides"/>
          <wp:docPr id="32" name="Pictur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Picture 5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2430" cy="4749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4294967294" distB="4294967294" distL="114300" distR="114300" simplePos="0" relativeHeight="251661312" behindDoc="0" locked="0" layoutInCell="1" allowOverlap="1" wp14:anchorId="2B033CA9" wp14:editId="363ADC76">
              <wp:simplePos x="0" y="0"/>
              <wp:positionH relativeFrom="column">
                <wp:posOffset>-111125</wp:posOffset>
              </wp:positionH>
              <wp:positionV relativeFrom="paragraph">
                <wp:posOffset>-3337</wp:posOffset>
              </wp:positionV>
              <wp:extent cx="9170670" cy="0"/>
              <wp:effectExtent l="0" t="0" r="30480" b="19050"/>
              <wp:wrapNone/>
              <wp:docPr id="30" name="Straight Connector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line w14:anchorId="2AC4083A" id="Straight Connector 30" o:spid="_x0000_s1026" style="position:absolute;z-index:251661312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-8.75pt,-.25pt" to="713.35pt,-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"/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60"/>
  <w:displayHorizontalDrawingGridEvery w:val="2"/>
  <w:displayVerticalDrawingGridEvery w:val="2"/>
  <w:noPunctuationKerning/>
  <w:characterSpacingControl w:val="doNotCompress"/>
  <w:hdrShapeDefaults>
    <o:shapedefaults v:ext="edit" spidmax="2050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162B"/>
    <w:rsid w:val="00001DC0"/>
    <w:rsid w:val="00004CE4"/>
    <w:rsid w:val="00007569"/>
    <w:rsid w:val="00010350"/>
    <w:rsid w:val="00011378"/>
    <w:rsid w:val="000145E4"/>
    <w:rsid w:val="00014C4F"/>
    <w:rsid w:val="000223C3"/>
    <w:rsid w:val="000279D2"/>
    <w:rsid w:val="00036ABE"/>
    <w:rsid w:val="00040B0A"/>
    <w:rsid w:val="00046455"/>
    <w:rsid w:val="000515A0"/>
    <w:rsid w:val="0005789D"/>
    <w:rsid w:val="00063686"/>
    <w:rsid w:val="000764F9"/>
    <w:rsid w:val="00090DB3"/>
    <w:rsid w:val="000956C9"/>
    <w:rsid w:val="000B5190"/>
    <w:rsid w:val="000C4694"/>
    <w:rsid w:val="000D03E7"/>
    <w:rsid w:val="000E0C9C"/>
    <w:rsid w:val="000E37C8"/>
    <w:rsid w:val="001027E8"/>
    <w:rsid w:val="0010522B"/>
    <w:rsid w:val="00107238"/>
    <w:rsid w:val="00114EF6"/>
    <w:rsid w:val="001207F3"/>
    <w:rsid w:val="00121A4C"/>
    <w:rsid w:val="00123AD4"/>
    <w:rsid w:val="00123B1A"/>
    <w:rsid w:val="001267C1"/>
    <w:rsid w:val="00134CEA"/>
    <w:rsid w:val="00193B0D"/>
    <w:rsid w:val="0019647A"/>
    <w:rsid w:val="001A0AF0"/>
    <w:rsid w:val="001A666F"/>
    <w:rsid w:val="001B0A9B"/>
    <w:rsid w:val="001B6549"/>
    <w:rsid w:val="001C01B7"/>
    <w:rsid w:val="001C2BFD"/>
    <w:rsid w:val="001D0028"/>
    <w:rsid w:val="001D068C"/>
    <w:rsid w:val="001F6B5A"/>
    <w:rsid w:val="00200203"/>
    <w:rsid w:val="00201C2B"/>
    <w:rsid w:val="0021197B"/>
    <w:rsid w:val="00217892"/>
    <w:rsid w:val="0022089C"/>
    <w:rsid w:val="00221F74"/>
    <w:rsid w:val="002261E7"/>
    <w:rsid w:val="00233B22"/>
    <w:rsid w:val="00234D94"/>
    <w:rsid w:val="0023666A"/>
    <w:rsid w:val="002404ED"/>
    <w:rsid w:val="00243586"/>
    <w:rsid w:val="002504D0"/>
    <w:rsid w:val="0025661C"/>
    <w:rsid w:val="002570EF"/>
    <w:rsid w:val="00261250"/>
    <w:rsid w:val="00262158"/>
    <w:rsid w:val="00262A96"/>
    <w:rsid w:val="00265B30"/>
    <w:rsid w:val="00273347"/>
    <w:rsid w:val="0027712E"/>
    <w:rsid w:val="00283D30"/>
    <w:rsid w:val="002A5295"/>
    <w:rsid w:val="002C7618"/>
    <w:rsid w:val="002D1A23"/>
    <w:rsid w:val="002F5636"/>
    <w:rsid w:val="002F6AC9"/>
    <w:rsid w:val="003059DA"/>
    <w:rsid w:val="00310056"/>
    <w:rsid w:val="00320B19"/>
    <w:rsid w:val="00327DBA"/>
    <w:rsid w:val="0033141F"/>
    <w:rsid w:val="00336989"/>
    <w:rsid w:val="003377FF"/>
    <w:rsid w:val="00340437"/>
    <w:rsid w:val="003405CC"/>
    <w:rsid w:val="0034734E"/>
    <w:rsid w:val="00353923"/>
    <w:rsid w:val="00367EFA"/>
    <w:rsid w:val="0037609A"/>
    <w:rsid w:val="00391601"/>
    <w:rsid w:val="003A3714"/>
    <w:rsid w:val="003C10F3"/>
    <w:rsid w:val="003C32EF"/>
    <w:rsid w:val="003D0A24"/>
    <w:rsid w:val="003D368E"/>
    <w:rsid w:val="003D44F5"/>
    <w:rsid w:val="003D7BA4"/>
    <w:rsid w:val="003E571D"/>
    <w:rsid w:val="00420222"/>
    <w:rsid w:val="00421093"/>
    <w:rsid w:val="00422B1C"/>
    <w:rsid w:val="004248B9"/>
    <w:rsid w:val="004338C6"/>
    <w:rsid w:val="00451AAA"/>
    <w:rsid w:val="00451D49"/>
    <w:rsid w:val="00453E81"/>
    <w:rsid w:val="004553B8"/>
    <w:rsid w:val="00457063"/>
    <w:rsid w:val="00464474"/>
    <w:rsid w:val="00465788"/>
    <w:rsid w:val="00467125"/>
    <w:rsid w:val="00474EE5"/>
    <w:rsid w:val="0048538D"/>
    <w:rsid w:val="00485ED4"/>
    <w:rsid w:val="004A3B69"/>
    <w:rsid w:val="004A7B88"/>
    <w:rsid w:val="004B162B"/>
    <w:rsid w:val="004C1059"/>
    <w:rsid w:val="004C3A0B"/>
    <w:rsid w:val="004D71A5"/>
    <w:rsid w:val="004E2182"/>
    <w:rsid w:val="00506E12"/>
    <w:rsid w:val="005153AE"/>
    <w:rsid w:val="00520E62"/>
    <w:rsid w:val="005248CD"/>
    <w:rsid w:val="0052754C"/>
    <w:rsid w:val="0053395F"/>
    <w:rsid w:val="005370C9"/>
    <w:rsid w:val="00542143"/>
    <w:rsid w:val="00552310"/>
    <w:rsid w:val="005523F4"/>
    <w:rsid w:val="00561E52"/>
    <w:rsid w:val="005708B0"/>
    <w:rsid w:val="00574952"/>
    <w:rsid w:val="005C6991"/>
    <w:rsid w:val="005D49F9"/>
    <w:rsid w:val="005E4745"/>
    <w:rsid w:val="005F6662"/>
    <w:rsid w:val="00607342"/>
    <w:rsid w:val="00610EC9"/>
    <w:rsid w:val="00625FCC"/>
    <w:rsid w:val="006269BD"/>
    <w:rsid w:val="00631999"/>
    <w:rsid w:val="006339B3"/>
    <w:rsid w:val="0064461F"/>
    <w:rsid w:val="0064500B"/>
    <w:rsid w:val="00661A57"/>
    <w:rsid w:val="00665553"/>
    <w:rsid w:val="00672452"/>
    <w:rsid w:val="0067379C"/>
    <w:rsid w:val="006906D4"/>
    <w:rsid w:val="00695459"/>
    <w:rsid w:val="006B38AB"/>
    <w:rsid w:val="006C0A78"/>
    <w:rsid w:val="006C4700"/>
    <w:rsid w:val="006C66F4"/>
    <w:rsid w:val="006D085B"/>
    <w:rsid w:val="006D2298"/>
    <w:rsid w:val="006F14F7"/>
    <w:rsid w:val="00711E97"/>
    <w:rsid w:val="00727E1F"/>
    <w:rsid w:val="00727FE0"/>
    <w:rsid w:val="00731CD5"/>
    <w:rsid w:val="007362DF"/>
    <w:rsid w:val="00737137"/>
    <w:rsid w:val="00761D90"/>
    <w:rsid w:val="007644C5"/>
    <w:rsid w:val="007667C5"/>
    <w:rsid w:val="00784F53"/>
    <w:rsid w:val="00790BBA"/>
    <w:rsid w:val="007937A2"/>
    <w:rsid w:val="007A133A"/>
    <w:rsid w:val="007A5546"/>
    <w:rsid w:val="007A574D"/>
    <w:rsid w:val="007A6C94"/>
    <w:rsid w:val="007B1FAE"/>
    <w:rsid w:val="007B50AE"/>
    <w:rsid w:val="007B54AF"/>
    <w:rsid w:val="007C159C"/>
    <w:rsid w:val="007C311A"/>
    <w:rsid w:val="007C32FB"/>
    <w:rsid w:val="007C3FFF"/>
    <w:rsid w:val="007C7DAE"/>
    <w:rsid w:val="007D3526"/>
    <w:rsid w:val="007E143C"/>
    <w:rsid w:val="007E4583"/>
    <w:rsid w:val="007E5889"/>
    <w:rsid w:val="007F0768"/>
    <w:rsid w:val="007F5EF1"/>
    <w:rsid w:val="00807A6D"/>
    <w:rsid w:val="00810A77"/>
    <w:rsid w:val="00812BD0"/>
    <w:rsid w:val="0081365D"/>
    <w:rsid w:val="008146BE"/>
    <w:rsid w:val="00827043"/>
    <w:rsid w:val="00833B7F"/>
    <w:rsid w:val="00834BE2"/>
    <w:rsid w:val="00837CCA"/>
    <w:rsid w:val="00857BEA"/>
    <w:rsid w:val="00860340"/>
    <w:rsid w:val="00862623"/>
    <w:rsid w:val="008704AE"/>
    <w:rsid w:val="00870ADB"/>
    <w:rsid w:val="008750CB"/>
    <w:rsid w:val="0087696A"/>
    <w:rsid w:val="00893E21"/>
    <w:rsid w:val="008A78C7"/>
    <w:rsid w:val="008B2427"/>
    <w:rsid w:val="008C19B7"/>
    <w:rsid w:val="008C2BF8"/>
    <w:rsid w:val="008C3801"/>
    <w:rsid w:val="008E3001"/>
    <w:rsid w:val="008E3FE2"/>
    <w:rsid w:val="008E7266"/>
    <w:rsid w:val="008E7CC8"/>
    <w:rsid w:val="008F3379"/>
    <w:rsid w:val="00906141"/>
    <w:rsid w:val="009120B7"/>
    <w:rsid w:val="00912AE3"/>
    <w:rsid w:val="00914C98"/>
    <w:rsid w:val="009209A5"/>
    <w:rsid w:val="00925DF2"/>
    <w:rsid w:val="00927C1F"/>
    <w:rsid w:val="009312F2"/>
    <w:rsid w:val="00935183"/>
    <w:rsid w:val="00936351"/>
    <w:rsid w:val="009429F2"/>
    <w:rsid w:val="00947CA0"/>
    <w:rsid w:val="009752A3"/>
    <w:rsid w:val="00982C21"/>
    <w:rsid w:val="00986DCB"/>
    <w:rsid w:val="00995096"/>
    <w:rsid w:val="0099770A"/>
    <w:rsid w:val="009A17F0"/>
    <w:rsid w:val="009A57EC"/>
    <w:rsid w:val="009D6BFB"/>
    <w:rsid w:val="009E1AEF"/>
    <w:rsid w:val="009E4345"/>
    <w:rsid w:val="009E6F9D"/>
    <w:rsid w:val="009F4845"/>
    <w:rsid w:val="00A0295B"/>
    <w:rsid w:val="00A2050A"/>
    <w:rsid w:val="00A34E06"/>
    <w:rsid w:val="00A358BC"/>
    <w:rsid w:val="00A57435"/>
    <w:rsid w:val="00A6751F"/>
    <w:rsid w:val="00A7288D"/>
    <w:rsid w:val="00A82DC6"/>
    <w:rsid w:val="00A87DDC"/>
    <w:rsid w:val="00A92E4D"/>
    <w:rsid w:val="00A97A29"/>
    <w:rsid w:val="00AA15FB"/>
    <w:rsid w:val="00AA24CE"/>
    <w:rsid w:val="00AA4562"/>
    <w:rsid w:val="00AB4130"/>
    <w:rsid w:val="00AB4EDF"/>
    <w:rsid w:val="00AB5493"/>
    <w:rsid w:val="00AB613E"/>
    <w:rsid w:val="00AB6869"/>
    <w:rsid w:val="00AC1825"/>
    <w:rsid w:val="00AC33F0"/>
    <w:rsid w:val="00AC522E"/>
    <w:rsid w:val="00AD104D"/>
    <w:rsid w:val="00AE112B"/>
    <w:rsid w:val="00AE5C1B"/>
    <w:rsid w:val="00B00F4B"/>
    <w:rsid w:val="00B04D4C"/>
    <w:rsid w:val="00B07D8D"/>
    <w:rsid w:val="00B11E5D"/>
    <w:rsid w:val="00B205F0"/>
    <w:rsid w:val="00B20E42"/>
    <w:rsid w:val="00B27070"/>
    <w:rsid w:val="00B36548"/>
    <w:rsid w:val="00B5575A"/>
    <w:rsid w:val="00B64A91"/>
    <w:rsid w:val="00B95D59"/>
    <w:rsid w:val="00B9661B"/>
    <w:rsid w:val="00B97939"/>
    <w:rsid w:val="00BA2534"/>
    <w:rsid w:val="00BA635D"/>
    <w:rsid w:val="00BA6B42"/>
    <w:rsid w:val="00BB42FD"/>
    <w:rsid w:val="00BC4898"/>
    <w:rsid w:val="00BC691A"/>
    <w:rsid w:val="00BD2C17"/>
    <w:rsid w:val="00C01C24"/>
    <w:rsid w:val="00C0563C"/>
    <w:rsid w:val="00C16165"/>
    <w:rsid w:val="00C17907"/>
    <w:rsid w:val="00C242E9"/>
    <w:rsid w:val="00C24E37"/>
    <w:rsid w:val="00C33086"/>
    <w:rsid w:val="00C36C0E"/>
    <w:rsid w:val="00C4213D"/>
    <w:rsid w:val="00C44A04"/>
    <w:rsid w:val="00C510EF"/>
    <w:rsid w:val="00C60E95"/>
    <w:rsid w:val="00C637E7"/>
    <w:rsid w:val="00C7261D"/>
    <w:rsid w:val="00C7288A"/>
    <w:rsid w:val="00C76D02"/>
    <w:rsid w:val="00CA2B35"/>
    <w:rsid w:val="00CA5DAB"/>
    <w:rsid w:val="00CA63E9"/>
    <w:rsid w:val="00CA6B12"/>
    <w:rsid w:val="00CB6829"/>
    <w:rsid w:val="00CC18AF"/>
    <w:rsid w:val="00CE5DC7"/>
    <w:rsid w:val="00CE5EF6"/>
    <w:rsid w:val="00CF60FC"/>
    <w:rsid w:val="00D0155B"/>
    <w:rsid w:val="00D1230F"/>
    <w:rsid w:val="00D236ED"/>
    <w:rsid w:val="00D25CE6"/>
    <w:rsid w:val="00D261AF"/>
    <w:rsid w:val="00D26750"/>
    <w:rsid w:val="00D30952"/>
    <w:rsid w:val="00D32BEB"/>
    <w:rsid w:val="00D36A41"/>
    <w:rsid w:val="00D413FF"/>
    <w:rsid w:val="00D43270"/>
    <w:rsid w:val="00D5112E"/>
    <w:rsid w:val="00D53033"/>
    <w:rsid w:val="00D62C13"/>
    <w:rsid w:val="00D63E8E"/>
    <w:rsid w:val="00D70F9D"/>
    <w:rsid w:val="00D733E4"/>
    <w:rsid w:val="00D815FF"/>
    <w:rsid w:val="00D82E6F"/>
    <w:rsid w:val="00D94DBE"/>
    <w:rsid w:val="00D95DB8"/>
    <w:rsid w:val="00DA6B14"/>
    <w:rsid w:val="00DB2C39"/>
    <w:rsid w:val="00DB32B2"/>
    <w:rsid w:val="00DD12B6"/>
    <w:rsid w:val="00DD4A01"/>
    <w:rsid w:val="00DE69F3"/>
    <w:rsid w:val="00DF356D"/>
    <w:rsid w:val="00DF3A7E"/>
    <w:rsid w:val="00DF79E4"/>
    <w:rsid w:val="00E01272"/>
    <w:rsid w:val="00E02F2A"/>
    <w:rsid w:val="00E02FDC"/>
    <w:rsid w:val="00E1780C"/>
    <w:rsid w:val="00E22F6E"/>
    <w:rsid w:val="00E2768A"/>
    <w:rsid w:val="00E42E0C"/>
    <w:rsid w:val="00E45D98"/>
    <w:rsid w:val="00E73CD8"/>
    <w:rsid w:val="00E7480F"/>
    <w:rsid w:val="00E76334"/>
    <w:rsid w:val="00E91D21"/>
    <w:rsid w:val="00E97E81"/>
    <w:rsid w:val="00EA1A46"/>
    <w:rsid w:val="00EA42C1"/>
    <w:rsid w:val="00EA4F84"/>
    <w:rsid w:val="00EB1BD6"/>
    <w:rsid w:val="00EB22B2"/>
    <w:rsid w:val="00EB37B1"/>
    <w:rsid w:val="00EB463C"/>
    <w:rsid w:val="00EB6B95"/>
    <w:rsid w:val="00EB7EE2"/>
    <w:rsid w:val="00EC1F31"/>
    <w:rsid w:val="00EC5255"/>
    <w:rsid w:val="00EC7357"/>
    <w:rsid w:val="00EE3D81"/>
    <w:rsid w:val="00EE4DF4"/>
    <w:rsid w:val="00F10E08"/>
    <w:rsid w:val="00F1135A"/>
    <w:rsid w:val="00F11FBF"/>
    <w:rsid w:val="00F30A24"/>
    <w:rsid w:val="00F33AC8"/>
    <w:rsid w:val="00F43513"/>
    <w:rsid w:val="00F46F74"/>
    <w:rsid w:val="00F519BD"/>
    <w:rsid w:val="00F55A00"/>
    <w:rsid w:val="00F65961"/>
    <w:rsid w:val="00F67FAD"/>
    <w:rsid w:val="00F7211C"/>
    <w:rsid w:val="00F74E62"/>
    <w:rsid w:val="00F8227E"/>
    <w:rsid w:val="00F933C9"/>
    <w:rsid w:val="00F93B35"/>
    <w:rsid w:val="00F958B8"/>
    <w:rsid w:val="00F97C03"/>
    <w:rsid w:val="00F97F0F"/>
    <w:rsid w:val="00FA3785"/>
    <w:rsid w:val="00FB058D"/>
    <w:rsid w:val="00FB5B43"/>
    <w:rsid w:val="00FB7DC1"/>
    <w:rsid w:val="00FD0E3E"/>
    <w:rsid w:val="00FD55E6"/>
    <w:rsid w:val="00FD7E8E"/>
    <w:rsid w:val="00FE5145"/>
    <w:rsid w:val="00FF44EF"/>
    <w:rsid w:val="00FF44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 stroke="f">
      <v:fill color="white" on="f"/>
      <v:stroke on="f"/>
    </o:shapedefaults>
    <o:shapelayout v:ext="edit">
      <o:idmap v:ext="edit" data="2"/>
    </o:shapelayout>
  </w:shapeDefaults>
  <w:decimalSymbol w:val="."/>
  <w:listSeparator w:val=","/>
  <w14:docId w14:val="3DFD998A"/>
  <w15:chartTrackingRefBased/>
  <w15:docId w15:val="{23C8A44F-8A49-4FBB-9685-0EA6B607CD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D1A23"/>
    <w:rPr>
      <w:rFonts w:ascii="Angsana New" w:hAnsi="Angsana New"/>
      <w:sz w:val="32"/>
      <w:szCs w:val="32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Tahoma" w:hAnsi="Tahoma" w:cs="Arial Unicode MS"/>
      <w:sz w:val="20"/>
      <w:szCs w:val="20"/>
      <w:u w:val="single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ub-block">
    <w:name w:val="Sub-block"/>
    <w:basedOn w:val="Normal"/>
    <w:pPr>
      <w:keepNext/>
      <w:overflowPunct w:val="0"/>
      <w:autoSpaceDE w:val="0"/>
      <w:autoSpaceDN w:val="0"/>
      <w:adjustRightInd w:val="0"/>
      <w:spacing w:before="110" w:after="110"/>
      <w:ind w:left="567"/>
      <w:textAlignment w:val="baseline"/>
    </w:pPr>
    <w:rPr>
      <w:rFonts w:ascii="Tahoma" w:hAnsi="Tahoma" w:cs="Times New Roman"/>
      <w:b/>
      <w:bCs/>
      <w:sz w:val="22"/>
      <w:szCs w:val="22"/>
      <w:lang w:bidi="ar-SA"/>
    </w:rPr>
  </w:style>
  <w:style w:type="paragraph" w:customStyle="1" w:styleId="TableText">
    <w:name w:val="Table Text"/>
    <w:basedOn w:val="Normal"/>
    <w:link w:val="TableTextChar"/>
    <w:rPr>
      <w:rFonts w:ascii="Tahoma" w:hAnsi="Tahoma" w:cs="Arial Unicode MS"/>
      <w:sz w:val="20"/>
      <w:szCs w:val="20"/>
      <w:lang w:bidi="ar-SA"/>
    </w:rPr>
  </w:style>
  <w:style w:type="paragraph" w:styleId="BodyTextIndent">
    <w:name w:val="Body Text Indent"/>
    <w:basedOn w:val="Normal"/>
    <w:pPr>
      <w:ind w:left="639" w:hanging="639"/>
    </w:pPr>
    <w:rPr>
      <w:rFonts w:ascii="Tahoma" w:hAnsi="Tahoma" w:cs="Tahoma"/>
      <w:sz w:val="20"/>
      <w:szCs w:val="20"/>
    </w:rPr>
  </w:style>
  <w:style w:type="character" w:styleId="PageNumber">
    <w:name w:val="page number"/>
    <w:basedOn w:val="DefaultParagraphFont"/>
  </w:style>
  <w:style w:type="paragraph" w:styleId="Header">
    <w:name w:val="header"/>
    <w:basedOn w:val="Normal"/>
    <w:link w:val="HeaderChar"/>
    <w:pPr>
      <w:tabs>
        <w:tab w:val="center" w:pos="4153"/>
        <w:tab w:val="right" w:pos="8306"/>
      </w:tabs>
    </w:pPr>
    <w:rPr>
      <w:szCs w:val="37"/>
    </w:rPr>
  </w:style>
  <w:style w:type="paragraph" w:styleId="Footer">
    <w:name w:val="footer"/>
    <w:basedOn w:val="Normal"/>
    <w:link w:val="FooterChar"/>
    <w:pPr>
      <w:tabs>
        <w:tab w:val="center" w:pos="4153"/>
        <w:tab w:val="right" w:pos="8306"/>
      </w:tabs>
    </w:pPr>
    <w:rPr>
      <w:szCs w:val="37"/>
    </w:rPr>
  </w:style>
  <w:style w:type="paragraph" w:styleId="BodyText">
    <w:name w:val="Body Text"/>
    <w:basedOn w:val="Normal"/>
    <w:rPr>
      <w:rFonts w:ascii="AngsanaUPC" w:hAnsi="AngsanaUPC" w:cs="AngsanaUPC"/>
      <w:color w:val="0000FF"/>
    </w:rPr>
  </w:style>
  <w:style w:type="paragraph" w:customStyle="1" w:styleId="DataSet1">
    <w:name w:val="Data Set1"/>
    <w:basedOn w:val="Normal"/>
    <w:rsid w:val="00234D94"/>
    <w:rPr>
      <w:rFonts w:ascii="Tahoma" w:hAnsi="Tahoma" w:cs="Tahoma"/>
      <w:sz w:val="20"/>
      <w:szCs w:val="20"/>
    </w:rPr>
  </w:style>
  <w:style w:type="character" w:customStyle="1" w:styleId="TableTextChar">
    <w:name w:val="Table Text Char"/>
    <w:basedOn w:val="DefaultParagraphFont"/>
    <w:link w:val="TableText"/>
    <w:rsid w:val="00B20E42"/>
    <w:rPr>
      <w:rFonts w:ascii="Tahoma" w:hAnsi="Tahoma" w:cs="Arial Unicode MS"/>
      <w:lang w:val="en-US" w:eastAsia="en-US" w:bidi="ar-SA"/>
    </w:rPr>
  </w:style>
  <w:style w:type="character" w:styleId="Hyperlink">
    <w:name w:val="Hyperlink"/>
    <w:basedOn w:val="DefaultParagraphFont"/>
    <w:rsid w:val="003A3714"/>
    <w:rPr>
      <w:color w:val="0000FF"/>
      <w:u w:val="single"/>
    </w:rPr>
  </w:style>
  <w:style w:type="paragraph" w:customStyle="1" w:styleId="xl29">
    <w:name w:val="xl29"/>
    <w:basedOn w:val="Normal"/>
    <w:rsid w:val="002F6AC9"/>
    <w:pPr>
      <w:spacing w:before="100" w:beforeAutospacing="1" w:after="100" w:afterAutospacing="1"/>
    </w:pPr>
    <w:rPr>
      <w:rFonts w:ascii="Tahoma" w:hAnsi="Tahoma" w:cs="Arial Unicode MS"/>
      <w:sz w:val="24"/>
      <w:szCs w:val="24"/>
    </w:rPr>
  </w:style>
  <w:style w:type="character" w:customStyle="1" w:styleId="FooterChar">
    <w:name w:val="Footer Char"/>
    <w:basedOn w:val="DefaultParagraphFont"/>
    <w:link w:val="Footer"/>
    <w:rsid w:val="00200203"/>
    <w:rPr>
      <w:rFonts w:ascii="Angsana New" w:hAnsi="Angsana New"/>
      <w:sz w:val="32"/>
      <w:szCs w:val="37"/>
    </w:rPr>
  </w:style>
  <w:style w:type="character" w:customStyle="1" w:styleId="HeaderChar">
    <w:name w:val="Header Char"/>
    <w:basedOn w:val="DefaultParagraphFont"/>
    <w:link w:val="Header"/>
    <w:rsid w:val="00CA6B12"/>
    <w:rPr>
      <w:rFonts w:ascii="Angsana New" w:hAnsi="Angsana New"/>
      <w:sz w:val="32"/>
      <w:szCs w:val="37"/>
    </w:rPr>
  </w:style>
  <w:style w:type="paragraph" w:styleId="Title">
    <w:name w:val="Title"/>
    <w:basedOn w:val="Normal"/>
    <w:link w:val="TitleChar"/>
    <w:qFormat/>
    <w:rsid w:val="00D82E6F"/>
    <w:pPr>
      <w:jc w:val="center"/>
    </w:pPr>
    <w:rPr>
      <w:rFonts w:ascii="Tahoma" w:hAnsi="Tahoma" w:cs="Tahoma"/>
      <w:b/>
      <w:bCs/>
      <w:sz w:val="28"/>
      <w:szCs w:val="28"/>
      <w:u w:val="single"/>
    </w:rPr>
  </w:style>
  <w:style w:type="character" w:customStyle="1" w:styleId="TitleChar">
    <w:name w:val="Title Char"/>
    <w:basedOn w:val="DefaultParagraphFont"/>
    <w:link w:val="Title"/>
    <w:rsid w:val="00D82E6F"/>
    <w:rPr>
      <w:rFonts w:ascii="Tahoma" w:hAnsi="Tahoma" w:cs="Tahoma"/>
      <w:b/>
      <w:bCs/>
      <w:sz w:val="28"/>
      <w:szCs w:val="2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68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46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customXml" Target="../customXml/item5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LongProperties xmlns="http://schemas.microsoft.com/office/2006/metadata/longProperties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 xmlns="e0ff0205-9775-4d11-817e-13aacec916c5">วันที่มีผลบังคับใช้ 1 ม.ค. 58</G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6552E100BA23944B9A1DED002ED0164" ma:contentTypeVersion="4" ma:contentTypeDescription="Create a new document." ma:contentTypeScope="" ma:versionID="d38a177b525bff0225374f5a2ad2c69d">
  <xsd:schema xmlns:xsd="http://www.w3.org/2001/XMLSchema" xmlns:xs="http://www.w3.org/2001/XMLSchema" xmlns:p="http://schemas.microsoft.com/office/2006/metadata/properties" xmlns:ns2="e0ff0205-9775-4d11-817e-13aacec916c5" targetNamespace="http://schemas.microsoft.com/office/2006/metadata/properties" ma:root="true" ma:fieldsID="b2c3a7c1c7fe39b83ff346d313cd9112" ns2:_="">
    <xsd:import namespace="e0ff0205-9775-4d11-817e-13aacec916c5"/>
    <xsd:element name="properties">
      <xsd:complexType>
        <xsd:sequence>
          <xsd:element name="documentManagement">
            <xsd:complexType>
              <xsd:all>
                <xsd:element ref="ns2:G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ff0205-9775-4d11-817e-13aacec916c5" elementFormDefault="qualified">
    <xsd:import namespace="http://schemas.microsoft.com/office/2006/documentManagement/types"/>
    <xsd:import namespace="http://schemas.microsoft.com/office/infopath/2007/PartnerControls"/>
    <xsd:element name="G" ma:index="8" nillable="true" ma:displayName="G" ma:internalName="G">
      <xsd:simpleType>
        <xsd:restriction base="dms:Text">
          <xsd:maxLength value="100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751F1D-153F-43E6-9551-F032E98DBFD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372BE0A-9157-446B-AE00-FF1656C0F644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3521CA98-66B6-45DD-859A-482554E86771}">
  <ds:schemaRefs>
    <ds:schemaRef ds:uri="http://schemas.microsoft.com/office/2006/metadata/properties"/>
    <ds:schemaRef ds:uri="http://schemas.microsoft.com/office/infopath/2007/PartnerControls"/>
    <ds:schemaRef ds:uri="e0ff0205-9775-4d11-817e-13aacec916c5"/>
  </ds:schemaRefs>
</ds:datastoreItem>
</file>

<file path=customXml/itemProps4.xml><?xml version="1.0" encoding="utf-8"?>
<ds:datastoreItem xmlns:ds="http://schemas.openxmlformats.org/officeDocument/2006/customXml" ds:itemID="{271DF462-74F0-4D71-BB8D-75588935E49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0ff0205-9775-4d11-817e-13aacec916c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F213729E-3D06-4BCF-ACB7-72838E12CA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282</Words>
  <Characters>1609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Current</vt:lpstr>
    </vt:vector>
  </TitlesOfParts>
  <Company>Bank of Thailand</Company>
  <LinksUpToDate>false</LinksUpToDate>
  <CharactersWithSpaces>1888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Current</dc:title>
  <dc:subject/>
  <dc:creator>Information Technology</dc:creator>
  <cp:keywords/>
  <cp:lastModifiedBy>Nutchanart Panthong (นุชนารถ ปานทอง)</cp:lastModifiedBy>
  <cp:revision>8</cp:revision>
  <cp:lastPrinted>2013-07-09T09:33:00Z</cp:lastPrinted>
  <dcterms:created xsi:type="dcterms:W3CDTF">2023-07-06T11:41:00Z</dcterms:created>
  <dcterms:modified xsi:type="dcterms:W3CDTF">2023-07-06T11:44:00Z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รายการ">
    <vt:lpwstr>Summary of Changes on V.9.2</vt:lpwstr>
  </property>
  <property fmtid="{D5CDD505-2E9C-101B-9397-08002B2CF9AE}" pid="3" name="Order">
    <vt:lpwstr>2200.00000000000</vt:lpwstr>
  </property>
  <property fmtid="{D5CDD505-2E9C-101B-9397-08002B2CF9AE}" pid="4" name="ordinal">
    <vt:lpwstr>2.00000000000000</vt:lpwstr>
  </property>
  <property fmtid="{D5CDD505-2E9C-101B-9397-08002B2CF9AE}" pid="5" name="รายการ1">
    <vt:lpwstr>Data Set Document - Summary of change version 13.0 : วันที่เผยแพร่ 20 พ.ค. 57</vt:lpwstr>
  </property>
  <property fmtid="{D5CDD505-2E9C-101B-9397-08002B2CF9AE}" pid="6" name="ordinal1">
    <vt:lpwstr>3.00000000000000</vt:lpwstr>
  </property>
  <property fmtid="{D5CDD505-2E9C-101B-9397-08002B2CF9AE}" pid="7" name="display_urn:schemas-microsoft-com:office:office#Editor">
    <vt:lpwstr>System Account</vt:lpwstr>
  </property>
  <property fmtid="{D5CDD505-2E9C-101B-9397-08002B2CF9AE}" pid="8" name="display_urn:schemas-microsoft-com:office:office#Author">
    <vt:lpwstr>System Account</vt:lpwstr>
  </property>
  <property fmtid="{D5CDD505-2E9C-101B-9397-08002B2CF9AE}" pid="9" name="xd_Signature">
    <vt:lpwstr/>
  </property>
  <property fmtid="{D5CDD505-2E9C-101B-9397-08002B2CF9AE}" pid="10" name="TemplateUrl">
    <vt:lpwstr/>
  </property>
  <property fmtid="{D5CDD505-2E9C-101B-9397-08002B2CF9AE}" pid="11" name="xd_ProgID">
    <vt:lpwstr/>
  </property>
  <property fmtid="{D5CDD505-2E9C-101B-9397-08002B2CF9AE}" pid="12" name="MSIP_Label_57ef099a-7fa4-4e34-953d-f6f34188ebfd_Enabled">
    <vt:lpwstr>true</vt:lpwstr>
  </property>
  <property fmtid="{D5CDD505-2E9C-101B-9397-08002B2CF9AE}" pid="13" name="MSIP_Label_57ef099a-7fa4-4e34-953d-f6f34188ebfd_SetDate">
    <vt:lpwstr>2020-08-31T11:00:55Z</vt:lpwstr>
  </property>
  <property fmtid="{D5CDD505-2E9C-101B-9397-08002B2CF9AE}" pid="14" name="MSIP_Label_57ef099a-7fa4-4e34-953d-f6f34188ebfd_Method">
    <vt:lpwstr>Standard</vt:lpwstr>
  </property>
  <property fmtid="{D5CDD505-2E9C-101B-9397-08002B2CF9AE}" pid="15" name="MSIP_Label_57ef099a-7fa4-4e34-953d-f6f34188ebfd_Name">
    <vt:lpwstr>Internal</vt:lpwstr>
  </property>
  <property fmtid="{D5CDD505-2E9C-101B-9397-08002B2CF9AE}" pid="16" name="MSIP_Label_57ef099a-7fa4-4e34-953d-f6f34188ebfd_SiteId">
    <vt:lpwstr>db27cba9-535b-4797-bd0b-1b1d889f3898</vt:lpwstr>
  </property>
  <property fmtid="{D5CDD505-2E9C-101B-9397-08002B2CF9AE}" pid="17" name="MSIP_Label_57ef099a-7fa4-4e34-953d-f6f34188ebfd_ActionId">
    <vt:lpwstr>dde053fd-e314-40e4-be71-4c2944a70f84</vt:lpwstr>
  </property>
  <property fmtid="{D5CDD505-2E9C-101B-9397-08002B2CF9AE}" pid="18" name="MSIP_Label_57ef099a-7fa4-4e34-953d-f6f34188ebfd_ContentBits">
    <vt:lpwstr>0</vt:lpwstr>
  </property>
</Properties>
</file>