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552BD" w14:textId="55C1B6C4" w:rsidR="006D085B" w:rsidRPr="00FD7E8E" w:rsidRDefault="006D085B" w:rsidP="006D085B">
      <w:pPr>
        <w:pStyle w:val="Sub-block"/>
        <w:spacing w:before="0" w:after="120"/>
        <w:ind w:left="-90"/>
        <w:rPr>
          <w:rFonts w:cs="Tahoma"/>
          <w:sz w:val="20"/>
          <w:szCs w:val="20"/>
        </w:rPr>
      </w:pPr>
      <w:r w:rsidRPr="00FD7E8E">
        <w:rPr>
          <w:rFonts w:cs="Tahoma"/>
          <w:sz w:val="20"/>
          <w:szCs w:val="20"/>
        </w:rPr>
        <w:t xml:space="preserve">Summary of changes on </w:t>
      </w:r>
      <w:r w:rsidRPr="00FD7E8E">
        <w:rPr>
          <w:rFonts w:cs="Tahoma"/>
          <w:sz w:val="20"/>
          <w:szCs w:val="20"/>
          <w:cs/>
          <w:lang w:bidi="th-TH"/>
        </w:rPr>
        <w:t>“</w:t>
      </w:r>
      <w:r w:rsidR="008638E1">
        <w:rPr>
          <w:rFonts w:cs="Tahoma"/>
          <w:sz w:val="20"/>
          <w:szCs w:val="20"/>
          <w:u w:val="single"/>
        </w:rPr>
        <w:t>FM</w:t>
      </w:r>
      <w:r w:rsidRPr="00FD7E8E">
        <w:rPr>
          <w:rFonts w:cs="Tahoma"/>
          <w:sz w:val="20"/>
          <w:szCs w:val="20"/>
          <w:u w:val="single"/>
        </w:rPr>
        <w:t xml:space="preserve"> Data Set </w:t>
      </w:r>
      <w:r w:rsidR="008F49B2">
        <w:rPr>
          <w:rFonts w:cs="Tahoma"/>
          <w:sz w:val="20"/>
          <w:szCs w:val="20"/>
          <w:u w:val="single"/>
        </w:rPr>
        <w:t>Manual</w:t>
      </w:r>
      <w:r w:rsidRPr="00FD7E8E">
        <w:rPr>
          <w:rFonts w:cs="Tahoma"/>
          <w:sz w:val="20"/>
          <w:szCs w:val="20"/>
          <w:cs/>
          <w:lang w:bidi="th-TH"/>
        </w:rPr>
        <w:t xml:space="preserve">” </w:t>
      </w:r>
    </w:p>
    <w:p w14:paraId="286552BE" w14:textId="550AB6E8" w:rsidR="006D085B" w:rsidRPr="00FD7E8E" w:rsidRDefault="008638E1" w:rsidP="006D085B">
      <w:pPr>
        <w:pStyle w:val="Sub-block"/>
        <w:spacing w:before="0" w:after="120"/>
        <w:ind w:left="-90"/>
        <w:rPr>
          <w:rFonts w:cs="Tahoma"/>
          <w:sz w:val="20"/>
          <w:szCs w:val="20"/>
          <w:lang w:bidi="th-TH"/>
        </w:rPr>
      </w:pPr>
      <w:r>
        <w:rPr>
          <w:rFonts w:cs="Tahoma"/>
          <w:sz w:val="20"/>
          <w:szCs w:val="20"/>
        </w:rPr>
        <w:t>Update on FM</w:t>
      </w:r>
      <w:r w:rsidR="006D085B" w:rsidRPr="00FD7E8E">
        <w:rPr>
          <w:rFonts w:cs="Tahoma"/>
          <w:sz w:val="20"/>
          <w:szCs w:val="20"/>
        </w:rPr>
        <w:t xml:space="preserve"> Data Set Document version </w:t>
      </w:r>
      <w:r w:rsidR="000E0936">
        <w:rPr>
          <w:rFonts w:cs="Tahoma" w:hint="cs"/>
          <w:sz w:val="20"/>
          <w:szCs w:val="20"/>
          <w:cs/>
          <w:lang w:bidi="th-TH"/>
        </w:rPr>
        <w:t>2023.01</w:t>
      </w:r>
    </w:p>
    <w:p w14:paraId="286552BF" w14:textId="17D8F4F9" w:rsidR="00E02FDC" w:rsidRDefault="006D085B" w:rsidP="0042351C">
      <w:pPr>
        <w:pStyle w:val="Sub-block"/>
        <w:spacing w:before="0" w:after="240"/>
        <w:ind w:left="-90"/>
        <w:rPr>
          <w:rFonts w:cs="Tahoma"/>
          <w:b w:val="0"/>
          <w:bCs w:val="0"/>
          <w:color w:val="FF0000"/>
          <w:sz w:val="20"/>
          <w:szCs w:val="20"/>
          <w:lang w:bidi="th-TH"/>
        </w:rPr>
      </w:pPr>
      <w:r w:rsidRPr="00FD7E8E">
        <w:rPr>
          <w:rFonts w:cs="Tahoma"/>
          <w:sz w:val="20"/>
          <w:szCs w:val="20"/>
        </w:rPr>
        <w:t>Remark</w:t>
      </w:r>
      <w:r w:rsidRPr="00FD7E8E">
        <w:rPr>
          <w:rFonts w:cs="Tahoma"/>
          <w:sz w:val="20"/>
          <w:szCs w:val="20"/>
          <w:cs/>
          <w:lang w:bidi="th-TH"/>
        </w:rPr>
        <w:t xml:space="preserve">: </w:t>
      </w:r>
      <w:r w:rsidR="00750FB7">
        <w:rPr>
          <w:rFonts w:cs="Tahoma"/>
          <w:sz w:val="20"/>
          <w:szCs w:val="20"/>
        </w:rPr>
        <w:t xml:space="preserve">All changes from version </w:t>
      </w:r>
      <w:r w:rsidR="000E0936">
        <w:rPr>
          <w:rFonts w:cs="Tahoma" w:hint="cs"/>
          <w:sz w:val="20"/>
          <w:szCs w:val="20"/>
          <w:cs/>
          <w:lang w:bidi="th-TH"/>
        </w:rPr>
        <w:t xml:space="preserve">4.0 </w:t>
      </w:r>
      <w:r w:rsidR="00750FB7">
        <w:rPr>
          <w:rFonts w:cs="Tahoma"/>
          <w:sz w:val="20"/>
          <w:szCs w:val="20"/>
        </w:rPr>
        <w:t xml:space="preserve">to version </w:t>
      </w:r>
      <w:r w:rsidR="000E0936">
        <w:rPr>
          <w:rFonts w:cs="Tahoma" w:hint="cs"/>
          <w:sz w:val="20"/>
          <w:szCs w:val="20"/>
          <w:cs/>
          <w:lang w:bidi="th-TH"/>
        </w:rPr>
        <w:t>2023.01</w:t>
      </w:r>
      <w:r w:rsidR="008F49B2">
        <w:rPr>
          <w:rFonts w:cs="Tahoma" w:hint="cs"/>
          <w:sz w:val="20"/>
          <w:szCs w:val="20"/>
          <w:cs/>
          <w:lang w:bidi="th-TH"/>
        </w:rPr>
        <w:t xml:space="preserve"> </w:t>
      </w:r>
      <w:r w:rsidRPr="00FD7E8E">
        <w:rPr>
          <w:rFonts w:cs="Tahoma"/>
          <w:sz w:val="20"/>
          <w:szCs w:val="20"/>
        </w:rPr>
        <w:t xml:space="preserve">are in </w:t>
      </w:r>
      <w:r w:rsidR="00C440A0" w:rsidRPr="008F49B2">
        <w:rPr>
          <w:rFonts w:cs="Tahoma"/>
          <w:color w:val="0000FF"/>
          <w:sz w:val="20"/>
          <w:szCs w:val="20"/>
        </w:rPr>
        <w:t>blue</w:t>
      </w:r>
      <w:r w:rsidRPr="008F49B2">
        <w:rPr>
          <w:rFonts w:cs="Tahoma"/>
          <w:color w:val="0000FF"/>
          <w:sz w:val="20"/>
          <w:szCs w:val="20"/>
        </w:rPr>
        <w:t xml:space="preserve"> font</w:t>
      </w:r>
      <w:r w:rsidRPr="008F49B2">
        <w:rPr>
          <w:rFonts w:cs="Tahoma"/>
          <w:color w:val="0000FF"/>
          <w:sz w:val="20"/>
          <w:szCs w:val="20"/>
          <w:cs/>
          <w:lang w:bidi="th-TH"/>
        </w:rPr>
        <w:t>.</w:t>
      </w:r>
    </w:p>
    <w:tbl>
      <w:tblPr>
        <w:tblW w:w="144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5"/>
        <w:gridCol w:w="985"/>
        <w:gridCol w:w="1080"/>
        <w:gridCol w:w="3976"/>
        <w:gridCol w:w="7364"/>
      </w:tblGrid>
      <w:tr w:rsidR="0042351C" w:rsidRPr="00B87FCC" w14:paraId="286552C5" w14:textId="77777777" w:rsidTr="00076D51">
        <w:trPr>
          <w:tblHeader/>
        </w:trPr>
        <w:tc>
          <w:tcPr>
            <w:tcW w:w="995" w:type="dxa"/>
            <w:tcBorders>
              <w:top w:val="single" w:sz="4" w:space="0" w:color="auto"/>
            </w:tcBorders>
          </w:tcPr>
          <w:p w14:paraId="286552C0" w14:textId="77777777" w:rsidR="0042351C" w:rsidRPr="00B87FCC" w:rsidRDefault="0042351C" w:rsidP="00450B5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985" w:type="dxa"/>
            <w:tcBorders>
              <w:top w:val="single" w:sz="4" w:space="0" w:color="auto"/>
            </w:tcBorders>
          </w:tcPr>
          <w:p w14:paraId="286552C1" w14:textId="77777777" w:rsidR="0042351C" w:rsidRPr="00B87FCC" w:rsidRDefault="0042351C" w:rsidP="00450B5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Page No</w:t>
            </w:r>
            <w:r w:rsidRPr="00B87FCC">
              <w:rPr>
                <w:sz w:val="20"/>
                <w:szCs w:val="20"/>
                <w:u w:val="none"/>
                <w:cs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286552C2" w14:textId="77777777" w:rsidR="0042351C" w:rsidRPr="00B87FCC" w:rsidRDefault="0042351C" w:rsidP="00450B5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3976" w:type="dxa"/>
            <w:tcBorders>
              <w:top w:val="single" w:sz="4" w:space="0" w:color="auto"/>
            </w:tcBorders>
          </w:tcPr>
          <w:p w14:paraId="286552C3" w14:textId="77777777" w:rsidR="0042351C" w:rsidRPr="00B87FCC" w:rsidRDefault="0042351C" w:rsidP="00450B5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7364" w:type="dxa"/>
            <w:tcBorders>
              <w:top w:val="single" w:sz="4" w:space="0" w:color="auto"/>
            </w:tcBorders>
          </w:tcPr>
          <w:p w14:paraId="286552C4" w14:textId="77777777" w:rsidR="0042351C" w:rsidRPr="00B87FCC" w:rsidRDefault="0042351C" w:rsidP="00C440A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C440A0" w:rsidRPr="00B87FCC" w14:paraId="28655322" w14:textId="77777777" w:rsidTr="00076D51">
        <w:trPr>
          <w:trHeight w:val="433"/>
        </w:trPr>
        <w:tc>
          <w:tcPr>
            <w:tcW w:w="995" w:type="dxa"/>
            <w:shd w:val="clear" w:color="auto" w:fill="auto"/>
          </w:tcPr>
          <w:p w14:paraId="2865531D" w14:textId="0FDB600A" w:rsidR="00C440A0" w:rsidRDefault="000E0936" w:rsidP="00C440A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0E093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2023.01</w:t>
            </w:r>
          </w:p>
        </w:tc>
        <w:tc>
          <w:tcPr>
            <w:tcW w:w="985" w:type="dxa"/>
          </w:tcPr>
          <w:p w14:paraId="5DDEE0AF" w14:textId="77777777" w:rsidR="002A4761" w:rsidRDefault="0003746F" w:rsidP="002A4761">
            <w:pPr>
              <w:pStyle w:val="Title"/>
              <w:spacing w:before="120"/>
              <w:ind w:left="-84" w:right="-98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2</w:t>
            </w:r>
            <w:r w:rsidR="006644F5">
              <w:rPr>
                <w:b w:val="0"/>
                <w:bCs w:val="0"/>
                <w:sz w:val="20"/>
                <w:szCs w:val="20"/>
                <w:u w:val="none"/>
              </w:rPr>
              <w:t>5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</w:p>
          <w:p w14:paraId="2865531E" w14:textId="1BC48995" w:rsidR="00C440A0" w:rsidRDefault="0003746F" w:rsidP="002A4761">
            <w:pPr>
              <w:pStyle w:val="Title"/>
              <w:spacing w:before="120"/>
              <w:ind w:left="-84" w:right="-98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21</w:t>
            </w:r>
            <w:r w:rsidR="00341C47">
              <w:rPr>
                <w:b w:val="0"/>
                <w:bCs w:val="0"/>
                <w:sz w:val="20"/>
                <w:szCs w:val="20"/>
                <w:u w:val="none"/>
              </w:rPr>
              <w:t>3</w:t>
            </w:r>
          </w:p>
        </w:tc>
        <w:tc>
          <w:tcPr>
            <w:tcW w:w="1080" w:type="dxa"/>
          </w:tcPr>
          <w:p w14:paraId="272D7C46" w14:textId="77777777" w:rsidR="002A4761" w:rsidRDefault="00C440A0" w:rsidP="002A4761">
            <w:pPr>
              <w:pStyle w:val="Title"/>
              <w:spacing w:before="120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</w:t>
            </w:r>
            <w:r w:rsidR="00E42EB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LA</w:t>
            </w:r>
            <w:r w:rsidR="00F644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, </w:t>
            </w:r>
          </w:p>
          <w:p w14:paraId="2865531F" w14:textId="4A5E8552" w:rsidR="00C440A0" w:rsidRDefault="00F6448E" w:rsidP="002A4761">
            <w:pPr>
              <w:pStyle w:val="Title"/>
              <w:spacing w:before="120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LTX</w:t>
            </w:r>
          </w:p>
        </w:tc>
        <w:tc>
          <w:tcPr>
            <w:tcW w:w="3976" w:type="dxa"/>
          </w:tcPr>
          <w:p w14:paraId="28655320" w14:textId="3EDD6D88" w:rsidR="00C440A0" w:rsidRPr="0042351C" w:rsidRDefault="00C440A0" w:rsidP="00C440A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7364" w:type="dxa"/>
          </w:tcPr>
          <w:p w14:paraId="5174AAC3" w14:textId="363C3581" w:rsidR="003852E2" w:rsidRDefault="003852E2" w:rsidP="00C440A0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rFonts w:hint="cs"/>
                <w:color w:val="000000" w:themeColor="text1"/>
                <w:sz w:val="20"/>
                <w:szCs w:val="20"/>
                <w:cs/>
              </w:rPr>
              <w:t>คำอธิบาย</w:t>
            </w:r>
            <w:r w:rsidR="001F3AC4">
              <w:rPr>
                <w:rFonts w:hint="cs"/>
                <w:color w:val="000000" w:themeColor="text1"/>
                <w:sz w:val="20"/>
                <w:szCs w:val="20"/>
                <w:cs/>
              </w:rPr>
              <w:t>ชุดข้อมูล</w:t>
            </w:r>
          </w:p>
          <w:p w14:paraId="62C232A1" w14:textId="1D5A2811" w:rsidR="003852E2" w:rsidRDefault="001F3AC4" w:rsidP="00C440A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เพิ่ม</w:t>
            </w:r>
            <w:r w:rsidR="00A617AD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หมายเหตุ</w:t>
            </w:r>
            <w:r w:rsidR="00BE29C2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ดังนี้</w:t>
            </w:r>
          </w:p>
          <w:p w14:paraId="75736FDB" w14:textId="77777777" w:rsidR="000F6943" w:rsidRPr="000F6943" w:rsidRDefault="000F6943" w:rsidP="000F6943">
            <w:pPr>
              <w:tabs>
                <w:tab w:val="left" w:pos="1260"/>
                <w:tab w:val="left" w:pos="1530"/>
                <w:tab w:val="left" w:pos="1890"/>
              </w:tabs>
              <w:spacing w:line="400" w:lineRule="exact"/>
              <w:rPr>
                <w:rFonts w:ascii="Tahoma" w:hAnsi="Tahoma" w:cs="Tahoma"/>
                <w:b/>
                <w:bCs/>
                <w:color w:val="0000FF"/>
                <w:sz w:val="20"/>
                <w:szCs w:val="20"/>
                <w:u w:val="single"/>
              </w:rPr>
            </w:pPr>
            <w:r w:rsidRPr="000F6943">
              <w:rPr>
                <w:rFonts w:ascii="Tahoma" w:hAnsi="Tahoma" w:cs="Tahoma" w:hint="cs"/>
                <w:b/>
                <w:bCs/>
                <w:color w:val="0000FF"/>
                <w:sz w:val="20"/>
                <w:szCs w:val="20"/>
                <w:u w:val="single"/>
                <w:cs/>
              </w:rPr>
              <w:t>หมายเหตุ</w:t>
            </w:r>
          </w:p>
          <w:p w14:paraId="28655321" w14:textId="14E351CF" w:rsidR="00751704" w:rsidRPr="000F6943" w:rsidRDefault="000F6943" w:rsidP="000F6943">
            <w:pPr>
              <w:tabs>
                <w:tab w:val="left" w:pos="1260"/>
                <w:tab w:val="left" w:pos="1530"/>
                <w:tab w:val="left" w:pos="1890"/>
              </w:tabs>
              <w:spacing w:line="40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 w:rsidRPr="000F694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หาก</w:t>
            </w:r>
            <w:r w:rsidR="0093129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proofErr w:type="spellStart"/>
            <w:r w:rsidR="0093129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</w:t>
            </w:r>
            <w:proofErr w:type="spellEnd"/>
            <w:r w:rsidR="0093129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. </w:t>
            </w:r>
            <w:r w:rsidRPr="000F694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รายงานข้อมูล </w:t>
            </w:r>
            <w:r w:rsidRPr="000F6943">
              <w:rPr>
                <w:rFonts w:ascii="Tahoma" w:hAnsi="Tahoma" w:cs="Tahoma"/>
                <w:color w:val="0000FF"/>
                <w:sz w:val="20"/>
                <w:szCs w:val="20"/>
              </w:rPr>
              <w:t xml:space="preserve">RDT Credit </w:t>
            </w:r>
            <w:r w:rsidRPr="000F694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ได้ถูกต้องและได้รับแจ้งจาก ธปท. แล้ว ธนาคารพาณิชย์สามารถยกเลิกการรายงานธุรกรรมที่สถาบันการเงินให้กู้ยืมเงินตรา</w:t>
            </w:r>
            <w:r w:rsidR="002B2D8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ต่าง</w:t>
            </w:r>
            <w:r w:rsidRPr="000F694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ประเทศได้ (</w:t>
            </w:r>
            <w:r w:rsidRPr="000F6943">
              <w:rPr>
                <w:rFonts w:ascii="Tahoma" w:hAnsi="Tahoma" w:cs="Tahoma"/>
                <w:color w:val="0000FF"/>
                <w:sz w:val="20"/>
                <w:szCs w:val="20"/>
              </w:rPr>
              <w:t>Foreign Currency Lending)</w:t>
            </w:r>
          </w:p>
        </w:tc>
      </w:tr>
      <w:tr w:rsidR="00C440A0" w:rsidRPr="00B87FCC" w14:paraId="0C92B433" w14:textId="77777777" w:rsidTr="00076D51">
        <w:trPr>
          <w:trHeight w:val="433"/>
        </w:trPr>
        <w:tc>
          <w:tcPr>
            <w:tcW w:w="995" w:type="dxa"/>
            <w:shd w:val="clear" w:color="auto" w:fill="auto"/>
          </w:tcPr>
          <w:p w14:paraId="0919CA16" w14:textId="6B7AF59C" w:rsidR="00C440A0" w:rsidRDefault="00994682" w:rsidP="00C440A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0E093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2023.01</w:t>
            </w:r>
          </w:p>
        </w:tc>
        <w:tc>
          <w:tcPr>
            <w:tcW w:w="985" w:type="dxa"/>
          </w:tcPr>
          <w:p w14:paraId="3D6A70E8" w14:textId="6E595B36" w:rsidR="00C440A0" w:rsidRDefault="00ED1F24" w:rsidP="00C440A0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2</w:t>
            </w:r>
            <w:r w:rsidR="00176574">
              <w:rPr>
                <w:b w:val="0"/>
                <w:bCs w:val="0"/>
                <w:sz w:val="20"/>
                <w:szCs w:val="20"/>
                <w:u w:val="none"/>
              </w:rPr>
              <w:t>6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-3</w:t>
            </w:r>
            <w:r w:rsidR="00176574">
              <w:rPr>
                <w:b w:val="0"/>
                <w:bCs w:val="0"/>
                <w:sz w:val="20"/>
                <w:szCs w:val="20"/>
                <w:u w:val="none"/>
              </w:rPr>
              <w:t>8</w:t>
            </w:r>
          </w:p>
        </w:tc>
        <w:tc>
          <w:tcPr>
            <w:tcW w:w="1080" w:type="dxa"/>
          </w:tcPr>
          <w:p w14:paraId="377A469E" w14:textId="0F530EF0" w:rsidR="00C440A0" w:rsidRDefault="00C440A0" w:rsidP="00C440A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</w:t>
            </w:r>
            <w:r w:rsidR="00FC6F8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LA</w:t>
            </w:r>
          </w:p>
        </w:tc>
        <w:tc>
          <w:tcPr>
            <w:tcW w:w="3976" w:type="dxa"/>
          </w:tcPr>
          <w:p w14:paraId="3A19DBB8" w14:textId="3032CB2F" w:rsidR="00AF5220" w:rsidRPr="007C3FE7" w:rsidRDefault="00AF5220" w:rsidP="0084351E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7C3FE7">
              <w:rPr>
                <w:b w:val="0"/>
                <w:bCs w:val="0"/>
                <w:sz w:val="20"/>
                <w:szCs w:val="20"/>
                <w:u w:val="none"/>
              </w:rPr>
              <w:t>- Previous Arrangement Number</w:t>
            </w:r>
          </w:p>
          <w:p w14:paraId="67FE9BE3" w14:textId="77777777" w:rsidR="00AF5220" w:rsidRPr="007C3FE7" w:rsidRDefault="00D230F8" w:rsidP="0084351E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7C3FE7">
              <w:rPr>
                <w:b w:val="0"/>
                <w:bCs w:val="0"/>
                <w:sz w:val="20"/>
                <w:szCs w:val="20"/>
                <w:u w:val="none"/>
              </w:rPr>
              <w:t>- Credit Type</w:t>
            </w:r>
          </w:p>
          <w:p w14:paraId="1D273C93" w14:textId="77777777" w:rsidR="00D230F8" w:rsidRPr="007C3FE7" w:rsidRDefault="00D230F8" w:rsidP="0084351E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7C3FE7">
              <w:rPr>
                <w:b w:val="0"/>
                <w:bCs w:val="0"/>
                <w:sz w:val="20"/>
                <w:szCs w:val="20"/>
                <w:u w:val="none"/>
              </w:rPr>
              <w:t>- Primary Involved Party Branch Number</w:t>
            </w:r>
          </w:p>
          <w:p w14:paraId="64FB634F" w14:textId="77777777" w:rsidR="00113CC9" w:rsidRPr="007C3FE7" w:rsidRDefault="00113CC9" w:rsidP="0084351E">
            <w:pPr>
              <w:pStyle w:val="Title"/>
              <w:spacing w:before="120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7C3FE7">
              <w:rPr>
                <w:b w:val="0"/>
                <w:bCs w:val="0"/>
                <w:sz w:val="20"/>
                <w:szCs w:val="20"/>
                <w:u w:val="none"/>
              </w:rPr>
              <w:t xml:space="preserve">- </w:t>
            </w:r>
            <w:r w:rsidRPr="007C3FE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ACCD Counterparty Type</w:t>
            </w:r>
          </w:p>
          <w:p w14:paraId="687EDB8D" w14:textId="77777777" w:rsidR="00113CC9" w:rsidRPr="007C3FE7" w:rsidRDefault="00113CC9" w:rsidP="0084351E">
            <w:pPr>
              <w:pStyle w:val="Title"/>
              <w:spacing w:before="120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7C3FE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-</w:t>
            </w:r>
            <w:r w:rsidR="00AF614A" w:rsidRPr="007C3FE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Arrangement Contract Date</w:t>
            </w:r>
          </w:p>
          <w:p w14:paraId="7744B46D" w14:textId="77777777" w:rsidR="00AF614A" w:rsidRPr="007C3FE7" w:rsidRDefault="00AF614A" w:rsidP="0084351E">
            <w:pPr>
              <w:pStyle w:val="Title"/>
              <w:spacing w:before="120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7C3FE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- </w:t>
            </w:r>
            <w:r w:rsidR="00181931" w:rsidRPr="007C3FE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Arrangement Term</w:t>
            </w:r>
          </w:p>
          <w:p w14:paraId="0B77CD01" w14:textId="77777777" w:rsidR="00181931" w:rsidRPr="007C3FE7" w:rsidRDefault="00181931" w:rsidP="0084351E">
            <w:pPr>
              <w:pStyle w:val="Title"/>
              <w:spacing w:before="120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7C3FE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- </w:t>
            </w:r>
            <w:r w:rsidR="00354E94" w:rsidRPr="007C3FE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Arrangement Term Unit</w:t>
            </w:r>
          </w:p>
          <w:p w14:paraId="3275F1D0" w14:textId="77777777" w:rsidR="00354E94" w:rsidRPr="007C3FE7" w:rsidRDefault="00354E94" w:rsidP="0084351E">
            <w:pPr>
              <w:pStyle w:val="Title"/>
              <w:spacing w:before="120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7C3FE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- </w:t>
            </w:r>
            <w:r w:rsidR="00FB65F7" w:rsidRPr="007C3FE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Effective Date</w:t>
            </w:r>
          </w:p>
          <w:p w14:paraId="71EBF625" w14:textId="77777777" w:rsidR="00FB65F7" w:rsidRPr="007C3FE7" w:rsidRDefault="00FB65F7" w:rsidP="0084351E">
            <w:pPr>
              <w:pStyle w:val="Title"/>
              <w:spacing w:before="120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7C3FE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- </w:t>
            </w:r>
            <w:r w:rsidR="008B4F72" w:rsidRPr="007C3FE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Maturity Date</w:t>
            </w:r>
          </w:p>
          <w:p w14:paraId="649298BE" w14:textId="77777777" w:rsidR="008B4F72" w:rsidRPr="007C3FE7" w:rsidRDefault="008B4F72" w:rsidP="0084351E">
            <w:pPr>
              <w:pStyle w:val="Title"/>
              <w:spacing w:before="120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7C3FE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- </w:t>
            </w:r>
            <w:r w:rsidR="00E97D54" w:rsidRPr="007C3FE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First Repayment Date</w:t>
            </w:r>
          </w:p>
          <w:p w14:paraId="044D59FB" w14:textId="77777777" w:rsidR="00E97D54" w:rsidRPr="007C3FE7" w:rsidRDefault="00E97D54" w:rsidP="0084351E">
            <w:pPr>
              <w:pStyle w:val="Title"/>
              <w:spacing w:before="120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7C3FE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- </w:t>
            </w:r>
            <w:r w:rsidR="003971FF" w:rsidRPr="007C3FE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Number of Principal Repayments</w:t>
            </w:r>
          </w:p>
          <w:p w14:paraId="145419F5" w14:textId="77777777" w:rsidR="003971FF" w:rsidRPr="007C3FE7" w:rsidRDefault="003971FF" w:rsidP="0084351E">
            <w:pPr>
              <w:pStyle w:val="Title"/>
              <w:spacing w:before="120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7C3FE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- </w:t>
            </w:r>
            <w:r w:rsidR="00F216FA" w:rsidRPr="007C3FE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Principal Repayment Term</w:t>
            </w:r>
          </w:p>
          <w:p w14:paraId="6FD9A4A1" w14:textId="77777777" w:rsidR="00F216FA" w:rsidRPr="007C3FE7" w:rsidRDefault="00F216FA" w:rsidP="0084351E">
            <w:pPr>
              <w:pStyle w:val="Title"/>
              <w:spacing w:before="120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7C3FE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- </w:t>
            </w:r>
            <w:r w:rsidR="00EA1DBA" w:rsidRPr="007C3FE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Principal Repayment Term Unit</w:t>
            </w:r>
          </w:p>
          <w:p w14:paraId="454D843A" w14:textId="77777777" w:rsidR="00EA1DBA" w:rsidRPr="007C3FE7" w:rsidRDefault="00EA1DBA" w:rsidP="0084351E">
            <w:pPr>
              <w:pStyle w:val="Title"/>
              <w:spacing w:before="120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7C3FE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lastRenderedPageBreak/>
              <w:t xml:space="preserve">- </w:t>
            </w:r>
            <w:r w:rsidR="00F83189" w:rsidRPr="007C3FE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Number of Interest Repayments</w:t>
            </w:r>
          </w:p>
          <w:p w14:paraId="2B4ECE22" w14:textId="77777777" w:rsidR="00F83189" w:rsidRPr="007C3FE7" w:rsidRDefault="00F83189" w:rsidP="0084351E">
            <w:pPr>
              <w:pStyle w:val="Title"/>
              <w:spacing w:before="120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7C3FE7">
              <w:rPr>
                <w:b w:val="0"/>
                <w:bCs w:val="0"/>
                <w:sz w:val="20"/>
                <w:szCs w:val="20"/>
                <w:u w:val="none"/>
              </w:rPr>
              <w:t xml:space="preserve">- </w:t>
            </w:r>
            <w:r w:rsidR="00B11C55" w:rsidRPr="007C3FE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Interest Repayment Term</w:t>
            </w:r>
          </w:p>
          <w:p w14:paraId="6008D511" w14:textId="77777777" w:rsidR="00B11C55" w:rsidRPr="007C3FE7" w:rsidRDefault="00B11C55" w:rsidP="0084351E">
            <w:pPr>
              <w:pStyle w:val="Title"/>
              <w:spacing w:before="120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7C3FE7">
              <w:rPr>
                <w:b w:val="0"/>
                <w:bCs w:val="0"/>
                <w:sz w:val="20"/>
                <w:szCs w:val="20"/>
                <w:u w:val="none"/>
              </w:rPr>
              <w:t xml:space="preserve">- </w:t>
            </w:r>
            <w:r w:rsidR="00042996" w:rsidRPr="007C3FE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Interest Repayment Term Unit</w:t>
            </w:r>
          </w:p>
          <w:p w14:paraId="53D86723" w14:textId="77777777" w:rsidR="00042996" w:rsidRPr="007C3FE7" w:rsidRDefault="00042996" w:rsidP="0084351E">
            <w:pPr>
              <w:pStyle w:val="Title"/>
              <w:spacing w:before="120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7C3FE7">
              <w:rPr>
                <w:b w:val="0"/>
                <w:bCs w:val="0"/>
                <w:sz w:val="20"/>
                <w:szCs w:val="20"/>
                <w:u w:val="none"/>
              </w:rPr>
              <w:t xml:space="preserve">- </w:t>
            </w:r>
            <w:r w:rsidR="00676138" w:rsidRPr="007C3FE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First Disbursement Date</w:t>
            </w:r>
          </w:p>
          <w:p w14:paraId="77FA43A7" w14:textId="77777777" w:rsidR="00676138" w:rsidRPr="007C3FE7" w:rsidRDefault="00676138" w:rsidP="0084351E">
            <w:pPr>
              <w:pStyle w:val="Title"/>
              <w:spacing w:before="120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7C3FE7">
              <w:rPr>
                <w:b w:val="0"/>
                <w:bCs w:val="0"/>
                <w:sz w:val="20"/>
                <w:szCs w:val="20"/>
                <w:u w:val="none"/>
              </w:rPr>
              <w:t xml:space="preserve">- </w:t>
            </w:r>
            <w:r w:rsidR="007B71CE" w:rsidRPr="007C3FE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Number of Disbursements</w:t>
            </w:r>
          </w:p>
          <w:p w14:paraId="3E42E381" w14:textId="77777777" w:rsidR="007B71CE" w:rsidRPr="007C3FE7" w:rsidRDefault="007B71CE" w:rsidP="0084351E">
            <w:pPr>
              <w:pStyle w:val="Title"/>
              <w:spacing w:before="120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7C3FE7">
              <w:rPr>
                <w:b w:val="0"/>
                <w:bCs w:val="0"/>
                <w:sz w:val="20"/>
                <w:szCs w:val="20"/>
                <w:u w:val="none"/>
              </w:rPr>
              <w:t xml:space="preserve">- </w:t>
            </w:r>
            <w:r w:rsidR="007B6D5A" w:rsidRPr="007C3FE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Interest Rate</w:t>
            </w:r>
          </w:p>
          <w:p w14:paraId="3C2123D2" w14:textId="77777777" w:rsidR="007C3FE7" w:rsidRPr="007C3FE7" w:rsidRDefault="007C3FE7" w:rsidP="0084351E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7C3FE7">
              <w:rPr>
                <w:b w:val="0"/>
                <w:bCs w:val="0"/>
                <w:sz w:val="20"/>
                <w:szCs w:val="20"/>
                <w:u w:val="none"/>
              </w:rPr>
              <w:t>- Interest Rate Margin</w:t>
            </w:r>
          </w:p>
          <w:p w14:paraId="5E680083" w14:textId="77777777" w:rsidR="007C3FE7" w:rsidRPr="007C3FE7" w:rsidRDefault="007C3FE7" w:rsidP="0084351E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7C3FE7">
              <w:rPr>
                <w:b w:val="0"/>
                <w:bCs w:val="0"/>
                <w:sz w:val="20"/>
                <w:szCs w:val="20"/>
                <w:u w:val="none"/>
              </w:rPr>
              <w:t>- Contract Currency Id</w:t>
            </w:r>
          </w:p>
          <w:p w14:paraId="56E87788" w14:textId="77777777" w:rsidR="007C3FE7" w:rsidRPr="007C3FE7" w:rsidRDefault="007C3FE7" w:rsidP="0084351E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7C3FE7">
              <w:rPr>
                <w:b w:val="0"/>
                <w:bCs w:val="0"/>
                <w:sz w:val="20"/>
                <w:szCs w:val="20"/>
                <w:u w:val="none"/>
              </w:rPr>
              <w:t>- Contract Amount</w:t>
            </w:r>
          </w:p>
          <w:p w14:paraId="2F3E835C" w14:textId="77777777" w:rsidR="007C3FE7" w:rsidRPr="007C3FE7" w:rsidRDefault="007C3FE7" w:rsidP="0084351E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7C3FE7">
              <w:rPr>
                <w:b w:val="0"/>
                <w:bCs w:val="0"/>
                <w:sz w:val="20"/>
                <w:szCs w:val="20"/>
                <w:u w:val="none"/>
              </w:rPr>
              <w:t>- Loan  Put Option Exercise Date</w:t>
            </w:r>
          </w:p>
          <w:p w14:paraId="0C4229EE" w14:textId="77777777" w:rsidR="007C3FE7" w:rsidRPr="007C3FE7" w:rsidRDefault="007C3FE7" w:rsidP="0084351E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7C3FE7">
              <w:rPr>
                <w:b w:val="0"/>
                <w:bCs w:val="0"/>
                <w:sz w:val="20"/>
                <w:szCs w:val="20"/>
                <w:u w:val="none"/>
              </w:rPr>
              <w:t>- Loan Put Option Amount</w:t>
            </w:r>
          </w:p>
          <w:p w14:paraId="614F4A34" w14:textId="77777777" w:rsidR="007C3FE7" w:rsidRPr="007C3FE7" w:rsidRDefault="007C3FE7" w:rsidP="0084351E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7C3FE7">
              <w:rPr>
                <w:b w:val="0"/>
                <w:bCs w:val="0"/>
                <w:sz w:val="20"/>
                <w:szCs w:val="20"/>
                <w:u w:val="none"/>
              </w:rPr>
              <w:t>- Loan Call Option Exercise Date</w:t>
            </w:r>
          </w:p>
          <w:p w14:paraId="39DE9651" w14:textId="77777777" w:rsidR="007C3FE7" w:rsidRPr="007C3FE7" w:rsidRDefault="007C3FE7" w:rsidP="0084351E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7C3FE7">
              <w:rPr>
                <w:b w:val="0"/>
                <w:bCs w:val="0"/>
                <w:sz w:val="20"/>
                <w:szCs w:val="20"/>
                <w:u w:val="none"/>
              </w:rPr>
              <w:t>- Loan Call Option Amount</w:t>
            </w:r>
          </w:p>
          <w:p w14:paraId="2B396AB5" w14:textId="77777777" w:rsidR="007C3FE7" w:rsidRPr="007C3FE7" w:rsidRDefault="007C3FE7" w:rsidP="0084351E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7C3FE7">
              <w:rPr>
                <w:b w:val="0"/>
                <w:bCs w:val="0"/>
                <w:sz w:val="20"/>
                <w:szCs w:val="20"/>
                <w:u w:val="none"/>
              </w:rPr>
              <w:t>- Put Option Whole or Partial Flag</w:t>
            </w:r>
          </w:p>
          <w:p w14:paraId="68F3FDDA" w14:textId="54BF6DF4" w:rsidR="00A73EB0" w:rsidRPr="007C3FE7" w:rsidRDefault="007C3FE7" w:rsidP="0084351E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7C3FE7">
              <w:rPr>
                <w:b w:val="0"/>
                <w:bCs w:val="0"/>
                <w:sz w:val="20"/>
                <w:szCs w:val="20"/>
                <w:u w:val="none"/>
              </w:rPr>
              <w:t>- Call Option Whole or Partial Flag</w:t>
            </w:r>
          </w:p>
        </w:tc>
        <w:tc>
          <w:tcPr>
            <w:tcW w:w="7364" w:type="dxa"/>
          </w:tcPr>
          <w:p w14:paraId="7BC86F1C" w14:textId="77777777" w:rsidR="003B3396" w:rsidRPr="00CE27DA" w:rsidRDefault="003B3396" w:rsidP="003B3396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CE27DA">
              <w:rPr>
                <w:color w:val="000000" w:themeColor="text1"/>
                <w:sz w:val="20"/>
                <w:szCs w:val="20"/>
              </w:rPr>
              <w:lastRenderedPageBreak/>
              <w:t>Validation Rule</w:t>
            </w:r>
          </w:p>
          <w:p w14:paraId="535B72F1" w14:textId="74706CA1" w:rsidR="003B3396" w:rsidRPr="008D56ED" w:rsidRDefault="00C740A2" w:rsidP="008D56E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8D56ED">
              <w:rPr>
                <w:rFonts w:ascii="Tahoma" w:hAnsi="Tahoma" w:cs="Tahoma"/>
                <w:sz w:val="20"/>
                <w:szCs w:val="20"/>
                <w:cs/>
              </w:rPr>
              <w:t>ยกเลิกการ</w:t>
            </w:r>
            <w:r w:rsidR="009604A5" w:rsidRPr="008D56ED">
              <w:rPr>
                <w:rFonts w:ascii="Tahoma" w:hAnsi="Tahoma" w:cs="Tahoma" w:hint="cs"/>
                <w:sz w:val="20"/>
                <w:szCs w:val="20"/>
                <w:cs/>
              </w:rPr>
              <w:t>ตรวจสอบ</w:t>
            </w:r>
            <w:r w:rsidR="002B2D83" w:rsidRPr="008D56ED">
              <w:rPr>
                <w:rFonts w:ascii="Tahoma" w:hAnsi="Tahoma" w:cs="Tahoma" w:hint="cs"/>
                <w:sz w:val="20"/>
                <w:szCs w:val="20"/>
                <w:cs/>
              </w:rPr>
              <w:t>การ</w:t>
            </w:r>
            <w:r w:rsidRPr="008D56ED">
              <w:rPr>
                <w:rFonts w:ascii="Tahoma" w:hAnsi="Tahoma" w:cs="Tahoma"/>
                <w:sz w:val="20"/>
                <w:szCs w:val="20"/>
                <w:cs/>
              </w:rPr>
              <w:t>รายงานธุรกรรมที่สถาบันการเงินให้กู้ยืมเงินตรา</w:t>
            </w:r>
            <w:r w:rsidR="002B2D83" w:rsidRPr="008D56ED">
              <w:rPr>
                <w:rFonts w:ascii="Tahoma" w:hAnsi="Tahoma" w:cs="Tahoma" w:hint="cs"/>
                <w:sz w:val="20"/>
                <w:szCs w:val="20"/>
                <w:cs/>
              </w:rPr>
              <w:t>ต่าง</w:t>
            </w:r>
            <w:r w:rsidRPr="008D56ED">
              <w:rPr>
                <w:rFonts w:ascii="Tahoma" w:hAnsi="Tahoma" w:cs="Tahoma"/>
                <w:sz w:val="20"/>
                <w:szCs w:val="20"/>
                <w:cs/>
              </w:rPr>
              <w:t>ประเทศ (</w:t>
            </w:r>
            <w:r w:rsidRPr="008D56ED">
              <w:rPr>
                <w:rFonts w:ascii="Tahoma" w:hAnsi="Tahoma" w:cs="Tahoma"/>
                <w:sz w:val="20"/>
                <w:szCs w:val="20"/>
              </w:rPr>
              <w:t xml:space="preserve">Foreign Currency Lending) </w:t>
            </w:r>
            <w:r w:rsidRPr="008D56ED">
              <w:rPr>
                <w:rFonts w:ascii="Tahoma" w:hAnsi="Tahoma" w:cs="Tahoma" w:hint="cs"/>
                <w:sz w:val="20"/>
                <w:szCs w:val="20"/>
                <w:cs/>
              </w:rPr>
              <w:t>โดย</w:t>
            </w:r>
            <w:r w:rsidR="003B3396" w:rsidRPr="008D56ED">
              <w:rPr>
                <w:rFonts w:ascii="Tahoma" w:hAnsi="Tahoma" w:cs="Tahoma" w:hint="cs"/>
                <w:sz w:val="20"/>
                <w:szCs w:val="20"/>
                <w:cs/>
              </w:rPr>
              <w:t>เพิ่ม</w:t>
            </w:r>
            <w:r w:rsidR="002B2D83" w:rsidRPr="008D56ED">
              <w:rPr>
                <w:rFonts w:ascii="Tahoma" w:hAnsi="Tahoma" w:cs="Tahoma" w:hint="cs"/>
                <w:sz w:val="20"/>
                <w:szCs w:val="20"/>
                <w:cs/>
              </w:rPr>
              <w:t>ข้อความ</w:t>
            </w:r>
            <w:r w:rsidR="00923086" w:rsidRPr="008D56ED">
              <w:rPr>
                <w:rFonts w:ascii="Tahoma" w:hAnsi="Tahoma" w:cs="Tahoma" w:hint="cs"/>
                <w:sz w:val="20"/>
                <w:szCs w:val="20"/>
                <w:cs/>
              </w:rPr>
              <w:t xml:space="preserve">ในส่วนของ </w:t>
            </w:r>
            <w:r w:rsidR="00114A5F">
              <w:rPr>
                <w:rFonts w:ascii="Tahoma" w:hAnsi="Tahoma" w:cs="Tahoma"/>
                <w:sz w:val="20"/>
                <w:szCs w:val="20"/>
              </w:rPr>
              <w:t>V</w:t>
            </w:r>
            <w:r w:rsidR="00923086" w:rsidRPr="008D56ED">
              <w:rPr>
                <w:rFonts w:ascii="Tahoma" w:hAnsi="Tahoma" w:cs="Tahoma"/>
                <w:sz w:val="20"/>
                <w:szCs w:val="20"/>
              </w:rPr>
              <w:t>alidation</w:t>
            </w:r>
            <w:r w:rsidR="003B3396" w:rsidRPr="008D56E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B3396" w:rsidRPr="008D56ED">
              <w:rPr>
                <w:rFonts w:ascii="Tahoma" w:hAnsi="Tahoma" w:cs="Tahoma" w:hint="cs"/>
                <w:sz w:val="20"/>
                <w:szCs w:val="20"/>
                <w:cs/>
              </w:rPr>
              <w:t>ดังนี้</w:t>
            </w:r>
          </w:p>
          <w:p w14:paraId="735E87F5" w14:textId="0EDAC989" w:rsidR="00C440A0" w:rsidRPr="00777984" w:rsidRDefault="00777984" w:rsidP="0077798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55375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553750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ผู้รายงานข้อมูลคือ</w:t>
            </w:r>
            <w:r w:rsidR="0093129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proofErr w:type="spellStart"/>
            <w:r w:rsidR="0093129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</w:t>
            </w:r>
            <w:proofErr w:type="spellEnd"/>
            <w:r w:rsidR="0093129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. </w:t>
            </w:r>
            <w:r w:rsidRPr="0055375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553750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55375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 w:rsidRPr="00553750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สัญญาที่สถาบันการเงินกู้ยืมเงินตราต่างประเทศ </w:t>
            </w:r>
            <w:r w:rsidRPr="00553750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553750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553750">
              <w:rPr>
                <w:rFonts w:ascii="Tahoma" w:hAnsi="Tahoma" w:cs="Tahoma"/>
                <w:color w:val="0000FF"/>
                <w:sz w:val="20"/>
                <w:szCs w:val="20"/>
              </w:rPr>
              <w:t>Foreign Currency Borrowing)</w:t>
            </w:r>
          </w:p>
        </w:tc>
      </w:tr>
      <w:tr w:rsidR="008E25B5" w:rsidRPr="00B87FCC" w14:paraId="58473D7A" w14:textId="77777777" w:rsidTr="00076D51">
        <w:trPr>
          <w:trHeight w:val="433"/>
        </w:trPr>
        <w:tc>
          <w:tcPr>
            <w:tcW w:w="995" w:type="dxa"/>
            <w:shd w:val="clear" w:color="auto" w:fill="auto"/>
          </w:tcPr>
          <w:p w14:paraId="0D9048B6" w14:textId="7478082A" w:rsidR="008E25B5" w:rsidRDefault="008E25B5" w:rsidP="008E25B5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0E093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2023.01</w:t>
            </w:r>
          </w:p>
        </w:tc>
        <w:tc>
          <w:tcPr>
            <w:tcW w:w="985" w:type="dxa"/>
          </w:tcPr>
          <w:p w14:paraId="73422290" w14:textId="79D29E97" w:rsidR="008E25B5" w:rsidRDefault="00341C47" w:rsidP="008E25B5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214-250</w:t>
            </w:r>
          </w:p>
        </w:tc>
        <w:tc>
          <w:tcPr>
            <w:tcW w:w="1080" w:type="dxa"/>
          </w:tcPr>
          <w:p w14:paraId="4B34F436" w14:textId="1FFF4223" w:rsidR="008E25B5" w:rsidRDefault="00174A29" w:rsidP="008E25B5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LTX</w:t>
            </w:r>
          </w:p>
        </w:tc>
        <w:tc>
          <w:tcPr>
            <w:tcW w:w="3976" w:type="dxa"/>
          </w:tcPr>
          <w:p w14:paraId="112730C5" w14:textId="01CEDC17" w:rsidR="008D2715" w:rsidRPr="008D2715" w:rsidRDefault="008D2715" w:rsidP="008D2715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- </w:t>
            </w:r>
            <w:r w:rsidRPr="008D2715">
              <w:rPr>
                <w:b w:val="0"/>
                <w:bCs w:val="0"/>
                <w:sz w:val="20"/>
                <w:szCs w:val="20"/>
                <w:u w:val="none"/>
              </w:rPr>
              <w:t>FI Arrangement Number</w:t>
            </w:r>
          </w:p>
          <w:p w14:paraId="2786B914" w14:textId="3FCE3793" w:rsidR="008D2715" w:rsidRPr="008D2715" w:rsidRDefault="008D2715" w:rsidP="008D2715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- </w:t>
            </w:r>
            <w:r w:rsidRPr="008D2715">
              <w:rPr>
                <w:b w:val="0"/>
                <w:bCs w:val="0"/>
                <w:sz w:val="20"/>
                <w:szCs w:val="20"/>
                <w:u w:val="none"/>
              </w:rPr>
              <w:t>Loan Deposit Transaction Type</w:t>
            </w:r>
          </w:p>
          <w:p w14:paraId="767700FD" w14:textId="0513838B" w:rsidR="008D2715" w:rsidRPr="008D2715" w:rsidRDefault="008D2715" w:rsidP="008D2715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- </w:t>
            </w:r>
            <w:r w:rsidRPr="008D2715">
              <w:rPr>
                <w:b w:val="0"/>
                <w:bCs w:val="0"/>
                <w:sz w:val="20"/>
                <w:szCs w:val="20"/>
                <w:u w:val="none"/>
              </w:rPr>
              <w:t>Transaction Date</w:t>
            </w:r>
          </w:p>
          <w:p w14:paraId="4E6DEA1D" w14:textId="1225401D" w:rsidR="008D2715" w:rsidRPr="008D2715" w:rsidRDefault="008D2715" w:rsidP="008D2715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- </w:t>
            </w:r>
            <w:r w:rsidRPr="008D2715">
              <w:rPr>
                <w:b w:val="0"/>
                <w:bCs w:val="0"/>
                <w:sz w:val="20"/>
                <w:szCs w:val="20"/>
                <w:u w:val="none"/>
              </w:rPr>
              <w:t>Currency Id</w:t>
            </w:r>
          </w:p>
          <w:p w14:paraId="69BB2C48" w14:textId="7968CB08" w:rsidR="008D2715" w:rsidRPr="008D2715" w:rsidRDefault="008D2715" w:rsidP="008D2715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- </w:t>
            </w:r>
            <w:r w:rsidRPr="008D2715">
              <w:rPr>
                <w:b w:val="0"/>
                <w:bCs w:val="0"/>
                <w:sz w:val="20"/>
                <w:szCs w:val="20"/>
                <w:u w:val="none"/>
              </w:rPr>
              <w:t>From Transaction Type</w:t>
            </w:r>
          </w:p>
          <w:p w14:paraId="4C9EA683" w14:textId="309BB1CD" w:rsidR="008D2715" w:rsidRPr="008D2715" w:rsidRDefault="008D2715" w:rsidP="008D2715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- </w:t>
            </w:r>
            <w:r w:rsidRPr="008D2715">
              <w:rPr>
                <w:b w:val="0"/>
                <w:bCs w:val="0"/>
                <w:sz w:val="20"/>
                <w:szCs w:val="20"/>
                <w:u w:val="none"/>
              </w:rPr>
              <w:t>To Transaction Type</w:t>
            </w:r>
          </w:p>
          <w:p w14:paraId="7D66E00E" w14:textId="2290B720" w:rsidR="008D2715" w:rsidRPr="008D2715" w:rsidRDefault="008D2715" w:rsidP="008D2715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-</w:t>
            </w:r>
            <w:r w:rsidR="00076D51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 w:rsidRPr="008D2715">
              <w:rPr>
                <w:b w:val="0"/>
                <w:bCs w:val="0"/>
                <w:sz w:val="20"/>
                <w:szCs w:val="20"/>
                <w:u w:val="none"/>
              </w:rPr>
              <w:t>Inflow Transaction Purpose</w:t>
            </w:r>
          </w:p>
          <w:p w14:paraId="6EAE6B93" w14:textId="5F7E2B40" w:rsidR="008D2715" w:rsidRPr="008D2715" w:rsidRDefault="008D2715" w:rsidP="008D2715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- </w:t>
            </w:r>
            <w:r w:rsidRPr="008D2715">
              <w:rPr>
                <w:b w:val="0"/>
                <w:bCs w:val="0"/>
                <w:sz w:val="20"/>
                <w:szCs w:val="20"/>
                <w:u w:val="none"/>
              </w:rPr>
              <w:t>Outflow Transaction Purpose</w:t>
            </w:r>
          </w:p>
          <w:p w14:paraId="3461D539" w14:textId="7E43528F" w:rsidR="008D2715" w:rsidRPr="008D2715" w:rsidRDefault="008D2715" w:rsidP="008D2715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lastRenderedPageBreak/>
              <w:t>-</w:t>
            </w:r>
            <w:r w:rsidR="00076D51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 w:rsidRPr="008D2715">
              <w:rPr>
                <w:b w:val="0"/>
                <w:bCs w:val="0"/>
                <w:sz w:val="20"/>
                <w:szCs w:val="20"/>
                <w:u w:val="none"/>
              </w:rPr>
              <w:t>Other Transaction Purpose Description</w:t>
            </w:r>
          </w:p>
          <w:p w14:paraId="283DB810" w14:textId="24CDFA8D" w:rsidR="008D2715" w:rsidRPr="008D2715" w:rsidRDefault="00076D51" w:rsidP="008D2715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- </w:t>
            </w:r>
            <w:r w:rsidR="008D2715" w:rsidRPr="008D2715">
              <w:rPr>
                <w:b w:val="0"/>
                <w:bCs w:val="0"/>
                <w:sz w:val="20"/>
                <w:szCs w:val="20"/>
                <w:u w:val="none"/>
              </w:rPr>
              <w:t>Installment Number</w:t>
            </w:r>
          </w:p>
          <w:p w14:paraId="62CAF4CF" w14:textId="44A908AE" w:rsidR="008D2715" w:rsidRPr="008D2715" w:rsidRDefault="00076D51" w:rsidP="008D2715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- </w:t>
            </w:r>
            <w:r w:rsidR="008D2715" w:rsidRPr="008D2715">
              <w:rPr>
                <w:b w:val="0"/>
                <w:bCs w:val="0"/>
                <w:sz w:val="20"/>
                <w:szCs w:val="20"/>
                <w:u w:val="none"/>
              </w:rPr>
              <w:t>Transaction Amount</w:t>
            </w:r>
          </w:p>
          <w:p w14:paraId="1F1E8F7B" w14:textId="27592943" w:rsidR="008D2715" w:rsidRPr="008D2715" w:rsidRDefault="00076D51" w:rsidP="008D2715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- </w:t>
            </w:r>
            <w:r w:rsidR="008D2715" w:rsidRPr="008D2715">
              <w:rPr>
                <w:b w:val="0"/>
                <w:bCs w:val="0"/>
                <w:sz w:val="20"/>
                <w:szCs w:val="20"/>
                <w:u w:val="none"/>
              </w:rPr>
              <w:t>Approval Document Date</w:t>
            </w:r>
          </w:p>
          <w:p w14:paraId="727312D5" w14:textId="7E3F98A1" w:rsidR="008D2715" w:rsidRPr="008D2715" w:rsidRDefault="00076D51" w:rsidP="008D2715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- </w:t>
            </w:r>
            <w:r w:rsidR="008D2715" w:rsidRPr="008D2715">
              <w:rPr>
                <w:b w:val="0"/>
                <w:bCs w:val="0"/>
                <w:sz w:val="20"/>
                <w:szCs w:val="20"/>
                <w:u w:val="none"/>
              </w:rPr>
              <w:t>From or To Account Number</w:t>
            </w:r>
          </w:p>
          <w:p w14:paraId="43A67B93" w14:textId="73A3C3F3" w:rsidR="008D2715" w:rsidRPr="008D2715" w:rsidRDefault="00076D51" w:rsidP="008D2715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- </w:t>
            </w:r>
            <w:r w:rsidR="008D2715" w:rsidRPr="008D2715">
              <w:rPr>
                <w:b w:val="0"/>
                <w:bCs w:val="0"/>
                <w:sz w:val="20"/>
                <w:szCs w:val="20"/>
                <w:u w:val="none"/>
              </w:rPr>
              <w:t>Beneficiary or Sender Name</w:t>
            </w:r>
          </w:p>
          <w:p w14:paraId="64DF9C87" w14:textId="6CA13E7B" w:rsidR="008D2715" w:rsidRPr="008D2715" w:rsidRDefault="00076D51" w:rsidP="008D2715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- </w:t>
            </w:r>
            <w:r w:rsidR="008D2715" w:rsidRPr="008D2715">
              <w:rPr>
                <w:b w:val="0"/>
                <w:bCs w:val="0"/>
                <w:sz w:val="20"/>
                <w:szCs w:val="20"/>
                <w:u w:val="none"/>
              </w:rPr>
              <w:t>Country Id of Beneficiary or Sender</w:t>
            </w:r>
          </w:p>
          <w:p w14:paraId="7184D6FC" w14:textId="00E6E29C" w:rsidR="008D2715" w:rsidRPr="008D2715" w:rsidRDefault="00076D51" w:rsidP="008D2715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- </w:t>
            </w:r>
            <w:r w:rsidR="008D2715" w:rsidRPr="008D2715">
              <w:rPr>
                <w:b w:val="0"/>
                <w:bCs w:val="0"/>
                <w:sz w:val="20"/>
                <w:szCs w:val="20"/>
                <w:u w:val="none"/>
              </w:rPr>
              <w:t>Resident Involved Party Unique Id Type</w:t>
            </w:r>
          </w:p>
          <w:p w14:paraId="103869A0" w14:textId="349019C5" w:rsidR="008D2715" w:rsidRPr="008D2715" w:rsidRDefault="00076D51" w:rsidP="008D2715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- </w:t>
            </w:r>
            <w:r w:rsidR="008D2715" w:rsidRPr="008D2715">
              <w:rPr>
                <w:b w:val="0"/>
                <w:bCs w:val="0"/>
                <w:sz w:val="20"/>
                <w:szCs w:val="20"/>
                <w:u w:val="none"/>
              </w:rPr>
              <w:t>Customer Investment Type</w:t>
            </w:r>
          </w:p>
          <w:p w14:paraId="5F38DE23" w14:textId="17395CA8" w:rsidR="008D2715" w:rsidRPr="008D2715" w:rsidRDefault="00076D51" w:rsidP="008D2715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- </w:t>
            </w:r>
            <w:r w:rsidR="008D2715" w:rsidRPr="008D2715">
              <w:rPr>
                <w:b w:val="0"/>
                <w:bCs w:val="0"/>
                <w:sz w:val="20"/>
                <w:szCs w:val="20"/>
                <w:u w:val="none"/>
              </w:rPr>
              <w:t>Term Range</w:t>
            </w:r>
          </w:p>
          <w:p w14:paraId="5A5A90B8" w14:textId="77777777" w:rsidR="008E25B5" w:rsidRDefault="00076D51" w:rsidP="008D2715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- </w:t>
            </w:r>
            <w:r w:rsidR="008D2715" w:rsidRPr="008D2715">
              <w:rPr>
                <w:b w:val="0"/>
                <w:bCs w:val="0"/>
                <w:sz w:val="20"/>
                <w:szCs w:val="20"/>
                <w:u w:val="none"/>
              </w:rPr>
              <w:t>Maturity Date</w:t>
            </w:r>
          </w:p>
          <w:p w14:paraId="0908B351" w14:textId="55F5E280" w:rsidR="00744850" w:rsidRPr="00744850" w:rsidRDefault="00744850" w:rsidP="00744850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- </w:t>
            </w:r>
            <w:r w:rsidRPr="00744850">
              <w:rPr>
                <w:b w:val="0"/>
                <w:bCs w:val="0"/>
                <w:sz w:val="20"/>
                <w:szCs w:val="20"/>
                <w:u w:val="none"/>
              </w:rPr>
              <w:t>Loan Declaration Type</w:t>
            </w:r>
          </w:p>
          <w:p w14:paraId="498985DF" w14:textId="5B6D8E6C" w:rsidR="00744850" w:rsidRPr="008D2715" w:rsidRDefault="00744850" w:rsidP="00744850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- </w:t>
            </w:r>
            <w:r w:rsidRPr="00744850">
              <w:rPr>
                <w:b w:val="0"/>
                <w:bCs w:val="0"/>
                <w:sz w:val="20"/>
                <w:szCs w:val="20"/>
                <w:u w:val="none"/>
              </w:rPr>
              <w:t>Repayment Due Indicator</w:t>
            </w:r>
          </w:p>
        </w:tc>
        <w:tc>
          <w:tcPr>
            <w:tcW w:w="7364" w:type="dxa"/>
          </w:tcPr>
          <w:p w14:paraId="1A2DC869" w14:textId="77777777" w:rsidR="001D41CC" w:rsidRPr="00CE27DA" w:rsidRDefault="001D41CC" w:rsidP="001D41CC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CE27DA">
              <w:rPr>
                <w:color w:val="000000" w:themeColor="text1"/>
                <w:sz w:val="20"/>
                <w:szCs w:val="20"/>
              </w:rPr>
              <w:lastRenderedPageBreak/>
              <w:t>Validation Rule</w:t>
            </w:r>
          </w:p>
          <w:p w14:paraId="04214DA5" w14:textId="77777777" w:rsidR="00784E5A" w:rsidRPr="008D56ED" w:rsidRDefault="00784E5A" w:rsidP="00784E5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8D56ED">
              <w:rPr>
                <w:rFonts w:ascii="Tahoma" w:hAnsi="Tahoma" w:cs="Tahoma"/>
                <w:sz w:val="20"/>
                <w:szCs w:val="20"/>
                <w:cs/>
              </w:rPr>
              <w:t>ยกเลิกการ</w:t>
            </w:r>
            <w:r w:rsidRPr="008D56ED">
              <w:rPr>
                <w:rFonts w:ascii="Tahoma" w:hAnsi="Tahoma" w:cs="Tahoma" w:hint="cs"/>
                <w:sz w:val="20"/>
                <w:szCs w:val="20"/>
                <w:cs/>
              </w:rPr>
              <w:t>ตรวจสอบการ</w:t>
            </w:r>
            <w:r w:rsidRPr="008D56ED">
              <w:rPr>
                <w:rFonts w:ascii="Tahoma" w:hAnsi="Tahoma" w:cs="Tahoma"/>
                <w:sz w:val="20"/>
                <w:szCs w:val="20"/>
                <w:cs/>
              </w:rPr>
              <w:t>รายงานธุรกรรมที่สถาบันการเงินให้กู้ยืมเงินตรา</w:t>
            </w:r>
            <w:r w:rsidRPr="008D56ED">
              <w:rPr>
                <w:rFonts w:ascii="Tahoma" w:hAnsi="Tahoma" w:cs="Tahoma" w:hint="cs"/>
                <w:sz w:val="20"/>
                <w:szCs w:val="20"/>
                <w:cs/>
              </w:rPr>
              <w:t>ต่าง</w:t>
            </w:r>
            <w:r w:rsidRPr="008D56ED">
              <w:rPr>
                <w:rFonts w:ascii="Tahoma" w:hAnsi="Tahoma" w:cs="Tahoma"/>
                <w:sz w:val="20"/>
                <w:szCs w:val="20"/>
                <w:cs/>
              </w:rPr>
              <w:t>ประเทศ (</w:t>
            </w:r>
            <w:r w:rsidRPr="008D56ED">
              <w:rPr>
                <w:rFonts w:ascii="Tahoma" w:hAnsi="Tahoma" w:cs="Tahoma"/>
                <w:sz w:val="20"/>
                <w:szCs w:val="20"/>
              </w:rPr>
              <w:t xml:space="preserve">Foreign Currency Lending) </w:t>
            </w:r>
            <w:r w:rsidRPr="008D56ED">
              <w:rPr>
                <w:rFonts w:ascii="Tahoma" w:hAnsi="Tahoma" w:cs="Tahoma" w:hint="cs"/>
                <w:sz w:val="20"/>
                <w:szCs w:val="20"/>
                <w:cs/>
              </w:rPr>
              <w:t xml:space="preserve">โดยเพิ่มข้อความในส่วนของ </w:t>
            </w:r>
            <w:r>
              <w:rPr>
                <w:rFonts w:ascii="Tahoma" w:hAnsi="Tahoma" w:cs="Tahoma"/>
                <w:sz w:val="20"/>
                <w:szCs w:val="20"/>
              </w:rPr>
              <w:t>V</w:t>
            </w:r>
            <w:r w:rsidRPr="008D56ED">
              <w:rPr>
                <w:rFonts w:ascii="Tahoma" w:hAnsi="Tahoma" w:cs="Tahoma"/>
                <w:sz w:val="20"/>
                <w:szCs w:val="20"/>
              </w:rPr>
              <w:t xml:space="preserve">alidation </w:t>
            </w:r>
            <w:r w:rsidRPr="008D56ED">
              <w:rPr>
                <w:rFonts w:ascii="Tahoma" w:hAnsi="Tahoma" w:cs="Tahoma" w:hint="cs"/>
                <w:sz w:val="20"/>
                <w:szCs w:val="20"/>
                <w:cs/>
              </w:rPr>
              <w:t>ดังนี้</w:t>
            </w:r>
          </w:p>
          <w:p w14:paraId="3B7ED316" w14:textId="0E3F80BC" w:rsidR="001D41CC" w:rsidRPr="008E4E84" w:rsidRDefault="001D41CC" w:rsidP="001D41CC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ผู้รายงานข้อมูลคือ</w:t>
            </w:r>
            <w:r w:rsidR="0093129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proofErr w:type="spellStart"/>
            <w:r w:rsidR="0093129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</w:t>
            </w:r>
            <w:proofErr w:type="spellEnd"/>
            <w:r w:rsidR="0093129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.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ธุรกรรมที่สถาบันการเงินกู้ยืมเงินตราต่างประเทศ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Dataset FLA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Foreign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lastRenderedPageBreak/>
              <w:t xml:space="preserve">Currency Borrowing)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 ธุรกรรมของบัญชีเงินฝากเงินตราประเทศรวมถึงบัญชีเงินบาทของผู้มีถิ่นที่อยู่ในต่างประเทศ</w:t>
            </w:r>
          </w:p>
          <w:p w14:paraId="3BE19613" w14:textId="77777777" w:rsidR="008E25B5" w:rsidRPr="00CE27DA" w:rsidRDefault="008E25B5" w:rsidP="008E25B5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C71CF" w:rsidRPr="00B87FCC" w14:paraId="77DB3865" w14:textId="77777777" w:rsidTr="003C13C3">
        <w:trPr>
          <w:trHeight w:val="433"/>
        </w:trPr>
        <w:tc>
          <w:tcPr>
            <w:tcW w:w="995" w:type="dxa"/>
            <w:shd w:val="clear" w:color="auto" w:fill="auto"/>
          </w:tcPr>
          <w:p w14:paraId="79F903BA" w14:textId="2C8D1A1F" w:rsidR="00AC71CF" w:rsidRDefault="00AC71CF" w:rsidP="00AC71CF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195370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lastRenderedPageBreak/>
              <w:t>2023.01</w:t>
            </w:r>
          </w:p>
        </w:tc>
        <w:tc>
          <w:tcPr>
            <w:tcW w:w="985" w:type="dxa"/>
          </w:tcPr>
          <w:p w14:paraId="6110E3D0" w14:textId="3C2FEA6F" w:rsidR="00AC71CF" w:rsidRDefault="00AC71CF" w:rsidP="00AC71CF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22</w:t>
            </w:r>
          </w:p>
        </w:tc>
        <w:tc>
          <w:tcPr>
            <w:tcW w:w="1080" w:type="dxa"/>
          </w:tcPr>
          <w:p w14:paraId="60009C78" w14:textId="15416FA1" w:rsidR="00AC71CF" w:rsidRDefault="00AC71CF" w:rsidP="00AC71CF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FCP</w:t>
            </w:r>
          </w:p>
        </w:tc>
        <w:tc>
          <w:tcPr>
            <w:tcW w:w="3976" w:type="dxa"/>
          </w:tcPr>
          <w:p w14:paraId="127F95BE" w14:textId="0A643C06" w:rsidR="00AC71CF" w:rsidRDefault="00AC71CF" w:rsidP="00AC71CF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- </w:t>
            </w:r>
            <w:r w:rsidRPr="00047A46">
              <w:rPr>
                <w:b w:val="0"/>
                <w:bCs w:val="0"/>
                <w:sz w:val="20"/>
                <w:szCs w:val="20"/>
                <w:u w:val="none"/>
              </w:rPr>
              <w:t>Foreign Currency Amount</w:t>
            </w:r>
          </w:p>
        </w:tc>
        <w:tc>
          <w:tcPr>
            <w:tcW w:w="7364" w:type="dxa"/>
          </w:tcPr>
          <w:p w14:paraId="425F5F10" w14:textId="77777777" w:rsidR="00AC71CF" w:rsidRPr="00CE27DA" w:rsidRDefault="00AC71CF" w:rsidP="00AC71CF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CE27DA">
              <w:rPr>
                <w:color w:val="000000" w:themeColor="text1"/>
                <w:sz w:val="20"/>
                <w:szCs w:val="20"/>
              </w:rPr>
              <w:t>Validation Rule</w:t>
            </w:r>
          </w:p>
          <w:p w14:paraId="5E9077F9" w14:textId="1022FAD5" w:rsidR="00666F01" w:rsidRPr="00AA0A43" w:rsidRDefault="00AC71CF" w:rsidP="00AC71C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AA0A43">
              <w:rPr>
                <w:b w:val="0"/>
                <w:bCs w:val="0"/>
                <w:sz w:val="20"/>
                <w:szCs w:val="20"/>
                <w:u w:val="none"/>
                <w:cs/>
              </w:rPr>
              <w:t>เพิ่ม</w:t>
            </w:r>
            <w:r w:rsidR="00666F01" w:rsidRPr="00AA0A43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รายการ </w:t>
            </w:r>
            <w:r w:rsidR="00666F01" w:rsidRPr="00AA0A43">
              <w:rPr>
                <w:b w:val="0"/>
                <w:bCs w:val="0"/>
                <w:sz w:val="20"/>
                <w:szCs w:val="20"/>
                <w:u w:val="none"/>
              </w:rPr>
              <w:t xml:space="preserve">Dataset </w:t>
            </w:r>
            <w:r w:rsidR="00666F01" w:rsidRPr="00AA0A43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สำหรับ</w:t>
            </w:r>
            <w:r w:rsidRPr="00AA0A43">
              <w:rPr>
                <w:b w:val="0"/>
                <w:bCs w:val="0"/>
                <w:sz w:val="20"/>
                <w:szCs w:val="20"/>
                <w:u w:val="none"/>
                <w:cs/>
              </w:rPr>
              <w:t>การตรวจสอบข้อมูล</w:t>
            </w:r>
            <w:r w:rsidR="00666F01" w:rsidRPr="00AA0A43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คู่สัญญา</w:t>
            </w:r>
            <w:r w:rsidRPr="00AA0A43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เทียบกับชุดข้อมูล </w:t>
            </w:r>
            <w:r w:rsidRPr="00AA0A43">
              <w:rPr>
                <w:b w:val="0"/>
                <w:bCs w:val="0"/>
                <w:sz w:val="20"/>
                <w:szCs w:val="20"/>
                <w:u w:val="none"/>
              </w:rPr>
              <w:t xml:space="preserve">Counterparty </w:t>
            </w:r>
            <w:r w:rsidRPr="00AA0A43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ที่ </w:t>
            </w:r>
            <w:r w:rsidRPr="00AA0A43">
              <w:rPr>
                <w:b w:val="0"/>
                <w:bCs w:val="0"/>
                <w:sz w:val="20"/>
                <w:szCs w:val="20"/>
                <w:u w:val="none"/>
              </w:rPr>
              <w:t>Cross Validation</w:t>
            </w:r>
            <w:r w:rsidR="00666F01" w:rsidRPr="00AA0A43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 w:rsidR="00666F01" w:rsidRPr="00AA0A43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ระหว่างชุดข้อมูล </w:t>
            </w:r>
            <w:r w:rsidR="00666F01" w:rsidRPr="00AA0A43">
              <w:rPr>
                <w:b w:val="0"/>
                <w:bCs w:val="0"/>
                <w:sz w:val="20"/>
                <w:szCs w:val="20"/>
                <w:u w:val="none"/>
              </w:rPr>
              <w:t xml:space="preserve">FCP </w:t>
            </w:r>
            <w:r w:rsidR="00666F01" w:rsidRPr="00AA0A43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กับ </w:t>
            </w:r>
            <w:r w:rsidR="00666F01" w:rsidRPr="00AA0A43">
              <w:rPr>
                <w:b w:val="0"/>
                <w:bCs w:val="0"/>
                <w:sz w:val="20"/>
                <w:szCs w:val="20"/>
                <w:u w:val="none"/>
              </w:rPr>
              <w:t>LTX</w:t>
            </w:r>
          </w:p>
          <w:p w14:paraId="02A0CE96" w14:textId="7D2B2492" w:rsidR="00666F01" w:rsidRPr="007F4CD9" w:rsidRDefault="007F4CD9" w:rsidP="00AC71C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7F4CD9">
              <w:rPr>
                <w:rFonts w:hint="cs"/>
                <w:b w:val="0"/>
                <w:bCs w:val="0"/>
                <w:sz w:val="20"/>
                <w:szCs w:val="20"/>
                <w:cs/>
              </w:rPr>
              <w:t>เงื่อนไขเดิม</w:t>
            </w:r>
          </w:p>
          <w:p w14:paraId="48DA2177" w14:textId="7E97A299" w:rsidR="00666F01" w:rsidRPr="007F4CD9" w:rsidRDefault="00666F01" w:rsidP="00AC71C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7F4CD9">
              <w:rPr>
                <w:b w:val="0"/>
                <w:bCs w:val="0"/>
                <w:sz w:val="20"/>
                <w:szCs w:val="20"/>
                <w:u w:val="none"/>
              </w:rPr>
              <w:t>DS_FCP vs DS_LTX, DS_FLA, DS_IPI</w:t>
            </w:r>
            <w:r w:rsidRPr="007F4CD9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14:paraId="124DB698" w14:textId="4F4D9BE0" w:rsidR="00666F01" w:rsidRPr="007F4CD9" w:rsidRDefault="007F4CD9" w:rsidP="00AC71C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cs/>
              </w:rPr>
            </w:pPr>
            <w:r w:rsidRPr="007F4CD9">
              <w:rPr>
                <w:rFonts w:hint="cs"/>
                <w:b w:val="0"/>
                <w:bCs w:val="0"/>
                <w:sz w:val="20"/>
                <w:szCs w:val="20"/>
                <w:cs/>
              </w:rPr>
              <w:t>เงื่อนไขใหม่</w:t>
            </w:r>
          </w:p>
          <w:p w14:paraId="43A04DF3" w14:textId="7EE8B86B" w:rsidR="00AC71CF" w:rsidRPr="00CE27DA" w:rsidRDefault="00FB2855" w:rsidP="00AC71CF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FB2855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DS_FCP vs DS_LTX, DS_FLA, DS_IPI, </w:t>
            </w:r>
            <w:r w:rsidRPr="00FB2855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DER_CPID, DER_JCP, DER_OCP</w:t>
            </w:r>
          </w:p>
        </w:tc>
      </w:tr>
      <w:tr w:rsidR="00AC71CF" w:rsidRPr="00B87FCC" w14:paraId="5B110C3A" w14:textId="77777777" w:rsidTr="003C13C3">
        <w:trPr>
          <w:trHeight w:val="433"/>
        </w:trPr>
        <w:tc>
          <w:tcPr>
            <w:tcW w:w="995" w:type="dxa"/>
            <w:shd w:val="clear" w:color="auto" w:fill="auto"/>
          </w:tcPr>
          <w:p w14:paraId="793954F8" w14:textId="77777777" w:rsidR="00AC71CF" w:rsidRDefault="00AC71CF" w:rsidP="00AC71CF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lastRenderedPageBreak/>
              <w:t>2023.01</w:t>
            </w:r>
          </w:p>
        </w:tc>
        <w:tc>
          <w:tcPr>
            <w:tcW w:w="985" w:type="dxa"/>
          </w:tcPr>
          <w:p w14:paraId="51EADD29" w14:textId="77777777" w:rsidR="00D84D41" w:rsidRDefault="00AC71CF" w:rsidP="008410A6">
            <w:pPr>
              <w:pStyle w:val="Title"/>
              <w:spacing w:before="120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43, </w:t>
            </w:r>
          </w:p>
          <w:p w14:paraId="5D733C09" w14:textId="77777777" w:rsidR="00D84D41" w:rsidRDefault="00AC71CF" w:rsidP="008410A6">
            <w:pPr>
              <w:pStyle w:val="Title"/>
              <w:spacing w:before="120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61, </w:t>
            </w:r>
          </w:p>
          <w:p w14:paraId="42FBD68C" w14:textId="77777777" w:rsidR="00D84D41" w:rsidRDefault="00AC71CF" w:rsidP="008410A6">
            <w:pPr>
              <w:pStyle w:val="Title"/>
              <w:spacing w:before="120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75, </w:t>
            </w:r>
          </w:p>
          <w:p w14:paraId="277DACCD" w14:textId="28D3088D" w:rsidR="00AC71CF" w:rsidRDefault="00AC71CF" w:rsidP="008410A6">
            <w:pPr>
              <w:pStyle w:val="Title"/>
              <w:spacing w:before="120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92</w:t>
            </w:r>
          </w:p>
        </w:tc>
        <w:tc>
          <w:tcPr>
            <w:tcW w:w="1080" w:type="dxa"/>
          </w:tcPr>
          <w:p w14:paraId="1B5AEDF2" w14:textId="77777777" w:rsidR="00AC71CF" w:rsidRDefault="00AC71CF" w:rsidP="00AC71CF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FRA, FXA, OPA, SWA</w:t>
            </w:r>
          </w:p>
        </w:tc>
        <w:tc>
          <w:tcPr>
            <w:tcW w:w="3976" w:type="dxa"/>
          </w:tcPr>
          <w:p w14:paraId="0A671C9B" w14:textId="77777777" w:rsidR="00AC71CF" w:rsidRDefault="00AC71CF" w:rsidP="00AC71CF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- </w:t>
            </w:r>
            <w:r w:rsidRPr="0042722E">
              <w:rPr>
                <w:b w:val="0"/>
                <w:bCs w:val="0"/>
                <w:sz w:val="20"/>
                <w:szCs w:val="20"/>
                <w:u w:val="none"/>
              </w:rPr>
              <w:t>Objective Type</w:t>
            </w:r>
          </w:p>
        </w:tc>
        <w:tc>
          <w:tcPr>
            <w:tcW w:w="7364" w:type="dxa"/>
          </w:tcPr>
          <w:p w14:paraId="0E92C3DD" w14:textId="77777777" w:rsidR="00AC71CF" w:rsidRPr="00CE27DA" w:rsidRDefault="00AC71CF" w:rsidP="00AC71CF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CE27DA">
              <w:rPr>
                <w:color w:val="000000" w:themeColor="text1"/>
                <w:sz w:val="20"/>
                <w:szCs w:val="20"/>
              </w:rPr>
              <w:t>Validation Rule</w:t>
            </w:r>
          </w:p>
          <w:p w14:paraId="7D4BAB90" w14:textId="5B0CE0B4" w:rsidR="00AC71CF" w:rsidRDefault="00AC71CF" w:rsidP="00AC71C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1. </w:t>
            </w:r>
            <w:r w:rsidRPr="00CE5FD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เพิ่มเงื่อนไขการตรวจสอบข้อมูล</w:t>
            </w:r>
            <w:r w:rsidR="00AD4BAF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คู่สัญญา</w:t>
            </w:r>
            <w:r w:rsidRPr="00CE5FD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กับชุดข้อมูล </w:t>
            </w:r>
            <w:r w:rsidRPr="00CE5FD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Counterparty </w:t>
            </w:r>
            <w:r w:rsidRPr="00CE5FD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โดยเพิ่มการตรวจสอบข้อ 1.2 ภายใต้หัวข้อ 1 ดังนี้</w:t>
            </w:r>
          </w:p>
          <w:p w14:paraId="06C08C06" w14:textId="77777777" w:rsidR="00AC71CF" w:rsidRDefault="00AC71CF" w:rsidP="00AC71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1.2 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กรณีตรวจสอบกับชุดข้อมูล 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>Counterparty</w:t>
            </w:r>
          </w:p>
          <w:p w14:paraId="23C86FAA" w14:textId="7FC74DD0" w:rsidR="00AC71CF" w:rsidRPr="00142BF1" w:rsidRDefault="00AC71CF" w:rsidP="00AC71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Primary Involved Party Id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ซึ่ง 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Counterparty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: 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br/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>Identification Number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ไม่มี (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>FX License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หรือ ไม่ใช่</w:t>
            </w:r>
            <w:r w:rsidRPr="00142BF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001 และ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Primary Involved Party Unique Id Type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>FI Code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 และ</w:t>
            </w:r>
          </w:p>
          <w:p w14:paraId="5B708A0C" w14:textId="77777777" w:rsidR="00AC71CF" w:rsidRPr="00142BF1" w:rsidRDefault="00AC71CF" w:rsidP="00AC71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Counterparty Type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เท่ากับบุคคลธรรมดาผู้มีถิ่นที่อยู่ในประเทศ(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หรือ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บุคคลธรรมดาที่มีถิ่นที่อยู่ในต่างประเทศ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และมี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Nationality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</w:p>
          <w:p w14:paraId="076CDE88" w14:textId="77777777" w:rsidR="00AC71CF" w:rsidRPr="00142BF1" w:rsidRDefault="00AC71CF" w:rsidP="00AC71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</w:p>
          <w:p w14:paraId="76A1B7A8" w14:textId="77777777" w:rsidR="00AC71CF" w:rsidRDefault="00AC71CF" w:rsidP="00AC71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Counterparty Type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ไม่เท่ากับบุคคลธรรมดาผู้มีถิ่นที่อยู่ในประเทศ(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หรือ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บุคคลธรรมดาที่มีถิ่นที่อยู่ในต่างประเทศ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และมี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Country of Residence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</w:p>
          <w:p w14:paraId="350FA756" w14:textId="77777777" w:rsidR="00AC71CF" w:rsidRDefault="00AC71CF" w:rsidP="00AC71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</w:p>
          <w:p w14:paraId="34935919" w14:textId="01F91D7D" w:rsidR="00AC71CF" w:rsidRDefault="00AC71CF" w:rsidP="00AC71C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2. </w:t>
            </w:r>
            <w:r w:rsidRPr="00C845BF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เพิ่ม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คำอธิบายภาพรวม</w:t>
            </w:r>
            <w:r w:rsidRPr="00C845BF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การตรวจสอบ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ข้อมูล</w:t>
            </w:r>
            <w:r w:rsidR="00AD4BAF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คู่สัญญา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ให้ครอบคลุมทั้งการตรวจสอบกับชุดข้อมูล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IPI 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และชุดข้อมูล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Counterparty </w:t>
            </w:r>
            <w:r w:rsidRPr="00C845BF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ดังนี้</w:t>
            </w:r>
          </w:p>
          <w:p w14:paraId="13CDD92B" w14:textId="77777777" w:rsidR="00AC71CF" w:rsidRPr="00CE27DA" w:rsidRDefault="00AC71CF" w:rsidP="00AC71CF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8D213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การตรวจสอบข้อมูลคู่สัญญา ระบบตรวจสอบตามเงื่อนไขทั้งจากชุดข้อมูล </w:t>
            </w:r>
            <w:proofErr w:type="spellStart"/>
            <w:r w:rsidRPr="008D213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DS_Involved</w:t>
            </w:r>
            <w:proofErr w:type="spellEnd"/>
            <w:r w:rsidRPr="008D213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Party (DS_IPI) </w:t>
            </w:r>
            <w:r w:rsidRPr="008D213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และ </w:t>
            </w:r>
            <w:r w:rsidRPr="008D213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RDT Counterparty (DER_CPID, DER_JCP, DER_OCP)</w:t>
            </w:r>
          </w:p>
        </w:tc>
      </w:tr>
      <w:tr w:rsidR="00AC71CF" w:rsidRPr="00B87FCC" w14:paraId="07D4FB8E" w14:textId="77777777" w:rsidTr="00076D51">
        <w:trPr>
          <w:trHeight w:val="433"/>
        </w:trPr>
        <w:tc>
          <w:tcPr>
            <w:tcW w:w="995" w:type="dxa"/>
            <w:shd w:val="clear" w:color="auto" w:fill="auto"/>
          </w:tcPr>
          <w:p w14:paraId="21D9AAD8" w14:textId="41E8B7CB" w:rsidR="00AC71CF" w:rsidRPr="00677010" w:rsidRDefault="00AC71CF" w:rsidP="00AC71CF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77010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lastRenderedPageBreak/>
              <w:t>2023.01</w:t>
            </w:r>
          </w:p>
        </w:tc>
        <w:tc>
          <w:tcPr>
            <w:tcW w:w="985" w:type="dxa"/>
          </w:tcPr>
          <w:p w14:paraId="367BEAF3" w14:textId="38FB68C8" w:rsidR="00AC71CF" w:rsidRPr="00677010" w:rsidRDefault="00AC71CF" w:rsidP="00AC71CF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137</w:t>
            </w:r>
          </w:p>
        </w:tc>
        <w:tc>
          <w:tcPr>
            <w:tcW w:w="1080" w:type="dxa"/>
          </w:tcPr>
          <w:p w14:paraId="4AF134E2" w14:textId="474C9DA6" w:rsidR="00AC71CF" w:rsidRDefault="00AC71CF" w:rsidP="00AC71CF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77010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</w:t>
            </w:r>
          </w:p>
        </w:tc>
        <w:tc>
          <w:tcPr>
            <w:tcW w:w="3976" w:type="dxa"/>
          </w:tcPr>
          <w:p w14:paraId="29617E63" w14:textId="3DE24342" w:rsidR="00AC71CF" w:rsidRPr="00D06DB4" w:rsidRDefault="00AC71CF" w:rsidP="00AC71CF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- </w:t>
            </w:r>
            <w:r w:rsidRPr="00D06DB4">
              <w:rPr>
                <w:b w:val="0"/>
                <w:bCs w:val="0"/>
                <w:sz w:val="20"/>
                <w:szCs w:val="20"/>
                <w:u w:val="none"/>
              </w:rPr>
              <w:t>Cancellation Reason Type</w:t>
            </w:r>
          </w:p>
          <w:p w14:paraId="22869C51" w14:textId="31F74D5C" w:rsidR="00AC71CF" w:rsidRDefault="00AC71CF" w:rsidP="00AC71CF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7364" w:type="dxa"/>
          </w:tcPr>
          <w:p w14:paraId="79E3AF36" w14:textId="77777777" w:rsidR="00AC71CF" w:rsidRPr="00CE27DA" w:rsidRDefault="00AC71CF" w:rsidP="00AC71CF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CE27DA">
              <w:rPr>
                <w:color w:val="000000" w:themeColor="text1"/>
                <w:sz w:val="20"/>
                <w:szCs w:val="20"/>
              </w:rPr>
              <w:t>Validation Rule</w:t>
            </w:r>
          </w:p>
          <w:p w14:paraId="2EC596E4" w14:textId="372B70F4" w:rsidR="00AC71CF" w:rsidRDefault="00AC71CF" w:rsidP="00AC71C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1. </w:t>
            </w:r>
            <w:r w:rsidRPr="00404945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เพิ่มเงื่อนไขการตรวจสอบข้อมูล</w:t>
            </w:r>
            <w:r w:rsidR="00AD4BAF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คู่สัญญา</w:t>
            </w:r>
            <w:r w:rsidRPr="00404945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กับชุดข้อมูล </w:t>
            </w:r>
            <w:r w:rsidRPr="00404945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Counterparty </w:t>
            </w:r>
            <w:r w:rsidRPr="00404945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โดยเพิ่มการตรวจสอบข้อ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5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 w:rsidRPr="00C845BF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ดังนี้</w:t>
            </w:r>
          </w:p>
          <w:p w14:paraId="02614F9D" w14:textId="77777777" w:rsidR="00AC71CF" w:rsidRPr="00E728AC" w:rsidRDefault="00AC71CF" w:rsidP="00AC71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E728AC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</w:t>
            </w:r>
          </w:p>
          <w:p w14:paraId="6A37F7EC" w14:textId="38578536" w:rsidR="00AC71CF" w:rsidRDefault="00AC71CF" w:rsidP="00AC71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5. Exercising Involved Party Id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ที่มีค่าเท่ากับ 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>Identification Number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ของ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ชุดข้อมูล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>Counterparty (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>DER_CPID, DER_JCP, DER_OCP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>)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ด้วยเงื่อนไขดังนี้</w:t>
            </w:r>
          </w:p>
          <w:p w14:paraId="002F1A4B" w14:textId="77777777" w:rsidR="00AC71CF" w:rsidRPr="00E728AC" w:rsidRDefault="00AC71CF" w:rsidP="00AC71CF">
            <w:pPr>
              <w:pStyle w:val="ListParagraph"/>
              <w:numPr>
                <w:ilvl w:val="0"/>
                <w:numId w:val="11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Counterparty Type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เท่ากับบุคคลธรรมดาผู้มีถิ่นที่อยู่ในประเทศ 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บุคคลธรรมดาที่มีถิ่นที่อยู่ในต่างประเทศ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โดยมี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Nationality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Thailand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</w:p>
          <w:p w14:paraId="266F8EFF" w14:textId="2C02F4FB" w:rsidR="00AC71CF" w:rsidRDefault="00AC71CF" w:rsidP="00AC71CF">
            <w:pPr>
              <w:pStyle w:val="ListParagraph"/>
              <w:numPr>
                <w:ilvl w:val="0"/>
                <w:numId w:val="11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Counterparty Type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ไม่เท่ากับบุคคลธรรมดาผู้มีถิ่นที่อยู่ในประเทศ(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บุคคลธรรมดาที่มีถิ่นที่อยู่ในต่างประเทศ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และไม่มี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FX License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หรือไม่ใช่ (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001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12085B">
              <w:rPr>
                <w:rFonts w:ascii="Tahoma" w:hAnsi="Tahoma" w:cs="Tahoma"/>
                <w:color w:val="0000FF"/>
                <w:sz w:val="20"/>
                <w:szCs w:val="20"/>
              </w:rPr>
              <w:t>Exercising Involved Party Unique Id Type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>FI Code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โดยมี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Country of Residence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(ใช้ </w:t>
            </w:r>
            <w:proofErr w:type="spellStart"/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>CL_Country</w:t>
            </w:r>
            <w:proofErr w:type="spellEnd"/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 Id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ที่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proofErr w:type="gramStart"/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  <w:proofErr w:type="gramEnd"/>
          </w:p>
          <w:p w14:paraId="429F458F" w14:textId="77777777" w:rsidR="00AC71CF" w:rsidRPr="002F515E" w:rsidRDefault="00AC71CF" w:rsidP="00AC71CF">
            <w:pPr>
              <w:pStyle w:val="ListParagraph"/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</w:p>
          <w:p w14:paraId="75908820" w14:textId="1C52096D" w:rsidR="00AC71CF" w:rsidRDefault="00AC71CF" w:rsidP="00AC71C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2. </w:t>
            </w:r>
            <w:r w:rsidRPr="00C845BF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เพิ่ม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คำอธิบายภาพรวม</w:t>
            </w:r>
            <w:r w:rsidRPr="00C845BF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การตรวจสอบ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ข้อมูล</w:t>
            </w:r>
            <w:r w:rsidR="00AD4BAF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คู่สัญญา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ให้ครอบคลุมทั้งการตรวจสอบกับชุดข้อมูล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IPI 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และชุดข้อมูล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Counterparty </w:t>
            </w:r>
            <w:r w:rsidRPr="00C845BF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ดังนี้</w:t>
            </w:r>
          </w:p>
          <w:p w14:paraId="21279D94" w14:textId="5289931A" w:rsidR="00AC71CF" w:rsidRPr="00CE27DA" w:rsidRDefault="00AC71CF" w:rsidP="00AC71CF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2F515E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การตรวจสอบข้อมูลคู่สัญญา ระบบตรวจสอบตามเงื่อนไขทั้งจากชุดข้อมูล </w:t>
            </w:r>
            <w:proofErr w:type="spellStart"/>
            <w:r w:rsidRPr="002F515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DS_Involved</w:t>
            </w:r>
            <w:proofErr w:type="spellEnd"/>
            <w:r w:rsidRPr="002F515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Party (DS_IPI) </w:t>
            </w:r>
            <w:r w:rsidRPr="002F515E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และ </w:t>
            </w:r>
            <w:r w:rsidRPr="002F515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RDT Counterparty (DER_CPID, DER_JCP, DER_OCP)</w:t>
            </w:r>
          </w:p>
        </w:tc>
      </w:tr>
      <w:tr w:rsidR="00AC71CF" w:rsidRPr="00B87FCC" w14:paraId="625235F4" w14:textId="77777777" w:rsidTr="00076D51">
        <w:trPr>
          <w:trHeight w:val="433"/>
        </w:trPr>
        <w:tc>
          <w:tcPr>
            <w:tcW w:w="995" w:type="dxa"/>
            <w:shd w:val="clear" w:color="auto" w:fill="auto"/>
          </w:tcPr>
          <w:p w14:paraId="6DCE13A8" w14:textId="69751DBC" w:rsidR="00AC71CF" w:rsidRPr="00677010" w:rsidRDefault="00AC71CF" w:rsidP="00AC71CF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77010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lastRenderedPageBreak/>
              <w:t>2023.01</w:t>
            </w:r>
          </w:p>
        </w:tc>
        <w:tc>
          <w:tcPr>
            <w:tcW w:w="985" w:type="dxa"/>
          </w:tcPr>
          <w:p w14:paraId="15D4F42B" w14:textId="2815C9C6" w:rsidR="00AC71CF" w:rsidRPr="00677010" w:rsidRDefault="00AC71CF" w:rsidP="00AC71CF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144</w:t>
            </w:r>
          </w:p>
        </w:tc>
        <w:tc>
          <w:tcPr>
            <w:tcW w:w="1080" w:type="dxa"/>
          </w:tcPr>
          <w:p w14:paraId="25A7CAE6" w14:textId="4D029F18" w:rsidR="00AC71CF" w:rsidRPr="00677010" w:rsidRDefault="00AC71CF" w:rsidP="00AC71CF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77010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</w:t>
            </w:r>
          </w:p>
        </w:tc>
        <w:tc>
          <w:tcPr>
            <w:tcW w:w="3976" w:type="dxa"/>
          </w:tcPr>
          <w:p w14:paraId="311F92A7" w14:textId="37286CD0" w:rsidR="00AC71CF" w:rsidRDefault="00AC71CF" w:rsidP="00AC71CF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- </w:t>
            </w:r>
            <w:r w:rsidRPr="00D06DB4">
              <w:rPr>
                <w:b w:val="0"/>
                <w:bCs w:val="0"/>
                <w:sz w:val="20"/>
                <w:szCs w:val="20"/>
                <w:u w:val="none"/>
              </w:rPr>
              <w:t>Payment Method</w:t>
            </w:r>
          </w:p>
        </w:tc>
        <w:tc>
          <w:tcPr>
            <w:tcW w:w="7364" w:type="dxa"/>
          </w:tcPr>
          <w:p w14:paraId="60F358AD" w14:textId="77777777" w:rsidR="00AC71CF" w:rsidRPr="00CE27DA" w:rsidRDefault="00AC71CF" w:rsidP="00AC71CF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CE27DA">
              <w:rPr>
                <w:color w:val="000000" w:themeColor="text1"/>
                <w:sz w:val="20"/>
                <w:szCs w:val="20"/>
              </w:rPr>
              <w:t>Validation Rule</w:t>
            </w:r>
          </w:p>
          <w:p w14:paraId="729DD0E4" w14:textId="47F1A138" w:rsidR="00AC71CF" w:rsidRDefault="00AC71CF" w:rsidP="00AC71C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1. </w:t>
            </w:r>
            <w:r w:rsidRPr="002534A0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เพิ่มเงื่อนไขการตรวจสอบข้อมูล</w:t>
            </w:r>
            <w:r w:rsidR="00AD4BAF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คู่สัญญา</w:t>
            </w:r>
            <w:r w:rsidRPr="002534A0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กับชุดข้อมูล </w:t>
            </w:r>
            <w:r w:rsidRPr="002534A0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Counterparty </w:t>
            </w:r>
            <w:r w:rsidRPr="002534A0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โดยเพิ่มการตรวจสอบ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ข้อ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5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 w:rsidRPr="00C845BF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ดังนี้</w:t>
            </w:r>
          </w:p>
          <w:p w14:paraId="05944157" w14:textId="77777777" w:rsidR="00AC71CF" w:rsidRPr="00FF0A3C" w:rsidRDefault="00AC71CF" w:rsidP="00AC71CF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FF0A3C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</w:t>
            </w:r>
          </w:p>
          <w:p w14:paraId="239B58E2" w14:textId="43B57DB6" w:rsidR="00AC71CF" w:rsidRPr="004C339A" w:rsidRDefault="00AC71CF" w:rsidP="00AC71CF">
            <w:pPr>
              <w:pStyle w:val="ListParagraph"/>
              <w:numPr>
                <w:ilvl w:val="0"/>
                <w:numId w:val="21"/>
              </w:numPr>
              <w:tabs>
                <w:tab w:val="num" w:pos="423"/>
              </w:tabs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4C339A">
              <w:rPr>
                <w:rFonts w:ascii="Tahoma" w:hAnsi="Tahoma" w:cs="Tahoma"/>
                <w:color w:val="0000FF"/>
                <w:sz w:val="20"/>
                <w:szCs w:val="20"/>
              </w:rPr>
              <w:t xml:space="preserve">Exercising Involved Party Id </w:t>
            </w:r>
            <w:r w:rsidRPr="004C339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ซึ่ง </w:t>
            </w:r>
            <w:r w:rsidRPr="004C339A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Counterparty </w:t>
            </w:r>
            <w:r w:rsidRPr="004C339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:</w:t>
            </w:r>
          </w:p>
          <w:p w14:paraId="19ADAB5F" w14:textId="77777777" w:rsidR="00AC71CF" w:rsidRPr="00FF0A3C" w:rsidRDefault="00AC71CF" w:rsidP="00AC71CF">
            <w:pPr>
              <w:numPr>
                <w:ilvl w:val="0"/>
                <w:numId w:val="12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Counterparty Type </w:t>
            </w:r>
            <w:r w:rsidRPr="00FF0A3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FF0A3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FF0A3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FF0A3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FF0A3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เท่ากับบุคคลธรรมดาผู้มีถิ่นที่อยู่ในประเท</w:t>
            </w:r>
            <w:r w:rsidRPr="00FF0A3C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ศ </w:t>
            </w:r>
            <w:r w:rsidRPr="00FF0A3C">
              <w:rPr>
                <w:rFonts w:ascii="Tahoma" w:hAnsi="Tahoma" w:cs="Tahoma"/>
                <w:color w:val="0000FF"/>
                <w:sz w:val="20"/>
                <w:szCs w:val="20"/>
              </w:rPr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Pr="00FF0A3C">
              <w:rPr>
                <w:rFonts w:ascii="Tahoma" w:hAnsi="Tahoma" w:cs="Tahoma"/>
                <w:color w:val="0000FF"/>
                <w:sz w:val="20"/>
                <w:szCs w:val="20"/>
              </w:rPr>
              <w:t>)</w:t>
            </w:r>
            <w:r w:rsidRPr="00FF0A3C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บุคคลธรรมดาที่มีถิ่นที่อยู่ในต่างประเทศ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</w:t>
            </w:r>
            <w:r w:rsidRPr="00FF0A3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โดยมี </w:t>
            </w:r>
            <w:r w:rsidRPr="00FF0A3C">
              <w:rPr>
                <w:rFonts w:ascii="Tahoma" w:hAnsi="Tahoma" w:cs="Tahoma"/>
                <w:color w:val="0000FF"/>
                <w:sz w:val="20"/>
                <w:szCs w:val="20"/>
              </w:rPr>
              <w:t xml:space="preserve">Nationality </w:t>
            </w:r>
            <w:r w:rsidRPr="00FF0A3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FF0A3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FF0A3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FF0A3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FF0A3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ไม่เท่ากับ </w:t>
            </w:r>
            <w:r w:rsidRPr="00FF0A3C">
              <w:rPr>
                <w:rFonts w:ascii="Tahoma" w:hAnsi="Tahoma" w:cs="Tahoma"/>
                <w:color w:val="0000FF"/>
                <w:sz w:val="20"/>
                <w:szCs w:val="20"/>
              </w:rPr>
              <w:t xml:space="preserve">Thailand </w:t>
            </w:r>
            <w:r w:rsidRPr="00FF0A3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</w:p>
          <w:p w14:paraId="36942A1D" w14:textId="77777777" w:rsidR="00AC71CF" w:rsidRPr="00FF0A3C" w:rsidRDefault="00AC71CF" w:rsidP="00AC71CF">
            <w:pPr>
              <w:numPr>
                <w:ilvl w:val="0"/>
                <w:numId w:val="12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Counterparty Type </w:t>
            </w:r>
            <w:r w:rsidRPr="00FF0A3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FF0A3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FF0A3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FF0A3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FF0A3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ไม่เท่ากับบุคคลธรรมดาผู้มีถิ่นที่อยู่ในประเทศ</w:t>
            </w:r>
            <w:r w:rsidRPr="00FF0A3C">
              <w:rPr>
                <w:rFonts w:ascii="Tahoma" w:hAnsi="Tahoma" w:cs="Tahoma"/>
                <w:color w:val="0000FF"/>
                <w:sz w:val="20"/>
                <w:szCs w:val="20"/>
              </w:rPr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Pr="00FF0A3C">
              <w:rPr>
                <w:rFonts w:ascii="Tahoma" w:hAnsi="Tahoma" w:cs="Tahoma"/>
                <w:color w:val="0000FF"/>
                <w:sz w:val="20"/>
                <w:szCs w:val="20"/>
              </w:rPr>
              <w:t xml:space="preserve">)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บุคคลธรรมดาที่มีถิ่นที่อยู่ในต่างประเทศ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</w:t>
            </w:r>
            <w:r w:rsidRPr="00FF0A3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โดยมี </w:t>
            </w:r>
            <w:r w:rsidRPr="00FF0A3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Country of Residence </w:t>
            </w:r>
            <w:r w:rsidRPr="00FF0A3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(ใช้ </w:t>
            </w:r>
            <w:proofErr w:type="spellStart"/>
            <w:r w:rsidRPr="00FF0A3C">
              <w:rPr>
                <w:rFonts w:ascii="Tahoma" w:hAnsi="Tahoma" w:cs="Tahoma"/>
                <w:color w:val="0000FF"/>
                <w:sz w:val="20"/>
                <w:szCs w:val="20"/>
              </w:rPr>
              <w:t>CL_Country</w:t>
            </w:r>
            <w:proofErr w:type="spellEnd"/>
            <w:r w:rsidRPr="00FF0A3C">
              <w:rPr>
                <w:rFonts w:ascii="Tahoma" w:hAnsi="Tahoma" w:cs="Tahoma"/>
                <w:color w:val="0000FF"/>
                <w:sz w:val="20"/>
                <w:szCs w:val="20"/>
              </w:rPr>
              <w:t xml:space="preserve"> Id</w:t>
            </w:r>
            <w:r w:rsidRPr="00FF0A3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ที่ </w:t>
            </w:r>
            <w:r w:rsidRPr="00FF0A3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FF0A3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FF0A3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FF0A3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ไม่เท่ากับ </w:t>
            </w:r>
            <w:r w:rsidRPr="00FF0A3C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</w:p>
          <w:p w14:paraId="596C9069" w14:textId="77777777" w:rsidR="00AC71CF" w:rsidRPr="002F515E" w:rsidRDefault="00AC71CF" w:rsidP="00AC71CF">
            <w:pPr>
              <w:pStyle w:val="ListParagraph"/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</w:p>
          <w:p w14:paraId="34ECE456" w14:textId="0F4501CD" w:rsidR="00AC71CF" w:rsidRDefault="00AC71CF" w:rsidP="00AC71C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2. </w:t>
            </w:r>
            <w:r w:rsidR="00354475" w:rsidRPr="00354475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เพิ่มรายการ </w:t>
            </w:r>
            <w:r w:rsidR="00354475" w:rsidRPr="00354475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Dataset </w:t>
            </w:r>
            <w:r w:rsidR="00354475" w:rsidRPr="00354475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สำหรับการตรวจสอบข้อมูลคู่สัญญาเทียบกับชุดข้อมูล </w:t>
            </w:r>
            <w:r w:rsidR="00354475" w:rsidRPr="00354475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Counterparty </w:t>
            </w:r>
            <w:r w:rsidR="00354475" w:rsidRPr="00354475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ที่ </w:t>
            </w:r>
            <w:r w:rsidR="00354475" w:rsidRPr="00354475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Cross Validation </w:t>
            </w:r>
            <w:r w:rsidRPr="008B7C48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ดังนี้</w:t>
            </w:r>
          </w:p>
          <w:p w14:paraId="270B8946" w14:textId="380931DE" w:rsidR="008A6F05" w:rsidRPr="008A6F05" w:rsidRDefault="008A6F05" w:rsidP="00AC71C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  <w:r w:rsidRPr="008A6F05">
              <w:rPr>
                <w:rFonts w:ascii="Tahoma" w:hAnsi="Tahoma" w:cs="Tahoma" w:hint="cs"/>
                <w:color w:val="000000" w:themeColor="text1"/>
                <w:sz w:val="20"/>
                <w:szCs w:val="20"/>
                <w:u w:val="single"/>
                <w:cs/>
              </w:rPr>
              <w:t>เงื่อนไขเดิม</w:t>
            </w:r>
          </w:p>
          <w:p w14:paraId="0D7130F0" w14:textId="36FDB557" w:rsidR="002B73BB" w:rsidRDefault="002B73BB" w:rsidP="002B73BB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DS_FTX, DS_FXA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DS_IPI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 </w:t>
            </w:r>
          </w:p>
          <w:p w14:paraId="20602467" w14:textId="74C0E484" w:rsidR="000B70FD" w:rsidRPr="008A6F05" w:rsidRDefault="000B70FD" w:rsidP="00AC71C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</w:pPr>
            <w:r w:rsidRPr="008A6F05">
              <w:rPr>
                <w:rFonts w:ascii="Tahoma" w:hAnsi="Tahoma" w:cs="Tahoma" w:hint="cs"/>
                <w:color w:val="000000" w:themeColor="text1"/>
                <w:sz w:val="20"/>
                <w:szCs w:val="20"/>
                <w:u w:val="single"/>
                <w:cs/>
              </w:rPr>
              <w:t>เงื่อนไขใหม่</w:t>
            </w:r>
          </w:p>
          <w:p w14:paraId="2029A0CC" w14:textId="7AFEE9E6" w:rsidR="00AC71CF" w:rsidRDefault="00AC71CF" w:rsidP="00AC71C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DS_FTX, DS_FXA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DS_IPI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>
              <w:t xml:space="preserve"> </w:t>
            </w:r>
            <w:r w:rsidRPr="004275C9">
              <w:rPr>
                <w:rFonts w:ascii="Tahoma" w:hAnsi="Tahoma" w:cs="Tahoma"/>
                <w:color w:val="0000FF"/>
                <w:sz w:val="20"/>
                <w:szCs w:val="20"/>
              </w:rPr>
              <w:t>DER_CPID, DER_JCP, DER_OCP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 </w:t>
            </w:r>
          </w:p>
          <w:p w14:paraId="57F9A3EA" w14:textId="77777777" w:rsidR="00AC71CF" w:rsidRDefault="00AC71CF" w:rsidP="00AC71C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283BD848" w14:textId="7624E20F" w:rsidR="00AC71CF" w:rsidRPr="008E4E84" w:rsidRDefault="00AC71CF" w:rsidP="00AC71C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 </w:t>
            </w:r>
            <w:r w:rsidRPr="0061168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เพิ่มคำอธิบายภาพรวมการตรวจสอบข้อมูล</w:t>
            </w:r>
            <w:r w:rsidR="00AD4BAF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คู่สัญญา</w:t>
            </w:r>
            <w:r w:rsidRPr="0061168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ให้ครอบคลุมทั้งการตรวจสอบกับชุดข้อมูล </w:t>
            </w:r>
            <w:r w:rsidRPr="0061168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IPI </w:t>
            </w:r>
            <w:r w:rsidRPr="0061168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และชุดข้อมูล </w:t>
            </w:r>
            <w:r w:rsidRPr="0061168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Counterparty </w:t>
            </w:r>
            <w:r w:rsidRPr="0061168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ดังนี้</w:t>
            </w:r>
          </w:p>
          <w:p w14:paraId="2349D3E1" w14:textId="0357E0D2" w:rsidR="00AC71CF" w:rsidRPr="00CE27DA" w:rsidRDefault="00AC71CF" w:rsidP="00AC71CF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2475A3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การตรวจสอบข้อมูลคู่สัญญา ระบบตรวจสอบตามเงื่อนไขทั้งจากชุดข้อมูล </w:t>
            </w:r>
            <w:proofErr w:type="spellStart"/>
            <w:r w:rsidRPr="002475A3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DS_Involved</w:t>
            </w:r>
            <w:proofErr w:type="spellEnd"/>
            <w:r w:rsidRPr="002475A3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Party (DS_IPI) </w:t>
            </w:r>
            <w:r w:rsidRPr="002475A3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และ </w:t>
            </w:r>
            <w:r w:rsidRPr="002475A3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RDT Counterparty (DER_CPID, DER_JCP, DER_OCP)</w:t>
            </w:r>
          </w:p>
        </w:tc>
      </w:tr>
      <w:tr w:rsidR="00AC71CF" w:rsidRPr="00B87FCC" w14:paraId="51ED0CB9" w14:textId="77777777" w:rsidTr="00252C0A">
        <w:trPr>
          <w:trHeight w:val="433"/>
        </w:trPr>
        <w:tc>
          <w:tcPr>
            <w:tcW w:w="995" w:type="dxa"/>
            <w:shd w:val="clear" w:color="auto" w:fill="auto"/>
          </w:tcPr>
          <w:p w14:paraId="1C74B325" w14:textId="32262F23" w:rsidR="00AC71CF" w:rsidRPr="00677010" w:rsidRDefault="00AC71CF" w:rsidP="00AC71CF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77010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lastRenderedPageBreak/>
              <w:t>2023.01</w:t>
            </w:r>
          </w:p>
        </w:tc>
        <w:tc>
          <w:tcPr>
            <w:tcW w:w="985" w:type="dxa"/>
            <w:shd w:val="clear" w:color="auto" w:fill="auto"/>
          </w:tcPr>
          <w:p w14:paraId="690C23B7" w14:textId="77777777" w:rsidR="008410A6" w:rsidRDefault="00AC71CF" w:rsidP="008410A6">
            <w:pPr>
              <w:pStyle w:val="Title"/>
              <w:spacing w:before="120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146, </w:t>
            </w:r>
          </w:p>
          <w:p w14:paraId="440940AC" w14:textId="2A8CDA9E" w:rsidR="00AC71CF" w:rsidRPr="00677010" w:rsidRDefault="00AC71CF" w:rsidP="00501664">
            <w:pPr>
              <w:pStyle w:val="Title"/>
              <w:spacing w:before="120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147</w:t>
            </w:r>
          </w:p>
        </w:tc>
        <w:tc>
          <w:tcPr>
            <w:tcW w:w="1080" w:type="dxa"/>
            <w:shd w:val="clear" w:color="auto" w:fill="auto"/>
          </w:tcPr>
          <w:p w14:paraId="3202E319" w14:textId="7DEB2987" w:rsidR="00AC71CF" w:rsidRPr="00677010" w:rsidRDefault="00AC71CF" w:rsidP="00AC71CF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77010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</w:t>
            </w:r>
          </w:p>
        </w:tc>
        <w:tc>
          <w:tcPr>
            <w:tcW w:w="3976" w:type="dxa"/>
            <w:shd w:val="clear" w:color="auto" w:fill="auto"/>
          </w:tcPr>
          <w:p w14:paraId="41A51BC0" w14:textId="77777777" w:rsidR="00AC71CF" w:rsidRPr="00D06DB4" w:rsidRDefault="00AC71CF" w:rsidP="00AC71CF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- </w:t>
            </w:r>
            <w:r w:rsidRPr="00D06DB4">
              <w:rPr>
                <w:b w:val="0"/>
                <w:bCs w:val="0"/>
                <w:sz w:val="20"/>
                <w:szCs w:val="20"/>
                <w:u w:val="none"/>
              </w:rPr>
              <w:t>From Transaction Type</w:t>
            </w:r>
          </w:p>
          <w:p w14:paraId="33CEFD0A" w14:textId="0B8AA21C" w:rsidR="00AC71CF" w:rsidRDefault="00AC71CF" w:rsidP="00501664">
            <w:pPr>
              <w:pStyle w:val="Title"/>
              <w:spacing w:before="120"/>
              <w:jc w:val="left"/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- </w:t>
            </w:r>
            <w:r w:rsidRPr="00D06DB4">
              <w:rPr>
                <w:b w:val="0"/>
                <w:bCs w:val="0"/>
                <w:sz w:val="20"/>
                <w:szCs w:val="20"/>
                <w:u w:val="none"/>
              </w:rPr>
              <w:t>To Transaction Type</w:t>
            </w:r>
          </w:p>
        </w:tc>
        <w:tc>
          <w:tcPr>
            <w:tcW w:w="7364" w:type="dxa"/>
            <w:shd w:val="clear" w:color="auto" w:fill="auto"/>
          </w:tcPr>
          <w:p w14:paraId="2D1C90F0" w14:textId="77777777" w:rsidR="00AC71CF" w:rsidRPr="00CE27DA" w:rsidRDefault="00AC71CF" w:rsidP="00AC71CF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CE27DA">
              <w:rPr>
                <w:color w:val="000000" w:themeColor="text1"/>
                <w:sz w:val="20"/>
                <w:szCs w:val="20"/>
              </w:rPr>
              <w:t>Validation Rule</w:t>
            </w:r>
          </w:p>
          <w:p w14:paraId="3BF11018" w14:textId="59284F97" w:rsidR="00AC71CF" w:rsidRDefault="004F25E2" w:rsidP="00AC71C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F25E2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เพิ่มรายการ </w:t>
            </w:r>
            <w:r w:rsidRPr="004F25E2">
              <w:rPr>
                <w:b w:val="0"/>
                <w:bCs w:val="0"/>
                <w:sz w:val="20"/>
                <w:szCs w:val="20"/>
                <w:u w:val="none"/>
              </w:rPr>
              <w:t xml:space="preserve">Dataset </w:t>
            </w:r>
            <w:r w:rsidRPr="004F25E2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สำหรับการตรวจสอบข้อมูลคู่สัญญาเทียบกับชุดข้อมูล </w:t>
            </w:r>
            <w:r w:rsidRPr="004F25E2">
              <w:rPr>
                <w:b w:val="0"/>
                <w:bCs w:val="0"/>
                <w:sz w:val="20"/>
                <w:szCs w:val="20"/>
                <w:u w:val="none"/>
              </w:rPr>
              <w:t xml:space="preserve">Counterparty </w:t>
            </w:r>
            <w:r w:rsidRPr="004F25E2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ที่ </w:t>
            </w:r>
            <w:r w:rsidRPr="004F25E2">
              <w:rPr>
                <w:b w:val="0"/>
                <w:bCs w:val="0"/>
                <w:sz w:val="20"/>
                <w:szCs w:val="20"/>
                <w:u w:val="none"/>
              </w:rPr>
              <w:t xml:space="preserve">Cross Validation </w:t>
            </w:r>
            <w:r w:rsidR="00AC71CF" w:rsidRPr="00E67855">
              <w:rPr>
                <w:b w:val="0"/>
                <w:bCs w:val="0"/>
                <w:sz w:val="20"/>
                <w:szCs w:val="20"/>
                <w:u w:val="none"/>
                <w:cs/>
              </w:rPr>
              <w:t>ดังนี้</w:t>
            </w:r>
          </w:p>
          <w:p w14:paraId="0FF24B82" w14:textId="77777777" w:rsidR="002B73BB" w:rsidRPr="008A6F05" w:rsidRDefault="002B73BB" w:rsidP="002B73BB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  <w:r w:rsidRPr="008A6F05">
              <w:rPr>
                <w:rFonts w:ascii="Tahoma" w:hAnsi="Tahoma" w:cs="Tahoma" w:hint="cs"/>
                <w:color w:val="000000" w:themeColor="text1"/>
                <w:sz w:val="20"/>
                <w:szCs w:val="20"/>
                <w:u w:val="single"/>
                <w:cs/>
              </w:rPr>
              <w:t>เงื่อนไขเดิม</w:t>
            </w:r>
          </w:p>
          <w:p w14:paraId="3381A70C" w14:textId="696CAA71" w:rsidR="002B73BB" w:rsidRDefault="00406A9B" w:rsidP="00AC71C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AD4CEF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DS_FTX vs DS_FXA, DS_OPA, DS_SWA,</w:t>
            </w:r>
            <w:r w:rsidR="0050166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</w:t>
            </w:r>
            <w:r w:rsidRPr="00AD4CEF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DS_IPI</w:t>
            </w:r>
          </w:p>
          <w:p w14:paraId="43BA186C" w14:textId="455AB326" w:rsidR="00406A9B" w:rsidRPr="008A6F05" w:rsidRDefault="00406A9B" w:rsidP="00406A9B">
            <w:pPr>
              <w:spacing w:line="440" w:lineRule="exact"/>
              <w:rPr>
                <w:rFonts w:ascii="Tahoma" w:hAnsi="Tahoma" w:cs="Tahoma" w:hint="cs"/>
                <w:color w:val="000000" w:themeColor="text1"/>
                <w:sz w:val="20"/>
                <w:szCs w:val="20"/>
                <w:u w:val="single"/>
                <w:cs/>
              </w:rPr>
            </w:pPr>
            <w:r w:rsidRPr="008A6F05">
              <w:rPr>
                <w:rFonts w:ascii="Tahoma" w:hAnsi="Tahoma" w:cs="Tahoma" w:hint="cs"/>
                <w:color w:val="000000" w:themeColor="text1"/>
                <w:sz w:val="20"/>
                <w:szCs w:val="20"/>
                <w:u w:val="single"/>
                <w:cs/>
              </w:rPr>
              <w:t>เงื่อนไข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u w:val="single"/>
                <w:cs/>
              </w:rPr>
              <w:t>ใหม่</w:t>
            </w:r>
          </w:p>
          <w:p w14:paraId="26CE4300" w14:textId="57D6C905" w:rsidR="00AC71CF" w:rsidRPr="001D7F8E" w:rsidRDefault="00AC71CF" w:rsidP="00AC71CF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D4CEF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DS_FTX vs DS_FXA, DS_OPA, DS_SW,</w:t>
            </w:r>
            <w:r w:rsidR="0050166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</w:t>
            </w:r>
            <w:r w:rsidRPr="00AD4CEF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DS_IPI, </w:t>
            </w:r>
            <w:r w:rsidRPr="00AD4CE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DER_CPID, DER_JCP, DER_OCP</w:t>
            </w:r>
            <w:r w:rsidRPr="00AD4CEF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     </w:t>
            </w:r>
          </w:p>
        </w:tc>
      </w:tr>
      <w:tr w:rsidR="00501664" w:rsidRPr="00B87FCC" w14:paraId="5938818A" w14:textId="77777777" w:rsidTr="00252C0A">
        <w:trPr>
          <w:trHeight w:val="433"/>
        </w:trPr>
        <w:tc>
          <w:tcPr>
            <w:tcW w:w="995" w:type="dxa"/>
            <w:shd w:val="clear" w:color="auto" w:fill="auto"/>
          </w:tcPr>
          <w:p w14:paraId="7F81F601" w14:textId="6810F439" w:rsidR="00501664" w:rsidRPr="00677010" w:rsidRDefault="00501664" w:rsidP="00501664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77010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2023.01</w:t>
            </w:r>
          </w:p>
        </w:tc>
        <w:tc>
          <w:tcPr>
            <w:tcW w:w="985" w:type="dxa"/>
            <w:shd w:val="clear" w:color="auto" w:fill="auto"/>
          </w:tcPr>
          <w:p w14:paraId="09CE2B9E" w14:textId="77777777" w:rsidR="00501664" w:rsidRDefault="00501664" w:rsidP="00501664">
            <w:pPr>
              <w:pStyle w:val="Title"/>
              <w:spacing w:before="120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168, </w:t>
            </w:r>
          </w:p>
          <w:p w14:paraId="37C7846B" w14:textId="456C050B" w:rsidR="00501664" w:rsidRDefault="00501664" w:rsidP="00501664">
            <w:pPr>
              <w:pStyle w:val="Title"/>
              <w:spacing w:before="120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171</w:t>
            </w:r>
          </w:p>
        </w:tc>
        <w:tc>
          <w:tcPr>
            <w:tcW w:w="1080" w:type="dxa"/>
            <w:shd w:val="clear" w:color="auto" w:fill="auto"/>
          </w:tcPr>
          <w:p w14:paraId="7C2FC0AE" w14:textId="5C0A5D1F" w:rsidR="00501664" w:rsidRPr="00677010" w:rsidRDefault="00501664" w:rsidP="00501664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77010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</w:t>
            </w:r>
          </w:p>
        </w:tc>
        <w:tc>
          <w:tcPr>
            <w:tcW w:w="3976" w:type="dxa"/>
            <w:shd w:val="clear" w:color="auto" w:fill="auto"/>
          </w:tcPr>
          <w:p w14:paraId="76CD6108" w14:textId="77777777" w:rsidR="00501664" w:rsidRPr="00D06DB4" w:rsidRDefault="00501664" w:rsidP="00501664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- </w:t>
            </w:r>
            <w:r w:rsidRPr="00D06DB4">
              <w:rPr>
                <w:b w:val="0"/>
                <w:bCs w:val="0"/>
                <w:sz w:val="20"/>
                <w:szCs w:val="20"/>
                <w:u w:val="none"/>
              </w:rPr>
              <w:t>Buy Currency Id</w:t>
            </w:r>
          </w:p>
          <w:p w14:paraId="40105FED" w14:textId="77777777" w:rsidR="00501664" w:rsidRPr="00D06DB4" w:rsidRDefault="00501664" w:rsidP="00501664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- </w:t>
            </w:r>
            <w:r w:rsidRPr="00D06DB4">
              <w:rPr>
                <w:b w:val="0"/>
                <w:bCs w:val="0"/>
                <w:sz w:val="20"/>
                <w:szCs w:val="20"/>
                <w:u w:val="none"/>
              </w:rPr>
              <w:t>Sell Currency Id</w:t>
            </w:r>
          </w:p>
          <w:p w14:paraId="4EFFBBCF" w14:textId="77777777" w:rsidR="00501664" w:rsidRDefault="00501664" w:rsidP="00501664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7364" w:type="dxa"/>
            <w:shd w:val="clear" w:color="auto" w:fill="auto"/>
          </w:tcPr>
          <w:p w14:paraId="4F3CCFDA" w14:textId="77777777" w:rsidR="00501664" w:rsidRPr="00CE27DA" w:rsidRDefault="00501664" w:rsidP="00501664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CE27DA">
              <w:rPr>
                <w:color w:val="000000" w:themeColor="text1"/>
                <w:sz w:val="20"/>
                <w:szCs w:val="20"/>
              </w:rPr>
              <w:t>Validation Rule</w:t>
            </w:r>
          </w:p>
          <w:p w14:paraId="6AFEC658" w14:textId="77777777" w:rsidR="00501664" w:rsidRDefault="00501664" w:rsidP="0050166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F25E2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เพิ่มรายการ </w:t>
            </w:r>
            <w:r w:rsidRPr="004F25E2">
              <w:rPr>
                <w:b w:val="0"/>
                <w:bCs w:val="0"/>
                <w:sz w:val="20"/>
                <w:szCs w:val="20"/>
                <w:u w:val="none"/>
              </w:rPr>
              <w:t xml:space="preserve">Dataset </w:t>
            </w:r>
            <w:r w:rsidRPr="004F25E2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สำหรับการตรวจสอบข้อมูลคู่สัญญาเทียบกับชุดข้อมูล </w:t>
            </w:r>
            <w:r w:rsidRPr="004F25E2">
              <w:rPr>
                <w:b w:val="0"/>
                <w:bCs w:val="0"/>
                <w:sz w:val="20"/>
                <w:szCs w:val="20"/>
                <w:u w:val="none"/>
              </w:rPr>
              <w:t xml:space="preserve">Counterparty </w:t>
            </w:r>
            <w:r w:rsidRPr="004F25E2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ที่ </w:t>
            </w:r>
            <w:r w:rsidRPr="004F25E2">
              <w:rPr>
                <w:b w:val="0"/>
                <w:bCs w:val="0"/>
                <w:sz w:val="20"/>
                <w:szCs w:val="20"/>
                <w:u w:val="none"/>
              </w:rPr>
              <w:t xml:space="preserve">Cross Validation </w:t>
            </w:r>
            <w:r w:rsidRPr="00E67855">
              <w:rPr>
                <w:b w:val="0"/>
                <w:bCs w:val="0"/>
                <w:sz w:val="20"/>
                <w:szCs w:val="20"/>
                <w:u w:val="none"/>
                <w:cs/>
              </w:rPr>
              <w:t>ดังนี้</w:t>
            </w:r>
          </w:p>
          <w:p w14:paraId="4B0C0A3D" w14:textId="77777777" w:rsidR="00501664" w:rsidRPr="008A6F05" w:rsidRDefault="00501664" w:rsidP="00501664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  <w:r w:rsidRPr="008A6F05">
              <w:rPr>
                <w:rFonts w:ascii="Tahoma" w:hAnsi="Tahoma" w:cs="Tahoma" w:hint="cs"/>
                <w:color w:val="000000" w:themeColor="text1"/>
                <w:sz w:val="20"/>
                <w:szCs w:val="20"/>
                <w:u w:val="single"/>
                <w:cs/>
              </w:rPr>
              <w:t>เงื่อนไขเดิม</w:t>
            </w:r>
          </w:p>
          <w:p w14:paraId="27F1B222" w14:textId="77777777" w:rsidR="00501664" w:rsidRDefault="00501664" w:rsidP="0050166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AD4CEF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DS_FTX vs DS_FXA, DS_OPA, DS_SWA, DS_FTA ,DS_IPI</w:t>
            </w:r>
          </w:p>
          <w:p w14:paraId="7E4B925F" w14:textId="77777777" w:rsidR="00501664" w:rsidRPr="008A6F05" w:rsidRDefault="00501664" w:rsidP="00501664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  <w:r w:rsidRPr="008A6F05">
              <w:rPr>
                <w:rFonts w:ascii="Tahoma" w:hAnsi="Tahoma" w:cs="Tahoma" w:hint="cs"/>
                <w:color w:val="000000" w:themeColor="text1"/>
                <w:sz w:val="20"/>
                <w:szCs w:val="20"/>
                <w:u w:val="single"/>
                <w:cs/>
              </w:rPr>
              <w:t>เงื่อนไข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u w:val="single"/>
                <w:cs/>
              </w:rPr>
              <w:t>ใหม่</w:t>
            </w:r>
          </w:p>
          <w:p w14:paraId="43D4E3EB" w14:textId="343B466A" w:rsidR="00501664" w:rsidRPr="00CE27DA" w:rsidRDefault="00501664" w:rsidP="00501664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D4CEF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lastRenderedPageBreak/>
              <w:t xml:space="preserve">DS_FTX vs DS_FXA, DS_OPA, DS_SWA, DS_FTA ,DS_IPI, </w:t>
            </w:r>
            <w:r w:rsidRPr="00AD4CE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DER_CPID, DER_JCP, DER_OCP</w:t>
            </w:r>
            <w:r w:rsidRPr="00AD4CEF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     </w:t>
            </w:r>
          </w:p>
        </w:tc>
      </w:tr>
      <w:tr w:rsidR="00501664" w:rsidRPr="00B87FCC" w14:paraId="78CE04FF" w14:textId="77777777" w:rsidTr="00076D51">
        <w:trPr>
          <w:trHeight w:val="433"/>
        </w:trPr>
        <w:tc>
          <w:tcPr>
            <w:tcW w:w="995" w:type="dxa"/>
            <w:shd w:val="clear" w:color="auto" w:fill="auto"/>
          </w:tcPr>
          <w:p w14:paraId="724FE193" w14:textId="188AB3D7" w:rsidR="00501664" w:rsidRPr="00677010" w:rsidRDefault="00501664" w:rsidP="00501664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77010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lastRenderedPageBreak/>
              <w:t>2023.01</w:t>
            </w:r>
          </w:p>
        </w:tc>
        <w:tc>
          <w:tcPr>
            <w:tcW w:w="985" w:type="dxa"/>
          </w:tcPr>
          <w:p w14:paraId="23A1D0D4" w14:textId="77777777" w:rsidR="00501664" w:rsidRDefault="00501664" w:rsidP="00501664">
            <w:pPr>
              <w:pStyle w:val="Title"/>
              <w:spacing w:before="120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152, </w:t>
            </w:r>
          </w:p>
          <w:p w14:paraId="7D8DC8CC" w14:textId="7A9AE721" w:rsidR="00501664" w:rsidRPr="00677010" w:rsidRDefault="00501664" w:rsidP="00501664">
            <w:pPr>
              <w:pStyle w:val="Title"/>
              <w:spacing w:before="120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160</w:t>
            </w:r>
          </w:p>
        </w:tc>
        <w:tc>
          <w:tcPr>
            <w:tcW w:w="1080" w:type="dxa"/>
          </w:tcPr>
          <w:p w14:paraId="435D38D0" w14:textId="1C21EE17" w:rsidR="00501664" w:rsidRPr="00677010" w:rsidRDefault="00501664" w:rsidP="00501664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77010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</w:t>
            </w:r>
          </w:p>
        </w:tc>
        <w:tc>
          <w:tcPr>
            <w:tcW w:w="3976" w:type="dxa"/>
          </w:tcPr>
          <w:p w14:paraId="1BCC6EB8" w14:textId="77777777" w:rsidR="00501664" w:rsidRDefault="00501664" w:rsidP="00501664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- </w:t>
            </w:r>
            <w:r w:rsidRPr="00D06DB4">
              <w:rPr>
                <w:b w:val="0"/>
                <w:bCs w:val="0"/>
                <w:sz w:val="20"/>
                <w:szCs w:val="20"/>
                <w:u w:val="none"/>
              </w:rPr>
              <w:t>Inflow Transaction Purpose</w:t>
            </w:r>
          </w:p>
          <w:p w14:paraId="34E4056B" w14:textId="55759B1C" w:rsidR="00501664" w:rsidRPr="00D06DB4" w:rsidRDefault="00501664" w:rsidP="00501664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- </w:t>
            </w:r>
            <w:r w:rsidRPr="00D06DB4">
              <w:rPr>
                <w:b w:val="0"/>
                <w:bCs w:val="0"/>
                <w:sz w:val="20"/>
                <w:szCs w:val="20"/>
                <w:u w:val="none"/>
              </w:rPr>
              <w:t xml:space="preserve">Outflow Transaction Purpose  </w:t>
            </w:r>
          </w:p>
          <w:p w14:paraId="6A596365" w14:textId="2AB0A34D" w:rsidR="00501664" w:rsidRDefault="00501664" w:rsidP="00501664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7364" w:type="dxa"/>
          </w:tcPr>
          <w:p w14:paraId="3CC77293" w14:textId="77777777" w:rsidR="00501664" w:rsidRPr="001D7F8E" w:rsidRDefault="00501664" w:rsidP="00501664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1D7F8E">
              <w:rPr>
                <w:color w:val="000000" w:themeColor="text1"/>
                <w:sz w:val="20"/>
                <w:szCs w:val="20"/>
              </w:rPr>
              <w:t>Validation Rule</w:t>
            </w:r>
          </w:p>
          <w:p w14:paraId="4A8340E7" w14:textId="36A5CB70" w:rsidR="00501664" w:rsidRPr="001D7F8E" w:rsidRDefault="00501664" w:rsidP="0050166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1D7F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1. </w:t>
            </w:r>
            <w:r w:rsidRPr="001D7F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เพิ่มเงื่อนไข</w:t>
            </w:r>
            <w:r w:rsidRPr="009B699C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การตรวจสอบข้อมูล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คู่สัญญา</w:t>
            </w:r>
            <w:r w:rsidRPr="009B699C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กับชุดข้อมูล </w:t>
            </w:r>
            <w:r w:rsidRPr="009B699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Counterparty </w:t>
            </w:r>
            <w:r w:rsidRPr="009B699C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โดยเพิ่มการตรวจสอบ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ข้อ </w:t>
            </w:r>
            <w:r w:rsidRPr="001D7F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1.4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ภายใต้หัวข้อ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B</w:t>
            </w:r>
            <w:r w:rsidRPr="001D7F8E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 w:rsidRPr="001D7F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ดังนี้</w:t>
            </w:r>
          </w:p>
          <w:p w14:paraId="3951EF51" w14:textId="77777777" w:rsidR="00501664" w:rsidRPr="001D7F8E" w:rsidRDefault="00501664" w:rsidP="00501664">
            <w:pPr>
              <w:pStyle w:val="Header"/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 w:rsidRPr="001D7F8E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</w:t>
            </w:r>
          </w:p>
          <w:p w14:paraId="1756D942" w14:textId="20CD46AC" w:rsidR="00501664" w:rsidRPr="001D7F8E" w:rsidRDefault="00501664" w:rsidP="00501664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D7F8E">
              <w:rPr>
                <w:rFonts w:ascii="Tahoma" w:hAnsi="Tahoma" w:cs="Tahoma"/>
                <w:color w:val="0000FF"/>
                <w:sz w:val="20"/>
                <w:szCs w:val="20"/>
              </w:rPr>
              <w:t>1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</w:rPr>
              <w:t xml:space="preserve">4 Exercising Involved Party Id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ที่มีค่าเท่ากับ 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>Identification Number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ของ</w:t>
            </w:r>
            <w:r w:rsidRPr="001D7F8E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ชุดข้อมูล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Counterparty </w:t>
            </w:r>
            <w:proofErr w:type="gramStart"/>
            <w:r w:rsidRPr="001D7F8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ต้องเข้าเงื่อนไขดังนี้</w:t>
            </w:r>
            <w:proofErr w:type="gramEnd"/>
          </w:p>
          <w:p w14:paraId="79D982DA" w14:textId="77777777" w:rsidR="00501664" w:rsidRPr="001D7F8E" w:rsidRDefault="00501664" w:rsidP="00501664">
            <w:pPr>
              <w:pStyle w:val="Header"/>
              <w:numPr>
                <w:ilvl w:val="0"/>
                <w:numId w:val="15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D7F8E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Counterparty Type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เท่ากับบุคคลธรรมดาผู้มีถิ่นที่อยู่ในประเทศ (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หรือบุคคลธรรมดาที่มีถิ่นที่อยู่ในต่างประเทศ(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โดยมี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</w:rPr>
              <w:t xml:space="preserve">Nationality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</w:rPr>
              <w:t xml:space="preserve">Thailand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</w:p>
          <w:p w14:paraId="287DE925" w14:textId="77777777" w:rsidR="00501664" w:rsidRPr="001D7F8E" w:rsidRDefault="00501664" w:rsidP="00501664">
            <w:pPr>
              <w:pStyle w:val="Header"/>
              <w:numPr>
                <w:ilvl w:val="0"/>
                <w:numId w:val="15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D7F8E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Counterparty Type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ไม่เท่ากับบุคคลธรรมดาผู้มีถิ่นที่อยู่ในประเทศ(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หรือบุคคลธรรมดาที่มีถิ่นที่อยู่ในต่างประเทศ(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และไม่มี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</w:rPr>
              <w:t xml:space="preserve">FX License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หรือไม่ใช่ (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</w:rPr>
              <w:t xml:space="preserve">001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</w:rPr>
              <w:t xml:space="preserve">Exercising Involved Party Unique Id Type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</w:rPr>
              <w:t>FI Code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โดยมี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Country of Residence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(ใช้ </w:t>
            </w:r>
            <w:proofErr w:type="spellStart"/>
            <w:r w:rsidRPr="001D7F8E">
              <w:rPr>
                <w:rFonts w:ascii="Tahoma" w:hAnsi="Tahoma" w:cs="Tahoma"/>
                <w:color w:val="0000FF"/>
                <w:sz w:val="20"/>
                <w:szCs w:val="20"/>
              </w:rPr>
              <w:t>CL_Country</w:t>
            </w:r>
            <w:proofErr w:type="spellEnd"/>
            <w:r w:rsidRPr="001D7F8E">
              <w:rPr>
                <w:rFonts w:ascii="Tahoma" w:hAnsi="Tahoma" w:cs="Tahoma"/>
                <w:color w:val="0000FF"/>
                <w:sz w:val="20"/>
                <w:szCs w:val="20"/>
              </w:rPr>
              <w:t xml:space="preserve"> Id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ที่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</w:rPr>
              <w:t>value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เท่ากับ </w:t>
            </w:r>
            <w:proofErr w:type="gramStart"/>
            <w:r w:rsidRPr="001D7F8E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  <w:proofErr w:type="gramEnd"/>
          </w:p>
          <w:p w14:paraId="7BD19907" w14:textId="77777777" w:rsidR="00501664" w:rsidRPr="001D7F8E" w:rsidRDefault="00501664" w:rsidP="0050166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  <w:p w14:paraId="34B4DB26" w14:textId="1F750449" w:rsidR="00501664" w:rsidRPr="001D7F8E" w:rsidRDefault="00501664" w:rsidP="0050166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1D7F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lastRenderedPageBreak/>
              <w:t xml:space="preserve">2. </w:t>
            </w:r>
            <w:r w:rsidRPr="001D7F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เพิ่มเงื่อนไข</w:t>
            </w:r>
            <w:r w:rsidRPr="009B699C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การตรวจสอบข้อมูล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คู่สัญญา</w:t>
            </w:r>
            <w:r w:rsidRPr="009B699C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กับชุดข้อมูล </w:t>
            </w:r>
            <w:r w:rsidRPr="009B699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Counterparty </w:t>
            </w:r>
            <w:r w:rsidRPr="009B699C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โดยเพิ่มการตรวจสอบ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ข้อ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</w:t>
            </w:r>
            <w:r w:rsidRPr="001D7F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.4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ภายใต้หัวข้อ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B</w:t>
            </w:r>
            <w:r w:rsidRPr="001D7F8E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 w:rsidRPr="001D7F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ดังนี้</w:t>
            </w:r>
            <w:r w:rsidRPr="001D7F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</w:t>
            </w:r>
          </w:p>
          <w:p w14:paraId="3F99B708" w14:textId="77777777" w:rsidR="00501664" w:rsidRPr="001D7F8E" w:rsidRDefault="00501664" w:rsidP="00501664">
            <w:pPr>
              <w:pStyle w:val="Header"/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D7F8E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</w:t>
            </w:r>
          </w:p>
          <w:p w14:paraId="070F8F8B" w14:textId="37FE22E4" w:rsidR="00501664" w:rsidRPr="001D7F8E" w:rsidRDefault="00501664" w:rsidP="00501664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D7F8E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</w:rPr>
              <w:t>2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</w:rPr>
              <w:t xml:space="preserve">4 Exercising Involved Party Id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ที่มีค่าเท่ากับ 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>Identification Number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ของ</w:t>
            </w:r>
            <w:r w:rsidRPr="001D7F8E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ชุดข้อมูล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</w:rPr>
              <w:t>Counterparty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proofErr w:type="gramStart"/>
            <w:r w:rsidRPr="001D7F8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ต้องเข้าเงื่อนไขดังนี้</w:t>
            </w:r>
            <w:proofErr w:type="gramEnd"/>
          </w:p>
          <w:p w14:paraId="7B026E9B" w14:textId="77777777" w:rsidR="00501664" w:rsidRPr="001D7F8E" w:rsidRDefault="00501664" w:rsidP="00501664">
            <w:pPr>
              <w:pStyle w:val="Header"/>
              <w:numPr>
                <w:ilvl w:val="0"/>
                <w:numId w:val="16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D7F8E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Counterparty Type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เท่ากับบุคคลธรรมดาผู้มีถิ่นที่อยู่ในประเทศ (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หรือบุคคลธรรมดาที่มีถิ่นที่อยู่ในต่างประเทศ(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โดยมี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</w:rPr>
              <w:t xml:space="preserve">Nationality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</w:rPr>
              <w:t xml:space="preserve">Thailand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</w:p>
          <w:p w14:paraId="275A2978" w14:textId="77777777" w:rsidR="00501664" w:rsidRPr="001D7F8E" w:rsidRDefault="00501664" w:rsidP="00501664">
            <w:pPr>
              <w:pStyle w:val="Header"/>
              <w:numPr>
                <w:ilvl w:val="0"/>
                <w:numId w:val="16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D7F8E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Counterparty Type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ไม่เท่ากับบุคคลธรรมดาผู้มีถิ่นที่อยู่ในประเทศ(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หรือบุคคลธรรมดาที่มีถิ่นที่อยู่ในต่างประเทศ(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 และไม่มี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</w:rPr>
              <w:t xml:space="preserve">FX License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หรือไม่ใช่ (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</w:rPr>
              <w:t xml:space="preserve">001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</w:rPr>
              <w:t xml:space="preserve">Exercising Involved Party Unique Id Type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</w:rPr>
              <w:t>FI Code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โดยมี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Country of Residence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(ใช้ </w:t>
            </w:r>
            <w:proofErr w:type="spellStart"/>
            <w:r w:rsidRPr="001D7F8E">
              <w:rPr>
                <w:rFonts w:ascii="Tahoma" w:hAnsi="Tahoma" w:cs="Tahoma"/>
                <w:color w:val="0000FF"/>
                <w:sz w:val="20"/>
                <w:szCs w:val="20"/>
              </w:rPr>
              <w:t>CL_Country</w:t>
            </w:r>
            <w:proofErr w:type="spellEnd"/>
            <w:r w:rsidRPr="001D7F8E">
              <w:rPr>
                <w:rFonts w:ascii="Tahoma" w:hAnsi="Tahoma" w:cs="Tahoma"/>
                <w:color w:val="0000FF"/>
                <w:sz w:val="20"/>
                <w:szCs w:val="20"/>
              </w:rPr>
              <w:t xml:space="preserve"> Id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ที่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1D7F8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proofErr w:type="gramStart"/>
            <w:r w:rsidRPr="001D7F8E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  <w:proofErr w:type="gramEnd"/>
          </w:p>
          <w:p w14:paraId="4602CF22" w14:textId="77777777" w:rsidR="00501664" w:rsidRDefault="00501664" w:rsidP="0050166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  <w:p w14:paraId="44EC597B" w14:textId="4D3B9517" w:rsidR="00501664" w:rsidRDefault="00501664" w:rsidP="0050166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3. </w:t>
            </w:r>
            <w:r w:rsidRPr="004F25E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เพิ่มรายการ </w:t>
            </w:r>
            <w:r w:rsidRPr="004F25E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Dataset </w:t>
            </w:r>
            <w:r w:rsidRPr="004F25E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สำหรับการตรวจสอบข้อมูลคู่สัญญาเทียบกับชุดข้อมูล </w:t>
            </w:r>
            <w:r w:rsidRPr="004F25E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Counterparty </w:t>
            </w:r>
            <w:r w:rsidRPr="004F25E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ที่ </w:t>
            </w:r>
            <w:r w:rsidRPr="004F25E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Cross Validation </w:t>
            </w:r>
            <w:r w:rsidRPr="00C54A4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ดังนี้</w:t>
            </w:r>
          </w:p>
          <w:p w14:paraId="44E02CFC" w14:textId="77777777" w:rsidR="00501664" w:rsidRPr="008A6F05" w:rsidRDefault="00501664" w:rsidP="00501664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  <w:r w:rsidRPr="008A6F05">
              <w:rPr>
                <w:rFonts w:ascii="Tahoma" w:hAnsi="Tahoma" w:cs="Tahoma" w:hint="cs"/>
                <w:color w:val="000000" w:themeColor="text1"/>
                <w:sz w:val="20"/>
                <w:szCs w:val="20"/>
                <w:u w:val="single"/>
                <w:cs/>
              </w:rPr>
              <w:t>เงื่อนไขเดิม</w:t>
            </w:r>
          </w:p>
          <w:p w14:paraId="1561F89F" w14:textId="7D9BCB73" w:rsidR="00501664" w:rsidRDefault="00501664" w:rsidP="00501664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DS_FTX vs DS_FXA, DS_OPA, DS_SWA, DS_IPI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14:paraId="6A8B9A97" w14:textId="3940F847" w:rsidR="00501664" w:rsidRDefault="00501664" w:rsidP="00501664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  <w:r w:rsidRPr="008A6F05">
              <w:rPr>
                <w:rFonts w:ascii="Tahoma" w:hAnsi="Tahoma" w:cs="Tahoma" w:hint="cs"/>
                <w:color w:val="000000" w:themeColor="text1"/>
                <w:sz w:val="20"/>
                <w:szCs w:val="20"/>
                <w:u w:val="single"/>
                <w:cs/>
              </w:rPr>
              <w:lastRenderedPageBreak/>
              <w:t>เงื่อนไข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u w:val="single"/>
                <w:cs/>
              </w:rPr>
              <w:t>ใหม่</w:t>
            </w:r>
          </w:p>
          <w:p w14:paraId="5DEBAEE3" w14:textId="6ED7C325" w:rsidR="00501664" w:rsidRPr="00406A9B" w:rsidRDefault="00501664" w:rsidP="00501664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DS_FTX vs DS_FXA, DS_OPA, DS_SWA, DS_IPI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Pr="00556841">
              <w:rPr>
                <w:rFonts w:ascii="Tahoma" w:hAnsi="Tahoma" w:cs="Tahoma"/>
                <w:color w:val="0000FF"/>
                <w:sz w:val="20"/>
                <w:szCs w:val="20"/>
              </w:rPr>
              <w:t>DER_CPID, DER_JCP, DER_OCP</w:t>
            </w:r>
          </w:p>
          <w:p w14:paraId="07730959" w14:textId="77777777" w:rsidR="00501664" w:rsidRDefault="00501664" w:rsidP="0050166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</w:p>
          <w:p w14:paraId="5DF14A60" w14:textId="5CD05D0E" w:rsidR="00501664" w:rsidRPr="00C54A49" w:rsidRDefault="00501664" w:rsidP="0050166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C54A49">
              <w:rPr>
                <w:b w:val="0"/>
                <w:bCs w:val="0"/>
                <w:sz w:val="20"/>
                <w:szCs w:val="20"/>
                <w:u w:val="none"/>
              </w:rPr>
              <w:t xml:space="preserve">4. </w:t>
            </w:r>
            <w:r w:rsidRPr="00C54A49">
              <w:rPr>
                <w:b w:val="0"/>
                <w:bCs w:val="0"/>
                <w:sz w:val="20"/>
                <w:szCs w:val="20"/>
                <w:u w:val="none"/>
                <w:cs/>
              </w:rPr>
              <w:t>เพิ่มคำอธิบายภาพรวมการตรวจสอบข้อมูล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คู่สัญญา</w:t>
            </w:r>
            <w:r w:rsidRPr="00C54A4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ให้ครอบคลุมทั้งการตรวจสอบกับชุดข้อมูล </w:t>
            </w:r>
            <w:r w:rsidRPr="00C54A49">
              <w:rPr>
                <w:b w:val="0"/>
                <w:bCs w:val="0"/>
                <w:sz w:val="20"/>
                <w:szCs w:val="20"/>
                <w:u w:val="none"/>
              </w:rPr>
              <w:t xml:space="preserve">IPI </w:t>
            </w:r>
            <w:r w:rsidRPr="00C54A4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และชุดข้อมูล </w:t>
            </w:r>
            <w:r w:rsidRPr="00C54A49">
              <w:rPr>
                <w:b w:val="0"/>
                <w:bCs w:val="0"/>
                <w:sz w:val="20"/>
                <w:szCs w:val="20"/>
                <w:u w:val="none"/>
              </w:rPr>
              <w:t xml:space="preserve">Counterparty </w:t>
            </w:r>
            <w:r w:rsidRPr="00C54A49">
              <w:rPr>
                <w:b w:val="0"/>
                <w:bCs w:val="0"/>
                <w:sz w:val="20"/>
                <w:szCs w:val="20"/>
                <w:u w:val="none"/>
                <w:cs/>
              </w:rPr>
              <w:t>ดังนี้</w:t>
            </w:r>
          </w:p>
          <w:p w14:paraId="0246FFBF" w14:textId="5293B426" w:rsidR="00501664" w:rsidRPr="009323D0" w:rsidRDefault="00501664" w:rsidP="0050166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9323D0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การตรวจสอบข้อมูลคู่สัญญา ระบบตรวจสอบตามเงื่อนไขทั้งจากชุดข้อมูล </w:t>
            </w:r>
            <w:proofErr w:type="spellStart"/>
            <w:r w:rsidRPr="009323D0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DS_Involved</w:t>
            </w:r>
            <w:proofErr w:type="spellEnd"/>
            <w:r w:rsidRPr="009323D0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Party (DS_IPI) </w:t>
            </w:r>
            <w:r w:rsidRPr="009323D0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และ </w:t>
            </w:r>
            <w:r w:rsidRPr="009323D0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RDT Counterparty (DER_CPID, DER_JCP, DER_OCP)</w:t>
            </w:r>
          </w:p>
        </w:tc>
      </w:tr>
      <w:tr w:rsidR="00501664" w:rsidRPr="00B87FCC" w14:paraId="406FE6D1" w14:textId="77777777" w:rsidTr="00076D51">
        <w:trPr>
          <w:trHeight w:val="433"/>
        </w:trPr>
        <w:tc>
          <w:tcPr>
            <w:tcW w:w="995" w:type="dxa"/>
            <w:shd w:val="clear" w:color="auto" w:fill="auto"/>
          </w:tcPr>
          <w:p w14:paraId="2DE8B5ED" w14:textId="62C6F713" w:rsidR="00501664" w:rsidRPr="00677010" w:rsidRDefault="00501664" w:rsidP="00501664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77010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lastRenderedPageBreak/>
              <w:t>2023.01</w:t>
            </w:r>
          </w:p>
        </w:tc>
        <w:tc>
          <w:tcPr>
            <w:tcW w:w="985" w:type="dxa"/>
          </w:tcPr>
          <w:p w14:paraId="53980D1A" w14:textId="404C995C" w:rsidR="00501664" w:rsidRPr="00677010" w:rsidRDefault="00501664" w:rsidP="00501664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165</w:t>
            </w:r>
          </w:p>
        </w:tc>
        <w:tc>
          <w:tcPr>
            <w:tcW w:w="1080" w:type="dxa"/>
          </w:tcPr>
          <w:p w14:paraId="0B3B8DA4" w14:textId="0601734A" w:rsidR="00501664" w:rsidRPr="00677010" w:rsidRDefault="00501664" w:rsidP="00501664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77010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</w:t>
            </w:r>
          </w:p>
        </w:tc>
        <w:tc>
          <w:tcPr>
            <w:tcW w:w="3976" w:type="dxa"/>
          </w:tcPr>
          <w:p w14:paraId="06B59556" w14:textId="3777B10F" w:rsidR="00501664" w:rsidRDefault="00501664" w:rsidP="00501664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- </w:t>
            </w:r>
            <w:r w:rsidRPr="00D06DB4">
              <w:rPr>
                <w:b w:val="0"/>
                <w:bCs w:val="0"/>
                <w:sz w:val="20"/>
                <w:szCs w:val="20"/>
                <w:u w:val="none"/>
              </w:rPr>
              <w:t>Objective Type</w:t>
            </w:r>
          </w:p>
        </w:tc>
        <w:tc>
          <w:tcPr>
            <w:tcW w:w="7364" w:type="dxa"/>
          </w:tcPr>
          <w:p w14:paraId="1DD33C45" w14:textId="77777777" w:rsidR="00501664" w:rsidRPr="001D7F8E" w:rsidRDefault="00501664" w:rsidP="00501664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1D7F8E">
              <w:rPr>
                <w:color w:val="000000" w:themeColor="text1"/>
                <w:sz w:val="20"/>
                <w:szCs w:val="20"/>
              </w:rPr>
              <w:t>Validation Rule</w:t>
            </w:r>
          </w:p>
          <w:p w14:paraId="4BBBDE42" w14:textId="40253540" w:rsidR="00501664" w:rsidRPr="001D7F8E" w:rsidRDefault="00501664" w:rsidP="0050166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1D7F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1. </w:t>
            </w:r>
            <w:r w:rsidRPr="001D7F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เพิ่ม</w:t>
            </w:r>
            <w:r w:rsidRPr="005276ED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เงื่อนไขการตรวจสอบข้อมูล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คู่สัญญา</w:t>
            </w:r>
            <w:r w:rsidRPr="005276ED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กับชุดข้อมูล </w:t>
            </w:r>
            <w:r w:rsidRPr="005276ED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Counterparty </w:t>
            </w:r>
            <w:r w:rsidRPr="005276ED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โดยเพิ่มการตรวจสอบ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ข้อ 4 ภายใต้หัวข้อ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A</w:t>
            </w:r>
            <w:r w:rsidRPr="001D7F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</w:t>
            </w:r>
            <w:r w:rsidRPr="001D7F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ดังนี้</w:t>
            </w:r>
          </w:p>
          <w:p w14:paraId="70B45174" w14:textId="77777777" w:rsidR="00501664" w:rsidRPr="005822E4" w:rsidRDefault="00501664" w:rsidP="00501664">
            <w:pPr>
              <w:spacing w:line="440" w:lineRule="exact"/>
              <w:ind w:right="58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5822E4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</w:t>
            </w:r>
          </w:p>
          <w:p w14:paraId="50A5BE42" w14:textId="2EE9A388" w:rsidR="00501664" w:rsidRPr="00036BBD" w:rsidRDefault="00501664" w:rsidP="00501664">
            <w:pPr>
              <w:pStyle w:val="ListParagraph"/>
              <w:numPr>
                <w:ilvl w:val="0"/>
                <w:numId w:val="19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 w:rsidRPr="00036BBD">
              <w:rPr>
                <w:rFonts w:ascii="Tahoma" w:hAnsi="Tahoma" w:cs="Tahoma"/>
                <w:color w:val="0000FF"/>
                <w:sz w:val="20"/>
                <w:szCs w:val="20"/>
              </w:rPr>
              <w:t>Exercising Involved Party Id</w:t>
            </w:r>
            <w:r w:rsidRPr="00036B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ของ </w:t>
            </w:r>
            <w:r w:rsidRPr="00036B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DS_FX Trading Transaction </w:t>
            </w:r>
            <w:r w:rsidRPr="00036B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มีค่า และ ไม่มี </w:t>
            </w:r>
            <w:r w:rsidRPr="00036BBD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036B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FX License </w:t>
            </w:r>
            <w:r w:rsidRPr="00036B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หรือไม่ใช่ (</w:t>
            </w:r>
            <w:r w:rsidRPr="00036B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036B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001 และ </w:t>
            </w:r>
            <w:r w:rsidRPr="00036BBD">
              <w:rPr>
                <w:rFonts w:ascii="Tahoma" w:hAnsi="Tahoma" w:cs="Tahoma"/>
                <w:color w:val="0000FF"/>
                <w:sz w:val="20"/>
                <w:szCs w:val="20"/>
              </w:rPr>
              <w:t>Exercising Involved Party Unique Id Type</w:t>
            </w:r>
            <w:r w:rsidRPr="00036B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ที่ </w:t>
            </w:r>
            <w:r w:rsidRPr="00036B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036B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036B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036B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036BBD">
              <w:rPr>
                <w:rFonts w:ascii="Tahoma" w:hAnsi="Tahoma" w:cs="Tahoma"/>
                <w:color w:val="0000FF"/>
                <w:sz w:val="20"/>
                <w:szCs w:val="20"/>
              </w:rPr>
              <w:t>FI Code</w:t>
            </w:r>
            <w:r w:rsidRPr="00036B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และ</w:t>
            </w:r>
          </w:p>
          <w:p w14:paraId="0180D235" w14:textId="77777777" w:rsidR="00501664" w:rsidRPr="005822E4" w:rsidRDefault="00501664" w:rsidP="00501664">
            <w:pPr>
              <w:pStyle w:val="ListParagraph"/>
              <w:numPr>
                <w:ilvl w:val="1"/>
                <w:numId w:val="18"/>
              </w:numPr>
              <w:spacing w:line="440" w:lineRule="exact"/>
              <w:ind w:right="58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>Counterparty Type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 (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ชุดข้อมูล 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>Counterparty)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เท่ากับบุคคลธรรมดาผู้มีถิ่นที่อยู่ในประเทศ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บุคคลธรรมดาที่มีถิ่นที่อยู่ในต่างประเทศ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u w:val="single"/>
                <w:cs/>
              </w:rPr>
              <w:t xml:space="preserve">และมี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u w:val="single"/>
              </w:rPr>
              <w:t xml:space="preserve">Nationality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u w:val="single"/>
                <w:cs/>
              </w:rPr>
              <w:t xml:space="preserve">ที่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u w:val="single"/>
              </w:rPr>
              <w:t xml:space="preserve">Code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u w:val="single"/>
                <w:cs/>
              </w:rPr>
              <w:t xml:space="preserve">มี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u w:val="single"/>
              </w:rPr>
              <w:t xml:space="preserve">value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u w:val="single"/>
                <w:cs/>
              </w:rPr>
              <w:t xml:space="preserve">เท่ากับ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u w:val="single"/>
              </w:rPr>
              <w:t xml:space="preserve">Thailand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หรือ</w:t>
            </w:r>
          </w:p>
          <w:p w14:paraId="460CE1C4" w14:textId="77777777" w:rsidR="00501664" w:rsidRDefault="00501664" w:rsidP="00501664">
            <w:pPr>
              <w:pStyle w:val="ListParagraph"/>
              <w:numPr>
                <w:ilvl w:val="1"/>
                <w:numId w:val="18"/>
              </w:numPr>
              <w:spacing w:line="440" w:lineRule="exact"/>
              <w:ind w:right="58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lastRenderedPageBreak/>
              <w:t>Counterparty Type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 (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ชุดข้อมูล 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>Counterparty)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ไม่เท่ากับบุคคลธรรมดาผู้มีถิ่นที่อยู่ในประเทศ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บุคคลธรรมดาที่มีถิ่นที่อยู่ในต่างประเทศ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u w:val="single"/>
                <w:cs/>
              </w:rPr>
              <w:t xml:space="preserve">และมี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u w:val="single"/>
              </w:rPr>
              <w:t xml:space="preserve">Country of Residence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u w:val="single"/>
                <w:cs/>
              </w:rPr>
              <w:t xml:space="preserve">ที่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u w:val="single"/>
              </w:rPr>
              <w:t xml:space="preserve">Code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u w:val="single"/>
                <w:cs/>
              </w:rPr>
              <w:t xml:space="preserve">มี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u w:val="single"/>
              </w:rPr>
              <w:t xml:space="preserve">value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u w:val="single"/>
                <w:cs/>
              </w:rPr>
              <w:t xml:space="preserve">เท่ากับ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u w:val="single"/>
              </w:rPr>
              <w:t>Thailand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</w:p>
          <w:p w14:paraId="4DA9451A" w14:textId="77777777" w:rsidR="00501664" w:rsidRPr="005822E4" w:rsidRDefault="00501664" w:rsidP="00501664">
            <w:pPr>
              <w:pStyle w:val="ListParagraph"/>
              <w:spacing w:line="440" w:lineRule="exact"/>
              <w:ind w:left="1080" w:right="58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</w:p>
          <w:p w14:paraId="14FB2FAE" w14:textId="27E4A790" w:rsidR="00501664" w:rsidRPr="001D7F8E" w:rsidRDefault="00501664" w:rsidP="0050166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1D7F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2. </w:t>
            </w:r>
            <w:r w:rsidRPr="003E6901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เพิ่มคำอธิบายภาพรวมการตรวจสอบข้อมูล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คู่สัญญา</w:t>
            </w:r>
            <w:r w:rsidRPr="003E6901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ให้ครอบคลุมทั้งการตรวจสอบกับชุดข้อมูล </w:t>
            </w:r>
            <w:r w:rsidRPr="003E6901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IPI </w:t>
            </w:r>
            <w:r w:rsidRPr="003E6901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และชุดข้อมูล </w:t>
            </w:r>
            <w:r w:rsidRPr="003E6901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Counterparty </w:t>
            </w:r>
            <w:r w:rsidRPr="003E6901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ดังนี้</w:t>
            </w:r>
          </w:p>
          <w:p w14:paraId="7F2EC607" w14:textId="7797CBA3" w:rsidR="00501664" w:rsidRPr="00CE27DA" w:rsidRDefault="00501664" w:rsidP="00501664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70584B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การตรวจสอบข้อมูลคู่สัญญา ระบบตรวจสอบตามเงื่อนไขทั้งจากชุดข้อมูล </w:t>
            </w:r>
            <w:proofErr w:type="spellStart"/>
            <w:r w:rsidRPr="0070584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DS_Involved</w:t>
            </w:r>
            <w:proofErr w:type="spellEnd"/>
            <w:r w:rsidRPr="0070584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Party (DS_IPI) </w:t>
            </w:r>
            <w:r w:rsidRPr="0070584B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และ </w:t>
            </w:r>
            <w:r w:rsidRPr="0070584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RDT Counterparty (DER_CPID, DER_JCP, DER_OCP)</w:t>
            </w:r>
          </w:p>
        </w:tc>
      </w:tr>
      <w:tr w:rsidR="00501664" w:rsidRPr="00B87FCC" w14:paraId="670EAD26" w14:textId="77777777" w:rsidTr="00076D51">
        <w:trPr>
          <w:trHeight w:val="433"/>
        </w:trPr>
        <w:tc>
          <w:tcPr>
            <w:tcW w:w="995" w:type="dxa"/>
            <w:shd w:val="clear" w:color="auto" w:fill="auto"/>
          </w:tcPr>
          <w:p w14:paraId="04D7504F" w14:textId="178CD9AA" w:rsidR="00501664" w:rsidRPr="00677010" w:rsidRDefault="00501664" w:rsidP="00501664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77010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lastRenderedPageBreak/>
              <w:t>2023.01</w:t>
            </w:r>
          </w:p>
        </w:tc>
        <w:tc>
          <w:tcPr>
            <w:tcW w:w="985" w:type="dxa"/>
          </w:tcPr>
          <w:p w14:paraId="53308977" w14:textId="5C59579A" w:rsidR="00501664" w:rsidRPr="00677010" w:rsidRDefault="00501664" w:rsidP="00501664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177</w:t>
            </w:r>
          </w:p>
        </w:tc>
        <w:tc>
          <w:tcPr>
            <w:tcW w:w="1080" w:type="dxa"/>
          </w:tcPr>
          <w:p w14:paraId="08167EDD" w14:textId="11870FE0" w:rsidR="00501664" w:rsidRPr="00677010" w:rsidRDefault="00501664" w:rsidP="00501664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77010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</w:t>
            </w:r>
          </w:p>
        </w:tc>
        <w:tc>
          <w:tcPr>
            <w:tcW w:w="3976" w:type="dxa"/>
          </w:tcPr>
          <w:p w14:paraId="620D9596" w14:textId="4ACB4E3A" w:rsidR="00501664" w:rsidRDefault="00501664" w:rsidP="00501664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- </w:t>
            </w:r>
            <w:r w:rsidRPr="00D06DB4">
              <w:rPr>
                <w:b w:val="0"/>
                <w:bCs w:val="0"/>
                <w:sz w:val="20"/>
                <w:szCs w:val="20"/>
                <w:u w:val="none"/>
              </w:rPr>
              <w:t>From or To Account Number</w:t>
            </w:r>
          </w:p>
        </w:tc>
        <w:tc>
          <w:tcPr>
            <w:tcW w:w="7364" w:type="dxa"/>
          </w:tcPr>
          <w:p w14:paraId="0B7FE08D" w14:textId="77777777" w:rsidR="00501664" w:rsidRPr="001D7F8E" w:rsidRDefault="00501664" w:rsidP="00501664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1D7F8E">
              <w:rPr>
                <w:color w:val="000000" w:themeColor="text1"/>
                <w:sz w:val="20"/>
                <w:szCs w:val="20"/>
              </w:rPr>
              <w:t>Validation Rule</w:t>
            </w:r>
          </w:p>
          <w:p w14:paraId="6478878A" w14:textId="4B875830" w:rsidR="00501664" w:rsidRPr="001D7F8E" w:rsidRDefault="00501664" w:rsidP="0050166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1D7F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1. </w:t>
            </w:r>
            <w:r w:rsidRPr="003146A0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เพิ่มเงื่อนไขการตรวจสอบข้อมูล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คู่สัญญา</w:t>
            </w:r>
            <w:r w:rsidRPr="003146A0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กับชุดข้อมูล </w:t>
            </w:r>
            <w:r w:rsidRPr="003146A0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Counterparty </w:t>
            </w:r>
            <w:r w:rsidRPr="003146A0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โดยเพิ่มการตรวจสอบ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ข้อ 2.1.1 ภายใต้หัว</w:t>
            </w:r>
            <w:r w:rsidRPr="001D7F8E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ข้อ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</w:t>
            </w:r>
            <w:r w:rsidRPr="001D7F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และข้อ 3.1.1 ภายใต้หัวข้อ 3 </w:t>
            </w:r>
            <w:r w:rsidRPr="001D7F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ดังนี้</w:t>
            </w:r>
          </w:p>
          <w:p w14:paraId="1CAFEE32" w14:textId="6816E792" w:rsidR="00501664" w:rsidRPr="001904EE" w:rsidRDefault="00501664" w:rsidP="00501664">
            <w:pPr>
              <w:pStyle w:val="ListParagraph"/>
              <w:numPr>
                <w:ilvl w:val="0"/>
                <w:numId w:val="4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Exercising Involved Party Unique Id Type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Unique Id Type 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>จาก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proofErr w:type="spellStart"/>
            <w:r w:rsidRPr="001904EE">
              <w:rPr>
                <w:rFonts w:ascii="Tahoma" w:hAnsi="Tahoma" w:cs="Tahoma"/>
                <w:sz w:val="20"/>
                <w:szCs w:val="20"/>
              </w:rPr>
              <w:t>DS_Involved</w:t>
            </w:r>
            <w:proofErr w:type="spellEnd"/>
            <w:r w:rsidRPr="001904EE">
              <w:rPr>
                <w:rFonts w:ascii="Tahoma" w:hAnsi="Tahoma" w:cs="Tahoma"/>
                <w:sz w:val="20"/>
                <w:szCs w:val="20"/>
              </w:rPr>
              <w:t xml:space="preserve"> Party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>(</w:t>
            </w:r>
            <w:r w:rsidRP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หรือ มีค่าเท่ากับ 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Identification Number 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และ 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>Identification Type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จากชุดข้อมูล 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>Counterparty)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Pr="001904EE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proofErr w:type="gramEnd"/>
          </w:p>
          <w:p w14:paraId="2451A339" w14:textId="77777777" w:rsidR="00501664" w:rsidRPr="001904EE" w:rsidRDefault="00501664" w:rsidP="00501664">
            <w:pPr>
              <w:pStyle w:val="ListParagraph"/>
              <w:numPr>
                <w:ilvl w:val="0"/>
                <w:numId w:val="4"/>
              </w:num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ไม่มี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>หรือต้องมี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>[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001 และ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Exercising Involved Party Unique Id Type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>FI Code (324007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หรือ 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>2002700007</w:t>
            </w:r>
            <w:r w:rsidRPr="001904EE">
              <w:rPr>
                <w:rFonts w:ascii="Tahoma" w:hAnsi="Tahoma" w:cs="Tahoma"/>
                <w:sz w:val="20"/>
                <w:szCs w:val="20"/>
              </w:rPr>
              <w:t>)]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14:paraId="6AEF77E1" w14:textId="77777777" w:rsidR="00501664" w:rsidRPr="001904EE" w:rsidRDefault="00501664" w:rsidP="00501664">
            <w:pPr>
              <w:pStyle w:val="ListParagraph"/>
              <w:numPr>
                <w:ilvl w:val="0"/>
                <w:numId w:val="4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lastRenderedPageBreak/>
              <w:t>Involved Party Type</w:t>
            </w:r>
            <w:r>
              <w:rPr>
                <w:rFonts w:ascii="Tahoma" w:hAnsi="Tahoma" w:cs="Tahoma"/>
                <w:sz w:val="20"/>
                <w:szCs w:val="20"/>
              </w:rPr>
              <w:t xml:space="preserve"> (</w:t>
            </w:r>
            <w:proofErr w:type="spellStart"/>
            <w:r w:rsidRPr="001904EE">
              <w:rPr>
                <w:rFonts w:ascii="Tahoma" w:hAnsi="Tahoma" w:cs="Tahoma"/>
                <w:sz w:val="20"/>
                <w:szCs w:val="20"/>
              </w:rPr>
              <w:t>DS_Involved</w:t>
            </w:r>
            <w:proofErr w:type="spellEnd"/>
            <w:r w:rsidRPr="001904EE">
              <w:rPr>
                <w:rFonts w:ascii="Tahoma" w:hAnsi="Tahoma" w:cs="Tahoma"/>
                <w:sz w:val="20"/>
                <w:szCs w:val="20"/>
              </w:rPr>
              <w:t xml:space="preserve"> Party</w:t>
            </w:r>
            <w:r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บุคคลธรรมดาผู้มีถิ่นที่อยู่ในประเทศ (176001) หรือบุคคลธรรมดา (176067) (ซึ่งอยู่ภายใต้บุคคลผู้มีถิ่นที่อยู่ในต่างประเทศ (176066)) และมี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Nationality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>Thailand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proofErr w:type="gramStart"/>
            <w:r w:rsidRPr="001904EE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proofErr w:type="gramEnd"/>
            <w:r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7FD6D916" w14:textId="77777777" w:rsidR="00501664" w:rsidRDefault="00501664" w:rsidP="00501664">
            <w:pPr>
              <w:pStyle w:val="ListParagraph"/>
              <w:numPr>
                <w:ilvl w:val="0"/>
                <w:numId w:val="4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Involved Party Type</w:t>
            </w:r>
            <w:r>
              <w:rPr>
                <w:rFonts w:ascii="Tahoma" w:hAnsi="Tahoma" w:cs="Tahoma"/>
                <w:sz w:val="20"/>
                <w:szCs w:val="20"/>
              </w:rPr>
              <w:t xml:space="preserve"> (</w:t>
            </w:r>
            <w:proofErr w:type="spellStart"/>
            <w:r w:rsidRPr="001904EE">
              <w:rPr>
                <w:rFonts w:ascii="Tahoma" w:hAnsi="Tahoma" w:cs="Tahoma"/>
                <w:sz w:val="20"/>
                <w:szCs w:val="20"/>
              </w:rPr>
              <w:t>DS_Involved</w:t>
            </w:r>
            <w:proofErr w:type="spellEnd"/>
            <w:r w:rsidRPr="001904EE">
              <w:rPr>
                <w:rFonts w:ascii="Tahoma" w:hAnsi="Tahoma" w:cs="Tahoma"/>
                <w:sz w:val="20"/>
                <w:szCs w:val="20"/>
              </w:rPr>
              <w:t xml:space="preserve"> Party</w:t>
            </w:r>
            <w:r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ไม่เท่ากับ บุคคลธรรมดาผู้มีถิ่นที่อยู่ในประเทศ (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176001)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หรือบุคคลธรรมดา (</w:t>
            </w:r>
            <w:r w:rsidRPr="001904EE">
              <w:rPr>
                <w:rFonts w:ascii="Tahoma" w:hAnsi="Tahoma" w:cs="Tahoma"/>
                <w:sz w:val="20"/>
                <w:szCs w:val="20"/>
              </w:rPr>
              <w:t>176067) (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ซึ่งอยู่ภายใต้บุคคลผู้มีถิ่นที่อยู่ในต่างประเทศ (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176066))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และมี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Country of Residence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>Thailand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Pr="00230D3F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</w:t>
            </w:r>
            <w:proofErr w:type="gramEnd"/>
          </w:p>
          <w:p w14:paraId="705325FD" w14:textId="77777777" w:rsidR="00501664" w:rsidRPr="00230D3F" w:rsidRDefault="00501664" w:rsidP="00501664">
            <w:pPr>
              <w:pStyle w:val="ListParagraph"/>
              <w:numPr>
                <w:ilvl w:val="0"/>
                <w:numId w:val="4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>Counterparty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Type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 (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จาก</w:t>
            </w:r>
            <w:r w:rsidRP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ชุดข้อมูล 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>Counterparty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>)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บุคคลธรรมดาผู้มีถิ่นที่อยู่ในประเทศ 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บุคคลธรรมดาที่มีถิ่นที่อยู่ในต่างประเทศ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และมี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</w:rPr>
              <w:t xml:space="preserve">Nationality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หรือ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</w:p>
          <w:p w14:paraId="40E544A2" w14:textId="77777777" w:rsidR="00501664" w:rsidRPr="00230D3F" w:rsidRDefault="00501664" w:rsidP="00501664">
            <w:pPr>
              <w:pStyle w:val="ListParagraph"/>
              <w:numPr>
                <w:ilvl w:val="0"/>
                <w:numId w:val="4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>Counterparty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Type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 (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จาก</w:t>
            </w:r>
            <w:r w:rsidRP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ชุดข้อมูล 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>Counterparty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>)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ไม่เท่ากับ บุคคลธรรมดาผู้มีถิ่นที่อยู่ในประเทศ 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บุคคลธรรมดาที่มีถิ่นที่อยู่ในต่างประเทศ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และมี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Country of Residence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</w:p>
          <w:p w14:paraId="1FA55F5D" w14:textId="77777777" w:rsidR="00501664" w:rsidRDefault="00501664" w:rsidP="00501664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</w:p>
          <w:p w14:paraId="264848B8" w14:textId="4C7CC99F" w:rsidR="00501664" w:rsidRPr="001D7F8E" w:rsidRDefault="00501664" w:rsidP="0050166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</w:t>
            </w:r>
            <w:r w:rsidRPr="001D7F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. </w:t>
            </w:r>
            <w:r w:rsidRPr="003146A0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เพิ่มเงื่อนไขการตรวจสอบข้อมูล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คู่สัญญา</w:t>
            </w:r>
            <w:r w:rsidRPr="003146A0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กับชุดข้อมูล </w:t>
            </w:r>
            <w:r w:rsidRPr="003146A0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Counterparty </w:t>
            </w:r>
            <w:r w:rsidRPr="003146A0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โดยเพิ่มการตรวจสอบ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ข้อ 2.1.2 ภายใต้หัว</w:t>
            </w:r>
            <w:r w:rsidRPr="001D7F8E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ข้อ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</w:t>
            </w:r>
            <w:r w:rsidRPr="001D7F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และข้อ 3.1.2 ภายใต้หัวข้อ 3 </w:t>
            </w:r>
            <w:r w:rsidRPr="001D7F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ดังนี้</w:t>
            </w:r>
          </w:p>
          <w:p w14:paraId="13BC618E" w14:textId="77777777" w:rsidR="00501664" w:rsidRPr="001904EE" w:rsidRDefault="00501664" w:rsidP="00501664">
            <w:pPr>
              <w:pStyle w:val="ListParagraph"/>
              <w:numPr>
                <w:ilvl w:val="0"/>
                <w:numId w:val="5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lastRenderedPageBreak/>
              <w:t xml:space="preserve">FI Arrangement Number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จาก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DS_FTX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และ 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จาก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DS_FXA, OPA, SWA 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>หรือ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 FTA 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3CF74866" w14:textId="1A787435" w:rsidR="00501664" w:rsidRPr="001904EE" w:rsidRDefault="00501664" w:rsidP="00501664">
            <w:pPr>
              <w:pStyle w:val="ListParagraph"/>
              <w:numPr>
                <w:ilvl w:val="0"/>
                <w:numId w:val="5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จาก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DS_FXA, OPA, SWA 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>หรือ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 FTA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Unique Id Type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จาก </w:t>
            </w:r>
            <w:proofErr w:type="spellStart"/>
            <w:r w:rsidRPr="001904EE">
              <w:rPr>
                <w:rFonts w:ascii="Tahoma" w:hAnsi="Tahoma" w:cs="Tahoma"/>
                <w:sz w:val="20"/>
                <w:szCs w:val="20"/>
              </w:rPr>
              <w:t>DS_Involved</w:t>
            </w:r>
            <w:proofErr w:type="spellEnd"/>
            <w:r w:rsidRPr="001904EE">
              <w:rPr>
                <w:rFonts w:ascii="Tahoma" w:hAnsi="Tahoma" w:cs="Tahoma"/>
                <w:sz w:val="20"/>
                <w:szCs w:val="20"/>
              </w:rPr>
              <w:t xml:space="preserve"> Party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>(</w:t>
            </w:r>
            <w:r w:rsidRP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หรือ มีค่าเท่ากับ 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Identification Number 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และ 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>Identification Type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จากชุดข้อมูล 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>Counterparty)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Pr="001904EE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proofErr w:type="gramEnd"/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75A1334A" w14:textId="77777777" w:rsidR="00501664" w:rsidRPr="001904EE" w:rsidRDefault="00501664" w:rsidP="00501664">
            <w:pPr>
              <w:pStyle w:val="ListParagraph"/>
              <w:numPr>
                <w:ilvl w:val="0"/>
                <w:numId w:val="5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ไม่มี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>หรือต้องมี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>[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001 และ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>FI Code (324007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หรือ 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>2002700007</w:t>
            </w:r>
            <w:r w:rsidRPr="001904EE">
              <w:rPr>
                <w:rFonts w:ascii="Tahoma" w:hAnsi="Tahoma" w:cs="Tahoma"/>
                <w:sz w:val="20"/>
                <w:szCs w:val="20"/>
              </w:rPr>
              <w:t>)]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14:paraId="44398D9A" w14:textId="77777777" w:rsidR="00501664" w:rsidRPr="001904EE" w:rsidRDefault="00501664" w:rsidP="00501664">
            <w:pPr>
              <w:pStyle w:val="ListParagraph"/>
              <w:numPr>
                <w:ilvl w:val="0"/>
                <w:numId w:val="5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Involved Party Type</w:t>
            </w:r>
            <w:r>
              <w:rPr>
                <w:rFonts w:ascii="Tahoma" w:hAnsi="Tahoma" w:cs="Tahoma"/>
                <w:sz w:val="20"/>
                <w:szCs w:val="20"/>
              </w:rPr>
              <w:t xml:space="preserve"> (</w:t>
            </w:r>
            <w:proofErr w:type="spellStart"/>
            <w:r w:rsidRPr="001904EE">
              <w:rPr>
                <w:rFonts w:ascii="Tahoma" w:hAnsi="Tahoma" w:cs="Tahoma"/>
                <w:sz w:val="20"/>
                <w:szCs w:val="20"/>
              </w:rPr>
              <w:t>DS_Involved</w:t>
            </w:r>
            <w:proofErr w:type="spellEnd"/>
            <w:r w:rsidRPr="001904EE">
              <w:rPr>
                <w:rFonts w:ascii="Tahoma" w:hAnsi="Tahoma" w:cs="Tahoma"/>
                <w:sz w:val="20"/>
                <w:szCs w:val="20"/>
              </w:rPr>
              <w:t xml:space="preserve"> Party</w:t>
            </w:r>
            <w:r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บุคคลธรรมดาผู้มีถิ่นที่อยู่ในประเทศ (176001) หรือบุคคลธรรมดา (176067) (ซึ่งอยู่ภายใต้บุคคลผู้มีถิ่นที่อยู่ในต่างประเทศ (176066)) และมี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Nationality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>Thailand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proofErr w:type="gramStart"/>
            <w:r w:rsidRPr="001904EE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proofErr w:type="gramEnd"/>
          </w:p>
          <w:p w14:paraId="6EFA2030" w14:textId="77777777" w:rsidR="00501664" w:rsidRDefault="00501664" w:rsidP="00501664">
            <w:pPr>
              <w:pStyle w:val="ListParagraph"/>
              <w:numPr>
                <w:ilvl w:val="0"/>
                <w:numId w:val="5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Involved Party Type</w:t>
            </w:r>
            <w:r>
              <w:rPr>
                <w:rFonts w:ascii="Tahoma" w:hAnsi="Tahoma" w:cs="Tahoma"/>
                <w:sz w:val="20"/>
                <w:szCs w:val="20"/>
              </w:rPr>
              <w:t xml:space="preserve"> (</w:t>
            </w:r>
            <w:proofErr w:type="spellStart"/>
            <w:r w:rsidRPr="001904EE">
              <w:rPr>
                <w:rFonts w:ascii="Tahoma" w:hAnsi="Tahoma" w:cs="Tahoma"/>
                <w:sz w:val="20"/>
                <w:szCs w:val="20"/>
              </w:rPr>
              <w:t>DS_Involved</w:t>
            </w:r>
            <w:proofErr w:type="spellEnd"/>
            <w:r w:rsidRPr="001904EE">
              <w:rPr>
                <w:rFonts w:ascii="Tahoma" w:hAnsi="Tahoma" w:cs="Tahoma"/>
                <w:sz w:val="20"/>
                <w:szCs w:val="20"/>
              </w:rPr>
              <w:t xml:space="preserve"> Party</w:t>
            </w:r>
            <w:r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ไม่เท่ากับ บุคคลธรรมดาผู้มีถิ่นที่อยู่ในประเทศ (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176001)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หรือบุคคลธรรมดา (</w:t>
            </w:r>
            <w:r w:rsidRPr="001904EE">
              <w:rPr>
                <w:rFonts w:ascii="Tahoma" w:hAnsi="Tahoma" w:cs="Tahoma"/>
                <w:sz w:val="20"/>
                <w:szCs w:val="20"/>
              </w:rPr>
              <w:t>176067) (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ซึ่งอยู่ภายใต้บุคคลผู้มีถิ่นที่อยู่ในต่างประเทศ (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176066))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และมี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Country of Residence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>Thailand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Pr="00230D3F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</w:t>
            </w:r>
            <w:proofErr w:type="gramEnd"/>
          </w:p>
          <w:p w14:paraId="0CB1CA13" w14:textId="77777777" w:rsidR="00501664" w:rsidRDefault="00501664" w:rsidP="00501664">
            <w:pPr>
              <w:pStyle w:val="ListParagraph"/>
              <w:numPr>
                <w:ilvl w:val="0"/>
                <w:numId w:val="5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597D1F">
              <w:rPr>
                <w:rFonts w:ascii="Tahoma" w:hAnsi="Tahoma" w:cs="Tahoma"/>
                <w:color w:val="0000FF"/>
                <w:sz w:val="20"/>
                <w:szCs w:val="20"/>
              </w:rPr>
              <w:lastRenderedPageBreak/>
              <w:t>Counterparty Type (</w:t>
            </w:r>
            <w:r w:rsidRPr="00597D1F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จากชุดข้อมูล 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Counterparty) 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 บุคคลธรรมดาผู้มีถิ่นที่อยู่ในประเทศ (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หรือ</w:t>
            </w:r>
            <w:r w:rsidRPr="00597D1F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บุคคลธรรมดาที่มีถิ่นที่อยู่ในต่างประเทศ(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และมี 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</w:rPr>
              <w:t xml:space="preserve">Nationality 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หรือ</w:t>
            </w:r>
          </w:p>
          <w:p w14:paraId="73438D0E" w14:textId="3517107F" w:rsidR="00501664" w:rsidRDefault="00501664" w:rsidP="00501664">
            <w:pPr>
              <w:pStyle w:val="ListParagraph"/>
              <w:numPr>
                <w:ilvl w:val="0"/>
                <w:numId w:val="5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Counterparty </w:t>
            </w:r>
            <w:r w:rsidRPr="00D45A94">
              <w:rPr>
                <w:rFonts w:ascii="Tahoma" w:hAnsi="Tahoma" w:cs="Tahoma"/>
                <w:color w:val="0000FF"/>
                <w:sz w:val="20"/>
                <w:szCs w:val="20"/>
              </w:rPr>
              <w:t>Type (</w:t>
            </w:r>
            <w:r w:rsidRPr="00D45A9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จากชุดข้อมูล </w:t>
            </w:r>
            <w:r w:rsidRPr="00D45A94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Counterparty)  </w:t>
            </w:r>
            <w:r w:rsidRPr="00D45A9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D45A94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D45A9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D45A94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D45A9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ไม่เท่ากับ บุคคลธรรมดาผู้มีถิ่นที่อยู่ในประเทศ (</w:t>
            </w:r>
            <w:r w:rsidRPr="00D45A94">
              <w:rPr>
                <w:rFonts w:ascii="Tahoma" w:hAnsi="Tahoma" w:cs="Tahoma"/>
                <w:color w:val="0000FF"/>
                <w:sz w:val="20"/>
                <w:szCs w:val="20"/>
              </w:rPr>
              <w:t xml:space="preserve">2001400001) </w:t>
            </w:r>
            <w:r w:rsidRPr="00D45A9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 บุคคลธรรมดาที่มีถิ่นที่อยู่ในต่างประเทศ(</w:t>
            </w:r>
            <w:r w:rsidRPr="00D45A94">
              <w:rPr>
                <w:rFonts w:ascii="Tahoma" w:hAnsi="Tahoma" w:cs="Tahoma"/>
                <w:color w:val="0000FF"/>
                <w:sz w:val="20"/>
                <w:szCs w:val="20"/>
              </w:rPr>
              <w:t xml:space="preserve">2001400050) </w:t>
            </w:r>
            <w:r w:rsidRPr="00D45A9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และมี </w:t>
            </w:r>
            <w:r w:rsidRPr="00D45A94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Country of Residence </w:t>
            </w:r>
            <w:r w:rsidRPr="00D45A9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D45A94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D45A9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D45A94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D45A9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D45A94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</w:p>
          <w:p w14:paraId="540AB8AB" w14:textId="77777777" w:rsidR="00501664" w:rsidRPr="00D45A94" w:rsidRDefault="00501664" w:rsidP="00501664">
            <w:pPr>
              <w:pStyle w:val="ListParagraph"/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</w:p>
          <w:p w14:paraId="632FD2ED" w14:textId="0C5BA874" w:rsidR="00501664" w:rsidRPr="001D7F8E" w:rsidRDefault="00501664" w:rsidP="00501664">
            <w:pPr>
              <w:pStyle w:val="Title"/>
              <w:spacing w:before="120" w:line="360" w:lineRule="auto"/>
              <w:jc w:val="left"/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</w:t>
            </w:r>
            <w:r w:rsidRPr="001D7F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. </w:t>
            </w:r>
            <w:r w:rsidRPr="00E67855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เพิ่มคำอธิบายภาพรวมการตรวจสอบข้อมูล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คู่สัญญา</w:t>
            </w:r>
            <w:r w:rsidRPr="00E67855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ให้ครอบคลุมทั้งการตรวจสอบกับชุดข้อมูล </w:t>
            </w:r>
            <w:r w:rsidRPr="00E67855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IPI </w:t>
            </w:r>
            <w:r w:rsidRPr="00E67855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และชุดข้อมูล </w:t>
            </w:r>
            <w:r w:rsidRPr="00E67855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Counterparty </w:t>
            </w:r>
            <w:r w:rsidRPr="00E67855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ดังนี้</w:t>
            </w:r>
          </w:p>
          <w:p w14:paraId="3E308943" w14:textId="0308AD2A" w:rsidR="00501664" w:rsidRPr="00D70E91" w:rsidRDefault="00501664" w:rsidP="00501664">
            <w:pPr>
              <w:spacing w:line="440" w:lineRule="exact"/>
              <w:rPr>
                <w:color w:val="000000" w:themeColor="text1"/>
                <w:sz w:val="20"/>
                <w:szCs w:val="20"/>
              </w:rPr>
            </w:pPr>
            <w:r w:rsidRPr="00A57D4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การตรวจสอบข้อมูลคู่สัญญา ระบบตรวจสอบตามเงื่อนไขทั้งจากชุดข้อมูล </w:t>
            </w:r>
            <w:proofErr w:type="spellStart"/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>DS_Involved</w:t>
            </w:r>
            <w:proofErr w:type="spellEnd"/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 xml:space="preserve"> Party (DS_IPI)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>RDT Counterparty (DER_CPID, DER_JCP, DER_OCP)</w:t>
            </w:r>
          </w:p>
        </w:tc>
      </w:tr>
      <w:tr w:rsidR="00501664" w:rsidRPr="00B87FCC" w14:paraId="3EFA479F" w14:textId="77777777" w:rsidTr="00076D51">
        <w:trPr>
          <w:trHeight w:val="433"/>
        </w:trPr>
        <w:tc>
          <w:tcPr>
            <w:tcW w:w="995" w:type="dxa"/>
            <w:shd w:val="clear" w:color="auto" w:fill="auto"/>
          </w:tcPr>
          <w:p w14:paraId="7AD7FE0A" w14:textId="55738FEE" w:rsidR="00501664" w:rsidRDefault="00501664" w:rsidP="00501664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lastRenderedPageBreak/>
              <w:t>2023.01</w:t>
            </w:r>
          </w:p>
        </w:tc>
        <w:tc>
          <w:tcPr>
            <w:tcW w:w="985" w:type="dxa"/>
          </w:tcPr>
          <w:p w14:paraId="4B39BC65" w14:textId="3F4D4CA2" w:rsidR="00501664" w:rsidRDefault="00501664" w:rsidP="00501664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227</w:t>
            </w:r>
          </w:p>
        </w:tc>
        <w:tc>
          <w:tcPr>
            <w:tcW w:w="1080" w:type="dxa"/>
          </w:tcPr>
          <w:p w14:paraId="00FD44CA" w14:textId="49B14F93" w:rsidR="00501664" w:rsidRDefault="00501664" w:rsidP="00501664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LTX</w:t>
            </w:r>
          </w:p>
        </w:tc>
        <w:tc>
          <w:tcPr>
            <w:tcW w:w="3976" w:type="dxa"/>
          </w:tcPr>
          <w:p w14:paraId="0F44A18C" w14:textId="5B0D2DCD" w:rsidR="00501664" w:rsidRPr="007E30E2" w:rsidRDefault="00501664" w:rsidP="00501664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- </w:t>
            </w:r>
            <w:r w:rsidRPr="008D2715">
              <w:rPr>
                <w:b w:val="0"/>
                <w:bCs w:val="0"/>
                <w:sz w:val="20"/>
                <w:szCs w:val="20"/>
                <w:u w:val="none"/>
              </w:rPr>
              <w:t>Transaction Amount</w:t>
            </w:r>
          </w:p>
        </w:tc>
        <w:tc>
          <w:tcPr>
            <w:tcW w:w="7364" w:type="dxa"/>
          </w:tcPr>
          <w:p w14:paraId="0DA9996F" w14:textId="77777777" w:rsidR="00501664" w:rsidRPr="00CE27DA" w:rsidRDefault="00501664" w:rsidP="00501664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CE27DA">
              <w:rPr>
                <w:color w:val="000000" w:themeColor="text1"/>
                <w:sz w:val="20"/>
                <w:szCs w:val="20"/>
              </w:rPr>
              <w:t>Validation Rule</w:t>
            </w:r>
          </w:p>
          <w:p w14:paraId="6B39439A" w14:textId="25FE5811" w:rsidR="00501664" w:rsidRDefault="00501664" w:rsidP="00501664">
            <w:pPr>
              <w:tabs>
                <w:tab w:val="left" w:pos="2880"/>
              </w:tabs>
              <w:spacing w:before="120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4F25E2">
              <w:rPr>
                <w:rFonts w:ascii="Tahoma" w:hAnsi="Tahoma" w:cs="Tahoma"/>
                <w:sz w:val="20"/>
                <w:szCs w:val="20"/>
                <w:cs/>
              </w:rPr>
              <w:t xml:space="preserve">เพิ่มรายการ </w:t>
            </w:r>
            <w:r w:rsidRPr="004F25E2">
              <w:rPr>
                <w:rFonts w:ascii="Tahoma" w:hAnsi="Tahoma" w:cs="Tahoma"/>
                <w:sz w:val="20"/>
                <w:szCs w:val="20"/>
              </w:rPr>
              <w:t xml:space="preserve">Dataset </w:t>
            </w:r>
            <w:r w:rsidRPr="004F25E2">
              <w:rPr>
                <w:rFonts w:ascii="Tahoma" w:hAnsi="Tahoma" w:cs="Tahoma"/>
                <w:sz w:val="20"/>
                <w:szCs w:val="20"/>
                <w:cs/>
              </w:rPr>
              <w:t xml:space="preserve">สำหรับการตรวจสอบข้อมูลคู่สัญญาเทียบกับชุดข้อมูล </w:t>
            </w:r>
            <w:r w:rsidRPr="004F25E2">
              <w:rPr>
                <w:rFonts w:ascii="Tahoma" w:hAnsi="Tahoma" w:cs="Tahoma"/>
                <w:sz w:val="20"/>
                <w:szCs w:val="20"/>
              </w:rPr>
              <w:t xml:space="preserve">Counterparty </w:t>
            </w:r>
            <w:r w:rsidRPr="004F25E2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4F25E2">
              <w:rPr>
                <w:rFonts w:ascii="Tahoma" w:hAnsi="Tahoma" w:cs="Tahoma"/>
                <w:sz w:val="20"/>
                <w:szCs w:val="20"/>
              </w:rPr>
              <w:t xml:space="preserve">Cross Validation </w:t>
            </w:r>
            <w:r w:rsidRPr="00E67855">
              <w:rPr>
                <w:rFonts w:ascii="Tahoma" w:hAnsi="Tahoma" w:cs="Tahoma"/>
                <w:sz w:val="20"/>
                <w:szCs w:val="20"/>
                <w:cs/>
              </w:rPr>
              <w:t>ดังนี้</w:t>
            </w:r>
          </w:p>
          <w:p w14:paraId="35E55796" w14:textId="7BCBE3A4" w:rsidR="00501664" w:rsidRDefault="00501664" w:rsidP="00501664">
            <w:pPr>
              <w:tabs>
                <w:tab w:val="left" w:pos="2880"/>
              </w:tabs>
              <w:spacing w:before="120" w:line="360" w:lineRule="auto"/>
              <w:contextualSpacing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406A9B"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เงื่อนไขเดิม</w:t>
            </w:r>
          </w:p>
          <w:p w14:paraId="263F6F9F" w14:textId="6AA9E1BA" w:rsidR="00501664" w:rsidRPr="00406A9B" w:rsidRDefault="00501664" w:rsidP="00501664">
            <w:pPr>
              <w:tabs>
                <w:tab w:val="left" w:pos="2880"/>
              </w:tabs>
              <w:spacing w:before="120" w:line="360" w:lineRule="auto"/>
              <w:contextualSpacing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DS_LTX vs DS_FCP ,DS_FLA, DS_IPI</w:t>
            </w:r>
          </w:p>
          <w:p w14:paraId="23076421" w14:textId="6AD389AC" w:rsidR="00501664" w:rsidRPr="00406A9B" w:rsidRDefault="00501664" w:rsidP="00501664">
            <w:pPr>
              <w:tabs>
                <w:tab w:val="left" w:pos="2880"/>
              </w:tabs>
              <w:spacing w:before="120" w:line="360" w:lineRule="auto"/>
              <w:contextualSpacing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406A9B"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เงื่อนไขใหม่</w:t>
            </w:r>
          </w:p>
          <w:p w14:paraId="36374593" w14:textId="53B53EDB" w:rsidR="00501664" w:rsidRPr="008E4E84" w:rsidRDefault="00501664" w:rsidP="00501664">
            <w:pPr>
              <w:tabs>
                <w:tab w:val="left" w:pos="2880"/>
              </w:tabs>
              <w:spacing w:before="120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DS_LTX vs DS_FCP ,DS_FLA, DS_IPI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Pr="00102BCA">
              <w:rPr>
                <w:rFonts w:ascii="Tahoma" w:hAnsi="Tahoma" w:cs="Tahoma"/>
                <w:color w:val="0000FF"/>
                <w:sz w:val="20"/>
                <w:szCs w:val="20"/>
              </w:rPr>
              <w:t>DER_CPID, DER_JCP, DER_OCP</w:t>
            </w:r>
          </w:p>
          <w:p w14:paraId="56F6391F" w14:textId="54FBB171" w:rsidR="00501664" w:rsidRPr="00CE27DA" w:rsidRDefault="00501664" w:rsidP="00501664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501664" w:rsidRPr="00B87FCC" w14:paraId="10D439DA" w14:textId="77777777" w:rsidTr="00076D51">
        <w:trPr>
          <w:trHeight w:val="433"/>
        </w:trPr>
        <w:tc>
          <w:tcPr>
            <w:tcW w:w="995" w:type="dxa"/>
            <w:shd w:val="clear" w:color="auto" w:fill="auto"/>
          </w:tcPr>
          <w:p w14:paraId="62103880" w14:textId="7397CBE6" w:rsidR="00501664" w:rsidRDefault="00501664" w:rsidP="00501664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lastRenderedPageBreak/>
              <w:t>2023.01</w:t>
            </w:r>
          </w:p>
        </w:tc>
        <w:tc>
          <w:tcPr>
            <w:tcW w:w="985" w:type="dxa"/>
          </w:tcPr>
          <w:p w14:paraId="2354634D" w14:textId="6310FC4F" w:rsidR="00501664" w:rsidRDefault="00501664" w:rsidP="00501664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232</w:t>
            </w:r>
          </w:p>
        </w:tc>
        <w:tc>
          <w:tcPr>
            <w:tcW w:w="1080" w:type="dxa"/>
          </w:tcPr>
          <w:p w14:paraId="77724634" w14:textId="388F5F10" w:rsidR="00501664" w:rsidRDefault="00501664" w:rsidP="00501664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LTX</w:t>
            </w:r>
          </w:p>
        </w:tc>
        <w:tc>
          <w:tcPr>
            <w:tcW w:w="3976" w:type="dxa"/>
          </w:tcPr>
          <w:p w14:paraId="75FC32CC" w14:textId="172158F9" w:rsidR="00501664" w:rsidRPr="007E30E2" w:rsidRDefault="00501664" w:rsidP="00501664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- </w:t>
            </w:r>
            <w:r w:rsidRPr="008D2715">
              <w:rPr>
                <w:b w:val="0"/>
                <w:bCs w:val="0"/>
                <w:sz w:val="20"/>
                <w:szCs w:val="20"/>
                <w:u w:val="none"/>
              </w:rPr>
              <w:t>From or To Account Number</w:t>
            </w:r>
          </w:p>
        </w:tc>
        <w:tc>
          <w:tcPr>
            <w:tcW w:w="7364" w:type="dxa"/>
          </w:tcPr>
          <w:p w14:paraId="3E6FDC90" w14:textId="77777777" w:rsidR="00501664" w:rsidRPr="00CE27DA" w:rsidRDefault="00501664" w:rsidP="00501664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CE27DA">
              <w:rPr>
                <w:color w:val="000000" w:themeColor="text1"/>
                <w:sz w:val="20"/>
                <w:szCs w:val="20"/>
              </w:rPr>
              <w:t>Validation Rule</w:t>
            </w:r>
          </w:p>
          <w:p w14:paraId="56332ECD" w14:textId="0247378B" w:rsidR="00501664" w:rsidRDefault="00501664" w:rsidP="0050166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1. </w:t>
            </w:r>
            <w:r w:rsidRPr="00700220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เพิ่มเงื่อนไขการตรวจสอบข้อมูล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คู่สัญญา</w:t>
            </w:r>
            <w:r w:rsidRPr="00700220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กับชุดข้อมูล </w:t>
            </w:r>
            <w:r w:rsidRPr="00700220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Counterparty </w:t>
            </w:r>
            <w:r w:rsidRPr="00700220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โดยเพิ่มการตรวจสอบ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ข้อ 2.1</w:t>
            </w:r>
            <w:r w:rsidRPr="00C845BF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ภายใต้หัวข้อ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2 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และ ภายข้อ 3.1 ภายใต้หัวข้อ 3 </w:t>
            </w:r>
            <w:r w:rsidRPr="00C845BF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ดังนี้</w:t>
            </w:r>
          </w:p>
          <w:p w14:paraId="3BCF0A73" w14:textId="77777777" w:rsidR="00501664" w:rsidRPr="001904EE" w:rsidRDefault="00501664" w:rsidP="00501664">
            <w:pPr>
              <w:pStyle w:val="ListParagraph"/>
              <w:numPr>
                <w:ilvl w:val="0"/>
                <w:numId w:val="3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จาก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DS_LTX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จาก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DS_DAR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10D0AF4D" w14:textId="43404ABA" w:rsidR="00501664" w:rsidRPr="001904EE" w:rsidRDefault="00501664" w:rsidP="00501664">
            <w:pPr>
              <w:pStyle w:val="ListParagraph"/>
              <w:numPr>
                <w:ilvl w:val="0"/>
                <w:numId w:val="3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จาก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DS_DAR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Unique Id Type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จาก </w:t>
            </w:r>
            <w:proofErr w:type="spellStart"/>
            <w:r w:rsidRPr="001904EE">
              <w:rPr>
                <w:rFonts w:ascii="Tahoma" w:hAnsi="Tahoma" w:cs="Tahoma"/>
                <w:sz w:val="20"/>
                <w:szCs w:val="20"/>
              </w:rPr>
              <w:t>DS_Involved</w:t>
            </w:r>
            <w:proofErr w:type="spellEnd"/>
            <w:r w:rsidRPr="001904EE">
              <w:rPr>
                <w:rFonts w:ascii="Tahoma" w:hAnsi="Tahoma" w:cs="Tahoma"/>
                <w:sz w:val="20"/>
                <w:szCs w:val="20"/>
              </w:rPr>
              <w:t xml:space="preserve"> Party 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>(</w:t>
            </w:r>
            <w:r w:rsidRP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หรือ มีค่าเท่ากับ 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Identification Number 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และ 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>Identification Type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จากชุดข้อมูล 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Counterparty) </w:t>
            </w:r>
            <w:proofErr w:type="gramStart"/>
            <w:r w:rsidRPr="001904EE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proofErr w:type="gramEnd"/>
          </w:p>
          <w:p w14:paraId="30E1E86D" w14:textId="77777777" w:rsidR="00501664" w:rsidRPr="001904EE" w:rsidRDefault="00501664" w:rsidP="00501664">
            <w:pPr>
              <w:pStyle w:val="ListParagraph"/>
              <w:numPr>
                <w:ilvl w:val="0"/>
                <w:numId w:val="3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ไม่มี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>หรือต้องมี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>[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001 และ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>FI Code (324007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หรือ 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>2002700007)</w:t>
            </w:r>
            <w:r w:rsidRPr="00422367">
              <w:rPr>
                <w:rFonts w:ascii="Tahoma" w:hAnsi="Tahoma" w:cs="Tahoma"/>
                <w:sz w:val="20"/>
                <w:szCs w:val="20"/>
              </w:rPr>
              <w:t>]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659E7410" w14:textId="77777777" w:rsidR="00501664" w:rsidRPr="00AB2BCE" w:rsidRDefault="00501664" w:rsidP="00501664">
            <w:pPr>
              <w:pStyle w:val="ListParagraph"/>
              <w:numPr>
                <w:ilvl w:val="0"/>
                <w:numId w:val="3"/>
              </w:num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Involved Party Type</w:t>
            </w:r>
            <w:r>
              <w:rPr>
                <w:rFonts w:ascii="Tahoma" w:hAnsi="Tahoma" w:cs="Tahoma"/>
                <w:sz w:val="20"/>
                <w:szCs w:val="20"/>
              </w:rPr>
              <w:t xml:space="preserve"> (</w:t>
            </w:r>
            <w:proofErr w:type="spellStart"/>
            <w:r w:rsidRPr="001904EE">
              <w:rPr>
                <w:rFonts w:ascii="Tahoma" w:hAnsi="Tahoma" w:cs="Tahoma"/>
                <w:sz w:val="20"/>
                <w:szCs w:val="20"/>
              </w:rPr>
              <w:t>DS_Involved</w:t>
            </w:r>
            <w:proofErr w:type="spellEnd"/>
            <w:r w:rsidRPr="001904EE">
              <w:rPr>
                <w:rFonts w:ascii="Tahoma" w:hAnsi="Tahoma" w:cs="Tahoma"/>
                <w:sz w:val="20"/>
                <w:szCs w:val="20"/>
              </w:rPr>
              <w:t xml:space="preserve"> Party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บุคคลธรรมดาผู้มีถิ่นที่อยู่ในประเทศ (176001) หรือบุคคลธรรมดา (176067) (ซึ่งอยู่ภายใต้บุคคลผู้มีถิ่นที่อยู่ในต่างประเทศ (176066)) และมี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Nationality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proofErr w:type="gramStart"/>
            <w:r w:rsidRPr="001904EE">
              <w:rPr>
                <w:rFonts w:ascii="Tahoma" w:hAnsi="Tahoma" w:cs="Tahoma"/>
                <w:sz w:val="20"/>
                <w:szCs w:val="20"/>
              </w:rPr>
              <w:t>Thailand</w:t>
            </w:r>
            <w:proofErr w:type="gramEnd"/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0AD77B2F" w14:textId="77777777" w:rsidR="00501664" w:rsidRDefault="00501664" w:rsidP="00501664">
            <w:pPr>
              <w:pStyle w:val="ListParagraph"/>
              <w:numPr>
                <w:ilvl w:val="0"/>
                <w:numId w:val="3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Involved Party Type</w:t>
            </w:r>
            <w:r>
              <w:rPr>
                <w:rFonts w:ascii="Tahoma" w:hAnsi="Tahoma" w:cs="Tahoma"/>
                <w:sz w:val="20"/>
                <w:szCs w:val="20"/>
              </w:rPr>
              <w:t xml:space="preserve"> (</w:t>
            </w:r>
            <w:proofErr w:type="spellStart"/>
            <w:r w:rsidRPr="001904EE">
              <w:rPr>
                <w:rFonts w:ascii="Tahoma" w:hAnsi="Tahoma" w:cs="Tahoma"/>
                <w:sz w:val="20"/>
                <w:szCs w:val="20"/>
              </w:rPr>
              <w:t>DS_Involved</w:t>
            </w:r>
            <w:proofErr w:type="spellEnd"/>
            <w:r w:rsidRPr="001904EE">
              <w:rPr>
                <w:rFonts w:ascii="Tahoma" w:hAnsi="Tahoma" w:cs="Tahoma"/>
                <w:sz w:val="20"/>
                <w:szCs w:val="20"/>
              </w:rPr>
              <w:t xml:space="preserve"> Party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ไม่เท่ากับ บุคคลธรรมดาผู้มีถิ่นที่อยู่ในประเทศ (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176001)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หรือบุคคลธรรมดา (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176067) </w:t>
            </w:r>
            <w:r w:rsidRPr="001904EE">
              <w:rPr>
                <w:rFonts w:ascii="Tahoma" w:hAnsi="Tahoma" w:cs="Tahoma"/>
                <w:sz w:val="20"/>
                <w:szCs w:val="20"/>
              </w:rPr>
              <w:lastRenderedPageBreak/>
              <w:t>(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ซึ่งอยู่ภายใต้บุคคลผู้มีถิ่นที่อยู่ในต่างประเทศ (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176066))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และมี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Country of Residence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proofErr w:type="gramStart"/>
            <w:r w:rsidRP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</w:t>
            </w:r>
            <w:proofErr w:type="gramEnd"/>
          </w:p>
          <w:p w14:paraId="079D66BC" w14:textId="77777777" w:rsidR="00501664" w:rsidRPr="00422367" w:rsidRDefault="00501664" w:rsidP="00501664">
            <w:pPr>
              <w:pStyle w:val="ListParagraph"/>
              <w:numPr>
                <w:ilvl w:val="0"/>
                <w:numId w:val="3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>Counterparty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Type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 (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จาก</w:t>
            </w:r>
            <w:r w:rsidRP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ชุดข้อมูล 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>Counterparty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>)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 บุคคลธรรมดาผู้มีถิ่นที่อยู่ในประเทศ 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บุคคลธรรมดาที่มีถิ่นที่อยู่ในต่างประเทศ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และมี 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Nationality 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หรือ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</w:p>
          <w:p w14:paraId="52B15074" w14:textId="77777777" w:rsidR="00501664" w:rsidRDefault="00501664" w:rsidP="00501664">
            <w:pPr>
              <w:pStyle w:val="ListParagraph"/>
              <w:numPr>
                <w:ilvl w:val="0"/>
                <w:numId w:val="3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>Counterparty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Type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 (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จาก</w:t>
            </w:r>
            <w:r w:rsidRP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ชุดข้อมูล 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>Counterparty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>)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ไม่เท่ากับ บุคคลธรรมดาผู้มีถิ่นที่อยู่ในประเทศ 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) 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บุคคลธรรมดาที่มีถิ่นที่อยู่ในต่างประเทศ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และมี 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Country of Residence 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</w:p>
          <w:p w14:paraId="5E7D92AA" w14:textId="77777777" w:rsidR="00501664" w:rsidRPr="00066F17" w:rsidRDefault="00501664" w:rsidP="00501664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</w:p>
          <w:p w14:paraId="44A6DD33" w14:textId="55D5A8CE" w:rsidR="00501664" w:rsidRDefault="00501664" w:rsidP="0050166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2. </w:t>
            </w:r>
            <w:r w:rsidRPr="005D7D05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เพิ่มคำอธิบายภาพรวมการตรวจสอบข้อมูล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คู่สัญญา</w:t>
            </w:r>
            <w:r w:rsidRPr="005D7D05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ให้ครอบคลุมทั้งการตรวจสอบกับชุดข้อมูล </w:t>
            </w:r>
            <w:r w:rsidRPr="005D7D05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IPI </w:t>
            </w:r>
            <w:r w:rsidRPr="005D7D05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และชุดข้อมูล </w:t>
            </w:r>
            <w:r w:rsidRPr="005D7D05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Counterparty </w:t>
            </w:r>
            <w:r w:rsidRPr="005D7D05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ดังนี้</w:t>
            </w:r>
          </w:p>
          <w:p w14:paraId="6735AA54" w14:textId="5C516409" w:rsidR="00501664" w:rsidRPr="00066F17" w:rsidRDefault="00501664" w:rsidP="0050166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A57D4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การตรวจสอบข้อมูลคู่สัญญา ระบบตรวจสอบตามเงื่อนไขทั้งจากชุดข้อมูล </w:t>
            </w:r>
            <w:proofErr w:type="spellStart"/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>DS_Involved</w:t>
            </w:r>
            <w:proofErr w:type="spellEnd"/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 xml:space="preserve"> Party (DS_IPI)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>RDT Counterparty (DER_CPID, DER_JCP, DER_OCP)</w:t>
            </w:r>
          </w:p>
        </w:tc>
      </w:tr>
      <w:tr w:rsidR="00501664" w:rsidRPr="00B87FCC" w14:paraId="3BA29EBA" w14:textId="77777777" w:rsidTr="00076D51">
        <w:trPr>
          <w:trHeight w:val="433"/>
        </w:trPr>
        <w:tc>
          <w:tcPr>
            <w:tcW w:w="995" w:type="dxa"/>
            <w:shd w:val="clear" w:color="auto" w:fill="auto"/>
          </w:tcPr>
          <w:p w14:paraId="59B03D4E" w14:textId="5F328C9A" w:rsidR="00501664" w:rsidRDefault="00501664" w:rsidP="00501664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195370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lastRenderedPageBreak/>
              <w:t>2023.01</w:t>
            </w:r>
          </w:p>
        </w:tc>
        <w:tc>
          <w:tcPr>
            <w:tcW w:w="985" w:type="dxa"/>
          </w:tcPr>
          <w:p w14:paraId="592CD1E5" w14:textId="07961EB6" w:rsidR="00501664" w:rsidRDefault="00501664" w:rsidP="00501664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269</w:t>
            </w:r>
          </w:p>
        </w:tc>
        <w:tc>
          <w:tcPr>
            <w:tcW w:w="1080" w:type="dxa"/>
          </w:tcPr>
          <w:p w14:paraId="277D21FF" w14:textId="28723644" w:rsidR="00501664" w:rsidRDefault="00501664" w:rsidP="00501664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EPE</w:t>
            </w:r>
          </w:p>
        </w:tc>
        <w:tc>
          <w:tcPr>
            <w:tcW w:w="3976" w:type="dxa"/>
          </w:tcPr>
          <w:p w14:paraId="068E0B62" w14:textId="2580457A" w:rsidR="00501664" w:rsidRDefault="00501664" w:rsidP="00501664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- </w:t>
            </w:r>
            <w:r w:rsidRPr="00A77896">
              <w:rPr>
                <w:b w:val="0"/>
                <w:bCs w:val="0"/>
                <w:sz w:val="20"/>
                <w:szCs w:val="20"/>
                <w:u w:val="none"/>
              </w:rPr>
              <w:t>Involved Party Id</w:t>
            </w:r>
          </w:p>
        </w:tc>
        <w:tc>
          <w:tcPr>
            <w:tcW w:w="7364" w:type="dxa"/>
          </w:tcPr>
          <w:p w14:paraId="3D238BB0" w14:textId="77777777" w:rsidR="00501664" w:rsidRPr="00CE27DA" w:rsidRDefault="00501664" w:rsidP="00501664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CE27DA">
              <w:rPr>
                <w:color w:val="000000" w:themeColor="text1"/>
                <w:sz w:val="20"/>
                <w:szCs w:val="20"/>
              </w:rPr>
              <w:t>Validation Rule</w:t>
            </w:r>
          </w:p>
          <w:p w14:paraId="6F604481" w14:textId="71CADD6B" w:rsidR="00501664" w:rsidRDefault="00501664" w:rsidP="0050166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5D7D05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เพิ่มคำอธิบายภาพรวมการตรวจสอบข้อมูล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คู่สัญญา</w:t>
            </w:r>
            <w:r w:rsidRPr="005D7D05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ให้ครอบคลุมทั้งการตรวจสอบกับชุดข้อมูล </w:t>
            </w:r>
            <w:r w:rsidRPr="005D7D05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IPI </w:t>
            </w:r>
            <w:r w:rsidRPr="005D7D05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และชุดข้อมูล </w:t>
            </w:r>
            <w:r w:rsidRPr="005D7D05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Counterparty </w:t>
            </w:r>
            <w:r w:rsidRPr="005D7D05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ดังนี้</w:t>
            </w:r>
          </w:p>
          <w:p w14:paraId="1257569E" w14:textId="2BEAF25B" w:rsidR="00501664" w:rsidRPr="00CE27DA" w:rsidRDefault="00501664" w:rsidP="00501664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283401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lastRenderedPageBreak/>
              <w:t xml:space="preserve">การตรวจสอบข้อมูลคู่สัญญา ระบบตรวจสอบตามเงื่อนไขทั้งจากชุดข้อมูล </w:t>
            </w:r>
            <w:proofErr w:type="spellStart"/>
            <w:r w:rsidRPr="00283401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DS_Involved</w:t>
            </w:r>
            <w:proofErr w:type="spellEnd"/>
            <w:r w:rsidRPr="00283401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Party (DS_IPI) </w:t>
            </w:r>
            <w:r w:rsidRPr="00283401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และ </w:t>
            </w:r>
            <w:r w:rsidRPr="00283401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RDT Counterparty (DER_CPID, DER_JCP, DER_OCP)</w:t>
            </w:r>
          </w:p>
        </w:tc>
      </w:tr>
      <w:tr w:rsidR="00501664" w:rsidRPr="00B87FCC" w14:paraId="57F12113" w14:textId="77777777" w:rsidTr="00076D51">
        <w:trPr>
          <w:trHeight w:val="433"/>
        </w:trPr>
        <w:tc>
          <w:tcPr>
            <w:tcW w:w="995" w:type="dxa"/>
            <w:shd w:val="clear" w:color="auto" w:fill="auto"/>
          </w:tcPr>
          <w:p w14:paraId="3F4A64F2" w14:textId="517A69CB" w:rsidR="00501664" w:rsidRDefault="00501664" w:rsidP="00501664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195370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lastRenderedPageBreak/>
              <w:t>2023.01</w:t>
            </w:r>
          </w:p>
        </w:tc>
        <w:tc>
          <w:tcPr>
            <w:tcW w:w="985" w:type="dxa"/>
          </w:tcPr>
          <w:p w14:paraId="372280FB" w14:textId="77777777" w:rsidR="00501664" w:rsidRDefault="00501664" w:rsidP="00501664">
            <w:pPr>
              <w:pStyle w:val="Title"/>
              <w:spacing w:before="120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272, </w:t>
            </w:r>
          </w:p>
          <w:p w14:paraId="3B6A20F3" w14:textId="77777777" w:rsidR="00501664" w:rsidRDefault="00501664" w:rsidP="00501664">
            <w:pPr>
              <w:pStyle w:val="Title"/>
              <w:spacing w:before="120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279, </w:t>
            </w:r>
          </w:p>
          <w:p w14:paraId="240F62EB" w14:textId="41BAEEDB" w:rsidR="00501664" w:rsidRDefault="00501664" w:rsidP="00501664">
            <w:pPr>
              <w:pStyle w:val="Title"/>
              <w:spacing w:before="120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290  </w:t>
            </w:r>
          </w:p>
        </w:tc>
        <w:tc>
          <w:tcPr>
            <w:tcW w:w="1080" w:type="dxa"/>
          </w:tcPr>
          <w:p w14:paraId="6E8B833C" w14:textId="77777777" w:rsidR="00501664" w:rsidRDefault="00501664" w:rsidP="00501664">
            <w:pPr>
              <w:pStyle w:val="Title"/>
              <w:spacing w:before="120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FRF,</w:t>
            </w:r>
          </w:p>
          <w:p w14:paraId="6A6ABCAF" w14:textId="041D2E72" w:rsidR="00501664" w:rsidRDefault="00501664" w:rsidP="00501664">
            <w:pPr>
              <w:pStyle w:val="Title"/>
              <w:spacing w:before="120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FRW, </w:t>
            </w:r>
          </w:p>
          <w:p w14:paraId="7D52A463" w14:textId="3672BA88" w:rsidR="00501664" w:rsidRDefault="00501664" w:rsidP="00501664">
            <w:pPr>
              <w:pStyle w:val="Title"/>
              <w:spacing w:before="120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IRF</w:t>
            </w:r>
          </w:p>
        </w:tc>
        <w:tc>
          <w:tcPr>
            <w:tcW w:w="3976" w:type="dxa"/>
          </w:tcPr>
          <w:p w14:paraId="6679740E" w14:textId="4869DFAB" w:rsidR="00501664" w:rsidRDefault="00501664" w:rsidP="00501664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- </w:t>
            </w:r>
            <w:r w:rsidRPr="00047A46">
              <w:rPr>
                <w:b w:val="0"/>
                <w:bCs w:val="0"/>
                <w:sz w:val="20"/>
                <w:szCs w:val="20"/>
                <w:u w:val="none"/>
              </w:rPr>
              <w:t>Organization Id</w:t>
            </w:r>
          </w:p>
        </w:tc>
        <w:tc>
          <w:tcPr>
            <w:tcW w:w="7364" w:type="dxa"/>
          </w:tcPr>
          <w:p w14:paraId="224F439D" w14:textId="77777777" w:rsidR="00501664" w:rsidRPr="00CE27DA" w:rsidRDefault="00501664" w:rsidP="00501664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CE27DA">
              <w:rPr>
                <w:color w:val="000000" w:themeColor="text1"/>
                <w:sz w:val="20"/>
                <w:szCs w:val="20"/>
              </w:rPr>
              <w:t>Validation Rule</w:t>
            </w:r>
          </w:p>
          <w:p w14:paraId="1AAE782D" w14:textId="408B6C6B" w:rsidR="00501664" w:rsidRDefault="00501664" w:rsidP="0050166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1. </w:t>
            </w:r>
            <w:r w:rsidRPr="00C2612C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เพิ่มเงื่อนไขการตรวจสอบข้อมูล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คู่สัญญา</w:t>
            </w:r>
            <w:r w:rsidRPr="00C2612C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กับชุดข้อมูล </w:t>
            </w:r>
            <w:r w:rsidRPr="00C2612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Counterparty </w:t>
            </w:r>
            <w:r w:rsidRPr="00C2612C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โดยเพิ่มการตรวจสอบข้อ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3 </w:t>
            </w:r>
            <w:r w:rsidRPr="00C845BF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ดังนี้</w:t>
            </w:r>
          </w:p>
          <w:p w14:paraId="55E2CC42" w14:textId="77777777" w:rsidR="00501664" w:rsidRPr="001C2544" w:rsidRDefault="00501664" w:rsidP="0050166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 w:rsidRPr="001C2544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หรือ </w:t>
            </w:r>
          </w:p>
          <w:p w14:paraId="78C2E6DA" w14:textId="1E3964EB" w:rsidR="00501664" w:rsidRDefault="00501664" w:rsidP="00501664">
            <w:pPr>
              <w:pStyle w:val="ListParagraph"/>
              <w:numPr>
                <w:ilvl w:val="0"/>
                <w:numId w:val="20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C2544">
              <w:rPr>
                <w:rFonts w:ascii="Tahoma" w:hAnsi="Tahoma" w:cs="Tahoma"/>
                <w:color w:val="0000FF"/>
                <w:sz w:val="20"/>
                <w:szCs w:val="20"/>
              </w:rPr>
              <w:t>Counterparty Type(</w:t>
            </w:r>
            <w:r w:rsidRPr="001C2544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จากชุดข้อมูล </w:t>
            </w:r>
            <w:r w:rsidRPr="001C2544">
              <w:rPr>
                <w:rFonts w:ascii="Tahoma" w:hAnsi="Tahoma" w:cs="Tahoma"/>
                <w:color w:val="0000FF"/>
                <w:sz w:val="20"/>
                <w:szCs w:val="20"/>
              </w:rPr>
              <w:t>Counterparty)</w:t>
            </w:r>
            <w:r w:rsidRPr="001C254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=</w:t>
            </w:r>
            <w:r w:rsidRPr="001C2544">
              <w:rPr>
                <w:color w:val="0000FF"/>
              </w:rPr>
              <w:t xml:space="preserve"> </w:t>
            </w:r>
            <w:r w:rsidRPr="001C2544">
              <w:rPr>
                <w:rFonts w:ascii="Tahoma" w:hAnsi="Tahoma" w:cs="Tahoma"/>
                <w:color w:val="0000FF"/>
                <w:sz w:val="20"/>
                <w:szCs w:val="20"/>
              </w:rPr>
              <w:t xml:space="preserve">2001400020 </w:t>
            </w:r>
            <w:r w:rsidRPr="001C254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(ธนาคารพาณิชย์ไทย)</w:t>
            </w:r>
            <w:r w:rsidRPr="001C2544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หรือ</w:t>
            </w:r>
            <w:r w:rsidRPr="001C2544">
              <w:rPr>
                <w:rFonts w:ascii="Tahoma" w:hAnsi="Tahoma" w:cs="Tahoma"/>
                <w:color w:val="0000FF"/>
                <w:sz w:val="20"/>
                <w:szCs w:val="20"/>
              </w:rPr>
              <w:t xml:space="preserve"> 2001400022 </w:t>
            </w:r>
            <w:r w:rsidRPr="001C254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(ธนาคารพาณิชย์ที่เป็นบริษัทลูกของธนาคารต่างประเทศ)  หรือ 2001400023 (สาขาธนาคารต่างประเทศ)</w:t>
            </w:r>
          </w:p>
          <w:p w14:paraId="6FE98F57" w14:textId="6DB6A5AD" w:rsidR="00501664" w:rsidRPr="00F65F54" w:rsidRDefault="00501664" w:rsidP="0050166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F65F54">
              <w:rPr>
                <w:rFonts w:ascii="Tahoma" w:hAnsi="Tahoma" w:cs="Tahoma" w:hint="cs"/>
                <w:sz w:val="20"/>
                <w:szCs w:val="20"/>
                <w:cs/>
              </w:rPr>
              <w:t xml:space="preserve">2. </w:t>
            </w:r>
            <w:r w:rsidRPr="00F65F54">
              <w:rPr>
                <w:rFonts w:ascii="Tahoma" w:hAnsi="Tahoma" w:cs="Tahoma"/>
                <w:sz w:val="20"/>
                <w:szCs w:val="20"/>
                <w:cs/>
              </w:rPr>
              <w:t>เพิ่มคำอธิบายภาพรวมการตรวจสอบข้อมูล</w:t>
            </w:r>
            <w:r>
              <w:rPr>
                <w:rFonts w:ascii="Tahoma" w:hAnsi="Tahoma" w:cs="Tahoma"/>
                <w:sz w:val="20"/>
                <w:szCs w:val="20"/>
                <w:cs/>
              </w:rPr>
              <w:t>คู่สัญญา</w:t>
            </w:r>
            <w:r w:rsidRPr="00F65F54">
              <w:rPr>
                <w:rFonts w:ascii="Tahoma" w:hAnsi="Tahoma" w:cs="Tahoma"/>
                <w:sz w:val="20"/>
                <w:szCs w:val="20"/>
                <w:cs/>
              </w:rPr>
              <w:t xml:space="preserve">ให้ครอบคลุมทั้งการตรวจสอบกับชุดข้อมูล </w:t>
            </w:r>
            <w:r w:rsidRPr="00F65F54">
              <w:rPr>
                <w:rFonts w:ascii="Tahoma" w:hAnsi="Tahoma" w:cs="Tahoma"/>
                <w:sz w:val="20"/>
                <w:szCs w:val="20"/>
              </w:rPr>
              <w:t xml:space="preserve">IPI </w:t>
            </w:r>
            <w:r w:rsidRPr="00F65F54">
              <w:rPr>
                <w:rFonts w:ascii="Tahoma" w:hAnsi="Tahoma" w:cs="Tahoma"/>
                <w:sz w:val="20"/>
                <w:szCs w:val="20"/>
                <w:cs/>
              </w:rPr>
              <w:t xml:space="preserve">และชุดข้อมูล </w:t>
            </w:r>
            <w:r w:rsidRPr="00F65F54">
              <w:rPr>
                <w:rFonts w:ascii="Tahoma" w:hAnsi="Tahoma" w:cs="Tahoma"/>
                <w:sz w:val="20"/>
                <w:szCs w:val="20"/>
              </w:rPr>
              <w:t xml:space="preserve">Counterparty </w:t>
            </w:r>
            <w:r w:rsidRPr="00F65F54">
              <w:rPr>
                <w:rFonts w:ascii="Tahoma" w:hAnsi="Tahoma" w:cs="Tahoma"/>
                <w:sz w:val="20"/>
                <w:szCs w:val="20"/>
                <w:cs/>
              </w:rPr>
              <w:t>ดังนี้</w:t>
            </w:r>
          </w:p>
          <w:p w14:paraId="5C66344C" w14:textId="681F2218" w:rsidR="00501664" w:rsidRPr="00CE27DA" w:rsidRDefault="00501664" w:rsidP="00501664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56CFC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การตรวจสอบ</w:t>
            </w:r>
            <w:r w:rsidRPr="00A56CFC"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ข้อมูลประเภทสถาบันการเงิน</w:t>
            </w:r>
            <w:r w:rsidRPr="00A56CFC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 ระบบตรวจสอบตามเงื่อนไขทั้งจากชุดข้อมูล </w:t>
            </w:r>
            <w:proofErr w:type="spellStart"/>
            <w:r w:rsidRPr="00A56CFC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DS_Involved</w:t>
            </w:r>
            <w:proofErr w:type="spellEnd"/>
            <w:r w:rsidRPr="00A56CFC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Party (DS_IPI) </w:t>
            </w:r>
            <w:r w:rsidRPr="00A56CFC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และ </w:t>
            </w:r>
            <w:r w:rsidRPr="00A56CFC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RDT Counterparty (DER_CPID, DER_JCP, DER_OCP)</w:t>
            </w:r>
          </w:p>
        </w:tc>
      </w:tr>
    </w:tbl>
    <w:p w14:paraId="286553BB" w14:textId="77777777" w:rsidR="0042351C" w:rsidRPr="0042351C" w:rsidRDefault="0042351C" w:rsidP="0042351C">
      <w:pPr>
        <w:pStyle w:val="Sub-block"/>
        <w:spacing w:before="0" w:after="240"/>
        <w:ind w:left="-90"/>
        <w:rPr>
          <w:rFonts w:cs="Tahoma"/>
          <w:b w:val="0"/>
          <w:bCs w:val="0"/>
          <w:color w:val="0000FF"/>
          <w:sz w:val="20"/>
          <w:szCs w:val="20"/>
          <w:lang w:bidi="th-TH"/>
        </w:rPr>
      </w:pPr>
    </w:p>
    <w:p w14:paraId="286553BC" w14:textId="77777777" w:rsidR="004E2182" w:rsidRPr="00F07C1A" w:rsidRDefault="004E2182" w:rsidP="00F07C1A">
      <w:pPr>
        <w:rPr>
          <w:rFonts w:ascii="Tahoma" w:hAnsi="Tahoma" w:cs="Tahoma"/>
          <w:b/>
          <w:bCs/>
          <w:color w:val="FF0000"/>
          <w:sz w:val="20"/>
          <w:szCs w:val="20"/>
        </w:rPr>
      </w:pPr>
    </w:p>
    <w:sectPr w:rsidR="004E2182" w:rsidRPr="00F07C1A" w:rsidSect="0042351C">
      <w:headerReference w:type="default" r:id="rId12"/>
      <w:footerReference w:type="default" r:id="rId13"/>
      <w:pgSz w:w="16834" w:h="11909" w:orient="landscape" w:code="9"/>
      <w:pgMar w:top="1584" w:right="1181" w:bottom="850" w:left="1260" w:header="1152" w:footer="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63890" w14:textId="77777777" w:rsidR="000735A2" w:rsidRDefault="000735A2" w:rsidP="00BA635D">
      <w:pPr>
        <w:pStyle w:val="TableText"/>
      </w:pPr>
      <w:r>
        <w:separator/>
      </w:r>
    </w:p>
  </w:endnote>
  <w:endnote w:type="continuationSeparator" w:id="0">
    <w:p w14:paraId="15D893A6" w14:textId="77777777" w:rsidR="000735A2" w:rsidRDefault="000735A2" w:rsidP="00BA635D">
      <w:pPr>
        <w:pStyle w:val="TableText"/>
      </w:pPr>
      <w:r>
        <w:continuationSeparator/>
      </w:r>
    </w:p>
  </w:endnote>
  <w:endnote w:type="continuationNotice" w:id="1">
    <w:p w14:paraId="44B136C4" w14:textId="77777777" w:rsidR="000735A2" w:rsidRDefault="000735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553C4" w14:textId="77777777" w:rsidR="005E4745" w:rsidRDefault="006D085B" w:rsidP="00C44A04">
    <w:pPr>
      <w:pStyle w:val="Footer"/>
      <w:tabs>
        <w:tab w:val="left" w:pos="747"/>
      </w:tabs>
      <w:rPr>
        <w:rFonts w:ascii="Tahoma" w:hAnsi="Tahoma" w:cs="Tahoma"/>
        <w:b/>
        <w:bCs/>
        <w:sz w:val="20"/>
        <w:szCs w:val="20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8245" behindDoc="0" locked="0" layoutInCell="1" allowOverlap="1" wp14:anchorId="286553CF" wp14:editId="286553D0">
              <wp:simplePos x="0" y="0"/>
              <wp:positionH relativeFrom="column">
                <wp:posOffset>-57785</wp:posOffset>
              </wp:positionH>
              <wp:positionV relativeFrom="paragraph">
                <wp:posOffset>-72863</wp:posOffset>
              </wp:positionV>
              <wp:extent cx="9170670" cy="0"/>
              <wp:effectExtent l="0" t="0" r="3048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3A28E3ED" id="Straight Connector 2" o:spid="_x0000_s1026" style="position:absolute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4.55pt,-5.75pt" to="717.55pt,-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3P8HAIAADY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"/>
          </w:pict>
        </mc:Fallback>
      </mc:AlternateContent>
    </w:r>
    <w:r w:rsidR="00625FCC">
      <w:rPr>
        <w:noProof/>
      </w:rPr>
      <w:drawing>
        <wp:anchor distT="0" distB="0" distL="114300" distR="114300" simplePos="0" relativeHeight="251658242" behindDoc="0" locked="0" layoutInCell="1" allowOverlap="1" wp14:anchorId="286553D1" wp14:editId="286553D2">
          <wp:simplePos x="0" y="0"/>
          <wp:positionH relativeFrom="column">
            <wp:posOffset>0</wp:posOffset>
          </wp:positionH>
          <wp:positionV relativeFrom="paragraph">
            <wp:posOffset>7620</wp:posOffset>
          </wp:positionV>
          <wp:extent cx="293370" cy="440055"/>
          <wp:effectExtent l="0" t="0" r="0" b="0"/>
          <wp:wrapSquare wrapText="bothSides"/>
          <wp:docPr id="17" name="Picture 17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5FCC"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86553D3" wp14:editId="286553D4">
              <wp:simplePos x="0" y="0"/>
              <wp:positionH relativeFrom="column">
                <wp:posOffset>381000</wp:posOffset>
              </wp:positionH>
              <wp:positionV relativeFrom="paragraph">
                <wp:posOffset>-20320</wp:posOffset>
              </wp:positionV>
              <wp:extent cx="2213610" cy="47879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6553D5" w14:textId="77777777" w:rsidR="002F6AC9" w:rsidRPr="009209A5" w:rsidRDefault="002F6AC9" w:rsidP="002F6AC9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86553D6" w14:textId="77777777" w:rsidR="002F6AC9" w:rsidRPr="009209A5" w:rsidRDefault="002F6AC9" w:rsidP="002F6AC9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6553D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0pt;margin-top:-1.6pt;width:174.3pt;height:37.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" filled="f" stroked="f">
              <v:textbox>
                <w:txbxContent>
                  <w:p w14:paraId="286553D5" w14:textId="77777777" w:rsidR="002F6AC9" w:rsidRPr="009209A5" w:rsidRDefault="002F6AC9" w:rsidP="002F6AC9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286553D6" w14:textId="77777777" w:rsidR="002F6AC9" w:rsidRPr="009209A5" w:rsidRDefault="002F6AC9" w:rsidP="002F6AC9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5E4745">
      <w:rPr>
        <w:rFonts w:ascii="Tahoma" w:hAnsi="Tahoma" w:cs="Tahoma" w:hint="cs"/>
        <w:b/>
        <w:bCs/>
        <w:sz w:val="16"/>
        <w:szCs w:val="16"/>
        <w:cs/>
      </w:rPr>
      <w:t xml:space="preserve">                 </w:t>
    </w:r>
    <w:r w:rsidR="005E4745">
      <w:tab/>
    </w:r>
    <w:r w:rsidR="005E4745">
      <w:tab/>
    </w:r>
    <w:r w:rsidR="005E4745">
      <w:tab/>
    </w:r>
    <w:r w:rsidR="005E4745">
      <w:tab/>
    </w:r>
    <w:r w:rsidR="005E4745">
      <w:tab/>
    </w:r>
    <w:r w:rsidR="005E4745">
      <w:rPr>
        <w:rFonts w:ascii="Tahoma" w:hAnsi="Tahoma" w:cs="Tahoma"/>
        <w:b/>
        <w:bCs/>
        <w:sz w:val="20"/>
        <w:szCs w:val="20"/>
        <w:cs/>
      </w:rPr>
      <w:t xml:space="preserve">               </w:t>
    </w:r>
  </w:p>
  <w:p w14:paraId="286553C5" w14:textId="5C0FB34B" w:rsidR="005E4745" w:rsidRPr="00F30A24" w:rsidRDefault="005E4745" w:rsidP="006D085B">
    <w:pPr>
      <w:pStyle w:val="Footer"/>
      <w:tabs>
        <w:tab w:val="clear" w:pos="4153"/>
        <w:tab w:val="clear" w:pos="8306"/>
        <w:tab w:val="left" w:pos="-142"/>
        <w:tab w:val="center" w:pos="142"/>
        <w:tab w:val="left" w:pos="6663"/>
      </w:tabs>
      <w:jc w:val="right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  <w:cs/>
      </w:rPr>
      <w:t xml:space="preserve">                    </w:t>
    </w:r>
    <w:r>
      <w:rPr>
        <w:rFonts w:ascii="Tahoma" w:hAnsi="Tahoma" w:cs="Tahoma"/>
        <w:b/>
        <w:bCs/>
        <w:sz w:val="20"/>
        <w:szCs w:val="20"/>
      </w:rPr>
      <w:tab/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instrText>PAGE</w:instrText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85108F"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1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t>/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instrText>NUMPAGES</w:instrText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85108F"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7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F30A24">
      <w:rPr>
        <w:rFonts w:ascii="Tahoma" w:hAnsi="Tahoma" w:cs="Tahoma"/>
        <w:sz w:val="20"/>
        <w:szCs w:val="20"/>
        <w:cs/>
        <w:lang w:val="en-GB"/>
      </w:rPr>
      <w:t xml:space="preserve">     </w:t>
    </w:r>
    <w:r w:rsidRPr="00F30A24">
      <w:rPr>
        <w:rFonts w:ascii="Tahoma" w:hAnsi="Tahoma" w:cs="Tahoma"/>
        <w:sz w:val="20"/>
        <w:szCs w:val="20"/>
      </w:rPr>
      <w:tab/>
    </w:r>
    <w:r w:rsidRPr="00F30A24">
      <w:rPr>
        <w:rFonts w:ascii="Tahoma" w:hAnsi="Tahoma" w:cs="Tahoma"/>
        <w:b/>
        <w:bCs/>
        <w:sz w:val="20"/>
        <w:szCs w:val="20"/>
        <w:cs/>
      </w:rPr>
      <w:t xml:space="preserve">      </w:t>
    </w:r>
    <w:r w:rsidR="002F6AC9" w:rsidRPr="00F30A24">
      <w:rPr>
        <w:rFonts w:ascii="Tahoma" w:hAnsi="Tahoma" w:cs="Tahoma"/>
        <w:b/>
        <w:bCs/>
        <w:sz w:val="20"/>
        <w:szCs w:val="20"/>
        <w:cs/>
      </w:rPr>
      <w:t xml:space="preserve">      </w:t>
    </w:r>
    <w:r w:rsidR="008638E1">
      <w:rPr>
        <w:rFonts w:ascii="Tahoma" w:hAnsi="Tahoma" w:cs="Tahoma"/>
        <w:b/>
        <w:bCs/>
        <w:sz w:val="20"/>
        <w:szCs w:val="20"/>
      </w:rPr>
      <w:t>FM</w:t>
    </w:r>
    <w:r w:rsidR="00F30A24" w:rsidRPr="00F30A24">
      <w:rPr>
        <w:rFonts w:ascii="Tahoma" w:hAnsi="Tahoma" w:cs="Tahoma"/>
        <w:b/>
        <w:bCs/>
        <w:sz w:val="20"/>
        <w:szCs w:val="20"/>
        <w:cs/>
      </w:rPr>
      <w:t xml:space="preserve"> </w:t>
    </w:r>
    <w:r w:rsidR="008638E1">
      <w:rPr>
        <w:rFonts w:ascii="Tahoma" w:hAnsi="Tahoma" w:cs="Tahoma"/>
        <w:b/>
        <w:bCs/>
        <w:sz w:val="20"/>
        <w:szCs w:val="20"/>
      </w:rPr>
      <w:t>Data Set Document</w:t>
    </w:r>
    <w:r w:rsidRPr="00F30A24">
      <w:rPr>
        <w:rFonts w:ascii="Tahoma" w:hAnsi="Tahoma" w:cs="Tahoma"/>
        <w:b/>
        <w:bCs/>
        <w:sz w:val="20"/>
        <w:szCs w:val="20"/>
        <w:cs/>
      </w:rPr>
      <w:t xml:space="preserve">: </w:t>
    </w:r>
    <w:r w:rsidRPr="00F30A24">
      <w:rPr>
        <w:rFonts w:ascii="Tahoma" w:hAnsi="Tahoma" w:cs="Tahoma"/>
        <w:b/>
        <w:bCs/>
        <w:sz w:val="20"/>
        <w:szCs w:val="20"/>
      </w:rPr>
      <w:t>Summ</w:t>
    </w:r>
    <w:r w:rsidR="008638E1">
      <w:rPr>
        <w:rFonts w:ascii="Tahoma" w:hAnsi="Tahoma" w:cs="Tahoma"/>
        <w:b/>
        <w:bCs/>
        <w:sz w:val="20"/>
        <w:szCs w:val="20"/>
      </w:rPr>
      <w:t>ary of Changes V</w:t>
    </w:r>
    <w:r w:rsidR="008638E1">
      <w:rPr>
        <w:rFonts w:ascii="Tahoma" w:hAnsi="Tahoma" w:cs="Tahoma"/>
        <w:b/>
        <w:bCs/>
        <w:sz w:val="20"/>
        <w:szCs w:val="20"/>
        <w:cs/>
      </w:rPr>
      <w:t xml:space="preserve">. </w:t>
    </w:r>
    <w:r w:rsidR="000E0936">
      <w:rPr>
        <w:rFonts w:ascii="Tahoma" w:hAnsi="Tahoma" w:cs="Tahoma" w:hint="cs"/>
        <w:b/>
        <w:bCs/>
        <w:sz w:val="20"/>
        <w:szCs w:val="20"/>
        <w:cs/>
      </w:rPr>
      <w:t>2023.01</w:t>
    </w:r>
  </w:p>
  <w:p w14:paraId="286553C6" w14:textId="77777777" w:rsidR="009209A5" w:rsidRPr="00F30A24" w:rsidRDefault="009209A5">
    <w:pPr>
      <w:pStyle w:val="Footer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EC18D" w14:textId="77777777" w:rsidR="000735A2" w:rsidRDefault="000735A2" w:rsidP="00BA635D">
      <w:pPr>
        <w:pStyle w:val="TableText"/>
      </w:pPr>
      <w:r>
        <w:separator/>
      </w:r>
    </w:p>
  </w:footnote>
  <w:footnote w:type="continuationSeparator" w:id="0">
    <w:p w14:paraId="4DB47E8B" w14:textId="77777777" w:rsidR="000735A2" w:rsidRDefault="000735A2" w:rsidP="00BA635D">
      <w:pPr>
        <w:pStyle w:val="TableText"/>
      </w:pPr>
      <w:r>
        <w:continuationSeparator/>
      </w:r>
    </w:p>
  </w:footnote>
  <w:footnote w:type="continuationNotice" w:id="1">
    <w:p w14:paraId="3B6B3E7A" w14:textId="77777777" w:rsidR="000735A2" w:rsidRDefault="000735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553C2" w14:textId="77777777" w:rsidR="005E4745" w:rsidRPr="009209A5" w:rsidRDefault="006D085B" w:rsidP="009209A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286553C9" wp14:editId="286553CA">
          <wp:simplePos x="0" y="0"/>
          <wp:positionH relativeFrom="margin">
            <wp:posOffset>6049807</wp:posOffset>
          </wp:positionH>
          <wp:positionV relativeFrom="margin">
            <wp:posOffset>-702945</wp:posOffset>
          </wp:positionV>
          <wp:extent cx="3018155" cy="480695"/>
          <wp:effectExtent l="0" t="0" r="0" b="0"/>
          <wp:wrapSquare wrapText="bothSides"/>
          <wp:docPr id="1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3" behindDoc="0" locked="0" layoutInCell="1" allowOverlap="1" wp14:anchorId="286553CB" wp14:editId="286553CC">
          <wp:simplePos x="0" y="0"/>
          <wp:positionH relativeFrom="column">
            <wp:posOffset>-124298</wp:posOffset>
          </wp:positionH>
          <wp:positionV relativeFrom="paragraph">
            <wp:posOffset>-503555</wp:posOffset>
          </wp:positionV>
          <wp:extent cx="1662430" cy="474980"/>
          <wp:effectExtent l="0" t="0" r="0" b="1270"/>
          <wp:wrapSquare wrapText="bothSides"/>
          <wp:docPr id="16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8244" behindDoc="0" locked="0" layoutInCell="1" allowOverlap="1" wp14:anchorId="286553CD" wp14:editId="286553CE">
              <wp:simplePos x="0" y="0"/>
              <wp:positionH relativeFrom="column">
                <wp:posOffset>-111125</wp:posOffset>
              </wp:positionH>
              <wp:positionV relativeFrom="paragraph">
                <wp:posOffset>-3337</wp:posOffset>
              </wp:positionV>
              <wp:extent cx="9170670" cy="0"/>
              <wp:effectExtent l="0" t="0" r="30480" b="19050"/>
              <wp:wrapNone/>
              <wp:docPr id="30" name="Straight Connector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AC4083A" id="Straight Connector 30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8.75pt,-.25pt" to="713.3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HAUHQIAADg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6504C"/>
    <w:multiLevelType w:val="hybridMultilevel"/>
    <w:tmpl w:val="18C219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61687"/>
    <w:multiLevelType w:val="hybridMultilevel"/>
    <w:tmpl w:val="6E5E6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104DD"/>
    <w:multiLevelType w:val="hybridMultilevel"/>
    <w:tmpl w:val="FEF24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4614E9"/>
    <w:multiLevelType w:val="hybridMultilevel"/>
    <w:tmpl w:val="A25E5D2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E853C0"/>
    <w:multiLevelType w:val="hybridMultilevel"/>
    <w:tmpl w:val="42DAF2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D4975A6"/>
    <w:multiLevelType w:val="hybridMultilevel"/>
    <w:tmpl w:val="1BCA6246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3629028E"/>
    <w:multiLevelType w:val="hybridMultilevel"/>
    <w:tmpl w:val="4D08B8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75323D"/>
    <w:multiLevelType w:val="hybridMultilevel"/>
    <w:tmpl w:val="3B92C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0566B6"/>
    <w:multiLevelType w:val="hybridMultilevel"/>
    <w:tmpl w:val="4010056E"/>
    <w:lvl w:ilvl="0" w:tplc="DE90B7B6">
      <w:start w:val="5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3BDA618B"/>
    <w:multiLevelType w:val="hybridMultilevel"/>
    <w:tmpl w:val="25743F4A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2B7BB0"/>
    <w:multiLevelType w:val="hybridMultilevel"/>
    <w:tmpl w:val="CCF2FB3C"/>
    <w:lvl w:ilvl="0" w:tplc="C48CA97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0C64DF"/>
    <w:multiLevelType w:val="hybridMultilevel"/>
    <w:tmpl w:val="FE34BF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2E55A59"/>
    <w:multiLevelType w:val="hybridMultilevel"/>
    <w:tmpl w:val="AF2230DE"/>
    <w:lvl w:ilvl="0" w:tplc="492EE7B6">
      <w:start w:val="202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C934AE"/>
    <w:multiLevelType w:val="hybridMultilevel"/>
    <w:tmpl w:val="FA5051E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496"/>
        </w:tabs>
        <w:ind w:left="14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16"/>
        </w:tabs>
        <w:ind w:left="22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36"/>
        </w:tabs>
        <w:ind w:left="29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56"/>
        </w:tabs>
        <w:ind w:left="36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76"/>
        </w:tabs>
        <w:ind w:left="43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96"/>
        </w:tabs>
        <w:ind w:left="50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16"/>
        </w:tabs>
        <w:ind w:left="58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36"/>
        </w:tabs>
        <w:ind w:left="65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56"/>
        </w:tabs>
        <w:ind w:left="7256" w:hanging="360"/>
      </w:pPr>
      <w:rPr>
        <w:rFonts w:ascii="Wingdings" w:hAnsi="Wingdings" w:hint="default"/>
      </w:rPr>
    </w:lvl>
  </w:abstractNum>
  <w:abstractNum w:abstractNumId="15" w15:restartNumberingAfterBreak="0">
    <w:nsid w:val="617B003D"/>
    <w:multiLevelType w:val="hybridMultilevel"/>
    <w:tmpl w:val="BBC4BE52"/>
    <w:lvl w:ilvl="0" w:tplc="040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 w:tplc="12C68BEA">
      <w:start w:val="1"/>
      <w:numFmt w:val="bullet"/>
      <w:lvlText w:val=""/>
      <w:lvlJc w:val="left"/>
      <w:pPr>
        <w:tabs>
          <w:tab w:val="num" w:pos="1530"/>
        </w:tabs>
        <w:ind w:left="153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6" w15:restartNumberingAfterBreak="0">
    <w:nsid w:val="6796392A"/>
    <w:multiLevelType w:val="hybridMultilevel"/>
    <w:tmpl w:val="71984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F16C00"/>
    <w:multiLevelType w:val="hybridMultilevel"/>
    <w:tmpl w:val="DA30E0EC"/>
    <w:lvl w:ilvl="0" w:tplc="9816F508">
      <w:start w:val="202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D815EE"/>
    <w:multiLevelType w:val="hybridMultilevel"/>
    <w:tmpl w:val="AD9A7650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E9371D"/>
    <w:multiLevelType w:val="hybridMultilevel"/>
    <w:tmpl w:val="32E49B7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A77966"/>
    <w:multiLevelType w:val="hybridMultilevel"/>
    <w:tmpl w:val="7298CE92"/>
    <w:lvl w:ilvl="0" w:tplc="0B003D48">
      <w:start w:val="202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752184">
    <w:abstractNumId w:val="11"/>
  </w:num>
  <w:num w:numId="2" w16cid:durableId="1335106757">
    <w:abstractNumId w:val="6"/>
  </w:num>
  <w:num w:numId="3" w16cid:durableId="1751081851">
    <w:abstractNumId w:val="16"/>
  </w:num>
  <w:num w:numId="4" w16cid:durableId="1386757829">
    <w:abstractNumId w:val="1"/>
  </w:num>
  <w:num w:numId="5" w16cid:durableId="1215387319">
    <w:abstractNumId w:val="2"/>
  </w:num>
  <w:num w:numId="6" w16cid:durableId="1157651066">
    <w:abstractNumId w:val="10"/>
  </w:num>
  <w:num w:numId="7" w16cid:durableId="2023193654">
    <w:abstractNumId w:val="20"/>
  </w:num>
  <w:num w:numId="8" w16cid:durableId="1128815093">
    <w:abstractNumId w:val="17"/>
  </w:num>
  <w:num w:numId="9" w16cid:durableId="790176083">
    <w:abstractNumId w:val="12"/>
  </w:num>
  <w:num w:numId="10" w16cid:durableId="647827865">
    <w:abstractNumId w:val="0"/>
  </w:num>
  <w:num w:numId="11" w16cid:durableId="459885689">
    <w:abstractNumId w:val="7"/>
  </w:num>
  <w:num w:numId="12" w16cid:durableId="922757363">
    <w:abstractNumId w:val="14"/>
  </w:num>
  <w:num w:numId="13" w16cid:durableId="585305536">
    <w:abstractNumId w:val="15"/>
  </w:num>
  <w:num w:numId="14" w16cid:durableId="1604680878">
    <w:abstractNumId w:val="8"/>
  </w:num>
  <w:num w:numId="15" w16cid:durableId="1655331166">
    <w:abstractNumId w:val="3"/>
  </w:num>
  <w:num w:numId="16" w16cid:durableId="1527404461">
    <w:abstractNumId w:val="5"/>
  </w:num>
  <w:num w:numId="17" w16cid:durableId="1607811623">
    <w:abstractNumId w:val="4"/>
  </w:num>
  <w:num w:numId="18" w16cid:durableId="535972193">
    <w:abstractNumId w:val="19"/>
  </w:num>
  <w:num w:numId="19" w16cid:durableId="1370187322">
    <w:abstractNumId w:val="13"/>
  </w:num>
  <w:num w:numId="20" w16cid:durableId="431630602">
    <w:abstractNumId w:val="9"/>
  </w:num>
  <w:num w:numId="21" w16cid:durableId="133950321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displayVerticalDrawingGridEvery w:val="2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62B"/>
    <w:rsid w:val="00001DC0"/>
    <w:rsid w:val="00004CE4"/>
    <w:rsid w:val="00007569"/>
    <w:rsid w:val="00011378"/>
    <w:rsid w:val="000145E4"/>
    <w:rsid w:val="000163C8"/>
    <w:rsid w:val="000223C3"/>
    <w:rsid w:val="00026AEC"/>
    <w:rsid w:val="00026DD6"/>
    <w:rsid w:val="000279D2"/>
    <w:rsid w:val="00033066"/>
    <w:rsid w:val="00036429"/>
    <w:rsid w:val="00036ABE"/>
    <w:rsid w:val="00036BBD"/>
    <w:rsid w:val="0003746F"/>
    <w:rsid w:val="00040B0A"/>
    <w:rsid w:val="00042996"/>
    <w:rsid w:val="000435A8"/>
    <w:rsid w:val="00046455"/>
    <w:rsid w:val="00047A46"/>
    <w:rsid w:val="000515A0"/>
    <w:rsid w:val="000519B8"/>
    <w:rsid w:val="000561C9"/>
    <w:rsid w:val="0005789D"/>
    <w:rsid w:val="000656A3"/>
    <w:rsid w:val="00066F17"/>
    <w:rsid w:val="000722A1"/>
    <w:rsid w:val="000735A2"/>
    <w:rsid w:val="00076D51"/>
    <w:rsid w:val="00085D53"/>
    <w:rsid w:val="00090DB3"/>
    <w:rsid w:val="000A4106"/>
    <w:rsid w:val="000B4CD9"/>
    <w:rsid w:val="000B5190"/>
    <w:rsid w:val="000B70FD"/>
    <w:rsid w:val="000C4048"/>
    <w:rsid w:val="000C4694"/>
    <w:rsid w:val="000D03E7"/>
    <w:rsid w:val="000D3D94"/>
    <w:rsid w:val="000E0936"/>
    <w:rsid w:val="000E0C9C"/>
    <w:rsid w:val="000E37C8"/>
    <w:rsid w:val="000E6BBC"/>
    <w:rsid w:val="000F3940"/>
    <w:rsid w:val="000F6943"/>
    <w:rsid w:val="00100191"/>
    <w:rsid w:val="00101EAB"/>
    <w:rsid w:val="001027E8"/>
    <w:rsid w:val="00103E30"/>
    <w:rsid w:val="001046D2"/>
    <w:rsid w:val="00110D22"/>
    <w:rsid w:val="00113CC9"/>
    <w:rsid w:val="00114A5F"/>
    <w:rsid w:val="00114EF6"/>
    <w:rsid w:val="00120420"/>
    <w:rsid w:val="001207F3"/>
    <w:rsid w:val="00121A4C"/>
    <w:rsid w:val="00123AD4"/>
    <w:rsid w:val="00123B1A"/>
    <w:rsid w:val="001241A6"/>
    <w:rsid w:val="0012572C"/>
    <w:rsid w:val="00125A21"/>
    <w:rsid w:val="001267C1"/>
    <w:rsid w:val="00134CEA"/>
    <w:rsid w:val="001531CB"/>
    <w:rsid w:val="0017386C"/>
    <w:rsid w:val="00174A29"/>
    <w:rsid w:val="00176574"/>
    <w:rsid w:val="00177583"/>
    <w:rsid w:val="00181931"/>
    <w:rsid w:val="00184298"/>
    <w:rsid w:val="00193B0D"/>
    <w:rsid w:val="0019647A"/>
    <w:rsid w:val="001A1A75"/>
    <w:rsid w:val="001A418E"/>
    <w:rsid w:val="001A666F"/>
    <w:rsid w:val="001A6E48"/>
    <w:rsid w:val="001B0A9B"/>
    <w:rsid w:val="001B6549"/>
    <w:rsid w:val="001B6F44"/>
    <w:rsid w:val="001B7BA1"/>
    <w:rsid w:val="001C01B7"/>
    <w:rsid w:val="001C2544"/>
    <w:rsid w:val="001C2BFD"/>
    <w:rsid w:val="001C3B5B"/>
    <w:rsid w:val="001D0028"/>
    <w:rsid w:val="001D068C"/>
    <w:rsid w:val="001D12B6"/>
    <w:rsid w:val="001D41CC"/>
    <w:rsid w:val="001D7F8E"/>
    <w:rsid w:val="001E2833"/>
    <w:rsid w:val="001E3B18"/>
    <w:rsid w:val="001E6C44"/>
    <w:rsid w:val="001F3AC4"/>
    <w:rsid w:val="001F6B5A"/>
    <w:rsid w:val="00200203"/>
    <w:rsid w:val="0020186F"/>
    <w:rsid w:val="00201C2B"/>
    <w:rsid w:val="002037EC"/>
    <w:rsid w:val="00204122"/>
    <w:rsid w:val="0021197B"/>
    <w:rsid w:val="00216796"/>
    <w:rsid w:val="00217892"/>
    <w:rsid w:val="0022089C"/>
    <w:rsid w:val="00221F74"/>
    <w:rsid w:val="002261E7"/>
    <w:rsid w:val="00232A2A"/>
    <w:rsid w:val="00233B22"/>
    <w:rsid w:val="00234D94"/>
    <w:rsid w:val="002361B8"/>
    <w:rsid w:val="0023666A"/>
    <w:rsid w:val="00237A46"/>
    <w:rsid w:val="00242FA0"/>
    <w:rsid w:val="00243586"/>
    <w:rsid w:val="002442CA"/>
    <w:rsid w:val="002475A3"/>
    <w:rsid w:val="002504D0"/>
    <w:rsid w:val="00252C0A"/>
    <w:rsid w:val="002534A0"/>
    <w:rsid w:val="0025661C"/>
    <w:rsid w:val="002570EF"/>
    <w:rsid w:val="00261250"/>
    <w:rsid w:val="00262158"/>
    <w:rsid w:val="00262A96"/>
    <w:rsid w:val="00265B30"/>
    <w:rsid w:val="00273347"/>
    <w:rsid w:val="00274D0F"/>
    <w:rsid w:val="0027712E"/>
    <w:rsid w:val="00283401"/>
    <w:rsid w:val="00291E21"/>
    <w:rsid w:val="002938D8"/>
    <w:rsid w:val="002A3A8E"/>
    <w:rsid w:val="002A4761"/>
    <w:rsid w:val="002A5295"/>
    <w:rsid w:val="002A5437"/>
    <w:rsid w:val="002A5759"/>
    <w:rsid w:val="002B2D83"/>
    <w:rsid w:val="002B3890"/>
    <w:rsid w:val="002B73BB"/>
    <w:rsid w:val="002C271A"/>
    <w:rsid w:val="002C7618"/>
    <w:rsid w:val="002D1A23"/>
    <w:rsid w:val="002D2B90"/>
    <w:rsid w:val="002E2CD7"/>
    <w:rsid w:val="002E32BA"/>
    <w:rsid w:val="002F515E"/>
    <w:rsid w:val="002F5636"/>
    <w:rsid w:val="002F6AC9"/>
    <w:rsid w:val="0030070D"/>
    <w:rsid w:val="003059DA"/>
    <w:rsid w:val="00310056"/>
    <w:rsid w:val="00311223"/>
    <w:rsid w:val="003146A0"/>
    <w:rsid w:val="00320B19"/>
    <w:rsid w:val="0033141F"/>
    <w:rsid w:val="003357FA"/>
    <w:rsid w:val="00336989"/>
    <w:rsid w:val="003377FF"/>
    <w:rsid w:val="00340437"/>
    <w:rsid w:val="00341C47"/>
    <w:rsid w:val="0034734E"/>
    <w:rsid w:val="00351C5E"/>
    <w:rsid w:val="00354475"/>
    <w:rsid w:val="00354E94"/>
    <w:rsid w:val="00360B59"/>
    <w:rsid w:val="00367016"/>
    <w:rsid w:val="00367EFA"/>
    <w:rsid w:val="00374856"/>
    <w:rsid w:val="00374D4B"/>
    <w:rsid w:val="0037609A"/>
    <w:rsid w:val="003813C5"/>
    <w:rsid w:val="003842C5"/>
    <w:rsid w:val="003852E2"/>
    <w:rsid w:val="003856DB"/>
    <w:rsid w:val="00387E2F"/>
    <w:rsid w:val="00391601"/>
    <w:rsid w:val="00392DC1"/>
    <w:rsid w:val="00393F08"/>
    <w:rsid w:val="003971FF"/>
    <w:rsid w:val="003A0576"/>
    <w:rsid w:val="003A3714"/>
    <w:rsid w:val="003A7CF3"/>
    <w:rsid w:val="003B3396"/>
    <w:rsid w:val="003C10F3"/>
    <w:rsid w:val="003C32EF"/>
    <w:rsid w:val="003D0A24"/>
    <w:rsid w:val="003D368E"/>
    <w:rsid w:val="003D44F5"/>
    <w:rsid w:val="003D7BA4"/>
    <w:rsid w:val="003E342C"/>
    <w:rsid w:val="003E571D"/>
    <w:rsid w:val="003E572A"/>
    <w:rsid w:val="003E6535"/>
    <w:rsid w:val="003E6901"/>
    <w:rsid w:val="003E6A7A"/>
    <w:rsid w:val="003E6B76"/>
    <w:rsid w:val="00404945"/>
    <w:rsid w:val="00406A9B"/>
    <w:rsid w:val="00420222"/>
    <w:rsid w:val="00421093"/>
    <w:rsid w:val="00422B1C"/>
    <w:rsid w:val="0042351C"/>
    <w:rsid w:val="004248B9"/>
    <w:rsid w:val="0042722E"/>
    <w:rsid w:val="004338C6"/>
    <w:rsid w:val="0043735D"/>
    <w:rsid w:val="00451AAA"/>
    <w:rsid w:val="00457063"/>
    <w:rsid w:val="004611EB"/>
    <w:rsid w:val="00464474"/>
    <w:rsid w:val="00467125"/>
    <w:rsid w:val="00474EE5"/>
    <w:rsid w:val="0048358B"/>
    <w:rsid w:val="00483A6D"/>
    <w:rsid w:val="0048538D"/>
    <w:rsid w:val="00486385"/>
    <w:rsid w:val="00490860"/>
    <w:rsid w:val="004916AD"/>
    <w:rsid w:val="00493C13"/>
    <w:rsid w:val="00496002"/>
    <w:rsid w:val="004A2B37"/>
    <w:rsid w:val="004A7B88"/>
    <w:rsid w:val="004B0607"/>
    <w:rsid w:val="004B162B"/>
    <w:rsid w:val="004B1B6B"/>
    <w:rsid w:val="004C1059"/>
    <w:rsid w:val="004C339A"/>
    <w:rsid w:val="004C39FB"/>
    <w:rsid w:val="004C3A0B"/>
    <w:rsid w:val="004D71A5"/>
    <w:rsid w:val="004E2182"/>
    <w:rsid w:val="004F1275"/>
    <w:rsid w:val="004F25E2"/>
    <w:rsid w:val="00501664"/>
    <w:rsid w:val="005038A0"/>
    <w:rsid w:val="00506E12"/>
    <w:rsid w:val="00513CFD"/>
    <w:rsid w:val="00514FFC"/>
    <w:rsid w:val="005172F6"/>
    <w:rsid w:val="00517F56"/>
    <w:rsid w:val="005248CD"/>
    <w:rsid w:val="0052754C"/>
    <w:rsid w:val="005276ED"/>
    <w:rsid w:val="00533656"/>
    <w:rsid w:val="0053395F"/>
    <w:rsid w:val="005370C9"/>
    <w:rsid w:val="00542143"/>
    <w:rsid w:val="00546404"/>
    <w:rsid w:val="00551A02"/>
    <w:rsid w:val="00552310"/>
    <w:rsid w:val="005523F4"/>
    <w:rsid w:val="00556AFA"/>
    <w:rsid w:val="00561B01"/>
    <w:rsid w:val="0056428E"/>
    <w:rsid w:val="005666F4"/>
    <w:rsid w:val="00566E2A"/>
    <w:rsid w:val="00567E37"/>
    <w:rsid w:val="0057326A"/>
    <w:rsid w:val="00574952"/>
    <w:rsid w:val="00583353"/>
    <w:rsid w:val="00584316"/>
    <w:rsid w:val="00587083"/>
    <w:rsid w:val="00592E60"/>
    <w:rsid w:val="005A16F9"/>
    <w:rsid w:val="005A5EA8"/>
    <w:rsid w:val="005B057C"/>
    <w:rsid w:val="005B73DA"/>
    <w:rsid w:val="005C2D0F"/>
    <w:rsid w:val="005C6991"/>
    <w:rsid w:val="005D49F9"/>
    <w:rsid w:val="005D6AD5"/>
    <w:rsid w:val="005D7D05"/>
    <w:rsid w:val="005E4745"/>
    <w:rsid w:val="005E47E5"/>
    <w:rsid w:val="005E72B7"/>
    <w:rsid w:val="005F124E"/>
    <w:rsid w:val="005F25E1"/>
    <w:rsid w:val="005F6662"/>
    <w:rsid w:val="00607342"/>
    <w:rsid w:val="00610791"/>
    <w:rsid w:val="00610EC9"/>
    <w:rsid w:val="00611685"/>
    <w:rsid w:val="00625748"/>
    <w:rsid w:val="00625FCC"/>
    <w:rsid w:val="00631999"/>
    <w:rsid w:val="0063545B"/>
    <w:rsid w:val="00635ED4"/>
    <w:rsid w:val="0063659A"/>
    <w:rsid w:val="00637C02"/>
    <w:rsid w:val="0064021A"/>
    <w:rsid w:val="00641E15"/>
    <w:rsid w:val="006436CF"/>
    <w:rsid w:val="0064461F"/>
    <w:rsid w:val="0064500B"/>
    <w:rsid w:val="00652A79"/>
    <w:rsid w:val="006613BC"/>
    <w:rsid w:val="00661A57"/>
    <w:rsid w:val="006644F5"/>
    <w:rsid w:val="00665553"/>
    <w:rsid w:val="00666F01"/>
    <w:rsid w:val="00670FC2"/>
    <w:rsid w:val="00672452"/>
    <w:rsid w:val="0067494E"/>
    <w:rsid w:val="00676138"/>
    <w:rsid w:val="00676522"/>
    <w:rsid w:val="00677010"/>
    <w:rsid w:val="00677BA7"/>
    <w:rsid w:val="00681D48"/>
    <w:rsid w:val="006838C1"/>
    <w:rsid w:val="006906D4"/>
    <w:rsid w:val="0069117E"/>
    <w:rsid w:val="00695459"/>
    <w:rsid w:val="006B28D5"/>
    <w:rsid w:val="006B38AB"/>
    <w:rsid w:val="006C0A78"/>
    <w:rsid w:val="006C107E"/>
    <w:rsid w:val="006C4700"/>
    <w:rsid w:val="006C66F4"/>
    <w:rsid w:val="006D085B"/>
    <w:rsid w:val="006D2298"/>
    <w:rsid w:val="006D23CD"/>
    <w:rsid w:val="006D25D9"/>
    <w:rsid w:val="006D3A5F"/>
    <w:rsid w:val="006E3E9A"/>
    <w:rsid w:val="006F100A"/>
    <w:rsid w:val="006F1C03"/>
    <w:rsid w:val="006F72E0"/>
    <w:rsid w:val="00700220"/>
    <w:rsid w:val="0070584B"/>
    <w:rsid w:val="00711CB0"/>
    <w:rsid w:val="00711DF3"/>
    <w:rsid w:val="00711E97"/>
    <w:rsid w:val="007250A2"/>
    <w:rsid w:val="00726D32"/>
    <w:rsid w:val="00727FE0"/>
    <w:rsid w:val="00731CD5"/>
    <w:rsid w:val="00736DCB"/>
    <w:rsid w:val="00737137"/>
    <w:rsid w:val="00737A2E"/>
    <w:rsid w:val="00744850"/>
    <w:rsid w:val="00750FB7"/>
    <w:rsid w:val="00751704"/>
    <w:rsid w:val="00752EC1"/>
    <w:rsid w:val="00761D90"/>
    <w:rsid w:val="00762DDD"/>
    <w:rsid w:val="007644C5"/>
    <w:rsid w:val="00764FF0"/>
    <w:rsid w:val="007667C5"/>
    <w:rsid w:val="0077261E"/>
    <w:rsid w:val="007741D4"/>
    <w:rsid w:val="007767D3"/>
    <w:rsid w:val="00776FCD"/>
    <w:rsid w:val="00777914"/>
    <w:rsid w:val="00777984"/>
    <w:rsid w:val="00780C4F"/>
    <w:rsid w:val="00783CC4"/>
    <w:rsid w:val="00784E5A"/>
    <w:rsid w:val="00784F53"/>
    <w:rsid w:val="00787634"/>
    <w:rsid w:val="00787E59"/>
    <w:rsid w:val="00790BBA"/>
    <w:rsid w:val="00792150"/>
    <w:rsid w:val="007937A2"/>
    <w:rsid w:val="007A5546"/>
    <w:rsid w:val="007A574D"/>
    <w:rsid w:val="007A6C94"/>
    <w:rsid w:val="007B6D5A"/>
    <w:rsid w:val="007B71CE"/>
    <w:rsid w:val="007C08FD"/>
    <w:rsid w:val="007C311A"/>
    <w:rsid w:val="007C3FE7"/>
    <w:rsid w:val="007C3FFF"/>
    <w:rsid w:val="007C7DAE"/>
    <w:rsid w:val="007D3526"/>
    <w:rsid w:val="007E143C"/>
    <w:rsid w:val="007E30E2"/>
    <w:rsid w:val="007E4583"/>
    <w:rsid w:val="007E5889"/>
    <w:rsid w:val="007E6D4A"/>
    <w:rsid w:val="007F3188"/>
    <w:rsid w:val="007F4CD9"/>
    <w:rsid w:val="007F5EF1"/>
    <w:rsid w:val="007F5F7A"/>
    <w:rsid w:val="007F7156"/>
    <w:rsid w:val="00807A6D"/>
    <w:rsid w:val="00810A77"/>
    <w:rsid w:val="00812BD0"/>
    <w:rsid w:val="0081365D"/>
    <w:rsid w:val="0082361E"/>
    <w:rsid w:val="00826824"/>
    <w:rsid w:val="00827043"/>
    <w:rsid w:val="008379B1"/>
    <w:rsid w:val="00837CCA"/>
    <w:rsid w:val="008410A6"/>
    <w:rsid w:val="0084351E"/>
    <w:rsid w:val="0085108F"/>
    <w:rsid w:val="00854688"/>
    <w:rsid w:val="008638E1"/>
    <w:rsid w:val="00870217"/>
    <w:rsid w:val="008704AE"/>
    <w:rsid w:val="00870992"/>
    <w:rsid w:val="00870ADB"/>
    <w:rsid w:val="008716C5"/>
    <w:rsid w:val="008750CB"/>
    <w:rsid w:val="0087696A"/>
    <w:rsid w:val="00882C85"/>
    <w:rsid w:val="00884FE0"/>
    <w:rsid w:val="008924D6"/>
    <w:rsid w:val="00893E21"/>
    <w:rsid w:val="008A656B"/>
    <w:rsid w:val="008A6F05"/>
    <w:rsid w:val="008A78C7"/>
    <w:rsid w:val="008B2427"/>
    <w:rsid w:val="008B4F72"/>
    <w:rsid w:val="008B5DAB"/>
    <w:rsid w:val="008B7C48"/>
    <w:rsid w:val="008C3801"/>
    <w:rsid w:val="008C7DCB"/>
    <w:rsid w:val="008D2134"/>
    <w:rsid w:val="008D2715"/>
    <w:rsid w:val="008D34D7"/>
    <w:rsid w:val="008D56ED"/>
    <w:rsid w:val="008E25B5"/>
    <w:rsid w:val="008E3001"/>
    <w:rsid w:val="008E3FE2"/>
    <w:rsid w:val="008F3379"/>
    <w:rsid w:val="008F49B2"/>
    <w:rsid w:val="00904136"/>
    <w:rsid w:val="00906141"/>
    <w:rsid w:val="00907919"/>
    <w:rsid w:val="009120B7"/>
    <w:rsid w:val="00912AE3"/>
    <w:rsid w:val="00914C98"/>
    <w:rsid w:val="00917436"/>
    <w:rsid w:val="0092018D"/>
    <w:rsid w:val="009209A5"/>
    <w:rsid w:val="00923086"/>
    <w:rsid w:val="00925DF2"/>
    <w:rsid w:val="009276AB"/>
    <w:rsid w:val="00927C1F"/>
    <w:rsid w:val="00930F78"/>
    <w:rsid w:val="0093129C"/>
    <w:rsid w:val="009312F2"/>
    <w:rsid w:val="009323D0"/>
    <w:rsid w:val="00935C89"/>
    <w:rsid w:val="00936351"/>
    <w:rsid w:val="00936970"/>
    <w:rsid w:val="009452B8"/>
    <w:rsid w:val="00947304"/>
    <w:rsid w:val="00947CA0"/>
    <w:rsid w:val="009528D0"/>
    <w:rsid w:val="00952937"/>
    <w:rsid w:val="00955BE0"/>
    <w:rsid w:val="00957FBD"/>
    <w:rsid w:val="009604A5"/>
    <w:rsid w:val="00972A8E"/>
    <w:rsid w:val="00973EE7"/>
    <w:rsid w:val="009752A3"/>
    <w:rsid w:val="009819CE"/>
    <w:rsid w:val="00982C21"/>
    <w:rsid w:val="00986DCB"/>
    <w:rsid w:val="00994682"/>
    <w:rsid w:val="00995096"/>
    <w:rsid w:val="009A0984"/>
    <w:rsid w:val="009A17F0"/>
    <w:rsid w:val="009A2631"/>
    <w:rsid w:val="009B699C"/>
    <w:rsid w:val="009C52A1"/>
    <w:rsid w:val="009C5C72"/>
    <w:rsid w:val="009D6BFB"/>
    <w:rsid w:val="009D6F90"/>
    <w:rsid w:val="009D7586"/>
    <w:rsid w:val="009E4834"/>
    <w:rsid w:val="009E6F9D"/>
    <w:rsid w:val="009F65A4"/>
    <w:rsid w:val="009F76AE"/>
    <w:rsid w:val="00A0295B"/>
    <w:rsid w:val="00A05DDD"/>
    <w:rsid w:val="00A07C1B"/>
    <w:rsid w:val="00A10792"/>
    <w:rsid w:val="00A149ED"/>
    <w:rsid w:val="00A22959"/>
    <w:rsid w:val="00A2511B"/>
    <w:rsid w:val="00A34E06"/>
    <w:rsid w:val="00A358BC"/>
    <w:rsid w:val="00A46D7B"/>
    <w:rsid w:val="00A554D9"/>
    <w:rsid w:val="00A56CFC"/>
    <w:rsid w:val="00A57435"/>
    <w:rsid w:val="00A617AD"/>
    <w:rsid w:val="00A6751F"/>
    <w:rsid w:val="00A72628"/>
    <w:rsid w:val="00A7288D"/>
    <w:rsid w:val="00A73EB0"/>
    <w:rsid w:val="00A77896"/>
    <w:rsid w:val="00A82986"/>
    <w:rsid w:val="00A82DC6"/>
    <w:rsid w:val="00A831FE"/>
    <w:rsid w:val="00A90871"/>
    <w:rsid w:val="00A90DC3"/>
    <w:rsid w:val="00A92983"/>
    <w:rsid w:val="00A92A9F"/>
    <w:rsid w:val="00A92D32"/>
    <w:rsid w:val="00A92E4D"/>
    <w:rsid w:val="00A9392E"/>
    <w:rsid w:val="00A97A86"/>
    <w:rsid w:val="00AA0A43"/>
    <w:rsid w:val="00AA15FB"/>
    <w:rsid w:val="00AA4562"/>
    <w:rsid w:val="00AB17DC"/>
    <w:rsid w:val="00AB27ED"/>
    <w:rsid w:val="00AB4130"/>
    <w:rsid w:val="00AB4EDF"/>
    <w:rsid w:val="00AB5493"/>
    <w:rsid w:val="00AB613E"/>
    <w:rsid w:val="00AB61BF"/>
    <w:rsid w:val="00AB6869"/>
    <w:rsid w:val="00AC1825"/>
    <w:rsid w:val="00AC33F0"/>
    <w:rsid w:val="00AC522E"/>
    <w:rsid w:val="00AC6418"/>
    <w:rsid w:val="00AC71CF"/>
    <w:rsid w:val="00AD0671"/>
    <w:rsid w:val="00AD104D"/>
    <w:rsid w:val="00AD4BAF"/>
    <w:rsid w:val="00AD4CEF"/>
    <w:rsid w:val="00AD67F0"/>
    <w:rsid w:val="00AF47E1"/>
    <w:rsid w:val="00AF5220"/>
    <w:rsid w:val="00AF614A"/>
    <w:rsid w:val="00AF7127"/>
    <w:rsid w:val="00B00F4B"/>
    <w:rsid w:val="00B0237C"/>
    <w:rsid w:val="00B04D4C"/>
    <w:rsid w:val="00B0621A"/>
    <w:rsid w:val="00B06731"/>
    <w:rsid w:val="00B07D8D"/>
    <w:rsid w:val="00B11967"/>
    <w:rsid w:val="00B11C55"/>
    <w:rsid w:val="00B11E5D"/>
    <w:rsid w:val="00B20E42"/>
    <w:rsid w:val="00B21208"/>
    <w:rsid w:val="00B36548"/>
    <w:rsid w:val="00B47742"/>
    <w:rsid w:val="00B51841"/>
    <w:rsid w:val="00B5575A"/>
    <w:rsid w:val="00B63B95"/>
    <w:rsid w:val="00B64A91"/>
    <w:rsid w:val="00B679BE"/>
    <w:rsid w:val="00B717E9"/>
    <w:rsid w:val="00B75309"/>
    <w:rsid w:val="00B75DD0"/>
    <w:rsid w:val="00B864B7"/>
    <w:rsid w:val="00B92E9E"/>
    <w:rsid w:val="00BA2144"/>
    <w:rsid w:val="00BA2534"/>
    <w:rsid w:val="00BA635D"/>
    <w:rsid w:val="00BA6B42"/>
    <w:rsid w:val="00BA73B1"/>
    <w:rsid w:val="00BB207A"/>
    <w:rsid w:val="00BB2AC0"/>
    <w:rsid w:val="00BB42FD"/>
    <w:rsid w:val="00BC07F5"/>
    <w:rsid w:val="00BC4898"/>
    <w:rsid w:val="00BC691A"/>
    <w:rsid w:val="00BD2C17"/>
    <w:rsid w:val="00BD7B0B"/>
    <w:rsid w:val="00BE29C2"/>
    <w:rsid w:val="00C001A8"/>
    <w:rsid w:val="00C01C24"/>
    <w:rsid w:val="00C03191"/>
    <w:rsid w:val="00C0521F"/>
    <w:rsid w:val="00C0563C"/>
    <w:rsid w:val="00C10C7C"/>
    <w:rsid w:val="00C14524"/>
    <w:rsid w:val="00C15E3D"/>
    <w:rsid w:val="00C16165"/>
    <w:rsid w:val="00C17907"/>
    <w:rsid w:val="00C24E37"/>
    <w:rsid w:val="00C2612C"/>
    <w:rsid w:val="00C33086"/>
    <w:rsid w:val="00C36C0E"/>
    <w:rsid w:val="00C41AF1"/>
    <w:rsid w:val="00C4213D"/>
    <w:rsid w:val="00C440A0"/>
    <w:rsid w:val="00C44A04"/>
    <w:rsid w:val="00C467E2"/>
    <w:rsid w:val="00C54A49"/>
    <w:rsid w:val="00C60E95"/>
    <w:rsid w:val="00C62BE5"/>
    <w:rsid w:val="00C637E7"/>
    <w:rsid w:val="00C64085"/>
    <w:rsid w:val="00C6529C"/>
    <w:rsid w:val="00C6573F"/>
    <w:rsid w:val="00C71DA7"/>
    <w:rsid w:val="00C71F14"/>
    <w:rsid w:val="00C7261D"/>
    <w:rsid w:val="00C7288A"/>
    <w:rsid w:val="00C72B4E"/>
    <w:rsid w:val="00C740A2"/>
    <w:rsid w:val="00C76D02"/>
    <w:rsid w:val="00C845BF"/>
    <w:rsid w:val="00C866E7"/>
    <w:rsid w:val="00C869BD"/>
    <w:rsid w:val="00CA044F"/>
    <w:rsid w:val="00CA1BC9"/>
    <w:rsid w:val="00CA257F"/>
    <w:rsid w:val="00CA4A38"/>
    <w:rsid w:val="00CA5DAB"/>
    <w:rsid w:val="00CA63E9"/>
    <w:rsid w:val="00CA6B12"/>
    <w:rsid w:val="00CB2353"/>
    <w:rsid w:val="00CB6829"/>
    <w:rsid w:val="00CC18AF"/>
    <w:rsid w:val="00CD04B7"/>
    <w:rsid w:val="00CD256B"/>
    <w:rsid w:val="00CE42A4"/>
    <w:rsid w:val="00CE5DC7"/>
    <w:rsid w:val="00CE5EF6"/>
    <w:rsid w:val="00CE5FDE"/>
    <w:rsid w:val="00CE64B9"/>
    <w:rsid w:val="00CF3374"/>
    <w:rsid w:val="00CF56E7"/>
    <w:rsid w:val="00CF7500"/>
    <w:rsid w:val="00D0155B"/>
    <w:rsid w:val="00D01C8C"/>
    <w:rsid w:val="00D06DB4"/>
    <w:rsid w:val="00D1230F"/>
    <w:rsid w:val="00D230F8"/>
    <w:rsid w:val="00D236ED"/>
    <w:rsid w:val="00D25CE6"/>
    <w:rsid w:val="00D261AF"/>
    <w:rsid w:val="00D26750"/>
    <w:rsid w:val="00D32BEB"/>
    <w:rsid w:val="00D332FF"/>
    <w:rsid w:val="00D36A41"/>
    <w:rsid w:val="00D36EB7"/>
    <w:rsid w:val="00D43878"/>
    <w:rsid w:val="00D45A94"/>
    <w:rsid w:val="00D5112E"/>
    <w:rsid w:val="00D53033"/>
    <w:rsid w:val="00D62C13"/>
    <w:rsid w:val="00D63E8E"/>
    <w:rsid w:val="00D65286"/>
    <w:rsid w:val="00D66041"/>
    <w:rsid w:val="00D70E91"/>
    <w:rsid w:val="00D71437"/>
    <w:rsid w:val="00D80C93"/>
    <w:rsid w:val="00D82E6F"/>
    <w:rsid w:val="00D839A4"/>
    <w:rsid w:val="00D84D41"/>
    <w:rsid w:val="00D94DBE"/>
    <w:rsid w:val="00DA40B0"/>
    <w:rsid w:val="00DA6B14"/>
    <w:rsid w:val="00DA7549"/>
    <w:rsid w:val="00DB2C39"/>
    <w:rsid w:val="00DB32B2"/>
    <w:rsid w:val="00DD4A01"/>
    <w:rsid w:val="00DE69F3"/>
    <w:rsid w:val="00DE7008"/>
    <w:rsid w:val="00DF2C62"/>
    <w:rsid w:val="00DF3A7E"/>
    <w:rsid w:val="00DF79E4"/>
    <w:rsid w:val="00E01272"/>
    <w:rsid w:val="00E02F2A"/>
    <w:rsid w:val="00E02FDC"/>
    <w:rsid w:val="00E1216F"/>
    <w:rsid w:val="00E1780C"/>
    <w:rsid w:val="00E227B7"/>
    <w:rsid w:val="00E23EAC"/>
    <w:rsid w:val="00E23F97"/>
    <w:rsid w:val="00E42E0C"/>
    <w:rsid w:val="00E42EBE"/>
    <w:rsid w:val="00E45D98"/>
    <w:rsid w:val="00E54265"/>
    <w:rsid w:val="00E57079"/>
    <w:rsid w:val="00E67855"/>
    <w:rsid w:val="00E73CD8"/>
    <w:rsid w:val="00E7480F"/>
    <w:rsid w:val="00E7582D"/>
    <w:rsid w:val="00E76334"/>
    <w:rsid w:val="00E83F40"/>
    <w:rsid w:val="00E8671C"/>
    <w:rsid w:val="00E91D21"/>
    <w:rsid w:val="00E97D54"/>
    <w:rsid w:val="00E97E81"/>
    <w:rsid w:val="00EA1DBA"/>
    <w:rsid w:val="00EA42C1"/>
    <w:rsid w:val="00EB1BD6"/>
    <w:rsid w:val="00EB22B2"/>
    <w:rsid w:val="00EB37B1"/>
    <w:rsid w:val="00EB463C"/>
    <w:rsid w:val="00EB4EEE"/>
    <w:rsid w:val="00EB6B95"/>
    <w:rsid w:val="00EB7EE2"/>
    <w:rsid w:val="00EC1F31"/>
    <w:rsid w:val="00EC3BF4"/>
    <w:rsid w:val="00EC49A1"/>
    <w:rsid w:val="00EC7357"/>
    <w:rsid w:val="00ED1F24"/>
    <w:rsid w:val="00EE18C9"/>
    <w:rsid w:val="00EE726F"/>
    <w:rsid w:val="00F059FF"/>
    <w:rsid w:val="00F07C1A"/>
    <w:rsid w:val="00F10E08"/>
    <w:rsid w:val="00F1135A"/>
    <w:rsid w:val="00F11FBF"/>
    <w:rsid w:val="00F216FA"/>
    <w:rsid w:val="00F25E58"/>
    <w:rsid w:val="00F30A24"/>
    <w:rsid w:val="00F33AC8"/>
    <w:rsid w:val="00F43513"/>
    <w:rsid w:val="00F46F74"/>
    <w:rsid w:val="00F519BD"/>
    <w:rsid w:val="00F55A00"/>
    <w:rsid w:val="00F560D9"/>
    <w:rsid w:val="00F571AF"/>
    <w:rsid w:val="00F6448E"/>
    <w:rsid w:val="00F65961"/>
    <w:rsid w:val="00F65F54"/>
    <w:rsid w:val="00F67FAD"/>
    <w:rsid w:val="00F7002C"/>
    <w:rsid w:val="00F7211C"/>
    <w:rsid w:val="00F74E62"/>
    <w:rsid w:val="00F77E78"/>
    <w:rsid w:val="00F8227E"/>
    <w:rsid w:val="00F83189"/>
    <w:rsid w:val="00F8415B"/>
    <w:rsid w:val="00F8593B"/>
    <w:rsid w:val="00F9078A"/>
    <w:rsid w:val="00F92C6D"/>
    <w:rsid w:val="00F958B8"/>
    <w:rsid w:val="00F97C03"/>
    <w:rsid w:val="00F97F0F"/>
    <w:rsid w:val="00FA21A1"/>
    <w:rsid w:val="00FA3785"/>
    <w:rsid w:val="00FA597A"/>
    <w:rsid w:val="00FB058D"/>
    <w:rsid w:val="00FB1B42"/>
    <w:rsid w:val="00FB2855"/>
    <w:rsid w:val="00FB4241"/>
    <w:rsid w:val="00FB5B43"/>
    <w:rsid w:val="00FB65F7"/>
    <w:rsid w:val="00FB7DC1"/>
    <w:rsid w:val="00FC58D7"/>
    <w:rsid w:val="00FC6F87"/>
    <w:rsid w:val="00FD0E3E"/>
    <w:rsid w:val="00FD55E6"/>
    <w:rsid w:val="00FD6DB1"/>
    <w:rsid w:val="00FD7E8E"/>
    <w:rsid w:val="00FE0418"/>
    <w:rsid w:val="00FE15B1"/>
    <w:rsid w:val="00FE2C5A"/>
    <w:rsid w:val="00FE464A"/>
    <w:rsid w:val="00FE5145"/>
    <w:rsid w:val="00FF0181"/>
    <w:rsid w:val="00FF44F2"/>
    <w:rsid w:val="00FF4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,"/>
  <w14:docId w14:val="286552BD"/>
  <w15:chartTrackingRefBased/>
  <w15:docId w15:val="{23C8A44F-8A49-4FBB-9685-0EA6B607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4136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ahoma" w:hAnsi="Tahoma" w:cs="Arial Unicode MS"/>
      <w:sz w:val="20"/>
      <w:szCs w:val="20"/>
      <w:u w:val="single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szCs w:val="37"/>
    </w:rPr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DataSet1">
    <w:name w:val="Data Set1"/>
    <w:basedOn w:val="Normal"/>
    <w:rsid w:val="00234D94"/>
    <w:rPr>
      <w:rFonts w:ascii="Tahoma" w:hAnsi="Tahoma" w:cs="Tahoma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rsid w:val="00B20E42"/>
    <w:rPr>
      <w:rFonts w:ascii="Tahoma" w:hAnsi="Tahoma" w:cs="Arial Unicode MS"/>
      <w:lang w:val="en-US" w:eastAsia="en-US" w:bidi="ar-SA"/>
    </w:rPr>
  </w:style>
  <w:style w:type="character" w:styleId="Hyperlink">
    <w:name w:val="Hyperlink"/>
    <w:basedOn w:val="DefaultParagraphFont"/>
    <w:rsid w:val="003A3714"/>
    <w:rPr>
      <w:color w:val="0000FF"/>
      <w:u w:val="single"/>
    </w:rPr>
  </w:style>
  <w:style w:type="paragraph" w:customStyle="1" w:styleId="xl29">
    <w:name w:val="xl29"/>
    <w:basedOn w:val="Normal"/>
    <w:rsid w:val="002F6AC9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00203"/>
    <w:rPr>
      <w:rFonts w:ascii="Angsana New" w:hAnsi="Angsana New"/>
      <w:sz w:val="32"/>
      <w:szCs w:val="37"/>
    </w:rPr>
  </w:style>
  <w:style w:type="character" w:customStyle="1" w:styleId="HeaderChar">
    <w:name w:val="Header Char"/>
    <w:basedOn w:val="DefaultParagraphFont"/>
    <w:link w:val="Header"/>
    <w:uiPriority w:val="99"/>
    <w:rsid w:val="00CA6B12"/>
    <w:rPr>
      <w:rFonts w:ascii="Angsana New" w:hAnsi="Angsana New"/>
      <w:sz w:val="32"/>
      <w:szCs w:val="37"/>
    </w:rPr>
  </w:style>
  <w:style w:type="paragraph" w:styleId="Title">
    <w:name w:val="Title"/>
    <w:basedOn w:val="Normal"/>
    <w:link w:val="TitleChar"/>
    <w:qFormat/>
    <w:rsid w:val="00D82E6F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D82E6F"/>
    <w:rPr>
      <w:rFonts w:ascii="Tahoma" w:hAnsi="Tahoma" w:cs="Tahoma"/>
      <w:b/>
      <w:bCs/>
      <w:sz w:val="28"/>
      <w:szCs w:val="28"/>
      <w:u w:val="single"/>
    </w:rPr>
  </w:style>
  <w:style w:type="paragraph" w:styleId="BalloonText">
    <w:name w:val="Balloon Text"/>
    <w:basedOn w:val="Normal"/>
    <w:link w:val="BalloonTextChar"/>
    <w:rsid w:val="00A92D32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rsid w:val="00A92D32"/>
    <w:rPr>
      <w:rFonts w:ascii="Segoe UI" w:hAnsi="Segoe UI"/>
      <w:sz w:val="18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F8415B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F8415B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8415B"/>
    <w:rPr>
      <w:rFonts w:ascii="Angsana New" w:hAnsi="Angsana New"/>
      <w:szCs w:val="25"/>
    </w:rPr>
  </w:style>
  <w:style w:type="paragraph" w:styleId="ListParagraph">
    <w:name w:val="List Paragraph"/>
    <w:basedOn w:val="Normal"/>
    <w:uiPriority w:val="34"/>
    <w:qFormat/>
    <w:rsid w:val="00711DF3"/>
    <w:pPr>
      <w:ind w:left="720"/>
      <w:contextualSpacing/>
    </w:pPr>
  </w:style>
  <w:style w:type="paragraph" w:styleId="Revision">
    <w:name w:val="Revision"/>
    <w:hidden/>
    <w:uiPriority w:val="99"/>
    <w:semiHidden/>
    <w:rsid w:val="00711DF3"/>
    <w:rPr>
      <w:rFonts w:ascii="Angsana New" w:hAnsi="Angsana New"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1 ม.ค. 58</G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21CA98-66B6-45DD-859A-482554E86771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2.xml><?xml version="1.0" encoding="utf-8"?>
<ds:datastoreItem xmlns:ds="http://schemas.openxmlformats.org/officeDocument/2006/customXml" ds:itemID="{B372BE0A-9157-446B-AE00-FF1656C0F644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511486C5-57E0-4C22-8F54-BEBCC5B63AB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751F1D-153F-43E6-9551-F032E98DBFD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71DF462-74F0-4D71-BB8D-75588935E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17</Pages>
  <Words>2562</Words>
  <Characters>14607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17135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Siwaporn Suksathaporn (ศิวพร สุขสถาพร)</cp:lastModifiedBy>
  <cp:revision>16</cp:revision>
  <cp:lastPrinted>2019-08-22T04:59:00Z</cp:lastPrinted>
  <dcterms:created xsi:type="dcterms:W3CDTF">2023-07-05T07:29:00Z</dcterms:created>
  <dcterms:modified xsi:type="dcterms:W3CDTF">2023-07-06T10:24:00Z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V.9.2</vt:lpwstr>
  </property>
  <property fmtid="{D5CDD505-2E9C-101B-9397-08002B2CF9AE}" pid="3" name="Order">
    <vt:lpwstr>2200.00000000000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Document - Summary of change version 13.0 : วันที่เผยแพร่ 20 พ.ค. 57</vt:lpwstr>
  </property>
  <property fmtid="{D5CDD505-2E9C-101B-9397-08002B2CF9AE}" pid="6" name="ordinal1">
    <vt:lpwstr>3.00000000000000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MSIP_Label_57ef099a-7fa4-4e34-953d-f6f34188ebfd_Enabled">
    <vt:lpwstr>true</vt:lpwstr>
  </property>
  <property fmtid="{D5CDD505-2E9C-101B-9397-08002B2CF9AE}" pid="13" name="MSIP_Label_57ef099a-7fa4-4e34-953d-f6f34188ebfd_SetDate">
    <vt:lpwstr>2021-02-15T14:23:50Z</vt:lpwstr>
  </property>
  <property fmtid="{D5CDD505-2E9C-101B-9397-08002B2CF9AE}" pid="14" name="MSIP_Label_57ef099a-7fa4-4e34-953d-f6f34188ebfd_Method">
    <vt:lpwstr>Standard</vt:lpwstr>
  </property>
  <property fmtid="{D5CDD505-2E9C-101B-9397-08002B2CF9AE}" pid="15" name="MSIP_Label_57ef099a-7fa4-4e34-953d-f6f34188ebfd_Name">
    <vt:lpwstr>Internal</vt:lpwstr>
  </property>
  <property fmtid="{D5CDD505-2E9C-101B-9397-08002B2CF9AE}" pid="16" name="MSIP_Label_57ef099a-7fa4-4e34-953d-f6f34188ebfd_SiteId">
    <vt:lpwstr>db27cba9-535b-4797-bd0b-1b1d889f3898</vt:lpwstr>
  </property>
  <property fmtid="{D5CDD505-2E9C-101B-9397-08002B2CF9AE}" pid="17" name="MSIP_Label_57ef099a-7fa4-4e34-953d-f6f34188ebfd_ActionId">
    <vt:lpwstr>7c47aa12-6cc9-456a-a3fd-a93a3dd2646c</vt:lpwstr>
  </property>
  <property fmtid="{D5CDD505-2E9C-101B-9397-08002B2CF9AE}" pid="18" name="MSIP_Label_57ef099a-7fa4-4e34-953d-f6f34188ebfd_ContentBits">
    <vt:lpwstr>0</vt:lpwstr>
  </property>
</Properties>
</file>