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C5" w:rsidRPr="00000011" w:rsidRDefault="00A3512E" w:rsidP="0005143B">
      <w:pPr>
        <w:pStyle w:val="Title"/>
        <w:tabs>
          <w:tab w:val="left" w:pos="10440"/>
        </w:tabs>
        <w:ind w:left="90"/>
        <w:jc w:val="left"/>
        <w:rPr>
          <w:rFonts w:hint="cs"/>
          <w:sz w:val="20"/>
          <w:szCs w:val="20"/>
          <w:u w:val="none"/>
          <w:cs/>
        </w:rPr>
      </w:pPr>
      <w:r>
        <w:rPr>
          <w:sz w:val="20"/>
          <w:szCs w:val="20"/>
          <w:u w:val="none"/>
        </w:rPr>
        <w:t xml:space="preserve">Summary of changes on </w:t>
      </w:r>
      <w:r w:rsidR="00C52DC5" w:rsidRPr="000C3119">
        <w:rPr>
          <w:sz w:val="20"/>
          <w:szCs w:val="20"/>
          <w:u w:val="none"/>
        </w:rPr>
        <w:t>“</w:t>
      </w:r>
      <w:r w:rsidR="00721194">
        <w:rPr>
          <w:sz w:val="20"/>
          <w:szCs w:val="20"/>
        </w:rPr>
        <w:t>LTV</w:t>
      </w:r>
      <w:r w:rsidR="00A94B6A" w:rsidRPr="00A94B6A">
        <w:rPr>
          <w:sz w:val="20"/>
          <w:szCs w:val="20"/>
        </w:rPr>
        <w:t xml:space="preserve"> </w:t>
      </w:r>
      <w:r w:rsidR="00F63351">
        <w:rPr>
          <w:sz w:val="20"/>
          <w:szCs w:val="20"/>
        </w:rPr>
        <w:t>Data Set Document</w:t>
      </w:r>
      <w:r w:rsidR="00C52DC5" w:rsidRPr="000C3119">
        <w:rPr>
          <w:sz w:val="20"/>
          <w:szCs w:val="20"/>
          <w:u w:val="none"/>
        </w:rPr>
        <w:t>”</w:t>
      </w:r>
      <w:bookmarkStart w:id="0" w:name="_GoBack"/>
      <w:bookmarkEnd w:id="0"/>
    </w:p>
    <w:p w:rsidR="00930B9C" w:rsidRPr="000C3119" w:rsidRDefault="00C52DC5" w:rsidP="00FE30C2">
      <w:pPr>
        <w:pStyle w:val="Title"/>
        <w:spacing w:before="120"/>
        <w:ind w:left="90"/>
        <w:jc w:val="left"/>
        <w:rPr>
          <w:sz w:val="20"/>
          <w:szCs w:val="20"/>
          <w:u w:val="none"/>
        </w:rPr>
      </w:pPr>
      <w:r w:rsidRPr="000C3119">
        <w:rPr>
          <w:sz w:val="20"/>
          <w:szCs w:val="20"/>
          <w:u w:val="none"/>
        </w:rPr>
        <w:t xml:space="preserve">Update on </w:t>
      </w:r>
      <w:r w:rsidR="00721194">
        <w:rPr>
          <w:sz w:val="20"/>
          <w:szCs w:val="20"/>
          <w:u w:val="none"/>
        </w:rPr>
        <w:t>LTV</w:t>
      </w:r>
      <w:r w:rsidR="00766655">
        <w:rPr>
          <w:sz w:val="20"/>
          <w:szCs w:val="20"/>
          <w:u w:val="none"/>
        </w:rPr>
        <w:t xml:space="preserve"> </w:t>
      </w:r>
      <w:r w:rsidRPr="000C3119">
        <w:rPr>
          <w:sz w:val="20"/>
          <w:szCs w:val="20"/>
          <w:u w:val="none"/>
        </w:rPr>
        <w:t xml:space="preserve">Data Set </w:t>
      </w:r>
      <w:r w:rsidR="00093F2C">
        <w:rPr>
          <w:sz w:val="20"/>
          <w:szCs w:val="20"/>
          <w:u w:val="none"/>
        </w:rPr>
        <w:t>Document</w:t>
      </w:r>
      <w:r w:rsidRPr="000C3119">
        <w:rPr>
          <w:sz w:val="20"/>
          <w:szCs w:val="20"/>
          <w:u w:val="none"/>
        </w:rPr>
        <w:t xml:space="preserve"> Version </w:t>
      </w:r>
      <w:r w:rsidR="00930B9C" w:rsidRPr="000C3119">
        <w:rPr>
          <w:sz w:val="20"/>
          <w:szCs w:val="20"/>
          <w:u w:val="none"/>
        </w:rPr>
        <w:t>1.</w:t>
      </w:r>
      <w:r w:rsidR="00721194">
        <w:rPr>
          <w:sz w:val="20"/>
          <w:szCs w:val="20"/>
          <w:u w:val="none"/>
        </w:rPr>
        <w:t>1</w:t>
      </w:r>
    </w:p>
    <w:p w:rsidR="00A90FE4" w:rsidRDefault="00C52DC5" w:rsidP="00FE30C2">
      <w:pPr>
        <w:pStyle w:val="Sub-block"/>
        <w:ind w:left="90"/>
        <w:rPr>
          <w:rFonts w:cs="Tahoma"/>
          <w:b w:val="0"/>
          <w:bCs w:val="0"/>
          <w:color w:val="365F91"/>
          <w:sz w:val="20"/>
          <w:szCs w:val="20"/>
          <w:cs/>
          <w:lang w:bidi="th-TH"/>
        </w:rPr>
      </w:pPr>
      <w:r w:rsidRPr="000C3119">
        <w:rPr>
          <w:rFonts w:cs="Tahoma"/>
          <w:sz w:val="20"/>
          <w:szCs w:val="20"/>
        </w:rPr>
        <w:t xml:space="preserve">Remarks: All changes from version </w:t>
      </w:r>
      <w:r w:rsidR="0037196D" w:rsidRPr="000C3119">
        <w:rPr>
          <w:rFonts w:cs="Tahoma"/>
          <w:sz w:val="20"/>
          <w:szCs w:val="20"/>
        </w:rPr>
        <w:t>1.</w:t>
      </w:r>
      <w:r w:rsidR="00721194">
        <w:rPr>
          <w:rFonts w:cs="Tahoma"/>
          <w:sz w:val="20"/>
          <w:szCs w:val="20"/>
        </w:rPr>
        <w:t>0</w:t>
      </w:r>
      <w:r w:rsidR="0037196D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 xml:space="preserve">to version </w:t>
      </w:r>
      <w:r w:rsidR="00A94B6A">
        <w:rPr>
          <w:rFonts w:cs="Tahoma"/>
          <w:sz w:val="20"/>
          <w:szCs w:val="20"/>
          <w:lang w:bidi="th-TH"/>
        </w:rPr>
        <w:t>1</w:t>
      </w:r>
      <w:r w:rsidR="005945F0">
        <w:rPr>
          <w:rFonts w:cs="Tahoma"/>
          <w:sz w:val="20"/>
          <w:szCs w:val="20"/>
          <w:lang w:bidi="th-TH"/>
        </w:rPr>
        <w:t>.</w:t>
      </w:r>
      <w:r w:rsidR="00721194">
        <w:rPr>
          <w:rFonts w:cs="Tahoma"/>
          <w:sz w:val="20"/>
          <w:szCs w:val="20"/>
          <w:lang w:bidi="th-TH"/>
        </w:rPr>
        <w:t>1</w:t>
      </w:r>
      <w:r w:rsidR="000940E0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>are in</w:t>
      </w:r>
      <w:r w:rsidR="007412BE" w:rsidRPr="000C3119">
        <w:rPr>
          <w:rFonts w:cs="Tahoma"/>
          <w:sz w:val="20"/>
          <w:szCs w:val="20"/>
        </w:rPr>
        <w:t xml:space="preserve"> </w:t>
      </w:r>
      <w:r w:rsidR="00721194" w:rsidRPr="00721194">
        <w:rPr>
          <w:rFonts w:cs="Tahoma"/>
          <w:color w:val="0000FE"/>
          <w:sz w:val="20"/>
          <w:szCs w:val="20"/>
        </w:rPr>
        <w:t>blue</w:t>
      </w:r>
      <w:r w:rsidR="000940E0" w:rsidRPr="00721194">
        <w:rPr>
          <w:rFonts w:cs="Tahoma"/>
          <w:color w:val="0000FE"/>
          <w:sz w:val="20"/>
          <w:szCs w:val="20"/>
        </w:rPr>
        <w:t xml:space="preserve"> font</w:t>
      </w:r>
      <w:r w:rsidR="000364B8" w:rsidRPr="00FE30C2">
        <w:rPr>
          <w:rFonts w:cs="Tahoma"/>
          <w:sz w:val="20"/>
          <w:szCs w:val="20"/>
        </w:rPr>
        <w:t>.</w:t>
      </w:r>
    </w:p>
    <w:p w:rsidR="00BB72E3" w:rsidRPr="0034273C" w:rsidRDefault="00BB72E3" w:rsidP="00FE2251">
      <w:pPr>
        <w:pStyle w:val="Sub-block"/>
        <w:ind w:left="0"/>
        <w:rPr>
          <w:rFonts w:cs="Tahoma"/>
          <w:color w:val="365F91"/>
          <w:sz w:val="20"/>
          <w:szCs w:val="20"/>
          <w:lang w:bidi="th-TH"/>
        </w:rPr>
      </w:pP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815"/>
      </w:tblGrid>
      <w:tr w:rsidR="00C52DC5" w:rsidRPr="00AE7FF2" w:rsidTr="008C5C67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:rsidR="00C52DC5" w:rsidRPr="00AE7FF2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E7FF2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C52DC5" w:rsidRPr="00AE7FF2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E7FF2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C52DC5" w:rsidRPr="00AE7FF2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E7FF2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52DC5" w:rsidRPr="00AE7FF2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E7FF2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815" w:type="dxa"/>
            <w:tcBorders>
              <w:top w:val="single" w:sz="4" w:space="0" w:color="auto"/>
            </w:tcBorders>
          </w:tcPr>
          <w:p w:rsidR="00C52DC5" w:rsidRPr="00AE7FF2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E7FF2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3C7E68" w:rsidRPr="00AE7FF2" w:rsidTr="006B4670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:rsidR="003C7E68" w:rsidRPr="00AE7FF2" w:rsidRDefault="003C7E68" w:rsidP="0058591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E7FF2">
              <w:rPr>
                <w:b w:val="0"/>
                <w:bCs w:val="0"/>
                <w:sz w:val="20"/>
                <w:szCs w:val="20"/>
                <w:u w:val="none"/>
              </w:rPr>
              <w:t>V 1.1</w:t>
            </w:r>
          </w:p>
        </w:tc>
        <w:tc>
          <w:tcPr>
            <w:tcW w:w="881" w:type="dxa"/>
          </w:tcPr>
          <w:p w:rsidR="003C7E68" w:rsidRPr="00AE7FF2" w:rsidRDefault="003C7E68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E7FF2">
              <w:rPr>
                <w:b w:val="0"/>
                <w:bCs w:val="0"/>
                <w:sz w:val="20"/>
                <w:szCs w:val="20"/>
                <w:u w:val="none"/>
              </w:rPr>
              <w:t>8</w:t>
            </w:r>
          </w:p>
        </w:tc>
        <w:tc>
          <w:tcPr>
            <w:tcW w:w="1305" w:type="dxa"/>
          </w:tcPr>
          <w:p w:rsidR="003C7E68" w:rsidRPr="00AE7FF2" w:rsidRDefault="003C7E68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E7FF2">
              <w:rPr>
                <w:b w:val="0"/>
                <w:bCs w:val="0"/>
                <w:sz w:val="20"/>
                <w:szCs w:val="20"/>
                <w:u w:val="none"/>
              </w:rPr>
              <w:t>LTV</w:t>
            </w:r>
          </w:p>
        </w:tc>
        <w:tc>
          <w:tcPr>
            <w:tcW w:w="2126" w:type="dxa"/>
          </w:tcPr>
          <w:p w:rsidR="003C7E68" w:rsidRPr="00AE7FF2" w:rsidRDefault="003C7E68" w:rsidP="0058591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AE7FF2">
              <w:rPr>
                <w:b w:val="0"/>
                <w:bCs w:val="0"/>
                <w:sz w:val="20"/>
                <w:szCs w:val="20"/>
                <w:u w:val="none"/>
                <w:cs/>
              </w:rPr>
              <w:t>ประเภทการจัดชั้นสินเชื่อ</w:t>
            </w:r>
          </w:p>
        </w:tc>
        <w:tc>
          <w:tcPr>
            <w:tcW w:w="9815" w:type="dxa"/>
          </w:tcPr>
          <w:p w:rsidR="003C7E68" w:rsidRPr="00AE7FF2" w:rsidRDefault="003C7E68" w:rsidP="003C7E6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E7FF2">
              <w:rPr>
                <w:sz w:val="20"/>
                <w:szCs w:val="20"/>
              </w:rPr>
              <w:t>Classification / View</w:t>
            </w:r>
            <w:r w:rsidRPr="00AE7FF2">
              <w:rPr>
                <w:b w:val="0"/>
                <w:bCs w:val="0"/>
                <w:sz w:val="20"/>
                <w:szCs w:val="20"/>
                <w:cs/>
              </w:rPr>
              <w:br/>
            </w:r>
            <w:r w:rsidRPr="00AE7FF2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AE7FF2">
              <w:rPr>
                <w:b w:val="0"/>
                <w:bCs w:val="0"/>
                <w:sz w:val="20"/>
                <w:szCs w:val="20"/>
                <w:u w:val="none"/>
              </w:rPr>
              <w:t>View</w:t>
            </w:r>
            <w:r w:rsidRPr="00AE7FF2">
              <w:rPr>
                <w:b w:val="0"/>
                <w:bCs w:val="0"/>
                <w:color w:val="0000FE"/>
                <w:sz w:val="20"/>
                <w:szCs w:val="20"/>
                <w:u w:val="none"/>
              </w:rPr>
              <w:t xml:space="preserve"> V_SFILTV</w:t>
            </w:r>
          </w:p>
        </w:tc>
      </w:tr>
      <w:tr w:rsidR="00AE7FF2" w:rsidRPr="00AE7FF2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AE7FF2" w:rsidRPr="00AE7FF2" w:rsidRDefault="00AE7FF2" w:rsidP="0058591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AE7FF2" w:rsidRPr="00AE7FF2" w:rsidRDefault="00AE7FF2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E7FF2">
              <w:rPr>
                <w:b w:val="0"/>
                <w:bCs w:val="0"/>
                <w:sz w:val="20"/>
                <w:szCs w:val="20"/>
                <w:u w:val="none"/>
              </w:rPr>
              <w:t>8</w:t>
            </w:r>
          </w:p>
        </w:tc>
        <w:tc>
          <w:tcPr>
            <w:tcW w:w="1305" w:type="dxa"/>
          </w:tcPr>
          <w:p w:rsidR="00AE7FF2" w:rsidRPr="00AE7FF2" w:rsidRDefault="00AE7FF2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E7FF2">
              <w:rPr>
                <w:b w:val="0"/>
                <w:bCs w:val="0"/>
                <w:sz w:val="20"/>
                <w:szCs w:val="20"/>
                <w:u w:val="none"/>
              </w:rPr>
              <w:t>LTV</w:t>
            </w:r>
          </w:p>
        </w:tc>
        <w:tc>
          <w:tcPr>
            <w:tcW w:w="2126" w:type="dxa"/>
          </w:tcPr>
          <w:p w:rsidR="00AE7FF2" w:rsidRPr="00AE7FF2" w:rsidRDefault="00AE7FF2" w:rsidP="0058591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AE7FF2">
              <w:rPr>
                <w:b w:val="0"/>
                <w:bCs w:val="0"/>
                <w:sz w:val="20"/>
                <w:szCs w:val="20"/>
                <w:u w:val="none"/>
                <w:cs/>
              </w:rPr>
              <w:t>ยอดสินเชื่อคงค้าง</w:t>
            </w:r>
          </w:p>
        </w:tc>
        <w:tc>
          <w:tcPr>
            <w:tcW w:w="9815" w:type="dxa"/>
          </w:tcPr>
          <w:p w:rsidR="00AE7FF2" w:rsidRPr="00AE7FF2" w:rsidRDefault="00AE7FF2" w:rsidP="00AE7F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/>
                <w:color w:val="000000" w:themeColor="text1"/>
                <w:sz w:val="20"/>
              </w:rPr>
            </w:pPr>
            <w:r w:rsidRPr="00AE7FF2">
              <w:rPr>
                <w:rFonts w:ascii="Tahoma" w:hAnsi="Tahoma"/>
                <w:b/>
                <w:bCs/>
                <w:color w:val="000000" w:themeColor="text1"/>
                <w:sz w:val="20"/>
                <w:u w:val="single"/>
              </w:rPr>
              <w:t>Description</w:t>
            </w:r>
          </w:p>
          <w:p w:rsidR="00AE7FF2" w:rsidRPr="00AE7FF2" w:rsidRDefault="00AE7FF2" w:rsidP="00AE7FF2">
            <w:pPr>
              <w:autoSpaceDE w:val="0"/>
              <w:autoSpaceDN w:val="0"/>
              <w:adjustRightInd w:val="0"/>
              <w:spacing w:line="360" w:lineRule="auto"/>
              <w:rPr>
                <w:rFonts w:ascii="Tahoma" w:hAnsi="Tahoma"/>
                <w:color w:val="0000FF"/>
                <w:sz w:val="20"/>
                <w:cs/>
              </w:rPr>
            </w:pPr>
            <w:r w:rsidRPr="00AE7FF2">
              <w:rPr>
                <w:rFonts w:ascii="Tahoma" w:hAnsi="Tahoma"/>
                <w:sz w:val="20"/>
                <w:cs/>
              </w:rPr>
              <w:t xml:space="preserve">เปลี่ยนจาก </w:t>
            </w:r>
            <w:r w:rsidRPr="00AE7FF2">
              <w:rPr>
                <w:rFonts w:ascii="Tahoma" w:hAnsi="Tahoma"/>
                <w:sz w:val="20"/>
              </w:rPr>
              <w:t>“</w:t>
            </w:r>
            <w:r w:rsidRPr="00AE7FF2">
              <w:rPr>
                <w:rFonts w:ascii="Tahoma" w:hAnsi="Tahoma"/>
                <w:sz w:val="20"/>
                <w:cs/>
              </w:rPr>
              <w:t>ยอดคงค้างเฉพาะเงินให้สินเชื่อเพื่อที่อยู่อาศัย ไม่รวมสินเชื่ออื่นที่เกี่ยวเนื่องกับสินเชื่อเพื่อที่อยู่อาศัย และไม่รวมสินเชื่อสำหรับชำระค่าเบี้ยประกันวินาศภัย</w:t>
            </w:r>
            <w:r w:rsidRPr="00AE7FF2">
              <w:rPr>
                <w:rFonts w:ascii="Tahoma" w:hAnsi="Tahoma"/>
                <w:sz w:val="20"/>
              </w:rPr>
              <w:t xml:space="preserve"> </w:t>
            </w:r>
            <w:r w:rsidRPr="00AE7FF2">
              <w:rPr>
                <w:rFonts w:ascii="Tahoma" w:hAnsi="Tahoma"/>
                <w:sz w:val="20"/>
                <w:cs/>
              </w:rPr>
              <w:t>สินเชื่อสำหรับชำระค่าเบี้ยประกันชีวิตแบบ</w:t>
            </w:r>
            <w:r w:rsidRPr="00AE7FF2">
              <w:rPr>
                <w:rFonts w:ascii="Tahoma" w:hAnsi="Tahoma"/>
                <w:sz w:val="20"/>
              </w:rPr>
              <w:t xml:space="preserve"> Mortgage Reducing Term Assurance (MRTA) </w:t>
            </w:r>
            <w:r w:rsidRPr="00AE7FF2">
              <w:rPr>
                <w:rFonts w:ascii="Tahoma" w:hAnsi="Tahoma"/>
                <w:sz w:val="20"/>
                <w:cs/>
              </w:rPr>
              <w:t>และสินเชื่อที่มีวัตถุประสงค์เพื่อใช้ในการประกอบธุรกิจ</w:t>
            </w:r>
            <w:r w:rsidRPr="00AE7FF2">
              <w:rPr>
                <w:rFonts w:ascii="Tahoma" w:hAnsi="Tahoma"/>
                <w:b/>
                <w:bCs/>
                <w:sz w:val="20"/>
                <w:cs/>
              </w:rPr>
              <w:t>”</w:t>
            </w:r>
          </w:p>
          <w:p w:rsidR="00AE7FF2" w:rsidRPr="00AE7FF2" w:rsidRDefault="00AE7FF2" w:rsidP="00AE7FF2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360" w:lineRule="auto"/>
              <w:ind w:left="238"/>
              <w:rPr>
                <w:rFonts w:ascii="Tahoma" w:hAnsi="Tahoma"/>
                <w:sz w:val="20"/>
                <w:cs/>
              </w:rPr>
            </w:pPr>
          </w:p>
          <w:p w:rsidR="00AE7FF2" w:rsidRPr="00AE7FF2" w:rsidRDefault="00AE7FF2" w:rsidP="00AE7F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b/>
                <w:bCs/>
                <w:color w:val="000000" w:themeColor="text1"/>
                <w:sz w:val="20"/>
              </w:rPr>
            </w:pPr>
            <w:r w:rsidRPr="00AE7FF2">
              <w:rPr>
                <w:rFonts w:ascii="Tahoma" w:hAnsi="Tahoma"/>
                <w:sz w:val="20"/>
                <w:cs/>
              </w:rPr>
              <w:t>เป็น</w:t>
            </w:r>
            <w:r w:rsidRPr="00AE7FF2">
              <w:rPr>
                <w:rFonts w:ascii="Tahoma" w:hAnsi="Tahoma"/>
                <w:sz w:val="20"/>
              </w:rPr>
              <w:t xml:space="preserve"> </w:t>
            </w:r>
            <w:r w:rsidRPr="00AE7FF2">
              <w:rPr>
                <w:rFonts w:ascii="Tahoma" w:hAnsi="Tahoma"/>
                <w:sz w:val="20"/>
                <w:cs/>
              </w:rPr>
              <w:t>“ยอดคงค้างเฉพาะเงินให้สินเชื่อเพื่อที่อยู่อาศัย ไม่รวมสินเชื่ออื่นที่เกี่ยวเนื่องกับสินเชื่อเพื่อที่อยู่อาศัย และไม่รวมสินเชื่อสำหรับชำระค่าเบี้ยประกันวินาศภัย สินเชื่อสำหรับชำระค่าเบี้ยประกันชีวิต</w:t>
            </w:r>
            <w:r w:rsidRPr="00AE7FF2">
              <w:rPr>
                <w:rFonts w:ascii="Tahoma" w:hAnsi="Tahoma"/>
                <w:sz w:val="20"/>
              </w:rPr>
              <w:t> </w:t>
            </w:r>
            <w:r w:rsidRPr="00AE7FF2">
              <w:rPr>
                <w:rFonts w:ascii="Tahoma" w:hAnsi="Tahoma"/>
                <w:sz w:val="20"/>
                <w:cs/>
              </w:rPr>
              <w:t>และสินเชื่อที่มีวัตถุประสงค์เพื่อใช้ในการประกอบธุรกิจ</w:t>
            </w:r>
            <w:r w:rsidRPr="00AE7FF2">
              <w:rPr>
                <w:rFonts w:ascii="Tahoma" w:hAnsi="Tahoma"/>
                <w:sz w:val="20"/>
              </w:rPr>
              <w:t> </w:t>
            </w:r>
            <w:r w:rsidRPr="00AE7FF2">
              <w:rPr>
                <w:rFonts w:ascii="Tahoma" w:hAnsi="Tahoma"/>
                <w:color w:val="0000FF"/>
                <w:sz w:val="20"/>
              </w:rPr>
              <w:t>(</w:t>
            </w:r>
            <w:r w:rsidRPr="00AE7FF2">
              <w:rPr>
                <w:rFonts w:ascii="Tahoma" w:hAnsi="Tahoma"/>
                <w:color w:val="0000FF"/>
                <w:sz w:val="20"/>
                <w:cs/>
              </w:rPr>
              <w:t>ตามหลักเกณฑ์การกำกับดูแลสินเชื่อเพื่อที่อยู่อาศัยและสินเชื่ออื่นที่เกี่ยวเนื่องกับสินเชื่อเพื่อที่อยู่อาศัย</w:t>
            </w:r>
            <w:r w:rsidRPr="00AE7FF2">
              <w:rPr>
                <w:rFonts w:ascii="Tahoma" w:hAnsi="Tahoma"/>
                <w:color w:val="0000FF"/>
                <w:sz w:val="20"/>
              </w:rPr>
              <w:t>)</w:t>
            </w:r>
            <w:r w:rsidRPr="00AE7FF2"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3C7E68" w:rsidRPr="00AE7FF2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3C7E68" w:rsidRPr="00AE7FF2" w:rsidRDefault="003C7E68" w:rsidP="0058591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3C7E68" w:rsidRPr="00AE7FF2" w:rsidRDefault="003C7E68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E7FF2">
              <w:rPr>
                <w:b w:val="0"/>
                <w:bCs w:val="0"/>
                <w:sz w:val="20"/>
                <w:szCs w:val="20"/>
                <w:u w:val="none"/>
              </w:rPr>
              <w:t>9-10</w:t>
            </w:r>
          </w:p>
        </w:tc>
        <w:tc>
          <w:tcPr>
            <w:tcW w:w="1305" w:type="dxa"/>
          </w:tcPr>
          <w:p w:rsidR="003C7E68" w:rsidRPr="00AE7FF2" w:rsidRDefault="003C7E68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E7FF2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LTVT9</w:t>
            </w:r>
          </w:p>
        </w:tc>
        <w:tc>
          <w:tcPr>
            <w:tcW w:w="2126" w:type="dxa"/>
          </w:tcPr>
          <w:p w:rsidR="003C7E68" w:rsidRPr="00AE7FF2" w:rsidRDefault="003C7E68" w:rsidP="003C7E6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AE7FF2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815" w:type="dxa"/>
          </w:tcPr>
          <w:p w:rsidR="003C7E68" w:rsidRPr="00AE7FF2" w:rsidRDefault="003C7E68" w:rsidP="00B4038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E7FF2">
              <w:rPr>
                <w:b w:val="0"/>
                <w:bCs w:val="0"/>
                <w:sz w:val="20"/>
                <w:szCs w:val="20"/>
                <w:u w:val="none"/>
                <w:cs/>
              </w:rPr>
              <w:t>เพิ่ม ชุดข้อมูลใหม่</w:t>
            </w:r>
          </w:p>
        </w:tc>
      </w:tr>
    </w:tbl>
    <w:p w:rsidR="006C3EDB" w:rsidRPr="00321D56" w:rsidRDefault="006C3EDB" w:rsidP="0002473C">
      <w:pPr>
        <w:pStyle w:val="Title"/>
        <w:spacing w:line="360" w:lineRule="auto"/>
        <w:jc w:val="left"/>
        <w:rPr>
          <w:rFonts w:ascii="TH SarabunPSK" w:hAnsi="TH SarabunPSK" w:cs="TH SarabunPSK"/>
        </w:rPr>
      </w:pPr>
    </w:p>
    <w:sectPr w:rsidR="006C3EDB" w:rsidRPr="00321D56" w:rsidSect="00FD63B4">
      <w:headerReference w:type="default" r:id="rId11"/>
      <w:footerReference w:type="default" r:id="rId12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08D" w:rsidRDefault="000E108D">
      <w:r>
        <w:separator/>
      </w:r>
    </w:p>
  </w:endnote>
  <w:endnote w:type="continuationSeparator" w:id="0">
    <w:p w:rsidR="000E108D" w:rsidRDefault="000E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Pr="00321D56" w:rsidRDefault="00532E56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578901" wp14:editId="472FDB9B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FF9AF" wp14:editId="104A662D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Default="004E35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96BCEC" wp14:editId="0BDA605C">
                                <wp:extent cx="310515" cy="422910"/>
                                <wp:effectExtent l="0" t="0" r="0" b="0"/>
                                <wp:docPr id="4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FF9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4566F3" w:rsidRDefault="004E357A">
                    <w:r>
                      <w:rPr>
                        <w:noProof/>
                      </w:rPr>
                      <w:drawing>
                        <wp:inline distT="0" distB="0" distL="0" distR="0" wp14:anchorId="2296BCEC" wp14:editId="0BDA605C">
                          <wp:extent cx="310515" cy="422910"/>
                          <wp:effectExtent l="0" t="0" r="0" b="0"/>
                          <wp:docPr id="4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3E7749" wp14:editId="2472E212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3E7749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4566F3">
      <w:rPr>
        <w:rFonts w:ascii="Tahoma" w:hAnsi="Tahoma"/>
        <w:b/>
        <w:bCs/>
        <w:sz w:val="20"/>
      </w:rPr>
      <w:t xml:space="preserve">              </w:t>
    </w:r>
  </w:p>
  <w:p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000011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000011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 w:rsidR="00A94B6A">
      <w:rPr>
        <w:rFonts w:ascii="Tahoma" w:hAnsi="Tahoma"/>
        <w:sz w:val="20"/>
      </w:rPr>
      <w:t xml:space="preserve">              </w:t>
    </w:r>
    <w:r w:rsidR="00B8610F">
      <w:rPr>
        <w:rFonts w:ascii="Tahoma" w:hAnsi="Tahoma"/>
        <w:sz w:val="20"/>
      </w:rPr>
      <w:t>LTV</w:t>
    </w:r>
    <w:r w:rsidR="00585910">
      <w:rPr>
        <w:rFonts w:ascii="Tahoma" w:hAnsi="Tahoma"/>
        <w:sz w:val="20"/>
      </w:rPr>
      <w:t xml:space="preserve"> </w:t>
    </w:r>
    <w:r w:rsidRPr="00A94B6A">
      <w:rPr>
        <w:rFonts w:ascii="Tahoma" w:hAnsi="Tahoma"/>
        <w:sz w:val="20"/>
      </w:rPr>
      <w:t>Data Se</w:t>
    </w:r>
    <w:r w:rsidR="007D7F41">
      <w:rPr>
        <w:rFonts w:ascii="Tahoma" w:hAnsi="Tahoma"/>
        <w:sz w:val="20"/>
      </w:rPr>
      <w:t>t Document</w:t>
    </w:r>
    <w:r w:rsidR="00F55733">
      <w:rPr>
        <w:rFonts w:ascii="Tahoma" w:hAnsi="Tahoma"/>
        <w:sz w:val="20"/>
      </w:rPr>
      <w:t xml:space="preserve"> : Summary of Changes Version</w:t>
    </w:r>
    <w:r w:rsidRPr="00A94B6A">
      <w:rPr>
        <w:rFonts w:ascii="Tahoma" w:hAnsi="Tahoma"/>
        <w:sz w:val="20"/>
      </w:rPr>
      <w:t xml:space="preserve"> </w:t>
    </w:r>
    <w:r w:rsidR="0034273C" w:rsidRPr="00A94B6A">
      <w:rPr>
        <w:rFonts w:ascii="Tahoma" w:hAnsi="Tahoma"/>
        <w:sz w:val="20"/>
      </w:rPr>
      <w:t>1.</w:t>
    </w:r>
    <w:r w:rsidR="00B8610F">
      <w:rPr>
        <w:rFonts w:ascii="Tahoma" w:hAnsi="Tahoma"/>
        <w:sz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08D" w:rsidRDefault="000E108D">
      <w:r>
        <w:separator/>
      </w:r>
    </w:p>
  </w:footnote>
  <w:footnote w:type="continuationSeparator" w:id="0">
    <w:p w:rsidR="000E108D" w:rsidRDefault="000E10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Default="00AB41B2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E34B94E" wp14:editId="67B5A818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0195">
      <w:rPr>
        <w:noProof/>
      </w:rPr>
      <w:drawing>
        <wp:anchor distT="0" distB="0" distL="114300" distR="114300" simplePos="0" relativeHeight="251657728" behindDoc="0" locked="0" layoutInCell="1" allowOverlap="1" wp14:anchorId="6A65633C" wp14:editId="4E9CD335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E56"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F6CFF" wp14:editId="74E55D2F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4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8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9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5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5E300F"/>
    <w:multiLevelType w:val="hybridMultilevel"/>
    <w:tmpl w:val="BA0287A8"/>
    <w:lvl w:ilvl="0" w:tplc="EFD4458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38A6115"/>
    <w:multiLevelType w:val="hybridMultilevel"/>
    <w:tmpl w:val="77B0094E"/>
    <w:lvl w:ilvl="0" w:tplc="8F485F64">
      <w:start w:val="1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3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</w:num>
  <w:num w:numId="3">
    <w:abstractNumId w:val="4"/>
  </w:num>
  <w:num w:numId="4">
    <w:abstractNumId w:val="17"/>
  </w:num>
  <w:num w:numId="5">
    <w:abstractNumId w:val="22"/>
  </w:num>
  <w:num w:numId="6">
    <w:abstractNumId w:val="7"/>
  </w:num>
  <w:num w:numId="7">
    <w:abstractNumId w:val="3"/>
  </w:num>
  <w:num w:numId="8">
    <w:abstractNumId w:val="0"/>
  </w:num>
  <w:num w:numId="9">
    <w:abstractNumId w:val="19"/>
  </w:num>
  <w:num w:numId="10">
    <w:abstractNumId w:val="5"/>
  </w:num>
  <w:num w:numId="11">
    <w:abstractNumId w:val="18"/>
  </w:num>
  <w:num w:numId="12">
    <w:abstractNumId w:val="15"/>
  </w:num>
  <w:num w:numId="13">
    <w:abstractNumId w:val="1"/>
  </w:num>
  <w:num w:numId="14">
    <w:abstractNumId w:val="14"/>
  </w:num>
  <w:num w:numId="15">
    <w:abstractNumId w:val="9"/>
  </w:num>
  <w:num w:numId="16">
    <w:abstractNumId w:val="13"/>
  </w:num>
  <w:num w:numId="17">
    <w:abstractNumId w:val="12"/>
  </w:num>
  <w:num w:numId="18">
    <w:abstractNumId w:val="6"/>
  </w:num>
  <w:num w:numId="19">
    <w:abstractNumId w:val="25"/>
  </w:num>
  <w:num w:numId="20">
    <w:abstractNumId w:val="2"/>
  </w:num>
  <w:num w:numId="21">
    <w:abstractNumId w:val="11"/>
  </w:num>
  <w:num w:numId="22">
    <w:abstractNumId w:val="23"/>
  </w:num>
  <w:num w:numId="23">
    <w:abstractNumId w:val="10"/>
  </w:num>
  <w:num w:numId="24">
    <w:abstractNumId w:val="24"/>
  </w:num>
  <w:num w:numId="25">
    <w:abstractNumId w:val="16"/>
  </w:num>
  <w:num w:numId="26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0011"/>
    <w:rsid w:val="00001F8F"/>
    <w:rsid w:val="00002824"/>
    <w:rsid w:val="00002E60"/>
    <w:rsid w:val="00004942"/>
    <w:rsid w:val="0000570C"/>
    <w:rsid w:val="00011757"/>
    <w:rsid w:val="0001304D"/>
    <w:rsid w:val="00015DFF"/>
    <w:rsid w:val="00020B1F"/>
    <w:rsid w:val="00020DA4"/>
    <w:rsid w:val="00022A0A"/>
    <w:rsid w:val="0002473C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143B"/>
    <w:rsid w:val="00052569"/>
    <w:rsid w:val="000541BF"/>
    <w:rsid w:val="00062B7E"/>
    <w:rsid w:val="00066FF5"/>
    <w:rsid w:val="0007103E"/>
    <w:rsid w:val="000751E1"/>
    <w:rsid w:val="0007758E"/>
    <w:rsid w:val="000829EF"/>
    <w:rsid w:val="0008372A"/>
    <w:rsid w:val="0008775E"/>
    <w:rsid w:val="00091674"/>
    <w:rsid w:val="00093F2C"/>
    <w:rsid w:val="000940E0"/>
    <w:rsid w:val="000A2D53"/>
    <w:rsid w:val="000A41F5"/>
    <w:rsid w:val="000A4F4E"/>
    <w:rsid w:val="000A7633"/>
    <w:rsid w:val="000A76FC"/>
    <w:rsid w:val="000A795F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E108D"/>
    <w:rsid w:val="000F08B4"/>
    <w:rsid w:val="000F4072"/>
    <w:rsid w:val="000F6992"/>
    <w:rsid w:val="0010041F"/>
    <w:rsid w:val="00100469"/>
    <w:rsid w:val="0010151A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45DA5"/>
    <w:rsid w:val="00146046"/>
    <w:rsid w:val="0014697C"/>
    <w:rsid w:val="00147B05"/>
    <w:rsid w:val="0015271F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719F"/>
    <w:rsid w:val="001777C2"/>
    <w:rsid w:val="00177941"/>
    <w:rsid w:val="001812AD"/>
    <w:rsid w:val="00184680"/>
    <w:rsid w:val="00186D1D"/>
    <w:rsid w:val="00187586"/>
    <w:rsid w:val="0019113B"/>
    <w:rsid w:val="00194E19"/>
    <w:rsid w:val="001959AC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5FE1"/>
    <w:rsid w:val="001E69C4"/>
    <w:rsid w:val="001F6655"/>
    <w:rsid w:val="001F68F4"/>
    <w:rsid w:val="00201282"/>
    <w:rsid w:val="00202E02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2281B"/>
    <w:rsid w:val="002253C6"/>
    <w:rsid w:val="0022685C"/>
    <w:rsid w:val="002318BC"/>
    <w:rsid w:val="0023352A"/>
    <w:rsid w:val="00234698"/>
    <w:rsid w:val="00236965"/>
    <w:rsid w:val="00242932"/>
    <w:rsid w:val="00242934"/>
    <w:rsid w:val="00242EB9"/>
    <w:rsid w:val="002523AF"/>
    <w:rsid w:val="0025330A"/>
    <w:rsid w:val="00253DD7"/>
    <w:rsid w:val="00256F69"/>
    <w:rsid w:val="00257B6D"/>
    <w:rsid w:val="00262974"/>
    <w:rsid w:val="00263828"/>
    <w:rsid w:val="0026673E"/>
    <w:rsid w:val="00271179"/>
    <w:rsid w:val="002725A7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3DBC"/>
    <w:rsid w:val="002A47EE"/>
    <w:rsid w:val="002A5E61"/>
    <w:rsid w:val="002B2365"/>
    <w:rsid w:val="002B3142"/>
    <w:rsid w:val="002B6D4E"/>
    <w:rsid w:val="002C0283"/>
    <w:rsid w:val="002C181B"/>
    <w:rsid w:val="002C3045"/>
    <w:rsid w:val="002C5328"/>
    <w:rsid w:val="002D02F1"/>
    <w:rsid w:val="002D1FE3"/>
    <w:rsid w:val="002D499F"/>
    <w:rsid w:val="002D5BCD"/>
    <w:rsid w:val="002E2354"/>
    <w:rsid w:val="002E4BB2"/>
    <w:rsid w:val="002E6059"/>
    <w:rsid w:val="002F469A"/>
    <w:rsid w:val="002F6D4E"/>
    <w:rsid w:val="003024C9"/>
    <w:rsid w:val="00302C83"/>
    <w:rsid w:val="0030520B"/>
    <w:rsid w:val="0030744C"/>
    <w:rsid w:val="00311A39"/>
    <w:rsid w:val="00321D56"/>
    <w:rsid w:val="003224AB"/>
    <w:rsid w:val="003255F6"/>
    <w:rsid w:val="003275AF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23D1"/>
    <w:rsid w:val="00362799"/>
    <w:rsid w:val="00364C91"/>
    <w:rsid w:val="00365EEA"/>
    <w:rsid w:val="003679C8"/>
    <w:rsid w:val="00370EFB"/>
    <w:rsid w:val="0037196D"/>
    <w:rsid w:val="00374736"/>
    <w:rsid w:val="0038082A"/>
    <w:rsid w:val="003818A3"/>
    <w:rsid w:val="0038495E"/>
    <w:rsid w:val="00390DFC"/>
    <w:rsid w:val="0039435F"/>
    <w:rsid w:val="00394BC2"/>
    <w:rsid w:val="003A03CB"/>
    <w:rsid w:val="003A081F"/>
    <w:rsid w:val="003A1720"/>
    <w:rsid w:val="003A266B"/>
    <w:rsid w:val="003A377E"/>
    <w:rsid w:val="003A6496"/>
    <w:rsid w:val="003B5084"/>
    <w:rsid w:val="003B55A5"/>
    <w:rsid w:val="003B68F6"/>
    <w:rsid w:val="003B6E81"/>
    <w:rsid w:val="003B762A"/>
    <w:rsid w:val="003C12C2"/>
    <w:rsid w:val="003C465F"/>
    <w:rsid w:val="003C7E68"/>
    <w:rsid w:val="003D0816"/>
    <w:rsid w:val="003D469A"/>
    <w:rsid w:val="003D5818"/>
    <w:rsid w:val="003D5E8F"/>
    <w:rsid w:val="003D7835"/>
    <w:rsid w:val="003E4DCD"/>
    <w:rsid w:val="003E5CFB"/>
    <w:rsid w:val="003F2FDF"/>
    <w:rsid w:val="003F50C0"/>
    <w:rsid w:val="003F56D5"/>
    <w:rsid w:val="003F6ED2"/>
    <w:rsid w:val="00400AF1"/>
    <w:rsid w:val="0040151D"/>
    <w:rsid w:val="004026FF"/>
    <w:rsid w:val="004140C6"/>
    <w:rsid w:val="0041717B"/>
    <w:rsid w:val="00425B3C"/>
    <w:rsid w:val="00433BB7"/>
    <w:rsid w:val="0043480A"/>
    <w:rsid w:val="0043492B"/>
    <w:rsid w:val="00445A9D"/>
    <w:rsid w:val="00447244"/>
    <w:rsid w:val="00450472"/>
    <w:rsid w:val="004519CF"/>
    <w:rsid w:val="0045329A"/>
    <w:rsid w:val="00453560"/>
    <w:rsid w:val="00453B55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7AB7"/>
    <w:rsid w:val="0047249D"/>
    <w:rsid w:val="00477EC6"/>
    <w:rsid w:val="00477FC4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B41"/>
    <w:rsid w:val="0049724C"/>
    <w:rsid w:val="004A5DA5"/>
    <w:rsid w:val="004A6715"/>
    <w:rsid w:val="004B1F38"/>
    <w:rsid w:val="004B30B7"/>
    <w:rsid w:val="004B6A83"/>
    <w:rsid w:val="004C0F95"/>
    <w:rsid w:val="004C12F4"/>
    <w:rsid w:val="004C1B21"/>
    <w:rsid w:val="004C44AF"/>
    <w:rsid w:val="004D0E4E"/>
    <w:rsid w:val="004D1824"/>
    <w:rsid w:val="004D5D1B"/>
    <w:rsid w:val="004E20D4"/>
    <w:rsid w:val="004E357A"/>
    <w:rsid w:val="004E4BF8"/>
    <w:rsid w:val="004E6287"/>
    <w:rsid w:val="004F00BB"/>
    <w:rsid w:val="004F7035"/>
    <w:rsid w:val="00505A73"/>
    <w:rsid w:val="0051035A"/>
    <w:rsid w:val="005175D6"/>
    <w:rsid w:val="00520A37"/>
    <w:rsid w:val="005220B6"/>
    <w:rsid w:val="0052500F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52067"/>
    <w:rsid w:val="00553B59"/>
    <w:rsid w:val="00555879"/>
    <w:rsid w:val="005577C4"/>
    <w:rsid w:val="005623BB"/>
    <w:rsid w:val="00563EFC"/>
    <w:rsid w:val="00567502"/>
    <w:rsid w:val="00567FDA"/>
    <w:rsid w:val="00573E6C"/>
    <w:rsid w:val="00574C14"/>
    <w:rsid w:val="0058100A"/>
    <w:rsid w:val="0058265C"/>
    <w:rsid w:val="00585910"/>
    <w:rsid w:val="005878B6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6037"/>
    <w:rsid w:val="005C3882"/>
    <w:rsid w:val="005C4B52"/>
    <w:rsid w:val="005C4ECE"/>
    <w:rsid w:val="005C6C48"/>
    <w:rsid w:val="005D4508"/>
    <w:rsid w:val="005E1529"/>
    <w:rsid w:val="005E4924"/>
    <w:rsid w:val="005E4F8D"/>
    <w:rsid w:val="00602905"/>
    <w:rsid w:val="0060449B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403E6"/>
    <w:rsid w:val="00642B46"/>
    <w:rsid w:val="00644308"/>
    <w:rsid w:val="0064530E"/>
    <w:rsid w:val="00646AF3"/>
    <w:rsid w:val="006559B5"/>
    <w:rsid w:val="00655C92"/>
    <w:rsid w:val="00660E74"/>
    <w:rsid w:val="006627B2"/>
    <w:rsid w:val="00663F66"/>
    <w:rsid w:val="00665AE1"/>
    <w:rsid w:val="00671C3D"/>
    <w:rsid w:val="00671C73"/>
    <w:rsid w:val="0067215C"/>
    <w:rsid w:val="00672D87"/>
    <w:rsid w:val="00672EAB"/>
    <w:rsid w:val="00673341"/>
    <w:rsid w:val="0067423B"/>
    <w:rsid w:val="006770D7"/>
    <w:rsid w:val="0068545B"/>
    <w:rsid w:val="00685BCE"/>
    <w:rsid w:val="00685DC7"/>
    <w:rsid w:val="00687A41"/>
    <w:rsid w:val="00690CB0"/>
    <w:rsid w:val="00693535"/>
    <w:rsid w:val="0069477E"/>
    <w:rsid w:val="0069722A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3FD5"/>
    <w:rsid w:val="006D606D"/>
    <w:rsid w:val="006D618A"/>
    <w:rsid w:val="006E023A"/>
    <w:rsid w:val="006E2EBC"/>
    <w:rsid w:val="006E3E18"/>
    <w:rsid w:val="006F6F4B"/>
    <w:rsid w:val="007005BE"/>
    <w:rsid w:val="007011A9"/>
    <w:rsid w:val="00704FCD"/>
    <w:rsid w:val="00706CE1"/>
    <w:rsid w:val="00715BE1"/>
    <w:rsid w:val="007161E5"/>
    <w:rsid w:val="00721194"/>
    <w:rsid w:val="0072170A"/>
    <w:rsid w:val="007237CE"/>
    <w:rsid w:val="007255AE"/>
    <w:rsid w:val="0073062F"/>
    <w:rsid w:val="007412BE"/>
    <w:rsid w:val="00743274"/>
    <w:rsid w:val="00743DA0"/>
    <w:rsid w:val="007458E6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655"/>
    <w:rsid w:val="00766DC0"/>
    <w:rsid w:val="00770798"/>
    <w:rsid w:val="00772849"/>
    <w:rsid w:val="00777198"/>
    <w:rsid w:val="00781300"/>
    <w:rsid w:val="00792A62"/>
    <w:rsid w:val="00794D2C"/>
    <w:rsid w:val="007955B8"/>
    <w:rsid w:val="0079799A"/>
    <w:rsid w:val="007A2E94"/>
    <w:rsid w:val="007A30AE"/>
    <w:rsid w:val="007A565E"/>
    <w:rsid w:val="007A600D"/>
    <w:rsid w:val="007A70C9"/>
    <w:rsid w:val="007A7268"/>
    <w:rsid w:val="007B1D29"/>
    <w:rsid w:val="007B3049"/>
    <w:rsid w:val="007B3BD1"/>
    <w:rsid w:val="007B5DFF"/>
    <w:rsid w:val="007C15E9"/>
    <w:rsid w:val="007C44F7"/>
    <w:rsid w:val="007C5A1D"/>
    <w:rsid w:val="007C68A8"/>
    <w:rsid w:val="007D7F41"/>
    <w:rsid w:val="007E00B1"/>
    <w:rsid w:val="007E0732"/>
    <w:rsid w:val="007E0EED"/>
    <w:rsid w:val="007E2248"/>
    <w:rsid w:val="007E46C2"/>
    <w:rsid w:val="007E7607"/>
    <w:rsid w:val="007F2605"/>
    <w:rsid w:val="007F71A0"/>
    <w:rsid w:val="00801B9A"/>
    <w:rsid w:val="0080328D"/>
    <w:rsid w:val="00803DFA"/>
    <w:rsid w:val="00803F17"/>
    <w:rsid w:val="00804510"/>
    <w:rsid w:val="00810D2A"/>
    <w:rsid w:val="00811CD7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4149"/>
    <w:rsid w:val="0083475C"/>
    <w:rsid w:val="008358AD"/>
    <w:rsid w:val="008400C8"/>
    <w:rsid w:val="00841C6D"/>
    <w:rsid w:val="00842183"/>
    <w:rsid w:val="008463E3"/>
    <w:rsid w:val="00846635"/>
    <w:rsid w:val="00854401"/>
    <w:rsid w:val="00856BAA"/>
    <w:rsid w:val="00861E3D"/>
    <w:rsid w:val="008666E0"/>
    <w:rsid w:val="00866E0E"/>
    <w:rsid w:val="0086790E"/>
    <w:rsid w:val="00871C9F"/>
    <w:rsid w:val="0087264F"/>
    <w:rsid w:val="00874D93"/>
    <w:rsid w:val="008757BF"/>
    <w:rsid w:val="0088017F"/>
    <w:rsid w:val="008850FA"/>
    <w:rsid w:val="00886D45"/>
    <w:rsid w:val="00887AB9"/>
    <w:rsid w:val="0089391A"/>
    <w:rsid w:val="00893CDA"/>
    <w:rsid w:val="00895822"/>
    <w:rsid w:val="008A6476"/>
    <w:rsid w:val="008B240F"/>
    <w:rsid w:val="008B2532"/>
    <w:rsid w:val="008B6F23"/>
    <w:rsid w:val="008C2876"/>
    <w:rsid w:val="008C3CE2"/>
    <w:rsid w:val="008C5C67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90507D"/>
    <w:rsid w:val="00906B2F"/>
    <w:rsid w:val="00911B47"/>
    <w:rsid w:val="00912B7C"/>
    <w:rsid w:val="0091492E"/>
    <w:rsid w:val="00923003"/>
    <w:rsid w:val="00927853"/>
    <w:rsid w:val="00930B83"/>
    <w:rsid w:val="00930B9C"/>
    <w:rsid w:val="009368EA"/>
    <w:rsid w:val="00941E0B"/>
    <w:rsid w:val="00944A1C"/>
    <w:rsid w:val="00944E28"/>
    <w:rsid w:val="00946CDC"/>
    <w:rsid w:val="00950F76"/>
    <w:rsid w:val="0095352C"/>
    <w:rsid w:val="00955768"/>
    <w:rsid w:val="00960109"/>
    <w:rsid w:val="00962F21"/>
    <w:rsid w:val="00962F58"/>
    <w:rsid w:val="009668D9"/>
    <w:rsid w:val="00972459"/>
    <w:rsid w:val="009739A5"/>
    <w:rsid w:val="00980E22"/>
    <w:rsid w:val="00980FED"/>
    <w:rsid w:val="00982DF5"/>
    <w:rsid w:val="00983244"/>
    <w:rsid w:val="009873AE"/>
    <w:rsid w:val="00987F6A"/>
    <w:rsid w:val="0099426E"/>
    <w:rsid w:val="009A047C"/>
    <w:rsid w:val="009A2AB1"/>
    <w:rsid w:val="009A2B20"/>
    <w:rsid w:val="009A52BF"/>
    <w:rsid w:val="009A6168"/>
    <w:rsid w:val="009C026D"/>
    <w:rsid w:val="009C05AE"/>
    <w:rsid w:val="009C0BA7"/>
    <w:rsid w:val="009C1058"/>
    <w:rsid w:val="009C5F2A"/>
    <w:rsid w:val="009D35A5"/>
    <w:rsid w:val="009E1D52"/>
    <w:rsid w:val="009E27C0"/>
    <w:rsid w:val="009E4371"/>
    <w:rsid w:val="009E6590"/>
    <w:rsid w:val="009E7CFC"/>
    <w:rsid w:val="009F6CEC"/>
    <w:rsid w:val="00A0048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6CFC"/>
    <w:rsid w:val="00A47DB9"/>
    <w:rsid w:val="00A50195"/>
    <w:rsid w:val="00A51645"/>
    <w:rsid w:val="00A51808"/>
    <w:rsid w:val="00A524AB"/>
    <w:rsid w:val="00A53593"/>
    <w:rsid w:val="00A56114"/>
    <w:rsid w:val="00A57285"/>
    <w:rsid w:val="00A620FB"/>
    <w:rsid w:val="00A719A6"/>
    <w:rsid w:val="00A73F8E"/>
    <w:rsid w:val="00A8016D"/>
    <w:rsid w:val="00A84232"/>
    <w:rsid w:val="00A855C5"/>
    <w:rsid w:val="00A90FE4"/>
    <w:rsid w:val="00A94B6A"/>
    <w:rsid w:val="00A96AAC"/>
    <w:rsid w:val="00A97BB7"/>
    <w:rsid w:val="00AA0E8D"/>
    <w:rsid w:val="00AA179B"/>
    <w:rsid w:val="00AA2441"/>
    <w:rsid w:val="00AA3BAA"/>
    <w:rsid w:val="00AA4081"/>
    <w:rsid w:val="00AB0DC4"/>
    <w:rsid w:val="00AB41B2"/>
    <w:rsid w:val="00AB7064"/>
    <w:rsid w:val="00AB7BDA"/>
    <w:rsid w:val="00AC4687"/>
    <w:rsid w:val="00AC4DFA"/>
    <w:rsid w:val="00AD3304"/>
    <w:rsid w:val="00AE6DAB"/>
    <w:rsid w:val="00AE7F7F"/>
    <w:rsid w:val="00AE7FF2"/>
    <w:rsid w:val="00AF2EC9"/>
    <w:rsid w:val="00AF60E7"/>
    <w:rsid w:val="00AF6DB2"/>
    <w:rsid w:val="00B00FF4"/>
    <w:rsid w:val="00B10310"/>
    <w:rsid w:val="00B32C43"/>
    <w:rsid w:val="00B341CD"/>
    <w:rsid w:val="00B362AD"/>
    <w:rsid w:val="00B36C15"/>
    <w:rsid w:val="00B40381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65083"/>
    <w:rsid w:val="00B7245F"/>
    <w:rsid w:val="00B731D9"/>
    <w:rsid w:val="00B736CE"/>
    <w:rsid w:val="00B80A6C"/>
    <w:rsid w:val="00B80F23"/>
    <w:rsid w:val="00B81D76"/>
    <w:rsid w:val="00B8610F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B1A01"/>
    <w:rsid w:val="00BB3C8C"/>
    <w:rsid w:val="00BB72E3"/>
    <w:rsid w:val="00BC0B17"/>
    <w:rsid w:val="00BD0428"/>
    <w:rsid w:val="00BD2335"/>
    <w:rsid w:val="00BD450E"/>
    <w:rsid w:val="00BF1D85"/>
    <w:rsid w:val="00BF5BE7"/>
    <w:rsid w:val="00C067E1"/>
    <w:rsid w:val="00C100D5"/>
    <w:rsid w:val="00C10937"/>
    <w:rsid w:val="00C10A85"/>
    <w:rsid w:val="00C11A75"/>
    <w:rsid w:val="00C1375C"/>
    <w:rsid w:val="00C155AA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67D1"/>
    <w:rsid w:val="00C47260"/>
    <w:rsid w:val="00C51F5C"/>
    <w:rsid w:val="00C52DC5"/>
    <w:rsid w:val="00C577EC"/>
    <w:rsid w:val="00C6013D"/>
    <w:rsid w:val="00C632D2"/>
    <w:rsid w:val="00C66E64"/>
    <w:rsid w:val="00C67BD3"/>
    <w:rsid w:val="00C71D24"/>
    <w:rsid w:val="00C76822"/>
    <w:rsid w:val="00C82B7D"/>
    <w:rsid w:val="00C83430"/>
    <w:rsid w:val="00C85BA2"/>
    <w:rsid w:val="00C8619E"/>
    <w:rsid w:val="00C86A7C"/>
    <w:rsid w:val="00C87D9F"/>
    <w:rsid w:val="00C9033C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12E3"/>
    <w:rsid w:val="00CB777C"/>
    <w:rsid w:val="00CC6013"/>
    <w:rsid w:val="00CD086A"/>
    <w:rsid w:val="00CD0CBD"/>
    <w:rsid w:val="00CD153A"/>
    <w:rsid w:val="00CD3C03"/>
    <w:rsid w:val="00CD77EF"/>
    <w:rsid w:val="00CE067B"/>
    <w:rsid w:val="00CE18C5"/>
    <w:rsid w:val="00CE3FB7"/>
    <w:rsid w:val="00CF0BDD"/>
    <w:rsid w:val="00D000C3"/>
    <w:rsid w:val="00D03512"/>
    <w:rsid w:val="00D0563E"/>
    <w:rsid w:val="00D06949"/>
    <w:rsid w:val="00D07565"/>
    <w:rsid w:val="00D119F9"/>
    <w:rsid w:val="00D13790"/>
    <w:rsid w:val="00D14DA8"/>
    <w:rsid w:val="00D16D04"/>
    <w:rsid w:val="00D17052"/>
    <w:rsid w:val="00D17F5D"/>
    <w:rsid w:val="00D21EBC"/>
    <w:rsid w:val="00D257F8"/>
    <w:rsid w:val="00D40D02"/>
    <w:rsid w:val="00D416BE"/>
    <w:rsid w:val="00D45FD7"/>
    <w:rsid w:val="00D50B7E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4E4B"/>
    <w:rsid w:val="00D9675C"/>
    <w:rsid w:val="00DA6357"/>
    <w:rsid w:val="00DB001F"/>
    <w:rsid w:val="00DB0A1F"/>
    <w:rsid w:val="00DB3020"/>
    <w:rsid w:val="00DB4588"/>
    <w:rsid w:val="00DB4F21"/>
    <w:rsid w:val="00DC2FDD"/>
    <w:rsid w:val="00DC4FE6"/>
    <w:rsid w:val="00DC59DD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F0469"/>
    <w:rsid w:val="00DF3B1A"/>
    <w:rsid w:val="00DF4948"/>
    <w:rsid w:val="00DF6E18"/>
    <w:rsid w:val="00E01014"/>
    <w:rsid w:val="00E02174"/>
    <w:rsid w:val="00E035F0"/>
    <w:rsid w:val="00E03BF7"/>
    <w:rsid w:val="00E07135"/>
    <w:rsid w:val="00E1405E"/>
    <w:rsid w:val="00E15207"/>
    <w:rsid w:val="00E1612F"/>
    <w:rsid w:val="00E177D2"/>
    <w:rsid w:val="00E23E7D"/>
    <w:rsid w:val="00E3080F"/>
    <w:rsid w:val="00E30D02"/>
    <w:rsid w:val="00E30F03"/>
    <w:rsid w:val="00E3175B"/>
    <w:rsid w:val="00E328B5"/>
    <w:rsid w:val="00E32F7C"/>
    <w:rsid w:val="00E36CB9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652B3"/>
    <w:rsid w:val="00E70144"/>
    <w:rsid w:val="00E71834"/>
    <w:rsid w:val="00E72440"/>
    <w:rsid w:val="00E8034E"/>
    <w:rsid w:val="00E82308"/>
    <w:rsid w:val="00E82882"/>
    <w:rsid w:val="00E85E18"/>
    <w:rsid w:val="00E86860"/>
    <w:rsid w:val="00E921B9"/>
    <w:rsid w:val="00E95DBD"/>
    <w:rsid w:val="00E97619"/>
    <w:rsid w:val="00E97A1C"/>
    <w:rsid w:val="00EA2379"/>
    <w:rsid w:val="00EA5897"/>
    <w:rsid w:val="00EB02F4"/>
    <w:rsid w:val="00EB156F"/>
    <w:rsid w:val="00EB38BA"/>
    <w:rsid w:val="00EB3FB8"/>
    <w:rsid w:val="00EB5530"/>
    <w:rsid w:val="00EB757C"/>
    <w:rsid w:val="00EC03A8"/>
    <w:rsid w:val="00EC1C66"/>
    <w:rsid w:val="00EC6A69"/>
    <w:rsid w:val="00ED0ACD"/>
    <w:rsid w:val="00ED2B83"/>
    <w:rsid w:val="00ED3F21"/>
    <w:rsid w:val="00ED4BB1"/>
    <w:rsid w:val="00ED6E71"/>
    <w:rsid w:val="00EE15DF"/>
    <w:rsid w:val="00EE5EF4"/>
    <w:rsid w:val="00EF47CE"/>
    <w:rsid w:val="00EF5AE2"/>
    <w:rsid w:val="00F01D62"/>
    <w:rsid w:val="00F025B7"/>
    <w:rsid w:val="00F0340D"/>
    <w:rsid w:val="00F0549D"/>
    <w:rsid w:val="00F059B2"/>
    <w:rsid w:val="00F108E4"/>
    <w:rsid w:val="00F13E60"/>
    <w:rsid w:val="00F1459E"/>
    <w:rsid w:val="00F153D1"/>
    <w:rsid w:val="00F2088A"/>
    <w:rsid w:val="00F268CB"/>
    <w:rsid w:val="00F324CF"/>
    <w:rsid w:val="00F32D9A"/>
    <w:rsid w:val="00F365C7"/>
    <w:rsid w:val="00F37E47"/>
    <w:rsid w:val="00F47C8D"/>
    <w:rsid w:val="00F52221"/>
    <w:rsid w:val="00F52A3A"/>
    <w:rsid w:val="00F55733"/>
    <w:rsid w:val="00F557A3"/>
    <w:rsid w:val="00F564C7"/>
    <w:rsid w:val="00F608CD"/>
    <w:rsid w:val="00F61D6E"/>
    <w:rsid w:val="00F63351"/>
    <w:rsid w:val="00F637EA"/>
    <w:rsid w:val="00F6424E"/>
    <w:rsid w:val="00F7223D"/>
    <w:rsid w:val="00F758FE"/>
    <w:rsid w:val="00F764EE"/>
    <w:rsid w:val="00F80511"/>
    <w:rsid w:val="00F80C00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2E7E"/>
    <w:rsid w:val="00FA3343"/>
    <w:rsid w:val="00FA566B"/>
    <w:rsid w:val="00FA6913"/>
    <w:rsid w:val="00FA695A"/>
    <w:rsid w:val="00FB453B"/>
    <w:rsid w:val="00FB7D17"/>
    <w:rsid w:val="00FC024C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E30C2"/>
    <w:rsid w:val="00FF06FC"/>
    <w:rsid w:val="00FF19D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99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1DD023-005A-4D58-BF43-A27855BB7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198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cp:keywords/>
  <cp:lastModifiedBy>ขวัญเนตร จิตรวัฒนาฤกษ์</cp:lastModifiedBy>
  <cp:revision>45</cp:revision>
  <cp:lastPrinted>2015-07-09T08:30:00Z</cp:lastPrinted>
  <dcterms:created xsi:type="dcterms:W3CDTF">2019-03-12T08:25:00Z</dcterms:created>
  <dcterms:modified xsi:type="dcterms:W3CDTF">2019-11-15T04:47:00Z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</Properties>
</file>