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1D97F" w14:textId="77777777" w:rsidR="00467D82" w:rsidRPr="00EB2F3D" w:rsidRDefault="00467D82" w:rsidP="0090133E">
      <w:pPr>
        <w:pStyle w:val="Title"/>
        <w:ind w:right="71"/>
        <w:jc w:val="left"/>
        <w:rPr>
          <w:rFonts w:cs="Tahoma"/>
          <w:color w:val="000000" w:themeColor="text1"/>
          <w:sz w:val="48"/>
          <w:szCs w:val="48"/>
          <w:cs/>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cs/>
          <w:lang w:bidi="th-TH"/>
        </w:rPr>
      </w:pPr>
    </w:p>
    <w:p w14:paraId="60A3DE10" w14:textId="72764ED4" w:rsidR="00B1350A" w:rsidRPr="003B638B" w:rsidRDefault="00AB747C" w:rsidP="003B638B">
      <w:pPr>
        <w:pStyle w:val="Title"/>
        <w:spacing w:after="240"/>
        <w:rPr>
          <w:rFonts w:cs="Tahoma"/>
          <w:color w:val="000000" w:themeColor="text1"/>
          <w:sz w:val="56"/>
          <w:szCs w:val="56"/>
          <w:lang w:bidi="th-TH"/>
        </w:rPr>
      </w:pPr>
      <w:r w:rsidRPr="00231D75">
        <w:rPr>
          <w:rFonts w:cs="Tahoma"/>
          <w:color w:val="000000" w:themeColor="text1"/>
          <w:sz w:val="72"/>
          <w:szCs w:val="72"/>
          <w:cs/>
          <w:lang w:bidi="th-TH"/>
        </w:rPr>
        <w:t xml:space="preserve"> </w:t>
      </w:r>
      <w:r w:rsidR="003B638B">
        <w:rPr>
          <w:rFonts w:cs="Tahoma"/>
          <w:color w:val="000000" w:themeColor="text1"/>
          <w:sz w:val="56"/>
          <w:szCs w:val="56"/>
        </w:rPr>
        <w:t xml:space="preserve">P2P </w:t>
      </w:r>
      <w:r w:rsidR="00231D75" w:rsidRPr="00231D75">
        <w:rPr>
          <w:rFonts w:cs="Tahoma"/>
          <w:color w:val="000000" w:themeColor="text1"/>
          <w:sz w:val="56"/>
          <w:szCs w:val="56"/>
        </w:rPr>
        <w:t>DATA SET MANUAL</w:t>
      </w:r>
    </w:p>
    <w:p w14:paraId="098AF34B" w14:textId="574D33D1" w:rsidR="00A12590" w:rsidRPr="002F175F" w:rsidRDefault="00B1350A" w:rsidP="002F175F">
      <w:pPr>
        <w:pStyle w:val="Title"/>
        <w:rPr>
          <w:rFonts w:cs="Tahoma"/>
          <w:sz w:val="56"/>
          <w:szCs w:val="56"/>
          <w:lang w:bidi="th-TH"/>
        </w:rPr>
      </w:pPr>
      <w:r w:rsidRPr="002F175F">
        <w:rPr>
          <w:rFonts w:cs="Tahoma"/>
          <w:sz w:val="56"/>
          <w:szCs w:val="56"/>
          <w:cs/>
          <w:lang w:bidi="th-TH"/>
        </w:rPr>
        <w:t>(</w:t>
      </w:r>
      <w:r w:rsidR="00231D75" w:rsidRPr="002F175F">
        <w:rPr>
          <w:rFonts w:cs="Tahoma"/>
          <w:sz w:val="56"/>
          <w:szCs w:val="56"/>
          <w:cs/>
          <w:lang w:bidi="th-TH"/>
        </w:rPr>
        <w:t>คู่มือการจัดทำชุด</w:t>
      </w:r>
      <w:r w:rsidR="002F175F" w:rsidRPr="002F175F">
        <w:rPr>
          <w:rFonts w:cs="Tahoma"/>
          <w:sz w:val="56"/>
          <w:szCs w:val="56"/>
          <w:cs/>
          <w:lang w:bidi="th-TH"/>
        </w:rPr>
        <w:t>ข้อมูลการประกอบธุรกิจระบบหรือเครือข่ายอิเล็กทรอนิกส์สำหรับธุรกรรมสินเชื่อ</w:t>
      </w:r>
      <w:r w:rsidR="002F175F" w:rsidRPr="002F175F">
        <w:rPr>
          <w:rFonts w:cs="Tahoma"/>
          <w:sz w:val="56"/>
          <w:szCs w:val="56"/>
          <w:cs/>
          <w:lang w:bidi="th-TH"/>
        </w:rPr>
        <w:br/>
        <w:t>ระหว่างบุคคลกับบุคคล</w:t>
      </w:r>
      <w:r w:rsidR="00A12590" w:rsidRPr="002F175F">
        <w:rPr>
          <w:rFonts w:cs="Tahoma"/>
          <w:sz w:val="56"/>
          <w:szCs w:val="56"/>
          <w:cs/>
          <w:lang w:bidi="th-TH"/>
        </w:rPr>
        <w:t>)</w:t>
      </w:r>
    </w:p>
    <w:p w14:paraId="7E3434C3" w14:textId="1ECDA709"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cs/>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477932">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477932">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6C53191" w:rsidR="003B5490" w:rsidRPr="003B0D42" w:rsidRDefault="006C23E2" w:rsidP="00364E58">
            <w:pPr>
              <w:pStyle w:val="ItalicizedTableText"/>
              <w:spacing w:before="120" w:line="360" w:lineRule="auto"/>
              <w:jc w:val="center"/>
              <w:rPr>
                <w:rFonts w:cs="Tahoma"/>
                <w:i w:val="0"/>
                <w:iCs w:val="0"/>
              </w:rPr>
            </w:pPr>
            <w:r w:rsidRPr="003B0D42">
              <w:rPr>
                <w:rFonts w:cs="Tahoma"/>
                <w:i w:val="0"/>
                <w:iCs w:val="0"/>
              </w:rPr>
              <w:t>13 November 2020</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5F3AC7E1" w:rsidR="003B5490" w:rsidRPr="003B0D42" w:rsidRDefault="003B0D42" w:rsidP="00020AAF">
            <w:pPr>
              <w:pStyle w:val="TableText"/>
              <w:spacing w:before="120" w:line="360" w:lineRule="auto"/>
              <w:jc w:val="center"/>
              <w:rPr>
                <w:rFonts w:cs="Tahoma"/>
              </w:rPr>
            </w:pPr>
            <w:r w:rsidRPr="003B0D42">
              <w:rPr>
                <w:rFonts w:cs="Tahoma"/>
              </w:rPr>
              <w:t>To be defined</w:t>
            </w:r>
          </w:p>
        </w:tc>
        <w:tc>
          <w:tcPr>
            <w:tcW w:w="8477" w:type="dxa"/>
            <w:tcBorders>
              <w:left w:val="dotted" w:sz="4" w:space="0" w:color="auto"/>
              <w:bottom w:val="dotted" w:sz="4" w:space="0" w:color="auto"/>
              <w:right w:val="dotted" w:sz="4" w:space="0" w:color="auto"/>
            </w:tcBorders>
            <w:shd w:val="clear" w:color="auto" w:fill="auto"/>
            <w:vAlign w:val="center"/>
          </w:tcPr>
          <w:p w14:paraId="795A79F1" w14:textId="77777777" w:rsidR="003B5490" w:rsidRPr="00802FEB" w:rsidRDefault="003B5490" w:rsidP="00364E58">
            <w:pPr>
              <w:pStyle w:val="TableText"/>
              <w:spacing w:before="120" w:line="360" w:lineRule="auto"/>
              <w:rPr>
                <w:rFonts w:cs="Tahoma"/>
                <w:b/>
                <w:bCs/>
              </w:rPr>
            </w:pPr>
            <w:r w:rsidRPr="00802FEB">
              <w:rPr>
                <w:rFonts w:cs="Tahoma"/>
                <w:b/>
                <w:bCs/>
              </w:rPr>
              <w:t>First version</w:t>
            </w:r>
          </w:p>
          <w:p w14:paraId="4866357C" w14:textId="1DCD8102" w:rsidR="00F75FF9" w:rsidRPr="00623846" w:rsidRDefault="00F75FF9" w:rsidP="00FB303F">
            <w:pPr>
              <w:pStyle w:val="TableText"/>
              <w:spacing w:before="120" w:line="360" w:lineRule="auto"/>
              <w:rPr>
                <w:rFonts w:cs="Tahoma"/>
              </w:rPr>
            </w:pPr>
            <w:r w:rsidRPr="00F75FF9">
              <w:rPr>
                <w:rFonts w:cs="Tahoma"/>
              </w:rPr>
              <w:t xml:space="preserve">This document, </w:t>
            </w:r>
            <w:r w:rsidRPr="00F75FF9">
              <w:rPr>
                <w:rFonts w:cs="Tahoma"/>
                <w:cs/>
                <w:lang w:bidi="th-TH"/>
              </w:rPr>
              <w:t>“</w:t>
            </w:r>
            <w:r w:rsidRPr="00F75FF9">
              <w:rPr>
                <w:rFonts w:cs="Tahoma"/>
              </w:rPr>
              <w:t xml:space="preserve">P2P Data Set </w:t>
            </w:r>
            <w:r>
              <w:rPr>
                <w:rFonts w:cs="Tahoma"/>
              </w:rPr>
              <w:t xml:space="preserve">Manual </w:t>
            </w:r>
            <w:r w:rsidRPr="00F75FF9">
              <w:rPr>
                <w:rFonts w:cs="Tahoma"/>
              </w:rPr>
              <w:t>version 1</w:t>
            </w:r>
            <w:r w:rsidRPr="00F75FF9">
              <w:rPr>
                <w:rFonts w:cs="Tahoma"/>
                <w:cs/>
                <w:lang w:bidi="th-TH"/>
              </w:rPr>
              <w:t>.</w:t>
            </w:r>
            <w:r w:rsidRPr="00F75FF9">
              <w:rPr>
                <w:rFonts w:cs="Tahoma"/>
              </w:rPr>
              <w:t>0</w:t>
            </w:r>
            <w:r w:rsidRPr="00F75FF9">
              <w:rPr>
                <w:rFonts w:cs="Tahoma"/>
                <w:cs/>
                <w:lang w:bidi="th-TH"/>
              </w:rPr>
              <w:t>”</w:t>
            </w:r>
            <w:r w:rsidRPr="00F75FF9">
              <w:rPr>
                <w:rFonts w:cs="Tahoma"/>
              </w:rPr>
              <w:t>, is designed to b</w:t>
            </w:r>
            <w:r>
              <w:rPr>
                <w:rFonts w:cs="Tahoma"/>
              </w:rPr>
              <w:t xml:space="preserve">e used with </w:t>
            </w:r>
            <w:r>
              <w:rPr>
                <w:rFonts w:cs="Tahoma"/>
                <w:cs/>
                <w:lang w:bidi="th-TH"/>
              </w:rPr>
              <w:t>“</w:t>
            </w:r>
            <w:r>
              <w:rPr>
                <w:rFonts w:cs="Tahoma"/>
              </w:rPr>
              <w:t>P2P Data Set Document</w:t>
            </w:r>
            <w:r w:rsidRPr="00F75FF9">
              <w:rPr>
                <w:rFonts w:cs="Tahoma"/>
              </w:rPr>
              <w:t xml:space="preserve"> version 1</w:t>
            </w:r>
            <w:r w:rsidRPr="00F75FF9">
              <w:rPr>
                <w:rFonts w:cs="Tahoma"/>
                <w:cs/>
                <w:lang w:bidi="th-TH"/>
              </w:rPr>
              <w:t>.</w:t>
            </w:r>
            <w:r w:rsidRPr="00F75FF9">
              <w:rPr>
                <w:rFonts w:cs="Tahoma"/>
              </w:rPr>
              <w:t>0</w:t>
            </w:r>
            <w:r w:rsidRPr="00F75FF9">
              <w:rPr>
                <w:rFonts w:cs="Tahoma"/>
                <w:cs/>
                <w:lang w:bidi="th-TH"/>
              </w:rPr>
              <w:t xml:space="preserve">” </w:t>
            </w:r>
            <w:r w:rsidRPr="00F75FF9">
              <w:rPr>
                <w:rFonts w:cs="Tahoma"/>
              </w:rPr>
              <w:t xml:space="preserve">and </w:t>
            </w:r>
            <w:r w:rsidRPr="00F75FF9">
              <w:rPr>
                <w:rFonts w:cs="Tahoma"/>
                <w:cs/>
                <w:lang w:bidi="th-TH"/>
              </w:rPr>
              <w:t>“</w:t>
            </w:r>
            <w:r w:rsidRPr="00F75FF9">
              <w:rPr>
                <w:rFonts w:cs="Tahoma"/>
              </w:rPr>
              <w:t>P2P Classification Document version 1</w:t>
            </w:r>
            <w:r w:rsidRPr="00F75FF9">
              <w:rPr>
                <w:rFonts w:cs="Tahoma"/>
                <w:cs/>
                <w:lang w:bidi="th-TH"/>
              </w:rPr>
              <w:t>.</w:t>
            </w:r>
            <w:r w:rsidRPr="00F75FF9">
              <w:rPr>
                <w:rFonts w:cs="Tahoma"/>
              </w:rPr>
              <w:t>0</w:t>
            </w:r>
            <w:r w:rsidRPr="00F75FF9">
              <w:rPr>
                <w:rFonts w:cs="Tahoma"/>
                <w:cs/>
                <w:lang w:bidi="th-TH"/>
              </w:rPr>
              <w:t xml:space="preserve">”.  </w:t>
            </w:r>
            <w:r w:rsidRPr="00F75FF9">
              <w:rPr>
                <w:rFonts w:cs="Tahoma"/>
              </w:rPr>
              <w:t xml:space="preserve">In addition, other supporting documents are </w:t>
            </w:r>
            <w:r w:rsidRPr="00F75FF9">
              <w:rPr>
                <w:rFonts w:cs="Tahoma"/>
                <w:cs/>
                <w:lang w:bidi="th-TH"/>
              </w:rPr>
              <w:t>“</w:t>
            </w:r>
            <w:r w:rsidRPr="00F75FF9">
              <w:rPr>
                <w:rFonts w:cs="Tahoma"/>
              </w:rPr>
              <w:t>DMS Classification version 19</w:t>
            </w:r>
            <w:r w:rsidRPr="00F75FF9">
              <w:rPr>
                <w:rFonts w:cs="Tahoma"/>
                <w:cs/>
                <w:lang w:bidi="th-TH"/>
              </w:rPr>
              <w:t>.</w:t>
            </w:r>
            <w:r w:rsidR="00734F85">
              <w:rPr>
                <w:rFonts w:cs="Tahoma"/>
              </w:rPr>
              <w:t>7</w:t>
            </w:r>
            <w:r w:rsidRPr="00F75FF9">
              <w:rPr>
                <w:rFonts w:cs="Tahoma"/>
                <w:cs/>
                <w:lang w:bidi="th-TH"/>
              </w:rPr>
              <w:t xml:space="preserve">” </w:t>
            </w:r>
            <w:r w:rsidRPr="00F75FF9">
              <w:rPr>
                <w:rFonts w:cs="Tahoma"/>
              </w:rPr>
              <w:t xml:space="preserve">and </w:t>
            </w:r>
            <w:r w:rsidRPr="00F75FF9">
              <w:rPr>
                <w:rFonts w:cs="Tahoma"/>
                <w:cs/>
                <w:lang w:bidi="th-TH"/>
              </w:rPr>
              <w:t>“รหัสที่ตั้ง (</w:t>
            </w:r>
            <w:r w:rsidRPr="00F75FF9">
              <w:rPr>
                <w:rFonts w:cs="Tahoma"/>
              </w:rPr>
              <w:t>Location Code</w:t>
            </w:r>
            <w:r w:rsidRPr="00F75FF9">
              <w:rPr>
                <w:rFonts w:cs="Tahoma"/>
                <w:cs/>
                <w:lang w:bidi="th-TH"/>
              </w:rPr>
              <w:t>)”.</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477932" w:rsidRPr="00623846" w14:paraId="3950C2B0" w14:textId="77777777" w:rsidTr="00477932">
        <w:trPr>
          <w:trHeight w:val="586"/>
        </w:trPr>
        <w:tc>
          <w:tcPr>
            <w:tcW w:w="927" w:type="dxa"/>
            <w:tcBorders>
              <w:top w:val="dotted" w:sz="4" w:space="0" w:color="auto"/>
              <w:bottom w:val="single" w:sz="6" w:space="0" w:color="auto"/>
              <w:right w:val="dotted" w:sz="4" w:space="0" w:color="auto"/>
            </w:tcBorders>
            <w:shd w:val="clear" w:color="auto" w:fill="auto"/>
          </w:tcPr>
          <w:p w14:paraId="1CE340D5" w14:textId="3CB08B19" w:rsidR="00477932" w:rsidRPr="00623846" w:rsidRDefault="00477932" w:rsidP="00477932">
            <w:pPr>
              <w:pStyle w:val="ItalicizedTableText"/>
              <w:spacing w:before="120" w:line="360" w:lineRule="auto"/>
              <w:jc w:val="center"/>
              <w:rPr>
                <w:rFonts w:cs="Tahoma"/>
                <w:i w:val="0"/>
                <w:iCs w:val="0"/>
              </w:rPr>
            </w:pPr>
            <w:r w:rsidRPr="00477932">
              <w:rPr>
                <w:rFonts w:cs="Tahoma"/>
                <w:i w:val="0"/>
                <w:iCs w:val="0"/>
              </w:rPr>
              <w:t>1.1</w:t>
            </w:r>
          </w:p>
        </w:tc>
        <w:tc>
          <w:tcPr>
            <w:tcW w:w="1992" w:type="dxa"/>
            <w:tcBorders>
              <w:top w:val="dotted" w:sz="4" w:space="0" w:color="auto"/>
              <w:left w:val="dotted" w:sz="4" w:space="0" w:color="auto"/>
              <w:bottom w:val="single" w:sz="6" w:space="0" w:color="auto"/>
              <w:right w:val="dotted" w:sz="4" w:space="0" w:color="auto"/>
            </w:tcBorders>
            <w:shd w:val="clear" w:color="auto" w:fill="auto"/>
          </w:tcPr>
          <w:p w14:paraId="553AEA78" w14:textId="4EEDCECD" w:rsidR="00477932" w:rsidRPr="00D24C23" w:rsidRDefault="000C62C3" w:rsidP="00477932">
            <w:pPr>
              <w:pStyle w:val="ItalicizedTableText"/>
              <w:spacing w:before="120" w:line="360" w:lineRule="auto"/>
              <w:jc w:val="center"/>
              <w:rPr>
                <w:rFonts w:cs="Tahoma"/>
                <w:i w:val="0"/>
                <w:iCs w:val="0"/>
              </w:rPr>
            </w:pPr>
            <w:r>
              <w:rPr>
                <w:rFonts w:cs="Tahoma"/>
                <w:i w:val="0"/>
                <w:iCs w:val="0"/>
                <w:lang w:bidi="th-TH"/>
              </w:rPr>
              <w:t>1</w:t>
            </w:r>
            <w:r w:rsidR="00FC6559">
              <w:rPr>
                <w:rFonts w:cs="Tahoma"/>
                <w:i w:val="0"/>
                <w:iCs w:val="0"/>
              </w:rPr>
              <w:t>8</w:t>
            </w:r>
            <w:r w:rsidR="00477932" w:rsidRPr="00D24C23">
              <w:rPr>
                <w:rFonts w:cs="Tahoma"/>
                <w:i w:val="0"/>
                <w:iCs w:val="0"/>
              </w:rPr>
              <w:t xml:space="preserve"> Ju</w:t>
            </w:r>
            <w:r>
              <w:rPr>
                <w:rFonts w:cs="Tahoma"/>
                <w:i w:val="0"/>
                <w:iCs w:val="0"/>
              </w:rPr>
              <w:t>ly</w:t>
            </w:r>
            <w:r w:rsidR="00477932" w:rsidRPr="00D24C23">
              <w:rPr>
                <w:rFonts w:cs="Tahoma"/>
                <w:i w:val="0"/>
                <w:iCs w:val="0"/>
              </w:rPr>
              <w:t xml:space="preserve"> 2022</w:t>
            </w:r>
          </w:p>
        </w:tc>
        <w:tc>
          <w:tcPr>
            <w:tcW w:w="1834" w:type="dxa"/>
            <w:tcBorders>
              <w:top w:val="dotted" w:sz="4" w:space="0" w:color="auto"/>
              <w:left w:val="dotted" w:sz="4" w:space="0" w:color="auto"/>
              <w:bottom w:val="single" w:sz="6" w:space="0" w:color="auto"/>
              <w:right w:val="dotted" w:sz="4" w:space="0" w:color="auto"/>
            </w:tcBorders>
            <w:shd w:val="clear" w:color="auto" w:fill="auto"/>
          </w:tcPr>
          <w:p w14:paraId="5041D52F" w14:textId="6BDD91D3" w:rsidR="00477932" w:rsidRPr="00D24C23" w:rsidRDefault="00477932" w:rsidP="00477932">
            <w:pPr>
              <w:pStyle w:val="TableText"/>
              <w:spacing w:before="120" w:line="360" w:lineRule="auto"/>
              <w:jc w:val="center"/>
              <w:rPr>
                <w:rFonts w:cs="Tahoma"/>
              </w:rPr>
            </w:pPr>
            <w:r w:rsidRPr="00D24C23">
              <w:rPr>
                <w:rFonts w:cs="Tahoma"/>
              </w:rPr>
              <w:t xml:space="preserve">1 </w:t>
            </w:r>
            <w:r w:rsidR="0080434F" w:rsidRPr="00D24C23">
              <w:rPr>
                <w:rFonts w:cs="Tahoma"/>
              </w:rPr>
              <w:t>January</w:t>
            </w:r>
            <w:r w:rsidRPr="00D24C23">
              <w:rPr>
                <w:rFonts w:cs="Tahoma"/>
              </w:rPr>
              <w:t xml:space="preserve"> 2022</w:t>
            </w:r>
          </w:p>
        </w:tc>
        <w:tc>
          <w:tcPr>
            <w:tcW w:w="8477" w:type="dxa"/>
            <w:tcBorders>
              <w:top w:val="dotted" w:sz="4" w:space="0" w:color="auto"/>
              <w:left w:val="dotted" w:sz="4" w:space="0" w:color="auto"/>
              <w:bottom w:val="single" w:sz="6" w:space="0" w:color="auto"/>
              <w:right w:val="dotted" w:sz="4" w:space="0" w:color="auto"/>
            </w:tcBorders>
            <w:shd w:val="clear" w:color="auto" w:fill="auto"/>
            <w:vAlign w:val="center"/>
          </w:tcPr>
          <w:p w14:paraId="413F27B6" w14:textId="24E23082" w:rsidR="00724A06" w:rsidRDefault="00724A06" w:rsidP="00724A06">
            <w:pPr>
              <w:pStyle w:val="TableText"/>
              <w:spacing w:before="120" w:line="360" w:lineRule="auto"/>
              <w:rPr>
                <w:rFonts w:cs="Tahoma"/>
                <w:lang w:bidi="th-TH"/>
              </w:rPr>
            </w:pPr>
            <w:r w:rsidRPr="00232F2D">
              <w:rPr>
                <w:rFonts w:cs="Tahoma"/>
                <w:lang w:bidi="th-TH"/>
              </w:rPr>
              <w:t xml:space="preserve">Reference to file </w:t>
            </w:r>
            <w:r w:rsidRPr="00232F2D">
              <w:rPr>
                <w:rFonts w:cs="Tahoma"/>
                <w:cs/>
                <w:lang w:bidi="th-TH"/>
              </w:rPr>
              <w:t>“</w:t>
            </w:r>
            <w:r w:rsidRPr="00232F2D">
              <w:rPr>
                <w:rFonts w:cs="Tahoma"/>
                <w:lang w:bidi="th-TH"/>
              </w:rPr>
              <w:t>Change</w:t>
            </w:r>
            <w:r>
              <w:rPr>
                <w:rFonts w:cs="Tahoma"/>
                <w:lang w:bidi="th-TH"/>
              </w:rPr>
              <w:t>s</w:t>
            </w:r>
            <w:r w:rsidRPr="00232F2D">
              <w:rPr>
                <w:rFonts w:cs="Tahoma"/>
                <w:cs/>
                <w:lang w:bidi="th-TH"/>
              </w:rPr>
              <w:t xml:space="preserve"> </w:t>
            </w:r>
            <w:r w:rsidR="00C661D8" w:rsidRPr="00C661D8">
              <w:rPr>
                <w:rFonts w:cs="Tahoma"/>
                <w:lang w:bidi="th-TH"/>
              </w:rPr>
              <w:t xml:space="preserve">P2P Data Set Manual </w:t>
            </w:r>
            <w:r w:rsidRPr="00232F2D">
              <w:rPr>
                <w:rFonts w:cs="Tahoma"/>
                <w:lang w:bidi="th-TH"/>
              </w:rPr>
              <w:t>version 1</w:t>
            </w:r>
            <w:r w:rsidRPr="00232F2D">
              <w:rPr>
                <w:rFonts w:cs="Tahoma"/>
                <w:cs/>
                <w:lang w:bidi="th-TH"/>
              </w:rPr>
              <w:t>.</w:t>
            </w:r>
            <w:r w:rsidRPr="00232F2D">
              <w:rPr>
                <w:rFonts w:cs="Tahoma"/>
                <w:lang w:bidi="th-TH"/>
              </w:rPr>
              <w:t>1</w:t>
            </w:r>
            <w:r w:rsidRPr="00232F2D">
              <w:rPr>
                <w:rFonts w:cs="Tahoma"/>
                <w:cs/>
                <w:lang w:bidi="th-TH"/>
              </w:rPr>
              <w:t>”</w:t>
            </w:r>
            <w:r>
              <w:rPr>
                <w:rFonts w:cs="Tahoma"/>
                <w:lang w:bidi="th-TH"/>
              </w:rPr>
              <w:br/>
            </w:r>
            <w:r w:rsidRPr="00232F2D">
              <w:rPr>
                <w:rFonts w:cs="Tahoma"/>
                <w:lang w:bidi="th-TH"/>
              </w:rPr>
              <w:t>Remark</w:t>
            </w:r>
            <w:r w:rsidRPr="00232F2D">
              <w:rPr>
                <w:rFonts w:cs="Tahoma"/>
                <w:cs/>
                <w:lang w:bidi="th-TH"/>
              </w:rPr>
              <w:t xml:space="preserve">: </w:t>
            </w:r>
            <w:r w:rsidRPr="00232F2D">
              <w:rPr>
                <w:rFonts w:cs="Tahoma"/>
                <w:lang w:bidi="th-TH"/>
              </w:rPr>
              <w:t>All changes from version 1</w:t>
            </w:r>
            <w:r w:rsidRPr="00232F2D">
              <w:rPr>
                <w:rFonts w:cs="Tahoma"/>
                <w:cs/>
                <w:lang w:bidi="th-TH"/>
              </w:rPr>
              <w:t>.</w:t>
            </w:r>
            <w:r w:rsidRPr="00232F2D">
              <w:rPr>
                <w:rFonts w:cs="Tahoma"/>
                <w:lang w:bidi="th-TH"/>
              </w:rPr>
              <w:t>0 to version 1</w:t>
            </w:r>
            <w:r w:rsidRPr="00232F2D">
              <w:rPr>
                <w:rFonts w:cs="Tahoma"/>
                <w:cs/>
                <w:lang w:bidi="th-TH"/>
              </w:rPr>
              <w:t>.</w:t>
            </w:r>
            <w:r w:rsidRPr="00232F2D">
              <w:rPr>
                <w:rFonts w:cs="Tahoma"/>
                <w:lang w:bidi="th-TH"/>
              </w:rPr>
              <w:t xml:space="preserve">1 are in </w:t>
            </w:r>
            <w:r w:rsidRPr="00232F2D">
              <w:rPr>
                <w:rFonts w:cs="Tahoma"/>
                <w:color w:val="0000FF"/>
                <w:lang w:bidi="th-TH"/>
              </w:rPr>
              <w:t>blue font</w:t>
            </w:r>
            <w:r w:rsidRPr="00232F2D">
              <w:rPr>
                <w:rFonts w:cs="Tahoma"/>
                <w:cs/>
                <w:lang w:bidi="th-TH"/>
              </w:rPr>
              <w:t>.</w:t>
            </w:r>
          </w:p>
          <w:p w14:paraId="089C52E1" w14:textId="00231246" w:rsidR="00477932" w:rsidRPr="00477932" w:rsidRDefault="00724A06" w:rsidP="00724A06">
            <w:pPr>
              <w:pStyle w:val="TableText"/>
              <w:spacing w:before="120" w:line="360" w:lineRule="auto"/>
              <w:rPr>
                <w:rFonts w:cs="Tahoma"/>
                <w:lang w:bidi="th-TH"/>
              </w:rPr>
            </w:pPr>
            <w:r w:rsidRPr="00232F2D">
              <w:rPr>
                <w:rFonts w:cs="Tahoma"/>
                <w:lang w:bidi="th-TH"/>
              </w:rPr>
              <w:t xml:space="preserve">This document, </w:t>
            </w:r>
            <w:r w:rsidRPr="00232F2D">
              <w:rPr>
                <w:rFonts w:cs="Tahoma"/>
                <w:cs/>
                <w:lang w:bidi="th-TH"/>
              </w:rPr>
              <w:t>“</w:t>
            </w:r>
            <w:r w:rsidRPr="00724A06">
              <w:rPr>
                <w:rFonts w:cs="Tahoma"/>
                <w:lang w:bidi="th-TH"/>
              </w:rPr>
              <w:t>P2P Data Set Manual version 1.</w:t>
            </w:r>
            <w:r>
              <w:rPr>
                <w:rFonts w:cs="Tahoma"/>
                <w:lang w:bidi="th-TH"/>
              </w:rPr>
              <w:t>1</w:t>
            </w:r>
            <w:r w:rsidRPr="00232F2D">
              <w:rPr>
                <w:rFonts w:cs="Tahoma"/>
                <w:cs/>
                <w:lang w:bidi="th-TH"/>
              </w:rPr>
              <w:t>”</w:t>
            </w:r>
            <w:r w:rsidRPr="00232F2D">
              <w:rPr>
                <w:rFonts w:cs="Tahoma"/>
                <w:lang w:bidi="th-TH"/>
              </w:rPr>
              <w:t xml:space="preserve">, is designed to be used with </w:t>
            </w:r>
            <w:r w:rsidRPr="00232F2D">
              <w:rPr>
                <w:rFonts w:cs="Tahoma"/>
                <w:cs/>
                <w:lang w:bidi="th-TH"/>
              </w:rPr>
              <w:t>“</w:t>
            </w:r>
            <w:r w:rsidRPr="00724A06">
              <w:rPr>
                <w:rFonts w:cs="Tahoma"/>
                <w:lang w:bidi="th-TH"/>
              </w:rPr>
              <w:t xml:space="preserve">P2P Data Set </w:t>
            </w:r>
            <w:r>
              <w:rPr>
                <w:rFonts w:cs="Tahoma"/>
                <w:lang w:bidi="th-TH"/>
              </w:rPr>
              <w:t>Document</w:t>
            </w:r>
            <w:r w:rsidRPr="00724A06">
              <w:rPr>
                <w:rFonts w:cs="Tahoma"/>
                <w:lang w:bidi="th-TH"/>
              </w:rPr>
              <w:t xml:space="preserve"> version 1.</w:t>
            </w:r>
            <w:r>
              <w:rPr>
                <w:rFonts w:cs="Tahoma"/>
                <w:lang w:bidi="th-TH"/>
              </w:rPr>
              <w:t>1</w:t>
            </w:r>
            <w:r w:rsidRPr="00232F2D">
              <w:rPr>
                <w:rFonts w:cs="Tahoma"/>
                <w:cs/>
                <w:lang w:bidi="th-TH"/>
              </w:rPr>
              <w:t xml:space="preserve">” </w:t>
            </w:r>
            <w:r w:rsidRPr="00F75FF9">
              <w:rPr>
                <w:rFonts w:cs="Tahoma"/>
              </w:rPr>
              <w:t xml:space="preserve">and </w:t>
            </w:r>
            <w:r w:rsidRPr="00F75FF9">
              <w:rPr>
                <w:rFonts w:cs="Tahoma"/>
                <w:cs/>
                <w:lang w:bidi="th-TH"/>
              </w:rPr>
              <w:t>“</w:t>
            </w:r>
            <w:r w:rsidRPr="00F75FF9">
              <w:rPr>
                <w:rFonts w:cs="Tahoma"/>
              </w:rPr>
              <w:t>P2P Classification Document version 1</w:t>
            </w:r>
            <w:r w:rsidRPr="00F75FF9">
              <w:rPr>
                <w:rFonts w:cs="Tahoma"/>
                <w:cs/>
                <w:lang w:bidi="th-TH"/>
              </w:rPr>
              <w:t>.</w:t>
            </w:r>
            <w:r w:rsidR="009B35FE">
              <w:rPr>
                <w:rFonts w:cs="Tahoma" w:hint="cs"/>
                <w:cs/>
                <w:lang w:bidi="th-TH"/>
              </w:rPr>
              <w:t>1</w:t>
            </w:r>
            <w:r w:rsidRPr="00F75FF9">
              <w:rPr>
                <w:rFonts w:cs="Tahoma"/>
                <w:cs/>
                <w:lang w:bidi="th-TH"/>
              </w:rPr>
              <w:t xml:space="preserve">”.  </w:t>
            </w:r>
            <w:r w:rsidRPr="00F75FF9">
              <w:rPr>
                <w:rFonts w:cs="Tahoma"/>
              </w:rPr>
              <w:t xml:space="preserve">In addition, other supporting documents are </w:t>
            </w:r>
            <w:r w:rsidRPr="00F75FF9">
              <w:rPr>
                <w:rFonts w:cs="Tahoma"/>
                <w:cs/>
                <w:lang w:bidi="th-TH"/>
              </w:rPr>
              <w:t>“</w:t>
            </w:r>
            <w:r w:rsidRPr="00F75FF9">
              <w:rPr>
                <w:rFonts w:cs="Tahoma"/>
              </w:rPr>
              <w:t xml:space="preserve">DMS Classification version </w:t>
            </w:r>
            <w:r w:rsidR="007466CF">
              <w:rPr>
                <w:rFonts w:cs="Tahoma"/>
                <w:lang w:bidi="th-TH"/>
              </w:rPr>
              <w:t>20</w:t>
            </w:r>
            <w:r w:rsidRPr="00F75FF9">
              <w:rPr>
                <w:rFonts w:cs="Tahoma"/>
                <w:cs/>
                <w:lang w:bidi="th-TH"/>
              </w:rPr>
              <w:t>.</w:t>
            </w:r>
            <w:r w:rsidR="007466CF">
              <w:rPr>
                <w:rFonts w:cs="Tahoma"/>
              </w:rPr>
              <w:t>2</w:t>
            </w:r>
            <w:r w:rsidRPr="00F75FF9">
              <w:rPr>
                <w:rFonts w:cs="Tahoma"/>
                <w:cs/>
                <w:lang w:bidi="th-TH"/>
              </w:rPr>
              <w:t>”.</w:t>
            </w:r>
          </w:p>
        </w:tc>
        <w:tc>
          <w:tcPr>
            <w:tcW w:w="1026" w:type="dxa"/>
            <w:tcBorders>
              <w:top w:val="dotted" w:sz="4" w:space="0" w:color="auto"/>
              <w:left w:val="dotted" w:sz="4" w:space="0" w:color="auto"/>
              <w:bottom w:val="single" w:sz="6" w:space="0" w:color="auto"/>
            </w:tcBorders>
            <w:shd w:val="clear" w:color="auto" w:fill="auto"/>
            <w:vAlign w:val="center"/>
          </w:tcPr>
          <w:p w14:paraId="70243D4E" w14:textId="45F73198" w:rsidR="00477932" w:rsidRPr="00623846" w:rsidRDefault="00A130F1" w:rsidP="00477932">
            <w:pPr>
              <w:pStyle w:val="TableText"/>
              <w:spacing w:before="120" w:line="360" w:lineRule="auto"/>
              <w:jc w:val="center"/>
              <w:rPr>
                <w:rFonts w:cs="Tahoma"/>
              </w:rPr>
            </w:pPr>
            <w:r>
              <w:rPr>
                <w:rFonts w:cs="Tahoma"/>
              </w:rPr>
              <w:t>Yes</w:t>
            </w:r>
          </w:p>
        </w:tc>
      </w:tr>
    </w:tbl>
    <w:p w14:paraId="6497AB50" w14:textId="77777777" w:rsidR="00BB398A" w:rsidRPr="00BB398A" w:rsidRDefault="00BB398A" w:rsidP="00BB398A">
      <w:pPr>
        <w:rPr>
          <w:lang w:bidi="ar-SA"/>
        </w:rPr>
      </w:pPr>
    </w:p>
    <w:p w14:paraId="299402CA" w14:textId="77777777" w:rsidR="00BB398A" w:rsidRDefault="00BB398A" w:rsidP="00BB398A">
      <w:pPr>
        <w:rPr>
          <w:cs/>
        </w:rPr>
      </w:pPr>
    </w:p>
    <w:p w14:paraId="66A6E785" w14:textId="77777777" w:rsidR="00BB355E" w:rsidRDefault="00BB355E" w:rsidP="00BB398A">
      <w:pPr>
        <w:rPr>
          <w:lang w:bidi="ar-SA"/>
        </w:rPr>
      </w:pPr>
    </w:p>
    <w:p w14:paraId="2C0CBA0D" w14:textId="77777777" w:rsidR="00BB355E" w:rsidRDefault="00BB355E" w:rsidP="00BB398A">
      <w:pPr>
        <w:rPr>
          <w:lang w:bidi="ar-SA"/>
        </w:rPr>
      </w:pPr>
    </w:p>
    <w:p w14:paraId="7F4A4B4D" w14:textId="77777777" w:rsidR="00BB355E" w:rsidRDefault="00BB355E" w:rsidP="00BB398A">
      <w:pPr>
        <w:rPr>
          <w:lang w:bidi="ar-SA"/>
        </w:rPr>
      </w:pPr>
    </w:p>
    <w:p w14:paraId="6037CD38" w14:textId="1BD87051" w:rsidR="009A1253" w:rsidRDefault="009A1253">
      <w:pPr>
        <w:rPr>
          <w:cs/>
        </w:rPr>
      </w:pPr>
      <w:r>
        <w:rPr>
          <w:cs/>
        </w:rPr>
        <w:br w:type="page"/>
      </w:r>
    </w:p>
    <w:bookmarkStart w:id="0"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CA7149" w:rsidRDefault="003A2458" w:rsidP="003A2458">
          <w:pPr>
            <w:pStyle w:val="TOCHeading"/>
            <w:rPr>
              <w:rFonts w:ascii="Tahoma" w:hAnsi="Tahoma" w:cs="Tahoma"/>
              <w:b/>
              <w:bCs/>
              <w:color w:val="auto"/>
              <w:sz w:val="20"/>
              <w:szCs w:val="20"/>
            </w:rPr>
          </w:pPr>
          <w:r w:rsidRPr="00CA7149">
            <w:rPr>
              <w:rFonts w:ascii="Tahoma" w:hAnsi="Tahoma" w:cs="Tahoma"/>
              <w:b/>
              <w:bCs/>
              <w:color w:val="auto"/>
              <w:sz w:val="20"/>
              <w:szCs w:val="20"/>
            </w:rPr>
            <w:t>Table of Contents</w:t>
          </w:r>
        </w:p>
        <w:p w14:paraId="542146FD" w14:textId="34FA5816" w:rsidR="00CA7149" w:rsidRPr="00CA7149" w:rsidRDefault="00632322">
          <w:pPr>
            <w:pStyle w:val="TOC1"/>
            <w:rPr>
              <w:rFonts w:asciiTheme="minorHAnsi" w:eastAsiaTheme="minorEastAsia" w:hAnsiTheme="minorHAnsi" w:cstheme="minorBidi"/>
              <w:b w:val="0"/>
              <w:bCs w:val="0"/>
              <w:sz w:val="22"/>
              <w:szCs w:val="28"/>
            </w:rPr>
          </w:pPr>
          <w:r w:rsidRPr="00CA7149">
            <w:fldChar w:fldCharType="begin"/>
          </w:r>
          <w:r w:rsidRPr="00CA7149">
            <w:instrText xml:space="preserve"> TOC \o </w:instrText>
          </w:r>
          <w:r w:rsidRPr="00CA7149">
            <w:rPr>
              <w:cs/>
            </w:rPr>
            <w:instrText>"</w:instrText>
          </w:r>
          <w:r w:rsidRPr="00CA7149">
            <w:instrText>1</w:instrText>
          </w:r>
          <w:r w:rsidRPr="00CA7149">
            <w:rPr>
              <w:cs/>
            </w:rPr>
            <w:instrText>-</w:instrText>
          </w:r>
          <w:r w:rsidRPr="00CA7149">
            <w:instrText>3</w:instrText>
          </w:r>
          <w:r w:rsidRPr="00CA7149">
            <w:rPr>
              <w:cs/>
            </w:rPr>
            <w:instrText xml:space="preserve">" </w:instrText>
          </w:r>
          <w:r w:rsidRPr="00CA7149">
            <w:instrText xml:space="preserve">\h \z \u </w:instrText>
          </w:r>
          <w:r w:rsidRPr="00CA7149">
            <w:fldChar w:fldCharType="separate"/>
          </w:r>
          <w:hyperlink w:anchor="_Toc56025309"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Document Overview</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_Toc56025309 \h </w:instrText>
            </w:r>
            <w:r w:rsidR="00CA7149" w:rsidRPr="00CA7149">
              <w:rPr>
                <w:rStyle w:val="Hyperlink"/>
                <w:color w:val="auto"/>
              </w:rPr>
            </w:r>
            <w:r w:rsidR="00CA7149" w:rsidRPr="00CA7149">
              <w:rPr>
                <w:rStyle w:val="Hyperlink"/>
                <w:color w:val="auto"/>
              </w:rPr>
              <w:fldChar w:fldCharType="separate"/>
            </w:r>
            <w:r w:rsidR="00F555A6">
              <w:rPr>
                <w:webHidden/>
              </w:rPr>
              <w:t>4</w:t>
            </w:r>
            <w:r w:rsidR="00CA7149" w:rsidRPr="00CA7149">
              <w:rPr>
                <w:rStyle w:val="Hyperlink"/>
                <w:color w:val="auto"/>
              </w:rPr>
              <w:fldChar w:fldCharType="end"/>
            </w:r>
          </w:hyperlink>
        </w:p>
        <w:p w14:paraId="1BAD47B5" w14:textId="3B5E3451" w:rsidR="00CA7149" w:rsidRPr="00CA7149" w:rsidRDefault="00131AC2">
          <w:pPr>
            <w:pStyle w:val="TOC1"/>
            <w:rPr>
              <w:rFonts w:asciiTheme="minorHAnsi" w:eastAsiaTheme="minorEastAsia" w:hAnsiTheme="minorHAnsi" w:cstheme="minorBidi"/>
              <w:b w:val="0"/>
              <w:bCs w:val="0"/>
              <w:sz w:val="22"/>
              <w:szCs w:val="28"/>
            </w:rPr>
          </w:pPr>
          <w:hyperlink w:anchor="_Toc56025310"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Dataset Reporting Guideline</w:t>
            </w:r>
            <w:r w:rsidR="00CA7149" w:rsidRPr="00CA7149">
              <w:rPr>
                <w:rStyle w:val="Hyperlink"/>
                <w:color w:val="auto"/>
                <w:cs/>
              </w:rPr>
              <w:t>:</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_Toc56025310 \h </w:instrText>
            </w:r>
            <w:r w:rsidR="00CA7149" w:rsidRPr="00CA7149">
              <w:rPr>
                <w:rStyle w:val="Hyperlink"/>
                <w:color w:val="auto"/>
              </w:rPr>
            </w:r>
            <w:r w:rsidR="00CA7149" w:rsidRPr="00CA7149">
              <w:rPr>
                <w:rStyle w:val="Hyperlink"/>
                <w:color w:val="auto"/>
              </w:rPr>
              <w:fldChar w:fldCharType="separate"/>
            </w:r>
            <w:r w:rsidR="00F555A6">
              <w:rPr>
                <w:webHidden/>
              </w:rPr>
              <w:t>5</w:t>
            </w:r>
            <w:r w:rsidR="00CA7149" w:rsidRPr="00CA7149">
              <w:rPr>
                <w:rStyle w:val="Hyperlink"/>
                <w:color w:val="auto"/>
              </w:rPr>
              <w:fldChar w:fldCharType="end"/>
            </w:r>
          </w:hyperlink>
        </w:p>
        <w:p w14:paraId="61A49E87" w14:textId="674B61A5" w:rsidR="00CA7149" w:rsidRPr="00CA7149" w:rsidRDefault="00131AC2">
          <w:pPr>
            <w:pStyle w:val="TOC2"/>
            <w:rPr>
              <w:rFonts w:asciiTheme="minorHAnsi" w:eastAsiaTheme="minorEastAsia" w:hAnsiTheme="minorHAnsi" w:cstheme="minorBidi"/>
              <w:b w:val="0"/>
              <w:bCs w:val="0"/>
              <w:color w:val="auto"/>
              <w:sz w:val="22"/>
              <w:szCs w:val="28"/>
            </w:rPr>
          </w:pPr>
          <w:hyperlink w:anchor="_Toc56025311"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b w:val="0"/>
                <w:bCs w:val="0"/>
                <w:color w:val="auto"/>
                <w:sz w:val="22"/>
                <w:szCs w:val="28"/>
              </w:rPr>
              <w:tab/>
            </w:r>
            <w:r w:rsidR="00CA7149" w:rsidRPr="00CA7149">
              <w:rPr>
                <w:rStyle w:val="Hyperlink"/>
                <w:color w:val="auto"/>
                <w:cs/>
              </w:rPr>
              <w:t xml:space="preserve">แนวทางการตั้งชื่อ </w:t>
            </w:r>
            <w:r w:rsidR="00CA7149" w:rsidRPr="00CA7149">
              <w:rPr>
                <w:rStyle w:val="Hyperlink"/>
                <w:color w:val="auto"/>
              </w:rPr>
              <w:t xml:space="preserve">Dataset </w:t>
            </w:r>
            <w:r w:rsidR="00CA7149" w:rsidRPr="00CA7149">
              <w:rPr>
                <w:rStyle w:val="Hyperlink"/>
                <w:color w:val="auto"/>
                <w:cs/>
              </w:rPr>
              <w:t>ตามมาตรฐาน ธปท. :</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_Toc56025311 \h </w:instrText>
            </w:r>
            <w:r w:rsidR="00CA7149" w:rsidRPr="00CA7149">
              <w:rPr>
                <w:rStyle w:val="Hyperlink"/>
                <w:color w:val="auto"/>
              </w:rPr>
            </w:r>
            <w:r w:rsidR="00CA7149" w:rsidRPr="00CA7149">
              <w:rPr>
                <w:rStyle w:val="Hyperlink"/>
                <w:color w:val="auto"/>
              </w:rPr>
              <w:fldChar w:fldCharType="separate"/>
            </w:r>
            <w:r w:rsidR="00F555A6">
              <w:rPr>
                <w:webHidden/>
                <w:color w:val="auto"/>
              </w:rPr>
              <w:t>5</w:t>
            </w:r>
            <w:r w:rsidR="00CA7149" w:rsidRPr="00CA7149">
              <w:rPr>
                <w:rStyle w:val="Hyperlink"/>
                <w:color w:val="auto"/>
              </w:rPr>
              <w:fldChar w:fldCharType="end"/>
            </w:r>
          </w:hyperlink>
        </w:p>
        <w:p w14:paraId="03628E98" w14:textId="7F1328D1" w:rsidR="00CA7149" w:rsidRPr="00CA7149" w:rsidRDefault="00131AC2">
          <w:pPr>
            <w:pStyle w:val="TOC2"/>
            <w:rPr>
              <w:rFonts w:asciiTheme="minorHAnsi" w:eastAsiaTheme="minorEastAsia" w:hAnsiTheme="minorHAnsi" w:cstheme="minorBidi"/>
              <w:b w:val="0"/>
              <w:bCs w:val="0"/>
              <w:color w:val="auto"/>
              <w:sz w:val="22"/>
              <w:szCs w:val="28"/>
            </w:rPr>
          </w:pPr>
          <w:hyperlink w:anchor="_Toc56025312" w:history="1">
            <w:r w:rsidR="00CA7149" w:rsidRPr="00CA7149">
              <w:rPr>
                <w:rStyle w:val="Hyperlink"/>
                <w:color w:val="auto"/>
              </w:rPr>
              <w:t>2</w:t>
            </w:r>
            <w:r w:rsidR="00CA7149" w:rsidRPr="00CA7149">
              <w:rPr>
                <w:rStyle w:val="Hyperlink"/>
                <w:color w:val="auto"/>
                <w:cs/>
              </w:rPr>
              <w:t>.</w:t>
            </w:r>
            <w:r w:rsidR="00CA7149" w:rsidRPr="00CA7149">
              <w:rPr>
                <w:rFonts w:asciiTheme="minorHAnsi" w:eastAsiaTheme="minorEastAsia" w:hAnsiTheme="minorHAnsi" w:cstheme="minorBidi"/>
                <w:b w:val="0"/>
                <w:bCs w:val="0"/>
                <w:color w:val="auto"/>
                <w:sz w:val="22"/>
                <w:szCs w:val="28"/>
              </w:rPr>
              <w:tab/>
            </w:r>
            <w:r w:rsidR="00CA7149" w:rsidRPr="00CA7149">
              <w:rPr>
                <w:rStyle w:val="Hyperlink"/>
                <w:color w:val="auto"/>
                <w:cs/>
              </w:rPr>
              <w:t>แนวทางการจัดทำชุดข้อมูล</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_Toc56025312 \h </w:instrText>
            </w:r>
            <w:r w:rsidR="00CA7149" w:rsidRPr="00CA7149">
              <w:rPr>
                <w:rStyle w:val="Hyperlink"/>
                <w:color w:val="auto"/>
              </w:rPr>
            </w:r>
            <w:r w:rsidR="00CA7149" w:rsidRPr="00CA7149">
              <w:rPr>
                <w:rStyle w:val="Hyperlink"/>
                <w:color w:val="auto"/>
              </w:rPr>
              <w:fldChar w:fldCharType="separate"/>
            </w:r>
            <w:r w:rsidR="00F555A6">
              <w:rPr>
                <w:webHidden/>
                <w:color w:val="auto"/>
              </w:rPr>
              <w:t>5</w:t>
            </w:r>
            <w:r w:rsidR="00CA7149" w:rsidRPr="00CA7149">
              <w:rPr>
                <w:rStyle w:val="Hyperlink"/>
                <w:color w:val="auto"/>
              </w:rPr>
              <w:fldChar w:fldCharType="end"/>
            </w:r>
          </w:hyperlink>
        </w:p>
        <w:p w14:paraId="7704FFC2" w14:textId="46106304" w:rsidR="00CA7149" w:rsidRPr="00CA7149" w:rsidRDefault="00131AC2">
          <w:pPr>
            <w:pStyle w:val="TOC1"/>
            <w:rPr>
              <w:rFonts w:asciiTheme="minorHAnsi" w:eastAsiaTheme="minorEastAsia" w:hAnsiTheme="minorHAnsi" w:cstheme="minorBidi"/>
              <w:b w:val="0"/>
              <w:bCs w:val="0"/>
              <w:sz w:val="22"/>
              <w:szCs w:val="28"/>
            </w:rPr>
          </w:pPr>
          <w:hyperlink w:anchor="_Toc56025313" w:history="1">
            <w:r w:rsidR="00CA7149" w:rsidRPr="00CA7149">
              <w:rPr>
                <w:rStyle w:val="Hyperlink"/>
                <w:color w:val="auto"/>
              </w:rPr>
              <w:t>3</w:t>
            </w:r>
            <w:r w:rsidR="00CA7149" w:rsidRPr="00CA7149">
              <w:rPr>
                <w:rStyle w:val="Hyperlink"/>
                <w:color w:val="auto"/>
                <w:cs/>
              </w:rPr>
              <w:t>.</w:t>
            </w:r>
            <w:r w:rsidR="00CA7149" w:rsidRPr="00CA7149">
              <w:rPr>
                <w:rFonts w:asciiTheme="minorHAnsi" w:eastAsiaTheme="minorEastAsia" w:hAnsiTheme="minorHAnsi" w:cstheme="minorBidi"/>
                <w:b w:val="0"/>
                <w:bCs w:val="0"/>
                <w:sz w:val="22"/>
                <w:szCs w:val="28"/>
              </w:rPr>
              <w:tab/>
            </w:r>
            <w:r w:rsidR="00CA7149" w:rsidRPr="00CA7149">
              <w:rPr>
                <w:rStyle w:val="Hyperlink"/>
                <w:color w:val="auto"/>
              </w:rPr>
              <w:t>Data Set Details</w:t>
            </w:r>
            <w:r w:rsidR="00CA7149" w:rsidRPr="00CA7149">
              <w:rPr>
                <w:webHidden/>
              </w:rPr>
              <w:tab/>
            </w:r>
            <w:r w:rsidR="00CA7149" w:rsidRPr="00CA7149">
              <w:rPr>
                <w:rStyle w:val="Hyperlink"/>
                <w:color w:val="auto"/>
              </w:rPr>
              <w:fldChar w:fldCharType="begin"/>
            </w:r>
            <w:r w:rsidR="00CA7149" w:rsidRPr="00CA7149">
              <w:rPr>
                <w:webHidden/>
              </w:rPr>
              <w:instrText xml:space="preserve"> PAGEREF _Toc56025313 \h </w:instrText>
            </w:r>
            <w:r w:rsidR="00CA7149" w:rsidRPr="00CA7149">
              <w:rPr>
                <w:rStyle w:val="Hyperlink"/>
                <w:color w:val="auto"/>
              </w:rPr>
            </w:r>
            <w:r w:rsidR="00CA7149" w:rsidRPr="00CA7149">
              <w:rPr>
                <w:rStyle w:val="Hyperlink"/>
                <w:color w:val="auto"/>
              </w:rPr>
              <w:fldChar w:fldCharType="separate"/>
            </w:r>
            <w:r w:rsidR="00F555A6">
              <w:rPr>
                <w:webHidden/>
              </w:rPr>
              <w:t>6</w:t>
            </w:r>
            <w:r w:rsidR="00CA7149" w:rsidRPr="00CA7149">
              <w:rPr>
                <w:rStyle w:val="Hyperlink"/>
                <w:color w:val="auto"/>
              </w:rPr>
              <w:fldChar w:fldCharType="end"/>
            </w:r>
          </w:hyperlink>
        </w:p>
        <w:p w14:paraId="15D4AB91" w14:textId="4814472A" w:rsidR="00CA7149" w:rsidRPr="00CA7149" w:rsidRDefault="00131AC2">
          <w:pPr>
            <w:pStyle w:val="TOC3"/>
            <w:rPr>
              <w:rFonts w:asciiTheme="minorHAnsi" w:eastAsiaTheme="minorEastAsia" w:hAnsiTheme="minorHAnsi" w:cstheme="minorBidi"/>
              <w:color w:val="auto"/>
              <w:sz w:val="22"/>
              <w:szCs w:val="28"/>
            </w:rPr>
          </w:pPr>
          <w:hyperlink w:anchor="_Toc56025314" w:history="1">
            <w:r w:rsidR="00CA7149" w:rsidRPr="00CA7149">
              <w:rPr>
                <w:rStyle w:val="Hyperlink"/>
                <w:color w:val="auto"/>
              </w:rPr>
              <w:t>1</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Lender</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_Toc56025314 \h </w:instrText>
            </w:r>
            <w:r w:rsidR="00CA7149" w:rsidRPr="00CA7149">
              <w:rPr>
                <w:rStyle w:val="Hyperlink"/>
                <w:color w:val="auto"/>
              </w:rPr>
            </w:r>
            <w:r w:rsidR="00CA7149" w:rsidRPr="00CA7149">
              <w:rPr>
                <w:rStyle w:val="Hyperlink"/>
                <w:color w:val="auto"/>
              </w:rPr>
              <w:fldChar w:fldCharType="separate"/>
            </w:r>
            <w:r w:rsidR="00F555A6">
              <w:rPr>
                <w:webHidden/>
                <w:color w:val="auto"/>
              </w:rPr>
              <w:t>6</w:t>
            </w:r>
            <w:r w:rsidR="00CA7149" w:rsidRPr="00CA7149">
              <w:rPr>
                <w:rStyle w:val="Hyperlink"/>
                <w:color w:val="auto"/>
              </w:rPr>
              <w:fldChar w:fldCharType="end"/>
            </w:r>
          </w:hyperlink>
        </w:p>
        <w:p w14:paraId="1AC69758" w14:textId="0FB4B080" w:rsidR="00CA7149" w:rsidRPr="00F555A6" w:rsidRDefault="00131AC2">
          <w:pPr>
            <w:pStyle w:val="TOC3"/>
            <w:rPr>
              <w:rFonts w:asciiTheme="minorHAnsi" w:eastAsiaTheme="minorEastAsia" w:hAnsiTheme="minorHAnsi" w:cstheme="minorBidi"/>
              <w:sz w:val="22"/>
              <w:szCs w:val="28"/>
            </w:rPr>
          </w:pPr>
          <w:hyperlink w:anchor="_Toc56025315" w:history="1">
            <w:r w:rsidR="00CA7149" w:rsidRPr="00F555A6">
              <w:rPr>
                <w:rStyle w:val="Hyperlink"/>
              </w:rPr>
              <w:t>2</w:t>
            </w:r>
            <w:r w:rsidR="00CA7149" w:rsidRPr="00F555A6">
              <w:rPr>
                <w:rStyle w:val="Hyperlink"/>
                <w:cs/>
              </w:rPr>
              <w:t>.</w:t>
            </w:r>
            <w:r w:rsidR="00CA7149" w:rsidRPr="00F555A6">
              <w:rPr>
                <w:rFonts w:asciiTheme="minorHAnsi" w:eastAsiaTheme="minorEastAsia" w:hAnsiTheme="minorHAnsi" w:cstheme="minorBidi"/>
                <w:sz w:val="22"/>
                <w:szCs w:val="28"/>
              </w:rPr>
              <w:tab/>
            </w:r>
            <w:r w:rsidR="00CA7149" w:rsidRPr="00F555A6">
              <w:rPr>
                <w:rStyle w:val="Hyperlink"/>
              </w:rPr>
              <w:t>Data Set</w:t>
            </w:r>
            <w:r w:rsidR="00CA7149" w:rsidRPr="00F555A6">
              <w:rPr>
                <w:rStyle w:val="Hyperlink"/>
                <w:cs/>
              </w:rPr>
              <w:t xml:space="preserve">: </w:t>
            </w:r>
            <w:r w:rsidR="00CA7149" w:rsidRPr="00F555A6">
              <w:rPr>
                <w:rStyle w:val="Hyperlink"/>
              </w:rPr>
              <w:t>Peer to Peer Lending Platform Borrower</w:t>
            </w:r>
            <w:r w:rsidR="00CA7149" w:rsidRPr="00F555A6">
              <w:rPr>
                <w:webHidden/>
              </w:rPr>
              <w:tab/>
            </w:r>
            <w:r w:rsidR="00CA7149" w:rsidRPr="00F555A6">
              <w:rPr>
                <w:rStyle w:val="Hyperlink"/>
              </w:rPr>
              <w:fldChar w:fldCharType="begin"/>
            </w:r>
            <w:r w:rsidR="00CA7149" w:rsidRPr="00F555A6">
              <w:rPr>
                <w:webHidden/>
              </w:rPr>
              <w:instrText xml:space="preserve"> PAGEREF _Toc56025315 \h </w:instrText>
            </w:r>
            <w:r w:rsidR="00CA7149" w:rsidRPr="00F555A6">
              <w:rPr>
                <w:rStyle w:val="Hyperlink"/>
              </w:rPr>
            </w:r>
            <w:r w:rsidR="00CA7149" w:rsidRPr="00F555A6">
              <w:rPr>
                <w:rStyle w:val="Hyperlink"/>
              </w:rPr>
              <w:fldChar w:fldCharType="separate"/>
            </w:r>
            <w:r w:rsidR="00F555A6" w:rsidRPr="00F555A6">
              <w:rPr>
                <w:webHidden/>
              </w:rPr>
              <w:t>9</w:t>
            </w:r>
            <w:r w:rsidR="00CA7149" w:rsidRPr="00F555A6">
              <w:rPr>
                <w:rStyle w:val="Hyperlink"/>
              </w:rPr>
              <w:fldChar w:fldCharType="end"/>
            </w:r>
          </w:hyperlink>
        </w:p>
        <w:p w14:paraId="4FA8D140" w14:textId="4EA7260A" w:rsidR="00CA7149" w:rsidRPr="00CA7149" w:rsidRDefault="00131AC2">
          <w:pPr>
            <w:pStyle w:val="TOC3"/>
            <w:rPr>
              <w:rFonts w:asciiTheme="minorHAnsi" w:eastAsiaTheme="minorEastAsia" w:hAnsiTheme="minorHAnsi" w:cstheme="minorBidi"/>
              <w:color w:val="auto"/>
              <w:sz w:val="22"/>
              <w:szCs w:val="28"/>
            </w:rPr>
          </w:pPr>
          <w:hyperlink w:anchor="_Toc56025316" w:history="1">
            <w:r w:rsidR="00CA7149" w:rsidRPr="00CA7149">
              <w:rPr>
                <w:rStyle w:val="Hyperlink"/>
                <w:color w:val="auto"/>
              </w:rPr>
              <w:t>3</w:t>
            </w:r>
            <w:r w:rsidR="00CA7149" w:rsidRPr="00CA7149">
              <w:rPr>
                <w:rStyle w:val="Hyperlink"/>
                <w:color w:val="auto"/>
                <w:cs/>
              </w:rPr>
              <w:t>.</w:t>
            </w:r>
            <w:r w:rsidR="00CA7149" w:rsidRPr="00CA7149">
              <w:rPr>
                <w:rFonts w:asciiTheme="minorHAnsi" w:eastAsiaTheme="minorEastAsia" w:hAnsiTheme="minorHAnsi" w:cstheme="minorBidi"/>
                <w:color w:val="auto"/>
                <w:sz w:val="22"/>
                <w:szCs w:val="28"/>
              </w:rPr>
              <w:tab/>
            </w:r>
            <w:r w:rsidR="00CA7149" w:rsidRPr="00CA7149">
              <w:rPr>
                <w:rStyle w:val="Hyperlink"/>
                <w:color w:val="auto"/>
              </w:rPr>
              <w:t>Data Set</w:t>
            </w:r>
            <w:r w:rsidR="00CA7149" w:rsidRPr="00CA7149">
              <w:rPr>
                <w:rStyle w:val="Hyperlink"/>
                <w:color w:val="auto"/>
                <w:cs/>
              </w:rPr>
              <w:t xml:space="preserve">: </w:t>
            </w:r>
            <w:r w:rsidR="00CA7149" w:rsidRPr="00CA7149">
              <w:rPr>
                <w:rStyle w:val="Hyperlink"/>
                <w:color w:val="auto"/>
              </w:rPr>
              <w:t>Peer to Peer Lending Platform Result</w:t>
            </w:r>
            <w:r w:rsidR="00CA7149" w:rsidRPr="00CA7149">
              <w:rPr>
                <w:webHidden/>
                <w:color w:val="auto"/>
              </w:rPr>
              <w:tab/>
            </w:r>
            <w:r w:rsidR="00CA7149" w:rsidRPr="00CA7149">
              <w:rPr>
                <w:rStyle w:val="Hyperlink"/>
                <w:color w:val="auto"/>
              </w:rPr>
              <w:fldChar w:fldCharType="begin"/>
            </w:r>
            <w:r w:rsidR="00CA7149" w:rsidRPr="00CA7149">
              <w:rPr>
                <w:webHidden/>
                <w:color w:val="auto"/>
              </w:rPr>
              <w:instrText xml:space="preserve"> PAGEREF _Toc56025316 \h </w:instrText>
            </w:r>
            <w:r w:rsidR="00CA7149" w:rsidRPr="00CA7149">
              <w:rPr>
                <w:rStyle w:val="Hyperlink"/>
                <w:color w:val="auto"/>
              </w:rPr>
            </w:r>
            <w:r w:rsidR="00CA7149" w:rsidRPr="00CA7149">
              <w:rPr>
                <w:rStyle w:val="Hyperlink"/>
                <w:color w:val="auto"/>
              </w:rPr>
              <w:fldChar w:fldCharType="separate"/>
            </w:r>
            <w:r w:rsidR="00F555A6">
              <w:rPr>
                <w:webHidden/>
                <w:color w:val="auto"/>
              </w:rPr>
              <w:t>15</w:t>
            </w:r>
            <w:r w:rsidR="00CA7149" w:rsidRPr="00CA7149">
              <w:rPr>
                <w:rStyle w:val="Hyperlink"/>
                <w:color w:val="auto"/>
              </w:rPr>
              <w:fldChar w:fldCharType="end"/>
            </w:r>
          </w:hyperlink>
        </w:p>
        <w:p w14:paraId="283DDB54" w14:textId="1A706CA1" w:rsidR="0022108C" w:rsidRDefault="00632322">
          <w:r w:rsidRPr="00CA7149">
            <w:rPr>
              <w:noProof/>
            </w:rPr>
            <w:fldChar w:fldCharType="end"/>
          </w:r>
        </w:p>
      </w:sdtContent>
    </w:sdt>
    <w:p w14:paraId="6813F011" w14:textId="77777777" w:rsidR="0022108C" w:rsidRDefault="0022108C" w:rsidP="00BB5C7C">
      <w:pPr>
        <w:pStyle w:val="Title"/>
        <w:tabs>
          <w:tab w:val="left" w:pos="6161"/>
        </w:tabs>
        <w:jc w:val="left"/>
        <w:rPr>
          <w:rFonts w:cs="Tahoma"/>
          <w:color w:val="000000" w:themeColor="text1"/>
          <w:sz w:val="20"/>
          <w:szCs w:val="20"/>
        </w:rPr>
      </w:pPr>
    </w:p>
    <w:p w14:paraId="5FEDB21C" w14:textId="77777777" w:rsidR="0022108C" w:rsidRDefault="0022108C" w:rsidP="00BB5C7C">
      <w:pPr>
        <w:pStyle w:val="Title"/>
        <w:tabs>
          <w:tab w:val="left" w:pos="6161"/>
        </w:tabs>
        <w:jc w:val="left"/>
        <w:rPr>
          <w:rFonts w:cs="Tahoma"/>
          <w:color w:val="000000" w:themeColor="text1"/>
          <w:sz w:val="20"/>
          <w:szCs w:val="20"/>
          <w:cs/>
          <w:lang w:bidi="th-TH"/>
        </w:rPr>
      </w:pPr>
    </w:p>
    <w:p w14:paraId="3CD6D8A1" w14:textId="77777777" w:rsidR="0022108C" w:rsidRDefault="0022108C" w:rsidP="00BB5C7C">
      <w:pPr>
        <w:pStyle w:val="Title"/>
        <w:tabs>
          <w:tab w:val="left" w:pos="6161"/>
        </w:tabs>
        <w:jc w:val="left"/>
        <w:rPr>
          <w:rFonts w:cs="Tahoma"/>
          <w:color w:val="000000" w:themeColor="text1"/>
          <w:sz w:val="20"/>
          <w:szCs w:val="20"/>
          <w:cs/>
          <w:lang w:bidi="th-TH"/>
        </w:rPr>
      </w:pPr>
    </w:p>
    <w:p w14:paraId="19416704" w14:textId="77777777" w:rsidR="0022108C" w:rsidRDefault="0022108C" w:rsidP="00BB5C7C">
      <w:pPr>
        <w:pStyle w:val="Title"/>
        <w:tabs>
          <w:tab w:val="left" w:pos="6161"/>
        </w:tabs>
        <w:jc w:val="left"/>
        <w:rPr>
          <w:rFonts w:cs="Tahoma"/>
          <w:color w:val="000000" w:themeColor="text1"/>
          <w:sz w:val="20"/>
          <w:szCs w:val="20"/>
          <w:cs/>
          <w:lang w:bidi="th-TH"/>
        </w:rPr>
      </w:pPr>
    </w:p>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789153"/>
      <w:bookmarkStart w:id="10" w:name="_Toc56025309"/>
      <w:bookmarkStart w:id="11" w:name="_Toc533410706"/>
      <w:bookmarkEnd w:id="0"/>
      <w:r w:rsidRPr="0046443F">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r w:rsidRPr="00775376">
        <w:rPr>
          <w:b/>
          <w:bCs/>
          <w:cs/>
        </w:rPr>
        <w:t>:</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w:t>
      </w:r>
      <w:proofErr w:type="gramStart"/>
      <w:r w:rsidRPr="009F18DA">
        <w:t>conform</w:t>
      </w:r>
      <w:proofErr w:type="gramEnd"/>
      <w:r w:rsidRPr="009F18DA">
        <w:t xml:space="preserve">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 xml:space="preserve">The Data Element and Data Type are specified in the Data Set Document while the Data Format is defined in the Data Set Manual </w:t>
      </w:r>
      <w:proofErr w:type="spellStart"/>
      <w:proofErr w:type="gramStart"/>
      <w:r w:rsidRPr="009F18DA">
        <w:t>i</w:t>
      </w:r>
      <w:proofErr w:type="spellEnd"/>
      <w:r w:rsidRPr="009F18DA">
        <w:rPr>
          <w:cs/>
        </w:rPr>
        <w:t>.</w:t>
      </w:r>
      <w:r w:rsidRPr="009F18DA">
        <w:t>e</w:t>
      </w:r>
      <w:r w:rsidRPr="009F18DA">
        <w:rPr>
          <w:cs/>
        </w:rPr>
        <w:t>.</w:t>
      </w:r>
      <w:proofErr w:type="gramEnd"/>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2" w:name="_Toc56025310"/>
      <w:r w:rsidRPr="00A0647C">
        <w:rPr>
          <w:rFonts w:ascii="Tahoma" w:hAnsi="Tahoma" w:cs="Tahoma"/>
          <w:sz w:val="20"/>
          <w:szCs w:val="20"/>
        </w:rPr>
        <w:lastRenderedPageBreak/>
        <w:t>Dataset Reporting Guideline</w:t>
      </w:r>
      <w:r w:rsidR="008808FB" w:rsidRPr="00A0647C">
        <w:rPr>
          <w:rFonts w:ascii="Tahoma" w:hAnsi="Tahoma" w:cs="Tahoma"/>
          <w:sz w:val="20"/>
          <w:szCs w:val="20"/>
          <w:cs/>
        </w:rPr>
        <w:t>:</w:t>
      </w:r>
      <w:bookmarkEnd w:id="12"/>
      <w:r w:rsidR="008808FB" w:rsidRPr="00A0647C">
        <w:rPr>
          <w:rFonts w:ascii="Tahoma" w:hAnsi="Tahoma" w:cs="Tahoma"/>
          <w:sz w:val="20"/>
          <w:szCs w:val="20"/>
          <w:cs/>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3" w:name="_Toc56025311"/>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3"/>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proofErr w:type="spellStart"/>
      <w:r w:rsidR="006215DF">
        <w:rPr>
          <w:color w:val="000000" w:themeColor="text1"/>
        </w:rPr>
        <w:t>FXXXNn</w:t>
      </w:r>
      <w:r w:rsidR="00AD2AD1" w:rsidRPr="00A0647C">
        <w:rPr>
          <w:color w:val="000000" w:themeColor="text1"/>
        </w:rPr>
        <w:t>_YYYYMMDD_ZZZ</w:t>
      </w:r>
      <w:proofErr w:type="spellEnd"/>
      <w:r w:rsidR="00AD2AD1" w:rsidRPr="00A0647C">
        <w:rPr>
          <w:color w:val="000000" w:themeColor="text1"/>
          <w:cs/>
        </w:rPr>
        <w:t>.</w:t>
      </w:r>
      <w:r w:rsidR="00AD2AD1" w:rsidRPr="00A0647C">
        <w:rPr>
          <w:color w:val="000000" w:themeColor="text1"/>
        </w:rPr>
        <w:t>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proofErr w:type="spellStart"/>
      <w:r w:rsidRPr="00467D82">
        <w:t>N</w:t>
      </w:r>
      <w:r w:rsidR="003B00EF" w:rsidRPr="00467D82">
        <w:t>n</w:t>
      </w:r>
      <w:proofErr w:type="spellEnd"/>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w:t>
      </w:r>
      <w:r w:rsidRPr="00A0647C">
        <w:rPr>
          <w:color w:val="000000" w:themeColor="text1"/>
          <w:cs/>
        </w:rPr>
        <w:t>-</w:t>
      </w:r>
      <w:r w:rsidRPr="00A0647C">
        <w:rPr>
          <w:color w:val="000000" w:themeColor="text1"/>
        </w:rPr>
        <w:t>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cs/>
        </w:rPr>
        <w:t xml:space="preserve"> มีค่าระหว่าง </w:t>
      </w:r>
      <w:r w:rsidRPr="0074333C">
        <w:rPr>
          <w:color w:val="000000" w:themeColor="text1"/>
        </w:rPr>
        <w:t xml:space="preserve">01 </w:t>
      </w:r>
      <w:r w:rsidRPr="0074333C">
        <w:rPr>
          <w:color w:val="000000" w:themeColor="text1"/>
          <w:cs/>
        </w:rPr>
        <w:t xml:space="preserve">- </w:t>
      </w:r>
      <w:r w:rsidRPr="0074333C">
        <w:rPr>
          <w:color w:val="000000" w:themeColor="text1"/>
        </w:rPr>
        <w:t>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cs/>
        </w:rPr>
        <w:t>.</w:t>
      </w: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r w:rsidR="00171081" w:rsidRPr="00623846">
        <w:rPr>
          <w:color w:val="000000" w:themeColor="text1"/>
        </w:rPr>
        <w:t>xlsx</w:t>
      </w:r>
    </w:p>
    <w:p w14:paraId="4FD70533" w14:textId="0EA9DD52" w:rsidR="009B6393" w:rsidRDefault="008808FB" w:rsidP="00B07E38">
      <w:pPr>
        <w:pStyle w:val="Heading2"/>
        <w:numPr>
          <w:ilvl w:val="0"/>
          <w:numId w:val="2"/>
        </w:numPr>
        <w:spacing w:before="120" w:line="360" w:lineRule="auto"/>
        <w:rPr>
          <w:i/>
          <w:iCs/>
        </w:rPr>
      </w:pPr>
      <w:bookmarkStart w:id="14" w:name="_Toc56025312"/>
      <w:r w:rsidRPr="0074333C">
        <w:rPr>
          <w:cs/>
        </w:rPr>
        <w:t>แนวทางการ</w:t>
      </w:r>
      <w:r w:rsidR="00E25C72" w:rsidRPr="0074333C">
        <w:rPr>
          <w:cs/>
        </w:rPr>
        <w:t>จัดทำชุดข้อมูล</w:t>
      </w:r>
      <w:bookmarkEnd w:id="14"/>
      <w:r w:rsidRPr="0074333C">
        <w:rPr>
          <w:cs/>
        </w:rPr>
        <w:t xml:space="preserve"> </w:t>
      </w:r>
    </w:p>
    <w:p w14:paraId="06EF57B0" w14:textId="20887F24"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4421D">
        <w:t>P2P</w:t>
      </w:r>
      <w:r w:rsidR="00467D82">
        <w:rPr>
          <w:cs/>
        </w:rPr>
        <w:t xml:space="preserve"> </w:t>
      </w:r>
      <w:r w:rsidRPr="00A0647C">
        <w:t>Data</w:t>
      </w:r>
      <w:r w:rsidR="008B22B1" w:rsidRPr="00A0647C">
        <w:t xml:space="preserve"> S</w:t>
      </w:r>
      <w:r w:rsidR="003B00EF">
        <w:t>et</w:t>
      </w:r>
      <w:r w:rsidR="003B00EF" w:rsidRPr="003B00EF">
        <w:rPr>
          <w:cs/>
        </w:rPr>
        <w:t xml:space="preserve"> </w:t>
      </w:r>
      <w:r w:rsidR="003B00EF" w:rsidRPr="00A0647C">
        <w:t>Document</w:t>
      </w:r>
      <w:r w:rsidRPr="00A0647C">
        <w:t>,</w:t>
      </w:r>
      <w:r w:rsidR="00CF4BE7">
        <w:rPr>
          <w:cs/>
        </w:rPr>
        <w:t xml:space="preserve"> </w:t>
      </w:r>
      <w:r w:rsidR="00991F1B">
        <w:t>P</w:t>
      </w:r>
      <w:r w:rsidR="00C4421D">
        <w:t>2P</w:t>
      </w:r>
      <w:r w:rsidR="008B22B1" w:rsidRPr="00A0647C">
        <w:t xml:space="preserve"> Data Set </w:t>
      </w:r>
      <w:r w:rsidR="003B00EF" w:rsidRPr="00A0647C">
        <w:t xml:space="preserve">Manual </w:t>
      </w:r>
      <w:r w:rsidRPr="00A0647C">
        <w:rPr>
          <w:cs/>
        </w:rPr>
        <w:t xml:space="preserve">และ </w:t>
      </w:r>
      <w:r w:rsidR="00C4421D">
        <w:t>P2P</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207D133E" w14:textId="340A5A1C" w:rsidR="00924312" w:rsidRDefault="00CF4BE7" w:rsidP="00B07E38">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5" w:name="_Toc56025313"/>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1"/>
      <w:r w:rsidR="004F6AD9" w:rsidRPr="00A0647C">
        <w:rPr>
          <w:rFonts w:ascii="Tahoma" w:hAnsi="Tahoma" w:cs="Tahoma"/>
          <w:sz w:val="20"/>
          <w:szCs w:val="20"/>
        </w:rPr>
        <w:t>s</w:t>
      </w:r>
      <w:bookmarkEnd w:id="15"/>
    </w:p>
    <w:p w14:paraId="483F2873" w14:textId="3F9329A5" w:rsidR="005A0556" w:rsidRDefault="005A0556">
      <w:pPr>
        <w:rPr>
          <w:color w:val="000000" w:themeColor="text1"/>
        </w:rPr>
      </w:pPr>
    </w:p>
    <w:p w14:paraId="78858758" w14:textId="77777777" w:rsidR="005A0556" w:rsidRPr="005A0556" w:rsidRDefault="005A0556" w:rsidP="00B07E38">
      <w:pPr>
        <w:pStyle w:val="ListParagraph"/>
        <w:numPr>
          <w:ilvl w:val="0"/>
          <w:numId w:val="6"/>
        </w:numPr>
        <w:rPr>
          <w:sz w:val="2"/>
          <w:szCs w:val="2"/>
        </w:rPr>
      </w:pPr>
    </w:p>
    <w:p w14:paraId="3BF3FF65" w14:textId="5BAFB39A" w:rsidR="006923FD" w:rsidRPr="006923FD" w:rsidRDefault="005A0556" w:rsidP="005D1E33">
      <w:pPr>
        <w:pStyle w:val="Heading3"/>
      </w:pPr>
      <w:bookmarkStart w:id="16" w:name="_Toc56025314"/>
      <w:r w:rsidRPr="00A30052">
        <w:t>Data Set</w:t>
      </w:r>
      <w:r w:rsidRPr="00A30052">
        <w:rPr>
          <w:cs/>
        </w:rPr>
        <w:t xml:space="preserve">: </w:t>
      </w:r>
      <w:r w:rsidR="005D1E33" w:rsidRPr="005D1E33">
        <w:t>Peer to Peer Lending Platform Lender</w:t>
      </w:r>
      <w:bookmarkEnd w:id="16"/>
    </w:p>
    <w:p w14:paraId="681029A0" w14:textId="77777777" w:rsidR="005A0556" w:rsidRPr="00F072D2" w:rsidRDefault="005A0556" w:rsidP="00806281">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F19DC68" w14:textId="7BE30E4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rPr>
        <w:tab/>
      </w:r>
      <w:r w:rsidRPr="002C1B6C">
        <w:t xml:space="preserve">Data Set </w:t>
      </w:r>
      <w:r w:rsidRPr="002C1B6C">
        <w:rPr>
          <w:cs/>
        </w:rPr>
        <w:t>ชุด</w:t>
      </w:r>
      <w:r w:rsidR="005D1E33" w:rsidRPr="002C1B6C">
        <w:rPr>
          <w:rFonts w:hint="cs"/>
          <w:cs/>
        </w:rPr>
        <w:t xml:space="preserve"> </w:t>
      </w:r>
      <w:r w:rsidR="005D1E33" w:rsidRPr="002C1B6C">
        <w:t xml:space="preserve">Peer to Peer Lending Platform Lender </w:t>
      </w:r>
      <w:r w:rsidR="005D1E33" w:rsidRPr="002C1B6C">
        <w:rPr>
          <w:rFonts w:hint="cs"/>
          <w:cs/>
        </w:rPr>
        <w:t>เป็นการรายงาน</w:t>
      </w:r>
      <w:r w:rsidR="001F0A99" w:rsidRPr="002C1B6C">
        <w:rPr>
          <w:cs/>
        </w:rPr>
        <w:t>ข้อมูล</w:t>
      </w:r>
      <w:r w:rsidR="00FE372A" w:rsidRPr="002C1B6C">
        <w:rPr>
          <w:rFonts w:hint="cs"/>
          <w:cs/>
        </w:rPr>
        <w:t>ผู้ให้กู้</w:t>
      </w:r>
      <w:r w:rsidR="002C1B6C" w:rsidRPr="002C1B6C">
        <w:rPr>
          <w:rFonts w:hint="cs"/>
          <w:cs/>
        </w:rPr>
        <w:t>ที่เป็นบุคคลธรรมดาหรือนิติบุคคลที่ให้กู้ผ่านระบบหรือเครือข่ายอิเล็กทรอนิกส์ แต่ไม่รวมถึงผู้ให้บริการระบบคราว</w:t>
      </w:r>
      <w:proofErr w:type="spellStart"/>
      <w:r w:rsidR="002C1B6C" w:rsidRPr="002C1B6C">
        <w:rPr>
          <w:rFonts w:hint="cs"/>
          <w:cs/>
        </w:rPr>
        <w:t>ด์</w:t>
      </w:r>
      <w:proofErr w:type="spellEnd"/>
      <w:r w:rsidR="002C1B6C" w:rsidRPr="002C1B6C">
        <w:rPr>
          <w:rFonts w:hint="cs"/>
          <w:cs/>
        </w:rPr>
        <w:t>ฟันดิง</w:t>
      </w:r>
    </w:p>
    <w:p w14:paraId="2E29503C" w14:textId="20DC4563" w:rsidR="005A0556" w:rsidRPr="00BC5379" w:rsidRDefault="00CC6B6D" w:rsidP="00806281">
      <w:pPr>
        <w:pStyle w:val="Header"/>
        <w:tabs>
          <w:tab w:val="clear" w:pos="4153"/>
          <w:tab w:val="clear" w:pos="8306"/>
          <w:tab w:val="left" w:pos="1260"/>
          <w:tab w:val="left" w:pos="1530"/>
          <w:tab w:val="left" w:pos="1890"/>
        </w:tabs>
        <w:spacing w:before="120" w:line="360" w:lineRule="auto"/>
        <w:rPr>
          <w:b/>
          <w:bCs/>
          <w:color w:val="000000" w:themeColor="text1"/>
          <w:u w:val="single"/>
          <w:cs/>
        </w:rPr>
      </w:pPr>
      <w:r>
        <w:rPr>
          <w:b/>
          <w:bCs/>
          <w:color w:val="000000" w:themeColor="text1"/>
          <w:u w:val="single"/>
          <w:cs/>
        </w:rPr>
        <w:t>สถาบัน</w:t>
      </w:r>
      <w:r w:rsidR="005A0556" w:rsidRPr="00F072D2">
        <w:rPr>
          <w:b/>
          <w:bCs/>
          <w:color w:val="000000" w:themeColor="text1"/>
          <w:u w:val="single"/>
          <w:cs/>
        </w:rPr>
        <w:t>ที่ต้องรายงาน</w:t>
      </w:r>
    </w:p>
    <w:p w14:paraId="7B471FE3" w14:textId="53C44584" w:rsidR="00806281" w:rsidRDefault="005A0556" w:rsidP="00E159D4">
      <w:pPr>
        <w:pStyle w:val="Header"/>
        <w:tabs>
          <w:tab w:val="clear" w:pos="4153"/>
          <w:tab w:val="clear" w:pos="8306"/>
          <w:tab w:val="left" w:pos="1260"/>
          <w:tab w:val="left" w:pos="1530"/>
          <w:tab w:val="left" w:pos="1890"/>
        </w:tabs>
        <w:spacing w:line="360" w:lineRule="auto"/>
        <w:rPr>
          <w:color w:val="000000" w:themeColor="text1"/>
          <w:cs/>
        </w:rPr>
      </w:pPr>
      <w:r w:rsidRPr="00F072D2">
        <w:rPr>
          <w:color w:val="000000" w:themeColor="text1"/>
          <w:cs/>
        </w:rPr>
        <w:tab/>
      </w:r>
      <w:r w:rsidR="00CC6B6D" w:rsidRPr="00CC6B6D">
        <w:rPr>
          <w:rFonts w:hint="cs"/>
          <w:cs/>
        </w:rPr>
        <w:t>สถาบันผู้ประกอบธุรกิจระบบหรือเครือข่ายอิเล็กทรอนิกส์สำหรับธุรกรรมสินเชื่อระหว่างบุคคลกับบุคคล</w:t>
      </w:r>
      <w:r w:rsidR="00CC6B6D">
        <w:rPr>
          <w:rFonts w:hint="cs"/>
          <w:color w:val="000000" w:themeColor="text1"/>
          <w:cs/>
        </w:rPr>
        <w:t xml:space="preserve"> ที่ไม่ใช่สถาบันการเงิน</w:t>
      </w:r>
    </w:p>
    <w:p w14:paraId="0F4D9EE4" w14:textId="729F32E9" w:rsidR="005A0556" w:rsidRPr="00F072D2" w:rsidRDefault="005A0556" w:rsidP="00806281">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2FD54B6C" w14:textId="77777777" w:rsidR="005A0556" w:rsidRPr="00F072D2" w:rsidRDefault="005A0556" w:rsidP="00806281">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24BB49B9"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40080FBB" w14:textId="77777777" w:rsidR="005A0556" w:rsidRPr="00F072D2" w:rsidRDefault="005A0556" w:rsidP="00806281">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10504464" w14:textId="77777777" w:rsidR="005A0556" w:rsidRPr="00F072D2" w:rsidRDefault="005A0556" w:rsidP="003E1A71">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A0F0D6F" w14:textId="59D1F911" w:rsidR="00171081" w:rsidRPr="00406F78" w:rsidRDefault="005A0556" w:rsidP="00806281">
      <w:pPr>
        <w:pStyle w:val="Header"/>
        <w:tabs>
          <w:tab w:val="left" w:pos="1260"/>
          <w:tab w:val="left" w:pos="1530"/>
          <w:tab w:val="left" w:pos="1890"/>
        </w:tabs>
        <w:spacing w:line="360" w:lineRule="auto"/>
        <w:rPr>
          <w:color w:val="FF0000"/>
        </w:rPr>
      </w:pPr>
      <w:r w:rsidRPr="00F072D2">
        <w:rPr>
          <w:color w:val="000000" w:themeColor="text1"/>
        </w:rPr>
        <w:tab/>
      </w:r>
      <w:r w:rsidR="00285DED" w:rsidRPr="00BA563A">
        <w:rPr>
          <w:cs/>
        </w:rPr>
        <w:t>ภายใน</w:t>
      </w:r>
      <w:r w:rsidR="00285DED" w:rsidRPr="00BA563A">
        <w:rPr>
          <w:rFonts w:hint="cs"/>
          <w:cs/>
        </w:rPr>
        <w:t xml:space="preserve"> 1 เดือน </w:t>
      </w:r>
      <w:r w:rsidRPr="00BA563A">
        <w:rPr>
          <w:cs/>
        </w:rPr>
        <w:t>นับจากวันสิ้นเดือนที่รายงาน</w:t>
      </w:r>
    </w:p>
    <w:p w14:paraId="7FD9EEEA" w14:textId="77777777" w:rsidR="00C17A4A" w:rsidRDefault="00C17A4A" w:rsidP="00806281">
      <w:pPr>
        <w:pStyle w:val="Header"/>
        <w:tabs>
          <w:tab w:val="left" w:pos="1260"/>
          <w:tab w:val="left" w:pos="1530"/>
          <w:tab w:val="left" w:pos="1890"/>
        </w:tabs>
        <w:spacing w:line="360" w:lineRule="auto"/>
        <w:rPr>
          <w:color w:val="000000" w:themeColor="text1"/>
        </w:rPr>
      </w:pPr>
    </w:p>
    <w:p w14:paraId="725C606E" w14:textId="4739DC0A" w:rsidR="005A0556" w:rsidRPr="00F072D2" w:rsidRDefault="00DA060E" w:rsidP="003E1A71">
      <w:pPr>
        <w:pStyle w:val="Header"/>
        <w:tabs>
          <w:tab w:val="left" w:pos="1260"/>
          <w:tab w:val="left" w:pos="1530"/>
          <w:tab w:val="left" w:pos="1890"/>
        </w:tabs>
        <w:spacing w:before="120" w:line="360" w:lineRule="auto"/>
        <w:rPr>
          <w:color w:val="000000" w:themeColor="text1"/>
        </w:rPr>
      </w:pPr>
      <w:r>
        <w:rPr>
          <w:b/>
          <w:bCs/>
          <w:color w:val="000000" w:themeColor="text1"/>
          <w:u w:val="single"/>
        </w:rPr>
        <w:t>File</w:t>
      </w:r>
      <w:r w:rsidR="005A0556" w:rsidRPr="00F072D2">
        <w:rPr>
          <w:b/>
          <w:bCs/>
          <w:color w:val="000000" w:themeColor="text1"/>
          <w:u w:val="single"/>
        </w:rPr>
        <w:t xml:space="preserve"> Name</w:t>
      </w:r>
    </w:p>
    <w:p w14:paraId="5CEC4D53" w14:textId="1EAE0A10" w:rsidR="005A0556" w:rsidRPr="00010A1B" w:rsidRDefault="005A0556" w:rsidP="00806281">
      <w:pPr>
        <w:pStyle w:val="Header"/>
        <w:tabs>
          <w:tab w:val="left" w:pos="1260"/>
          <w:tab w:val="left" w:pos="1530"/>
          <w:tab w:val="left" w:pos="1890"/>
        </w:tabs>
        <w:spacing w:line="360" w:lineRule="auto"/>
        <w:rPr>
          <w:cs/>
        </w:rPr>
      </w:pPr>
      <w:r w:rsidRPr="00F072D2">
        <w:rPr>
          <w:color w:val="000000" w:themeColor="text1"/>
        </w:rPr>
        <w:tab/>
      </w:r>
      <w:proofErr w:type="spellStart"/>
      <w:r w:rsidR="00DA060E" w:rsidRPr="00DA060E">
        <w:t>MPLPNn_YYYYMMDD_PPL</w:t>
      </w:r>
      <w:proofErr w:type="spellEnd"/>
      <w:r w:rsidR="00DA060E" w:rsidRPr="00DA060E">
        <w:rPr>
          <w:cs/>
        </w:rPr>
        <w:t>.</w:t>
      </w:r>
      <w:r w:rsidR="00DA060E" w:rsidRPr="00DA060E">
        <w:t>xlsx</w:t>
      </w:r>
    </w:p>
    <w:p w14:paraId="705F629C" w14:textId="11BB446D"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Sheet Name</w:t>
      </w:r>
    </w:p>
    <w:p w14:paraId="1656E55F" w14:textId="6E054522" w:rsidR="005A0556" w:rsidRDefault="005A0556" w:rsidP="001F4775">
      <w:pPr>
        <w:pStyle w:val="Header"/>
        <w:tabs>
          <w:tab w:val="left" w:pos="1260"/>
          <w:tab w:val="left" w:pos="1530"/>
          <w:tab w:val="left" w:pos="1890"/>
        </w:tabs>
        <w:spacing w:after="240" w:line="360" w:lineRule="auto"/>
      </w:pPr>
      <w:r w:rsidRPr="00F072D2">
        <w:rPr>
          <w:color w:val="000000" w:themeColor="text1"/>
        </w:rPr>
        <w:tab/>
      </w:r>
      <w:r w:rsidR="00DA060E" w:rsidRPr="00DA060E">
        <w:t>PPL</w:t>
      </w:r>
    </w:p>
    <w:p w14:paraId="259519B7" w14:textId="1CE72A74" w:rsidR="00406F78" w:rsidRPr="00F072D2" w:rsidRDefault="00406F78" w:rsidP="001F4775">
      <w:pPr>
        <w:pStyle w:val="Header"/>
        <w:tabs>
          <w:tab w:val="left" w:pos="1260"/>
          <w:tab w:val="left" w:pos="1530"/>
          <w:tab w:val="left" w:pos="1890"/>
        </w:tabs>
        <w:spacing w:after="240" w:line="360" w:lineRule="auto"/>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65FE47F4"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71B4D3B"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0E882239" w14:textId="77777777" w:rsidTr="009E2940">
        <w:tc>
          <w:tcPr>
            <w:tcW w:w="2241" w:type="dxa"/>
            <w:tcBorders>
              <w:top w:val="dotted" w:sz="4" w:space="0" w:color="auto"/>
              <w:bottom w:val="dotted" w:sz="4" w:space="0" w:color="auto"/>
              <w:right w:val="dotted" w:sz="4" w:space="0" w:color="auto"/>
            </w:tcBorders>
          </w:tcPr>
          <w:p w14:paraId="3BA378CA" w14:textId="76548EF4" w:rsidR="005A0556" w:rsidRPr="00BC5379" w:rsidRDefault="009113A3"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9113A3">
              <w:rPr>
                <w:cs/>
                <w:lang w:val="th-TH"/>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6947E14" w14:textId="580BBDD3" w:rsidR="00494E79" w:rsidRDefault="00494E79" w:rsidP="00494E79">
            <w:pPr>
              <w:pStyle w:val="Header"/>
              <w:tabs>
                <w:tab w:val="left" w:pos="252"/>
                <w:tab w:val="left" w:pos="1260"/>
                <w:tab w:val="left" w:pos="1530"/>
                <w:tab w:val="left" w:pos="1890"/>
              </w:tabs>
              <w:spacing w:before="120" w:line="360" w:lineRule="auto"/>
            </w:pPr>
            <w:r>
              <w:rPr>
                <w:cs/>
              </w:rPr>
              <w:t>รหัส</w:t>
            </w:r>
            <w:r w:rsidR="00244A41">
              <w:rPr>
                <w:rFonts w:hint="cs"/>
                <w:cs/>
              </w:rPr>
              <w:t>สถาบัน</w:t>
            </w:r>
            <w:r>
              <w:rPr>
                <w:cs/>
              </w:rPr>
              <w:t>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095DAF48" w14:textId="09B56989" w:rsidR="005A0556" w:rsidRPr="00F072D2" w:rsidRDefault="00494E79" w:rsidP="00494E79">
            <w:pPr>
              <w:pStyle w:val="Header"/>
              <w:tabs>
                <w:tab w:val="clear" w:pos="4153"/>
                <w:tab w:val="clear" w:pos="8306"/>
                <w:tab w:val="left" w:pos="252"/>
                <w:tab w:val="left" w:pos="1260"/>
                <w:tab w:val="left" w:pos="1530"/>
                <w:tab w:val="left" w:pos="1890"/>
              </w:tabs>
              <w:spacing w:before="120" w:line="360" w:lineRule="auto"/>
              <w:rPr>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6AB63288" w14:textId="77777777" w:rsidR="00AE10C8" w:rsidRPr="00BC5379" w:rsidRDefault="00AE10C8" w:rsidP="00AE10C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080DA539" w14:textId="6ABD76B4" w:rsidR="005A0556" w:rsidRPr="00BC5379" w:rsidRDefault="00AE10C8" w:rsidP="00AE10C8">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67ECF0B3" w14:textId="77777777" w:rsidTr="009E2940">
        <w:tc>
          <w:tcPr>
            <w:tcW w:w="2241" w:type="dxa"/>
            <w:tcBorders>
              <w:top w:val="dotted" w:sz="4" w:space="0" w:color="auto"/>
              <w:bottom w:val="dotted" w:sz="4" w:space="0" w:color="auto"/>
              <w:right w:val="dotted" w:sz="4" w:space="0" w:color="auto"/>
            </w:tcBorders>
          </w:tcPr>
          <w:p w14:paraId="1795A61F" w14:textId="14F06006" w:rsidR="005A0556" w:rsidRPr="00BC5379" w:rsidRDefault="009113A3"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9113A3">
              <w:rPr>
                <w:cs/>
                <w:lang w:val="th-TH"/>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6312BCB1" w14:textId="1D5843AB" w:rsidR="005A0556" w:rsidRPr="00F072D2" w:rsidRDefault="00AE10C8" w:rsidP="006F2F60">
            <w:pPr>
              <w:pStyle w:val="Header"/>
              <w:tabs>
                <w:tab w:val="clear" w:pos="4153"/>
                <w:tab w:val="clear" w:pos="8306"/>
                <w:tab w:val="left" w:pos="252"/>
                <w:tab w:val="left" w:pos="1260"/>
                <w:tab w:val="left" w:pos="1530"/>
                <w:tab w:val="left" w:pos="1890"/>
              </w:tabs>
              <w:spacing w:before="120" w:line="360" w:lineRule="auto"/>
            </w:pPr>
            <w:r w:rsidRPr="00AE10C8">
              <w:rPr>
                <w:cs/>
              </w:rPr>
              <w:t>วันที่ของชุดข้อมูล</w:t>
            </w:r>
            <w:r w:rsidR="00494E79">
              <w:rPr>
                <w:cs/>
              </w:rPr>
              <w:t xml:space="preserve"> </w:t>
            </w:r>
            <w:r w:rsidR="00494E79" w:rsidRPr="00227DA0">
              <w:rPr>
                <w:cs/>
              </w:rPr>
              <w:t>ใช้ปี ค.ศ.</w:t>
            </w:r>
          </w:p>
        </w:tc>
        <w:tc>
          <w:tcPr>
            <w:tcW w:w="5976" w:type="dxa"/>
            <w:tcBorders>
              <w:top w:val="dotted" w:sz="4" w:space="0" w:color="auto"/>
              <w:left w:val="dotted" w:sz="4" w:space="0" w:color="auto"/>
              <w:bottom w:val="dotted" w:sz="4" w:space="0" w:color="auto"/>
            </w:tcBorders>
          </w:tcPr>
          <w:p w14:paraId="1D250D63" w14:textId="4DA99DA9" w:rsidR="00AE10C8" w:rsidRPr="00AE10C8" w:rsidRDefault="00AE10C8" w:rsidP="00AE10C8">
            <w:pPr>
              <w:pStyle w:val="Header"/>
              <w:tabs>
                <w:tab w:val="left" w:pos="1260"/>
                <w:tab w:val="left" w:pos="1530"/>
                <w:tab w:val="left" w:pos="1890"/>
              </w:tabs>
              <w:spacing w:line="360" w:lineRule="auto"/>
              <w:rPr>
                <w:color w:val="000000" w:themeColor="text1"/>
              </w:rPr>
            </w:pPr>
            <w:r w:rsidRPr="00AE10C8">
              <w:rPr>
                <w:color w:val="000000" w:themeColor="text1"/>
              </w:rPr>
              <w:t>Data Set Validation</w:t>
            </w:r>
            <w:r w:rsidRPr="00AE10C8">
              <w:rPr>
                <w:color w:val="000000" w:themeColor="text1"/>
                <w:cs/>
              </w:rPr>
              <w:t>:</w:t>
            </w:r>
          </w:p>
          <w:p w14:paraId="332D323C" w14:textId="317F5014" w:rsidR="005A0556" w:rsidRPr="00BC5379" w:rsidRDefault="00AE10C8" w:rsidP="00AE10C8">
            <w:pPr>
              <w:pStyle w:val="Header"/>
              <w:tabs>
                <w:tab w:val="clear" w:pos="4153"/>
                <w:tab w:val="clear" w:pos="8306"/>
                <w:tab w:val="left" w:pos="1260"/>
                <w:tab w:val="left" w:pos="1530"/>
                <w:tab w:val="left" w:pos="1890"/>
              </w:tabs>
              <w:spacing w:line="360" w:lineRule="auto"/>
              <w:rPr>
                <w:color w:val="000000" w:themeColor="text1"/>
                <w:cs/>
              </w:rPr>
            </w:pPr>
            <w:r w:rsidRPr="00AE10C8">
              <w:rPr>
                <w:color w:val="000000" w:themeColor="text1"/>
                <w:cs/>
              </w:rPr>
              <w:t>วันที่ต้องเป็นวันสิ้นเดือนตามปีปฏิทิน</w:t>
            </w:r>
          </w:p>
        </w:tc>
      </w:tr>
      <w:tr w:rsidR="005A0556" w:rsidRPr="00F072D2" w14:paraId="485D1887" w14:textId="77777777" w:rsidTr="009E2940">
        <w:tc>
          <w:tcPr>
            <w:tcW w:w="2241" w:type="dxa"/>
            <w:tcBorders>
              <w:top w:val="dotted" w:sz="4" w:space="0" w:color="auto"/>
              <w:bottom w:val="dotted" w:sz="4" w:space="0" w:color="auto"/>
              <w:right w:val="dotted" w:sz="4" w:space="0" w:color="auto"/>
            </w:tcBorders>
          </w:tcPr>
          <w:p w14:paraId="07DAF91E" w14:textId="3DF79BD7" w:rsidR="005A0556" w:rsidRPr="00D571FA"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D571FA">
              <w:rPr>
                <w:cs/>
                <w:lang w:val="th-TH"/>
              </w:rPr>
              <w:t>รหัสประจำตัวผู้ให้กู้</w:t>
            </w:r>
          </w:p>
        </w:tc>
        <w:tc>
          <w:tcPr>
            <w:tcW w:w="6225" w:type="dxa"/>
            <w:tcBorders>
              <w:top w:val="dotted" w:sz="4" w:space="0" w:color="auto"/>
              <w:left w:val="dotted" w:sz="4" w:space="0" w:color="auto"/>
              <w:bottom w:val="dotted" w:sz="4" w:space="0" w:color="auto"/>
              <w:right w:val="dotted" w:sz="4" w:space="0" w:color="auto"/>
            </w:tcBorders>
          </w:tcPr>
          <w:p w14:paraId="7693B190" w14:textId="74EDA7BE" w:rsidR="005A0556" w:rsidRPr="00D571FA" w:rsidRDefault="00A90B24" w:rsidP="00F61E40">
            <w:pPr>
              <w:pStyle w:val="Header"/>
              <w:tabs>
                <w:tab w:val="clear" w:pos="4153"/>
                <w:tab w:val="clear" w:pos="8306"/>
                <w:tab w:val="left" w:pos="252"/>
                <w:tab w:val="left" w:pos="1260"/>
                <w:tab w:val="left" w:pos="1530"/>
                <w:tab w:val="left" w:pos="1890"/>
              </w:tabs>
              <w:spacing w:before="120" w:line="360" w:lineRule="auto"/>
              <w:rPr>
                <w:cs/>
              </w:rPr>
            </w:pPr>
            <w:r w:rsidRPr="00D571FA">
              <w:rPr>
                <w:cs/>
              </w:rPr>
              <w:t>รหัสของบุคคล เช่น เลขประจำตัวประชาชน รหัสจดทะเบียนนิติบุคคล เป็นต้น</w:t>
            </w:r>
          </w:p>
        </w:tc>
        <w:tc>
          <w:tcPr>
            <w:tcW w:w="5976" w:type="dxa"/>
            <w:tcBorders>
              <w:top w:val="dotted" w:sz="4" w:space="0" w:color="auto"/>
              <w:left w:val="dotted" w:sz="4" w:space="0" w:color="auto"/>
              <w:bottom w:val="dotted" w:sz="4" w:space="0" w:color="auto"/>
            </w:tcBorders>
          </w:tcPr>
          <w:p w14:paraId="1B0FCDF6" w14:textId="77777777" w:rsidR="005A0556" w:rsidRPr="00D571FA"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1D64245E" w14:textId="77777777" w:rsidTr="009E2940">
        <w:tc>
          <w:tcPr>
            <w:tcW w:w="2241" w:type="dxa"/>
            <w:tcBorders>
              <w:top w:val="dotted" w:sz="4" w:space="0" w:color="auto"/>
              <w:bottom w:val="dotted" w:sz="4" w:space="0" w:color="auto"/>
              <w:right w:val="dotted" w:sz="4" w:space="0" w:color="auto"/>
            </w:tcBorders>
          </w:tcPr>
          <w:p w14:paraId="3682DBCB" w14:textId="6996CEC0"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ประเภทรหัสผู้ให้กู้</w:t>
            </w:r>
          </w:p>
        </w:tc>
        <w:tc>
          <w:tcPr>
            <w:tcW w:w="6225" w:type="dxa"/>
            <w:tcBorders>
              <w:top w:val="dotted" w:sz="4" w:space="0" w:color="auto"/>
              <w:left w:val="dotted" w:sz="4" w:space="0" w:color="auto"/>
              <w:bottom w:val="dotted" w:sz="4" w:space="0" w:color="auto"/>
              <w:right w:val="dotted" w:sz="4" w:space="0" w:color="auto"/>
            </w:tcBorders>
          </w:tcPr>
          <w:p w14:paraId="5536D209" w14:textId="4DBCB491" w:rsidR="005A0556" w:rsidRPr="00BC5379" w:rsidRDefault="000858E7" w:rsidP="006F2F60">
            <w:pPr>
              <w:pStyle w:val="Header"/>
              <w:tabs>
                <w:tab w:val="clear" w:pos="4153"/>
                <w:tab w:val="clear" w:pos="8306"/>
                <w:tab w:val="left" w:pos="252"/>
                <w:tab w:val="left" w:pos="1260"/>
                <w:tab w:val="left" w:pos="1530"/>
                <w:tab w:val="left" w:pos="1890"/>
              </w:tabs>
              <w:spacing w:before="120" w:line="360" w:lineRule="auto"/>
              <w:rPr>
                <w:cs/>
              </w:rPr>
            </w:pPr>
            <w:r w:rsidRPr="000858E7">
              <w:rPr>
                <w:cs/>
              </w:rPr>
              <w:t>ประเภทรหัสของบุคคลหรือนิติบุคคลที่ประกอบธุรกิจให้สินเชื่อ หรือธุรกรรมที่มีลักษณะคล้ายการให้สินเชื่อ</w:t>
            </w:r>
          </w:p>
        </w:tc>
        <w:tc>
          <w:tcPr>
            <w:tcW w:w="5976" w:type="dxa"/>
            <w:tcBorders>
              <w:top w:val="dotted" w:sz="4" w:space="0" w:color="auto"/>
              <w:left w:val="dotted" w:sz="4" w:space="0" w:color="auto"/>
              <w:bottom w:val="dotted" w:sz="4" w:space="0" w:color="auto"/>
            </w:tcBorders>
          </w:tcPr>
          <w:p w14:paraId="33249490"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C1425A5" w14:textId="77777777" w:rsidTr="009E2940">
        <w:tc>
          <w:tcPr>
            <w:tcW w:w="2241" w:type="dxa"/>
            <w:tcBorders>
              <w:top w:val="dotted" w:sz="4" w:space="0" w:color="auto"/>
              <w:bottom w:val="dotted" w:sz="4" w:space="0" w:color="auto"/>
              <w:right w:val="dotted" w:sz="4" w:space="0" w:color="auto"/>
            </w:tcBorders>
          </w:tcPr>
          <w:p w14:paraId="25D3EBA3" w14:textId="52C82C0C"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ประเภทผู้ให้กู้</w:t>
            </w:r>
          </w:p>
        </w:tc>
        <w:tc>
          <w:tcPr>
            <w:tcW w:w="6225" w:type="dxa"/>
            <w:tcBorders>
              <w:top w:val="dotted" w:sz="4" w:space="0" w:color="auto"/>
              <w:left w:val="dotted" w:sz="4" w:space="0" w:color="auto"/>
              <w:bottom w:val="dotted" w:sz="4" w:space="0" w:color="auto"/>
              <w:right w:val="dotted" w:sz="4" w:space="0" w:color="auto"/>
            </w:tcBorders>
          </w:tcPr>
          <w:p w14:paraId="4E039C9D" w14:textId="776D7804" w:rsidR="005A0556" w:rsidRPr="00BC5379" w:rsidRDefault="00360080" w:rsidP="006F2F60">
            <w:pPr>
              <w:pStyle w:val="Header"/>
              <w:tabs>
                <w:tab w:val="clear" w:pos="4153"/>
                <w:tab w:val="clear" w:pos="8306"/>
                <w:tab w:val="left" w:pos="252"/>
                <w:tab w:val="left" w:pos="1260"/>
                <w:tab w:val="left" w:pos="1530"/>
                <w:tab w:val="left" w:pos="1890"/>
              </w:tabs>
              <w:spacing w:before="120" w:line="360" w:lineRule="auto"/>
              <w:rPr>
                <w:cs/>
              </w:rPr>
            </w:pPr>
            <w:r w:rsidRPr="00360080">
              <w:rPr>
                <w:cs/>
              </w:rPr>
              <w:t>ประเภทผู้ให้กู้</w:t>
            </w:r>
          </w:p>
        </w:tc>
        <w:tc>
          <w:tcPr>
            <w:tcW w:w="5976" w:type="dxa"/>
            <w:tcBorders>
              <w:top w:val="dotted" w:sz="4" w:space="0" w:color="auto"/>
              <w:left w:val="dotted" w:sz="4" w:space="0" w:color="auto"/>
              <w:bottom w:val="dotted" w:sz="4" w:space="0" w:color="auto"/>
            </w:tcBorders>
          </w:tcPr>
          <w:p w14:paraId="7B9C090D"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8D12D8" w:rsidRPr="00F072D2" w14:paraId="40DEA1B8" w14:textId="77777777" w:rsidTr="009E2940">
        <w:tc>
          <w:tcPr>
            <w:tcW w:w="2241" w:type="dxa"/>
            <w:tcBorders>
              <w:top w:val="dotted" w:sz="4" w:space="0" w:color="auto"/>
              <w:bottom w:val="dotted" w:sz="4" w:space="0" w:color="auto"/>
              <w:right w:val="dotted" w:sz="4" w:space="0" w:color="auto"/>
            </w:tcBorders>
          </w:tcPr>
          <w:p w14:paraId="04B4A9FE" w14:textId="5FF3F419" w:rsidR="008D12D8" w:rsidRPr="00BA563A" w:rsidRDefault="00007B17"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3905BA">
              <w:rPr>
                <w:cs/>
                <w:lang w:val="th-TH"/>
              </w:rPr>
              <w:t>โปรดระบุ</w:t>
            </w:r>
            <w:r w:rsidRPr="003905BA">
              <w:rPr>
                <w:rFonts w:hint="cs"/>
                <w:cs/>
                <w:lang w:val="th-TH"/>
              </w:rPr>
              <w:t xml:space="preserve"> </w:t>
            </w:r>
            <w:r w:rsidRPr="003905BA">
              <w:rPr>
                <w:cs/>
                <w:lang w:val="th-TH"/>
              </w:rPr>
              <w:t>กรณีเลือกประเภทผู้</w:t>
            </w:r>
            <w:r w:rsidRPr="003905BA">
              <w:rPr>
                <w:rFonts w:hint="cs"/>
                <w:cs/>
                <w:lang w:val="th-TH"/>
              </w:rPr>
              <w:t>ให้</w:t>
            </w:r>
            <w:r w:rsidRPr="003905BA">
              <w:rPr>
                <w:cs/>
                <w:lang w:val="th-TH"/>
              </w:rPr>
              <w:t>กู้</w:t>
            </w:r>
            <w:r w:rsidRPr="003905BA">
              <w:rPr>
                <w:rFonts w:hint="cs"/>
                <w:cs/>
                <w:lang w:val="th-TH"/>
              </w:rPr>
              <w:t>เป็น</w:t>
            </w:r>
            <w:r w:rsidRPr="003905BA">
              <w:rPr>
                <w:cs/>
                <w:lang w:val="th-TH"/>
              </w:rPr>
              <w:t>อื่น</w:t>
            </w:r>
            <w:r w:rsidR="00046701">
              <w:rPr>
                <w:rFonts w:hint="cs"/>
                <w:cs/>
                <w:lang w:val="th-TH"/>
              </w:rPr>
              <w:t xml:space="preserve"> </w:t>
            </w:r>
            <w:r w:rsidRPr="003905BA">
              <w:rPr>
                <w:cs/>
                <w:lang w:val="th-TH"/>
              </w:rPr>
              <w:t>ๆ</w:t>
            </w:r>
          </w:p>
        </w:tc>
        <w:tc>
          <w:tcPr>
            <w:tcW w:w="6225" w:type="dxa"/>
            <w:tcBorders>
              <w:top w:val="dotted" w:sz="4" w:space="0" w:color="auto"/>
              <w:left w:val="dotted" w:sz="4" w:space="0" w:color="auto"/>
              <w:bottom w:val="dotted" w:sz="4" w:space="0" w:color="auto"/>
              <w:right w:val="dotted" w:sz="4" w:space="0" w:color="auto"/>
            </w:tcBorders>
          </w:tcPr>
          <w:p w14:paraId="21EA2CCC" w14:textId="216B8D38" w:rsidR="008D12D8" w:rsidRPr="00360080" w:rsidRDefault="00C03F36" w:rsidP="006F2F60">
            <w:pPr>
              <w:pStyle w:val="Header"/>
              <w:tabs>
                <w:tab w:val="clear" w:pos="4153"/>
                <w:tab w:val="clear" w:pos="8306"/>
                <w:tab w:val="left" w:pos="252"/>
                <w:tab w:val="left" w:pos="1260"/>
                <w:tab w:val="left" w:pos="1530"/>
                <w:tab w:val="left" w:pos="1890"/>
              </w:tabs>
              <w:spacing w:before="120" w:line="360" w:lineRule="auto"/>
              <w:rPr>
                <w:cs/>
              </w:rPr>
            </w:pPr>
            <w:r w:rsidRPr="00C03F36">
              <w:rPr>
                <w:cs/>
                <w:lang w:val="th-TH"/>
              </w:rPr>
              <w:t>รายละเอียดประเภทผู้ให้กู้ กรณีเลือกประเภทผู้ให้กู้เป็นอื่น</w:t>
            </w:r>
            <w:r w:rsidR="00C94083">
              <w:rPr>
                <w:rFonts w:hint="cs"/>
                <w:cs/>
                <w:lang w:val="th-TH"/>
              </w:rPr>
              <w:t xml:space="preserve"> </w:t>
            </w:r>
            <w:r w:rsidRPr="00C03F36">
              <w:rPr>
                <w:cs/>
                <w:lang w:val="th-TH"/>
              </w:rPr>
              <w:t>ๆ</w:t>
            </w:r>
          </w:p>
        </w:tc>
        <w:tc>
          <w:tcPr>
            <w:tcW w:w="5976" w:type="dxa"/>
            <w:tcBorders>
              <w:top w:val="dotted" w:sz="4" w:space="0" w:color="auto"/>
              <w:left w:val="dotted" w:sz="4" w:space="0" w:color="auto"/>
              <w:bottom w:val="dotted" w:sz="4" w:space="0" w:color="auto"/>
            </w:tcBorders>
          </w:tcPr>
          <w:p w14:paraId="2FC55871" w14:textId="398BAE85" w:rsidR="00C57708" w:rsidRPr="00C57708" w:rsidRDefault="008D12D8" w:rsidP="00C57708">
            <w:pPr>
              <w:pStyle w:val="Header"/>
              <w:tabs>
                <w:tab w:val="left" w:pos="1260"/>
                <w:tab w:val="left" w:pos="1530"/>
                <w:tab w:val="left" w:pos="1890"/>
              </w:tabs>
              <w:spacing w:before="120" w:line="360" w:lineRule="auto"/>
              <w:rPr>
                <w:color w:val="000000" w:themeColor="text1"/>
                <w:cs/>
              </w:rPr>
            </w:pPr>
            <w:r w:rsidRPr="001B68AF">
              <w:rPr>
                <w:color w:val="000000" w:themeColor="text1"/>
              </w:rPr>
              <w:t>Data Set Validation</w:t>
            </w:r>
            <w:r w:rsidRPr="001B68AF">
              <w:rPr>
                <w:color w:val="000000" w:themeColor="text1"/>
                <w:cs/>
              </w:rPr>
              <w:t>:</w:t>
            </w:r>
            <w:r w:rsidRPr="001B68AF">
              <w:rPr>
                <w:color w:val="000000" w:themeColor="text1"/>
                <w:cs/>
              </w:rPr>
              <w:br/>
            </w:r>
            <w:r w:rsidR="00C57708" w:rsidRPr="001B68AF">
              <w:rPr>
                <w:rFonts w:hint="cs"/>
                <w:cs/>
              </w:rPr>
              <w:t>กรณี</w:t>
            </w:r>
            <w:r w:rsidR="00C57708">
              <w:rPr>
                <w:rFonts w:hint="cs"/>
                <w:cs/>
              </w:rPr>
              <w:t xml:space="preserve"> </w:t>
            </w:r>
            <w:r w:rsidR="00C57708" w:rsidRPr="001B68AF">
              <w:rPr>
                <w:rFonts w:hint="cs"/>
                <w:cs/>
              </w:rPr>
              <w:t>ประเภทผู้ให้กู้ มีค่า</w:t>
            </w:r>
            <w:r w:rsidR="00C57708">
              <w:rPr>
                <w:rFonts w:hint="cs"/>
                <w:cs/>
              </w:rPr>
              <w:t>เป็น</w:t>
            </w:r>
            <w:r w:rsidR="00C57708" w:rsidRPr="001B68AF">
              <w:rPr>
                <w:rFonts w:hint="cs"/>
                <w:cs/>
              </w:rPr>
              <w:t xml:space="preserve"> </w:t>
            </w:r>
            <w:r w:rsidR="00C57708" w:rsidRPr="001B68AF">
              <w:rPr>
                <w:cs/>
              </w:rPr>
              <w:t>“</w:t>
            </w:r>
            <w:r w:rsidR="00C57708" w:rsidRPr="001B68AF">
              <w:rPr>
                <w:rFonts w:hint="cs"/>
                <w:cs/>
              </w:rPr>
              <w:t>อื่น ๆ</w:t>
            </w:r>
            <w:r w:rsidR="00C57708" w:rsidRPr="001B68AF">
              <w:rPr>
                <w:cs/>
              </w:rPr>
              <w:t>”</w:t>
            </w:r>
            <w:r w:rsidR="00C57708">
              <w:rPr>
                <w:color w:val="000000" w:themeColor="text1"/>
              </w:rPr>
              <w:t xml:space="preserve"> </w:t>
            </w:r>
            <w:r w:rsidR="00C57708">
              <w:rPr>
                <w:rFonts w:hint="cs"/>
                <w:color w:val="000000" w:themeColor="text1"/>
                <w:cs/>
              </w:rPr>
              <w:t>ต้องมีค่า</w:t>
            </w:r>
          </w:p>
        </w:tc>
      </w:tr>
      <w:tr w:rsidR="005E38A9" w:rsidRPr="00F072D2" w14:paraId="37CFE45C" w14:textId="77777777" w:rsidTr="009E2940">
        <w:tc>
          <w:tcPr>
            <w:tcW w:w="2241" w:type="dxa"/>
            <w:tcBorders>
              <w:top w:val="dotted" w:sz="4" w:space="0" w:color="auto"/>
              <w:bottom w:val="dotted" w:sz="4" w:space="0" w:color="auto"/>
              <w:right w:val="dotted" w:sz="4" w:space="0" w:color="auto"/>
            </w:tcBorders>
          </w:tcPr>
          <w:p w14:paraId="0B4B7CB8" w14:textId="33983432" w:rsidR="005E38A9" w:rsidRPr="00D571FA" w:rsidRDefault="005E38A9"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D571FA">
              <w:rPr>
                <w:cs/>
                <w:lang w:val="th-TH"/>
              </w:rPr>
              <w:t>ประเทศที่อยู่หลักของผู้ให้กู้</w:t>
            </w:r>
          </w:p>
        </w:tc>
        <w:tc>
          <w:tcPr>
            <w:tcW w:w="6225" w:type="dxa"/>
            <w:tcBorders>
              <w:top w:val="dotted" w:sz="4" w:space="0" w:color="auto"/>
              <w:left w:val="dotted" w:sz="4" w:space="0" w:color="auto"/>
              <w:bottom w:val="dotted" w:sz="4" w:space="0" w:color="auto"/>
              <w:right w:val="dotted" w:sz="4" w:space="0" w:color="auto"/>
            </w:tcBorders>
          </w:tcPr>
          <w:p w14:paraId="69FC43DB" w14:textId="540EF7A3" w:rsidR="005E38A9" w:rsidRPr="00D571FA" w:rsidRDefault="005E38A9" w:rsidP="006F2F60">
            <w:pPr>
              <w:pStyle w:val="Header"/>
              <w:tabs>
                <w:tab w:val="clear" w:pos="4153"/>
                <w:tab w:val="clear" w:pos="8306"/>
                <w:tab w:val="left" w:pos="252"/>
                <w:tab w:val="left" w:pos="1260"/>
                <w:tab w:val="left" w:pos="1530"/>
                <w:tab w:val="left" w:pos="1890"/>
              </w:tabs>
              <w:spacing w:before="120" w:line="360" w:lineRule="auto"/>
              <w:rPr>
                <w:cs/>
                <w:lang w:val="th-TH"/>
              </w:rPr>
            </w:pPr>
            <w:r w:rsidRPr="00D571FA">
              <w:rPr>
                <w:cs/>
                <w:lang w:val="th-TH"/>
              </w:rPr>
              <w:t>ประเทศที่อยู่หลักของผู้ให้กู้</w:t>
            </w:r>
          </w:p>
        </w:tc>
        <w:tc>
          <w:tcPr>
            <w:tcW w:w="5976" w:type="dxa"/>
            <w:tcBorders>
              <w:top w:val="dotted" w:sz="4" w:space="0" w:color="auto"/>
              <w:left w:val="dotted" w:sz="4" w:space="0" w:color="auto"/>
              <w:bottom w:val="dotted" w:sz="4" w:space="0" w:color="auto"/>
            </w:tcBorders>
          </w:tcPr>
          <w:p w14:paraId="0DC41E6D" w14:textId="77777777" w:rsidR="005E38A9" w:rsidRPr="00D571FA" w:rsidRDefault="005E38A9" w:rsidP="00007B17">
            <w:pPr>
              <w:pStyle w:val="Header"/>
              <w:tabs>
                <w:tab w:val="left" w:pos="1260"/>
                <w:tab w:val="left" w:pos="1530"/>
                <w:tab w:val="left" w:pos="1890"/>
              </w:tabs>
              <w:spacing w:line="360" w:lineRule="auto"/>
              <w:rPr>
                <w:color w:val="000000" w:themeColor="text1"/>
              </w:rPr>
            </w:pPr>
          </w:p>
        </w:tc>
      </w:tr>
      <w:tr w:rsidR="005A0556" w:rsidRPr="00F072D2" w14:paraId="1D755C5B" w14:textId="77777777" w:rsidTr="009E2940">
        <w:tc>
          <w:tcPr>
            <w:tcW w:w="2241" w:type="dxa"/>
            <w:tcBorders>
              <w:top w:val="dotted" w:sz="4" w:space="0" w:color="auto"/>
              <w:bottom w:val="dotted" w:sz="4" w:space="0" w:color="auto"/>
              <w:right w:val="dotted" w:sz="4" w:space="0" w:color="auto"/>
            </w:tcBorders>
          </w:tcPr>
          <w:p w14:paraId="1BF4F067" w14:textId="0D7D01E1"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เลขที่อ้างอิงรายสัญญา</w:t>
            </w:r>
          </w:p>
        </w:tc>
        <w:tc>
          <w:tcPr>
            <w:tcW w:w="6225" w:type="dxa"/>
            <w:tcBorders>
              <w:top w:val="dotted" w:sz="4" w:space="0" w:color="auto"/>
              <w:left w:val="dotted" w:sz="4" w:space="0" w:color="auto"/>
              <w:bottom w:val="dotted" w:sz="4" w:space="0" w:color="auto"/>
              <w:right w:val="dotted" w:sz="4" w:space="0" w:color="auto"/>
            </w:tcBorders>
          </w:tcPr>
          <w:p w14:paraId="1EB76182" w14:textId="25CB7701" w:rsidR="005A0556" w:rsidRPr="00BC5379" w:rsidRDefault="00F6647B" w:rsidP="006F2F60">
            <w:pPr>
              <w:pStyle w:val="Header"/>
              <w:tabs>
                <w:tab w:val="clear" w:pos="4153"/>
                <w:tab w:val="clear" w:pos="8306"/>
                <w:tab w:val="left" w:pos="252"/>
                <w:tab w:val="left" w:pos="1260"/>
                <w:tab w:val="left" w:pos="1530"/>
                <w:tab w:val="left" w:pos="1890"/>
              </w:tabs>
              <w:spacing w:before="120" w:line="360" w:lineRule="auto"/>
              <w:rPr>
                <w:cs/>
              </w:rPr>
            </w:pPr>
            <w:r w:rsidRPr="00F6647B">
              <w:rPr>
                <w:cs/>
              </w:rPr>
              <w:t>เลขที่อ้างอิงรายสัญญา</w:t>
            </w:r>
          </w:p>
        </w:tc>
        <w:tc>
          <w:tcPr>
            <w:tcW w:w="5976" w:type="dxa"/>
            <w:tcBorders>
              <w:top w:val="dotted" w:sz="4" w:space="0" w:color="auto"/>
              <w:left w:val="dotted" w:sz="4" w:space="0" w:color="auto"/>
              <w:bottom w:val="dotted" w:sz="4" w:space="0" w:color="auto"/>
            </w:tcBorders>
          </w:tcPr>
          <w:p w14:paraId="7C2473A4"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CDB8EBA" w14:textId="77777777" w:rsidTr="009E2940">
        <w:tc>
          <w:tcPr>
            <w:tcW w:w="2241" w:type="dxa"/>
            <w:tcBorders>
              <w:top w:val="dotted" w:sz="4" w:space="0" w:color="auto"/>
              <w:bottom w:val="dotted" w:sz="4" w:space="0" w:color="auto"/>
              <w:right w:val="dotted" w:sz="4" w:space="0" w:color="auto"/>
            </w:tcBorders>
          </w:tcPr>
          <w:p w14:paraId="3A64D99D" w14:textId="78BCC997"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lastRenderedPageBreak/>
              <w:t>วันที่เริ่มให้สินเชื่อตามสัญญาการให้สินเชื่อ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49FD2B9C" w14:textId="1C98C704" w:rsidR="005A0556" w:rsidRPr="00BC5379" w:rsidRDefault="00F6647B" w:rsidP="006F2F60">
            <w:pPr>
              <w:pStyle w:val="Header"/>
              <w:tabs>
                <w:tab w:val="clear" w:pos="4153"/>
                <w:tab w:val="clear" w:pos="8306"/>
                <w:tab w:val="left" w:pos="252"/>
                <w:tab w:val="left" w:pos="1260"/>
                <w:tab w:val="left" w:pos="1530"/>
                <w:tab w:val="left" w:pos="1890"/>
              </w:tabs>
              <w:spacing w:before="120" w:line="360" w:lineRule="auto"/>
              <w:rPr>
                <w:cs/>
              </w:rPr>
            </w:pPr>
            <w:r w:rsidRPr="00F6647B">
              <w:rPr>
                <w:cs/>
              </w:rPr>
              <w:t>วันที่เริ่มให้สินเชื่อตามสัญญาการให้สินเชื่อ</w:t>
            </w:r>
            <w:r w:rsidR="00BA563A">
              <w:rPr>
                <w:rFonts w:hint="cs"/>
                <w:cs/>
              </w:rPr>
              <w:t xml:space="preserve"> </w:t>
            </w:r>
            <w:r w:rsidR="00BA563A" w:rsidRPr="00BA563A">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107ED5C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059ADA0C" w:rsidR="005A0556" w:rsidRPr="00BC5379" w:rsidRDefault="00BA563A"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วันที่ครบกำหนดตามสัญญาการให้สินเชื่อ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08A72919" w14:textId="6EFAF6ED" w:rsidR="005A0556" w:rsidRPr="00F072D2" w:rsidRDefault="00F6647B" w:rsidP="006F2F60">
            <w:pPr>
              <w:pStyle w:val="Header"/>
              <w:tabs>
                <w:tab w:val="clear" w:pos="4153"/>
                <w:tab w:val="clear" w:pos="8306"/>
                <w:tab w:val="left" w:pos="252"/>
                <w:tab w:val="left" w:pos="1260"/>
                <w:tab w:val="left" w:pos="1530"/>
                <w:tab w:val="left" w:pos="1890"/>
              </w:tabs>
              <w:spacing w:before="120" w:line="360" w:lineRule="auto"/>
            </w:pPr>
            <w:r w:rsidRPr="00F6647B">
              <w:rPr>
                <w:cs/>
              </w:rPr>
              <w:t>วันที่ครบกำหนดตามสัญญาการให้สินเชื่อ</w:t>
            </w:r>
            <w:r w:rsidR="00BA563A">
              <w:rPr>
                <w:cs/>
              </w:rPr>
              <w:t xml:space="preserve"> </w:t>
            </w:r>
            <w:r w:rsidR="00BA563A" w:rsidRPr="00BA563A">
              <w:rPr>
                <w:cs/>
              </w:rPr>
              <w:t xml:space="preserve">โดยให้รายงานเป็นปี ค.ศ. เดือน และวันที่ เช่น วันที่ </w:t>
            </w:r>
            <w:r w:rsidR="00BA563A" w:rsidRPr="00BA563A">
              <w:t xml:space="preserve">15 </w:t>
            </w:r>
            <w:r w:rsidR="00BA563A" w:rsidRPr="00BA563A">
              <w:rPr>
                <w:cs/>
              </w:rPr>
              <w:t xml:space="preserve">มกราคม </w:t>
            </w:r>
            <w:r w:rsidR="00BA563A" w:rsidRPr="00BA563A">
              <w:t xml:space="preserve">2563 </w:t>
            </w:r>
            <w:r w:rsidR="00BA563A" w:rsidRPr="00BA563A">
              <w:rPr>
                <w:cs/>
              </w:rPr>
              <w:t xml:space="preserve">ให้รายงาน </w:t>
            </w:r>
            <w:r w:rsidR="00BA563A" w:rsidRPr="00BA563A">
              <w:t>2020</w:t>
            </w:r>
            <w:r w:rsidR="00BA563A" w:rsidRPr="00BA563A">
              <w:rPr>
                <w:cs/>
              </w:rPr>
              <w:t>-</w:t>
            </w:r>
            <w:r w:rsidR="00BA563A" w:rsidRPr="00BA563A">
              <w:t>01</w:t>
            </w:r>
            <w:r w:rsidR="00BA563A" w:rsidRPr="00BA563A">
              <w:rPr>
                <w:cs/>
              </w:rPr>
              <w:t>-</w:t>
            </w:r>
            <w:r w:rsidR="00BA563A" w:rsidRPr="00BA563A">
              <w:t>15</w:t>
            </w:r>
          </w:p>
        </w:tc>
        <w:tc>
          <w:tcPr>
            <w:tcW w:w="5976" w:type="dxa"/>
            <w:tcBorders>
              <w:top w:val="dotted" w:sz="4" w:space="0" w:color="auto"/>
              <w:left w:val="dotted" w:sz="4" w:space="0" w:color="auto"/>
              <w:bottom w:val="dotted" w:sz="4" w:space="0" w:color="auto"/>
            </w:tcBorders>
          </w:tcPr>
          <w:p w14:paraId="0FE06712"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E479D2" w:rsidRPr="00F072D2" w14:paraId="2D3C222D" w14:textId="77777777" w:rsidTr="009E2940">
        <w:tc>
          <w:tcPr>
            <w:tcW w:w="2241" w:type="dxa"/>
            <w:tcBorders>
              <w:top w:val="dotted" w:sz="4" w:space="0" w:color="auto"/>
              <w:bottom w:val="dotted" w:sz="4" w:space="0" w:color="auto"/>
              <w:right w:val="dotted" w:sz="4" w:space="0" w:color="auto"/>
            </w:tcBorders>
          </w:tcPr>
          <w:p w14:paraId="373E7E85" w14:textId="7756E7E4" w:rsidR="00E479D2" w:rsidRPr="00BC5379" w:rsidRDefault="00E479D2"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วงเงินที่ให้สินเชื่อ (บาท)</w:t>
            </w:r>
          </w:p>
        </w:tc>
        <w:tc>
          <w:tcPr>
            <w:tcW w:w="6225" w:type="dxa"/>
            <w:tcBorders>
              <w:top w:val="dotted" w:sz="4" w:space="0" w:color="auto"/>
              <w:left w:val="dotted" w:sz="4" w:space="0" w:color="auto"/>
              <w:bottom w:val="dotted" w:sz="4" w:space="0" w:color="auto"/>
              <w:right w:val="dotted" w:sz="4" w:space="0" w:color="auto"/>
            </w:tcBorders>
          </w:tcPr>
          <w:p w14:paraId="7388835D" w14:textId="5C0B1AC0" w:rsidR="00E479D2" w:rsidRPr="00BC5379" w:rsidRDefault="00E479D2" w:rsidP="00E479D2">
            <w:pPr>
              <w:pStyle w:val="Header"/>
              <w:tabs>
                <w:tab w:val="left" w:pos="252"/>
                <w:tab w:val="left" w:pos="1260"/>
                <w:tab w:val="left" w:pos="1530"/>
                <w:tab w:val="left" w:pos="1890"/>
              </w:tabs>
              <w:spacing w:before="120" w:line="360" w:lineRule="auto"/>
              <w:rPr>
                <w:cs/>
              </w:rPr>
            </w:pPr>
            <w:r w:rsidRPr="00D76BB0">
              <w:rPr>
                <w:cs/>
              </w:rPr>
              <w:t>วงเงินที่ให้สินเชื่อ (หน่วย: บาท)</w:t>
            </w:r>
          </w:p>
        </w:tc>
        <w:tc>
          <w:tcPr>
            <w:tcW w:w="5976" w:type="dxa"/>
            <w:tcBorders>
              <w:top w:val="dotted" w:sz="4" w:space="0" w:color="auto"/>
              <w:left w:val="dotted" w:sz="4" w:space="0" w:color="auto"/>
              <w:bottom w:val="dotted" w:sz="4" w:space="0" w:color="auto"/>
            </w:tcBorders>
          </w:tcPr>
          <w:p w14:paraId="310E1A95" w14:textId="1D79D1A2" w:rsidR="00E479D2" w:rsidRPr="00CA7149" w:rsidRDefault="00E479D2" w:rsidP="00E479D2">
            <w:pPr>
              <w:pStyle w:val="Header"/>
              <w:tabs>
                <w:tab w:val="clear" w:pos="4153"/>
                <w:tab w:val="clear" w:pos="8306"/>
                <w:tab w:val="left" w:pos="1260"/>
                <w:tab w:val="left" w:pos="1530"/>
                <w:tab w:val="left" w:pos="1890"/>
              </w:tabs>
              <w:spacing w:before="120" w:line="360" w:lineRule="auto"/>
            </w:pPr>
            <w:r w:rsidRPr="00CA7149">
              <w:t>Data Set Validation</w:t>
            </w:r>
            <w:r w:rsidRPr="00CA7149">
              <w:rPr>
                <w:cs/>
              </w:rPr>
              <w:t>:</w:t>
            </w:r>
          </w:p>
          <w:p w14:paraId="572478D3" w14:textId="051E9003" w:rsidR="00E479D2" w:rsidRPr="00CA7149" w:rsidRDefault="00E479D2" w:rsidP="009D036E">
            <w:pPr>
              <w:pStyle w:val="Header"/>
              <w:tabs>
                <w:tab w:val="clear" w:pos="4153"/>
                <w:tab w:val="clear" w:pos="8306"/>
                <w:tab w:val="left" w:pos="1260"/>
                <w:tab w:val="left" w:pos="1530"/>
                <w:tab w:val="left" w:pos="1890"/>
              </w:tabs>
              <w:spacing w:line="360" w:lineRule="auto"/>
            </w:pPr>
            <w:r w:rsidRPr="00CA7149">
              <w:rPr>
                <w:rFonts w:hint="cs"/>
                <w:cs/>
              </w:rPr>
              <w:t>ต้องมีค่ามากกว่า 0</w:t>
            </w:r>
          </w:p>
        </w:tc>
      </w:tr>
      <w:tr w:rsidR="00E479D2" w:rsidRPr="00F072D2" w14:paraId="010D1B1A" w14:textId="77777777" w:rsidTr="009E2940">
        <w:tc>
          <w:tcPr>
            <w:tcW w:w="2241" w:type="dxa"/>
            <w:tcBorders>
              <w:top w:val="dotted" w:sz="4" w:space="0" w:color="auto"/>
              <w:bottom w:val="dotted" w:sz="4" w:space="0" w:color="auto"/>
              <w:right w:val="dotted" w:sz="4" w:space="0" w:color="auto"/>
            </w:tcBorders>
          </w:tcPr>
          <w:p w14:paraId="160A9390" w14:textId="48FB5DE9" w:rsidR="00E479D2" w:rsidRPr="00BA563A" w:rsidRDefault="002C1129"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2C1129">
              <w:rPr>
                <w:cs/>
                <w:lang w:val="th-TH"/>
              </w:rPr>
              <w:t>จำนวนเงินให้สินเชื่อคงค้าง ณ วันสิ้นเดือน ไม่รวมดอกเบี้ยค้างรับ (บาท)</w:t>
            </w:r>
          </w:p>
        </w:tc>
        <w:tc>
          <w:tcPr>
            <w:tcW w:w="6225" w:type="dxa"/>
            <w:tcBorders>
              <w:top w:val="dotted" w:sz="4" w:space="0" w:color="auto"/>
              <w:left w:val="dotted" w:sz="4" w:space="0" w:color="auto"/>
              <w:bottom w:val="dotted" w:sz="4" w:space="0" w:color="auto"/>
              <w:right w:val="dotted" w:sz="4" w:space="0" w:color="auto"/>
            </w:tcBorders>
          </w:tcPr>
          <w:p w14:paraId="2ECBC917" w14:textId="7702AC91" w:rsidR="00E479D2" w:rsidRDefault="00E479D2" w:rsidP="00E479D2">
            <w:pPr>
              <w:pStyle w:val="Header"/>
              <w:tabs>
                <w:tab w:val="left" w:pos="252"/>
                <w:tab w:val="left" w:pos="1260"/>
                <w:tab w:val="left" w:pos="1530"/>
                <w:tab w:val="left" w:pos="1890"/>
              </w:tabs>
              <w:spacing w:before="120" w:line="360" w:lineRule="auto"/>
              <w:rPr>
                <w:cs/>
              </w:rPr>
            </w:pPr>
            <w:r>
              <w:rPr>
                <w:cs/>
              </w:rPr>
              <w:t xml:space="preserve">จำนวนเงินให้สินเชื่อคงค้าง ณ วันสิ้นเดือนไม่รวมดอกเบี้ยค้างรับ </w:t>
            </w:r>
            <w:r>
              <w:rPr>
                <w:cs/>
              </w:rPr>
              <w:br/>
              <w:t>(หน่วย: บาท)</w:t>
            </w:r>
          </w:p>
        </w:tc>
        <w:tc>
          <w:tcPr>
            <w:tcW w:w="5976" w:type="dxa"/>
            <w:tcBorders>
              <w:top w:val="dotted" w:sz="4" w:space="0" w:color="auto"/>
              <w:left w:val="dotted" w:sz="4" w:space="0" w:color="auto"/>
              <w:bottom w:val="dotted" w:sz="4" w:space="0" w:color="auto"/>
            </w:tcBorders>
          </w:tcPr>
          <w:p w14:paraId="00D4B918" w14:textId="77777777" w:rsidR="005400BC" w:rsidRPr="00CA7149" w:rsidRDefault="005400BC" w:rsidP="009D036E">
            <w:pPr>
              <w:pStyle w:val="Header"/>
              <w:tabs>
                <w:tab w:val="clear" w:pos="4153"/>
                <w:tab w:val="clear" w:pos="8306"/>
                <w:tab w:val="left" w:pos="1260"/>
                <w:tab w:val="left" w:pos="1530"/>
                <w:tab w:val="left" w:pos="1890"/>
              </w:tabs>
              <w:spacing w:before="120" w:line="360" w:lineRule="auto"/>
            </w:pPr>
            <w:r w:rsidRPr="00CA7149">
              <w:t>Data Set Validation</w:t>
            </w:r>
            <w:r w:rsidRPr="00CA7149">
              <w:rPr>
                <w:cs/>
              </w:rPr>
              <w:t>:</w:t>
            </w:r>
          </w:p>
          <w:p w14:paraId="5AEE3FA9" w14:textId="7BCD8264" w:rsidR="00E479D2" w:rsidRPr="00CA7149" w:rsidRDefault="005400BC" w:rsidP="009D036E">
            <w:pPr>
              <w:pStyle w:val="Header"/>
              <w:tabs>
                <w:tab w:val="clear" w:pos="4153"/>
                <w:tab w:val="clear" w:pos="8306"/>
                <w:tab w:val="left" w:pos="1260"/>
                <w:tab w:val="left" w:pos="1530"/>
                <w:tab w:val="left" w:pos="1890"/>
              </w:tabs>
              <w:spacing w:line="360" w:lineRule="auto"/>
            </w:pPr>
            <w:r w:rsidRPr="00CA7149">
              <w:rPr>
                <w:rFonts w:hint="cs"/>
                <w:cs/>
              </w:rPr>
              <w:t>ต้องมีค่ามากกว่าหรือเท่ากับ 0</w:t>
            </w:r>
          </w:p>
        </w:tc>
      </w:tr>
      <w:tr w:rsidR="00E479D2" w:rsidRPr="00F072D2" w14:paraId="3A43D977" w14:textId="77777777" w:rsidTr="00E479D2">
        <w:tc>
          <w:tcPr>
            <w:tcW w:w="2241" w:type="dxa"/>
            <w:tcBorders>
              <w:top w:val="dotted" w:sz="4" w:space="0" w:color="auto"/>
              <w:bottom w:val="dotted" w:sz="4" w:space="0" w:color="auto"/>
              <w:right w:val="dotted" w:sz="4" w:space="0" w:color="auto"/>
            </w:tcBorders>
          </w:tcPr>
          <w:p w14:paraId="76F7E4EC" w14:textId="4B9D12A7" w:rsidR="00E479D2" w:rsidRPr="001A2739" w:rsidRDefault="00E479D2" w:rsidP="00E479D2">
            <w:pPr>
              <w:pStyle w:val="Header"/>
              <w:tabs>
                <w:tab w:val="clear" w:pos="4153"/>
                <w:tab w:val="clear" w:pos="8306"/>
                <w:tab w:val="left" w:pos="1260"/>
                <w:tab w:val="left" w:pos="1530"/>
                <w:tab w:val="left" w:pos="2721"/>
                <w:tab w:val="left" w:pos="3429"/>
              </w:tabs>
              <w:spacing w:before="120" w:line="360" w:lineRule="auto"/>
            </w:pPr>
            <w:r w:rsidRPr="00BA563A">
              <w:rPr>
                <w:cs/>
                <w:lang w:val="th-TH"/>
              </w:rPr>
              <w:t>ดอกเบี้ยค้างรับ</w:t>
            </w:r>
            <w:r w:rsidR="001A2739">
              <w:rPr>
                <w:rFonts w:hint="cs"/>
                <w:cs/>
                <w:lang w:val="th-TH"/>
              </w:rPr>
              <w:t xml:space="preserve"> </w:t>
            </w:r>
            <w:r w:rsidR="001A2739">
              <w:rPr>
                <w:cs/>
              </w:rPr>
              <w:t>(</w:t>
            </w:r>
            <w:r w:rsidR="001A2739">
              <w:rPr>
                <w:rFonts w:hint="cs"/>
                <w:cs/>
              </w:rPr>
              <w:t>บาท</w:t>
            </w:r>
            <w:r w:rsidR="001A2739">
              <w:rPr>
                <w:cs/>
              </w:rPr>
              <w:t>)</w:t>
            </w:r>
          </w:p>
        </w:tc>
        <w:tc>
          <w:tcPr>
            <w:tcW w:w="6225" w:type="dxa"/>
            <w:tcBorders>
              <w:top w:val="dotted" w:sz="4" w:space="0" w:color="auto"/>
              <w:left w:val="dotted" w:sz="4" w:space="0" w:color="auto"/>
              <w:bottom w:val="dotted" w:sz="4" w:space="0" w:color="auto"/>
              <w:right w:val="dotted" w:sz="4" w:space="0" w:color="auto"/>
            </w:tcBorders>
          </w:tcPr>
          <w:p w14:paraId="1F162401" w14:textId="733F291F" w:rsidR="00E479D2" w:rsidRPr="00BC5379" w:rsidRDefault="00E479D2" w:rsidP="00E479D2">
            <w:pPr>
              <w:pStyle w:val="Header"/>
              <w:tabs>
                <w:tab w:val="clear" w:pos="4153"/>
                <w:tab w:val="clear" w:pos="8306"/>
                <w:tab w:val="left" w:pos="252"/>
                <w:tab w:val="left" w:pos="1260"/>
                <w:tab w:val="left" w:pos="1530"/>
                <w:tab w:val="left" w:pos="1890"/>
              </w:tabs>
              <w:spacing w:before="120" w:line="360" w:lineRule="auto"/>
            </w:pPr>
            <w:r w:rsidRPr="00BA563A">
              <w:rPr>
                <w:cs/>
              </w:rPr>
              <w:t>ดอกเบี้ยค้างรับ</w:t>
            </w:r>
            <w:r w:rsidR="001A2739">
              <w:rPr>
                <w:rFonts w:hint="cs"/>
                <w:cs/>
              </w:rPr>
              <w:t xml:space="preserve"> </w:t>
            </w:r>
            <w:r w:rsidR="001A2739">
              <w:rPr>
                <w:cs/>
              </w:rPr>
              <w:t>(</w:t>
            </w:r>
            <w:r w:rsidR="001A2739">
              <w:rPr>
                <w:rFonts w:hint="cs"/>
                <w:cs/>
              </w:rPr>
              <w:t>หน่วย</w:t>
            </w:r>
            <w:r w:rsidR="001A2739">
              <w:rPr>
                <w:cs/>
              </w:rPr>
              <w:t xml:space="preserve">: </w:t>
            </w:r>
            <w:r w:rsidR="001A2739">
              <w:rPr>
                <w:rFonts w:hint="cs"/>
                <w:cs/>
              </w:rPr>
              <w:t>บาท</w:t>
            </w:r>
            <w:r w:rsidR="001A2739">
              <w:rPr>
                <w:cs/>
              </w:rPr>
              <w:t>)</w:t>
            </w:r>
          </w:p>
        </w:tc>
        <w:tc>
          <w:tcPr>
            <w:tcW w:w="5976" w:type="dxa"/>
            <w:tcBorders>
              <w:top w:val="dotted" w:sz="4" w:space="0" w:color="auto"/>
              <w:left w:val="dotted" w:sz="4" w:space="0" w:color="auto"/>
              <w:bottom w:val="dotted" w:sz="4" w:space="0" w:color="auto"/>
            </w:tcBorders>
          </w:tcPr>
          <w:p w14:paraId="04ED17FA" w14:textId="77777777" w:rsidR="005400BC" w:rsidRPr="00BC5379" w:rsidRDefault="005400BC" w:rsidP="005400B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7409E284" w14:textId="16BD8CF1" w:rsidR="00E479D2" w:rsidRPr="00BC5379" w:rsidRDefault="005400BC" w:rsidP="005400BC">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มีค่ามากกว่าหรือเท่ากับ</w:t>
            </w:r>
            <w:r>
              <w:rPr>
                <w:rFonts w:hint="cs"/>
                <w:color w:val="000000" w:themeColor="text1"/>
                <w:cs/>
              </w:rPr>
              <w:t xml:space="preserve"> 0</w:t>
            </w:r>
          </w:p>
        </w:tc>
      </w:tr>
      <w:tr w:rsidR="00E479D2" w:rsidRPr="00F072D2" w14:paraId="3FC43A42" w14:textId="77777777" w:rsidTr="00E479D2">
        <w:tc>
          <w:tcPr>
            <w:tcW w:w="2241" w:type="dxa"/>
            <w:tcBorders>
              <w:top w:val="dotted" w:sz="4" w:space="0" w:color="auto"/>
              <w:bottom w:val="single" w:sz="4" w:space="0" w:color="auto"/>
              <w:right w:val="dotted" w:sz="4" w:space="0" w:color="auto"/>
            </w:tcBorders>
          </w:tcPr>
          <w:p w14:paraId="57FA7947" w14:textId="2D49E1D9" w:rsidR="00E479D2" w:rsidRPr="00BC5379" w:rsidRDefault="00E479D2" w:rsidP="00E479D2">
            <w:pPr>
              <w:pStyle w:val="Header"/>
              <w:tabs>
                <w:tab w:val="clear" w:pos="4153"/>
                <w:tab w:val="clear" w:pos="8306"/>
                <w:tab w:val="left" w:pos="1260"/>
                <w:tab w:val="left" w:pos="1530"/>
                <w:tab w:val="left" w:pos="2721"/>
                <w:tab w:val="left" w:pos="3429"/>
              </w:tabs>
              <w:spacing w:before="120" w:line="360" w:lineRule="auto"/>
              <w:rPr>
                <w:cs/>
                <w:lang w:val="th-TH"/>
              </w:rPr>
            </w:pPr>
            <w:r w:rsidRPr="00BA563A">
              <w:rPr>
                <w:cs/>
                <w:lang w:val="th-TH"/>
              </w:rPr>
              <w:t>อัตราค่าธรรมเนียมที่เรียกเก็บจากผู้ให้กู้</w:t>
            </w:r>
          </w:p>
        </w:tc>
        <w:tc>
          <w:tcPr>
            <w:tcW w:w="6225" w:type="dxa"/>
            <w:tcBorders>
              <w:top w:val="dotted" w:sz="4" w:space="0" w:color="auto"/>
              <w:left w:val="dotted" w:sz="4" w:space="0" w:color="auto"/>
              <w:bottom w:val="single" w:sz="4" w:space="0" w:color="auto"/>
              <w:right w:val="dotted" w:sz="4" w:space="0" w:color="auto"/>
            </w:tcBorders>
          </w:tcPr>
          <w:p w14:paraId="3F0B8AD6" w14:textId="0669FA1B" w:rsidR="00E479D2" w:rsidRPr="00D93D79" w:rsidRDefault="00E479D2" w:rsidP="00E479D2">
            <w:pPr>
              <w:pStyle w:val="Header"/>
              <w:tabs>
                <w:tab w:val="clear" w:pos="4153"/>
                <w:tab w:val="clear" w:pos="8306"/>
                <w:tab w:val="left" w:pos="252"/>
                <w:tab w:val="left" w:pos="1260"/>
                <w:tab w:val="left" w:pos="1530"/>
                <w:tab w:val="left" w:pos="1890"/>
              </w:tabs>
              <w:spacing w:before="120" w:line="360" w:lineRule="auto"/>
              <w:rPr>
                <w:cs/>
              </w:rPr>
            </w:pPr>
            <w:r w:rsidRPr="00BA563A">
              <w:rPr>
                <w:cs/>
              </w:rPr>
              <w:t>อัตราค่าธรรมเนียมที่เรียกเก็บจากผู้ให้กู้</w:t>
            </w:r>
          </w:p>
        </w:tc>
        <w:tc>
          <w:tcPr>
            <w:tcW w:w="5976" w:type="dxa"/>
            <w:tcBorders>
              <w:top w:val="dotted" w:sz="4" w:space="0" w:color="auto"/>
              <w:left w:val="dotted" w:sz="4" w:space="0" w:color="auto"/>
              <w:bottom w:val="single" w:sz="4" w:space="0" w:color="auto"/>
            </w:tcBorders>
          </w:tcPr>
          <w:p w14:paraId="2AACA119" w14:textId="77777777" w:rsidR="00E479D2" w:rsidRPr="00BC5379" w:rsidRDefault="00E479D2" w:rsidP="00E479D2">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D28C2C1" w14:textId="3BACF3E7" w:rsidR="00E479D2" w:rsidRPr="00BC5379" w:rsidRDefault="00E479D2" w:rsidP="00E479D2">
            <w:pPr>
              <w:pStyle w:val="Header"/>
              <w:tabs>
                <w:tab w:val="clear" w:pos="4153"/>
                <w:tab w:val="clear" w:pos="8306"/>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มีค่ามากกว่าหรือเท่ากับ</w:t>
            </w:r>
            <w:r>
              <w:rPr>
                <w:rFonts w:hint="cs"/>
                <w:color w:val="000000" w:themeColor="text1"/>
                <w:cs/>
              </w:rPr>
              <w:t xml:space="preserve"> 0</w:t>
            </w:r>
          </w:p>
        </w:tc>
      </w:tr>
    </w:tbl>
    <w:p w14:paraId="3055B0D2" w14:textId="2B65F114" w:rsidR="005A0556" w:rsidRDefault="005A0556" w:rsidP="005A0556">
      <w:pPr>
        <w:rPr>
          <w:cs/>
        </w:rPr>
      </w:pPr>
    </w:p>
    <w:p w14:paraId="00DE4DFC" w14:textId="77777777" w:rsidR="005A0556" w:rsidRDefault="005A0556">
      <w:pPr>
        <w:rPr>
          <w:cs/>
        </w:rPr>
      </w:pPr>
      <w:r>
        <w:rPr>
          <w:cs/>
        </w:rPr>
        <w:br w:type="page"/>
      </w:r>
    </w:p>
    <w:p w14:paraId="000A6F8C" w14:textId="6E423D79" w:rsidR="005A0556" w:rsidRDefault="005A0556" w:rsidP="0046629D">
      <w:pPr>
        <w:pStyle w:val="Heading3"/>
      </w:pPr>
      <w:bookmarkStart w:id="17" w:name="_Toc802606"/>
      <w:bookmarkStart w:id="18" w:name="_Toc56025315"/>
      <w:r w:rsidRPr="005A0556">
        <w:lastRenderedPageBreak/>
        <w:t>Data Set</w:t>
      </w:r>
      <w:r w:rsidRPr="005A0556">
        <w:rPr>
          <w:cs/>
        </w:rPr>
        <w:t xml:space="preserve">: </w:t>
      </w:r>
      <w:bookmarkEnd w:id="17"/>
      <w:r w:rsidR="0046629D" w:rsidRPr="0046629D">
        <w:t>Peer to Peer Lending Platform Borrower</w:t>
      </w:r>
      <w:bookmarkEnd w:id="18"/>
    </w:p>
    <w:p w14:paraId="4C75073F" w14:textId="77777777" w:rsidR="005A0556" w:rsidRPr="00F072D2" w:rsidRDefault="005A0556" w:rsidP="001F4775">
      <w:pPr>
        <w:pStyle w:val="Header"/>
        <w:tabs>
          <w:tab w:val="clear" w:pos="4153"/>
          <w:tab w:val="clear" w:pos="8306"/>
          <w:tab w:val="left" w:pos="1260"/>
          <w:tab w:val="left" w:pos="1530"/>
          <w:tab w:val="left" w:pos="1890"/>
        </w:tabs>
        <w:spacing w:before="240" w:line="360" w:lineRule="auto"/>
        <w:rPr>
          <w:b/>
          <w:bCs/>
          <w:color w:val="000000" w:themeColor="text1"/>
          <w:u w:val="single"/>
          <w:cs/>
        </w:rPr>
      </w:pPr>
      <w:r w:rsidRPr="00F072D2">
        <w:rPr>
          <w:b/>
          <w:bCs/>
          <w:color w:val="000000" w:themeColor="text1"/>
          <w:u w:val="single"/>
          <w:cs/>
        </w:rPr>
        <w:t>คำอธิบาย</w:t>
      </w:r>
    </w:p>
    <w:p w14:paraId="40A3D234" w14:textId="5AAA885A" w:rsidR="005A0556" w:rsidRPr="002C1B6C" w:rsidRDefault="005A0556" w:rsidP="001F4775">
      <w:pPr>
        <w:pStyle w:val="Header"/>
        <w:tabs>
          <w:tab w:val="left" w:pos="1260"/>
          <w:tab w:val="left" w:pos="1530"/>
          <w:tab w:val="left" w:pos="1890"/>
        </w:tabs>
        <w:spacing w:line="360" w:lineRule="auto"/>
        <w:rPr>
          <w:cs/>
        </w:rPr>
      </w:pPr>
      <w:r w:rsidRPr="00F072D2">
        <w:rPr>
          <w:color w:val="000000" w:themeColor="text1"/>
        </w:rPr>
        <w:tab/>
      </w:r>
      <w:r w:rsidR="00FE372A" w:rsidRPr="002C1B6C">
        <w:t xml:space="preserve">Data Set </w:t>
      </w:r>
      <w:r w:rsidR="00FE372A" w:rsidRPr="002C1B6C">
        <w:rPr>
          <w:cs/>
        </w:rPr>
        <w:t>ชุด</w:t>
      </w:r>
      <w:r w:rsidR="0046629D" w:rsidRPr="002C1B6C">
        <w:rPr>
          <w:rFonts w:hint="cs"/>
          <w:cs/>
        </w:rPr>
        <w:t xml:space="preserve"> </w:t>
      </w:r>
      <w:r w:rsidR="0046629D" w:rsidRPr="002C1B6C">
        <w:t xml:space="preserve">Peer to Peer Lending Platform Borrower </w:t>
      </w:r>
      <w:r w:rsidR="0046629D" w:rsidRPr="002C1B6C">
        <w:rPr>
          <w:rFonts w:hint="cs"/>
          <w:cs/>
        </w:rPr>
        <w:t>เป็นการรายงาน</w:t>
      </w:r>
      <w:r w:rsidR="00FE372A" w:rsidRPr="002C1B6C">
        <w:rPr>
          <w:cs/>
        </w:rPr>
        <w:t>ข้อมูลผู้กู้</w:t>
      </w:r>
      <w:r w:rsidR="002C1B6C" w:rsidRPr="002C1B6C">
        <w:rPr>
          <w:rFonts w:hint="cs"/>
          <w:cs/>
        </w:rPr>
        <w:t>ที่เป็นบุคคลธรรมดาที่ขอสินเชื่อผ่านระบบหรือเครือข่ายอิเล็กทรอนิกส์</w:t>
      </w:r>
      <w:r w:rsidR="004D0F83" w:rsidRPr="002C1B6C">
        <w:rPr>
          <w:rFonts w:hint="cs"/>
          <w:cs/>
        </w:rPr>
        <w:t xml:space="preserve"> </w:t>
      </w:r>
    </w:p>
    <w:p w14:paraId="67C3F852" w14:textId="65110AFF" w:rsidR="005A0556" w:rsidRPr="00F072D2" w:rsidRDefault="00DC7308" w:rsidP="001F4775">
      <w:pPr>
        <w:pStyle w:val="Header"/>
        <w:tabs>
          <w:tab w:val="clear" w:pos="4153"/>
          <w:tab w:val="clear" w:pos="8306"/>
          <w:tab w:val="left" w:pos="1260"/>
          <w:tab w:val="left" w:pos="1530"/>
          <w:tab w:val="left" w:pos="1890"/>
        </w:tabs>
        <w:spacing w:before="120" w:line="360" w:lineRule="auto"/>
        <w:rPr>
          <w:color w:val="000000" w:themeColor="text1"/>
          <w:cs/>
        </w:rPr>
      </w:pPr>
      <w:r>
        <w:rPr>
          <w:b/>
          <w:bCs/>
          <w:color w:val="000000" w:themeColor="text1"/>
          <w:u w:val="single"/>
          <w:cs/>
        </w:rPr>
        <w:t>สถาบัน</w:t>
      </w:r>
      <w:r w:rsidR="005A0556" w:rsidRPr="00F072D2">
        <w:rPr>
          <w:b/>
          <w:bCs/>
          <w:color w:val="000000" w:themeColor="text1"/>
          <w:u w:val="single"/>
          <w:cs/>
        </w:rPr>
        <w:t>ที่ต้องรายงาน</w:t>
      </w:r>
    </w:p>
    <w:p w14:paraId="641A3D0D" w14:textId="64D72B73" w:rsidR="005A0556" w:rsidRPr="00DC7308" w:rsidRDefault="005A0556" w:rsidP="001F4775">
      <w:pPr>
        <w:pStyle w:val="Header"/>
        <w:tabs>
          <w:tab w:val="clear" w:pos="4153"/>
          <w:tab w:val="clear" w:pos="8306"/>
          <w:tab w:val="left" w:pos="1260"/>
          <w:tab w:val="left" w:pos="1530"/>
          <w:tab w:val="left" w:pos="1890"/>
        </w:tabs>
        <w:spacing w:line="360" w:lineRule="auto"/>
      </w:pPr>
      <w:r w:rsidRPr="00F072D2">
        <w:rPr>
          <w:color w:val="000000" w:themeColor="text1"/>
          <w:cs/>
        </w:rPr>
        <w:tab/>
      </w:r>
      <w:r w:rsidR="00DC7308" w:rsidRPr="00DC7308">
        <w:rPr>
          <w:cs/>
        </w:rPr>
        <w:t>สถาบันผู้ประกอบธุรกิจระบบหรือเครือข่ายอิเล็กทรอนิกส์สำหรับธุรกรรมสินเชื่อระหว่างบุคคลกับบุคคล ที่ไม่ใช่สถาบันการเงิน</w:t>
      </w:r>
    </w:p>
    <w:p w14:paraId="1DCC1736" w14:textId="4E1823C7" w:rsidR="005A0556" w:rsidRPr="00F072D2" w:rsidRDefault="005A0556" w:rsidP="001F4775">
      <w:pPr>
        <w:pStyle w:val="Header"/>
        <w:tabs>
          <w:tab w:val="clear" w:pos="4153"/>
          <w:tab w:val="clear" w:pos="8306"/>
          <w:tab w:val="left" w:pos="1260"/>
          <w:tab w:val="left" w:pos="1530"/>
          <w:tab w:val="left" w:pos="1890"/>
        </w:tabs>
        <w:spacing w:before="120" w:line="360" w:lineRule="auto"/>
        <w:rPr>
          <w:color w:val="000000" w:themeColor="text1"/>
        </w:rPr>
      </w:pPr>
      <w:r w:rsidRPr="00F072D2">
        <w:rPr>
          <w:b/>
          <w:bCs/>
          <w:color w:val="000000" w:themeColor="text1"/>
          <w:u w:val="single"/>
          <w:cs/>
        </w:rPr>
        <w:t>ลักษณะข้อมูล</w:t>
      </w:r>
    </w:p>
    <w:p w14:paraId="39A32199" w14:textId="77777777" w:rsidR="005A0556" w:rsidRPr="00F072D2" w:rsidRDefault="005A0556" w:rsidP="001F4775">
      <w:pPr>
        <w:pStyle w:val="Header"/>
        <w:tabs>
          <w:tab w:val="clear" w:pos="4153"/>
          <w:tab w:val="clear" w:pos="8306"/>
          <w:tab w:val="left" w:pos="1260"/>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rPr>
        <w:t>รายเดือน</w:t>
      </w:r>
    </w:p>
    <w:p w14:paraId="424CC026"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ความถี่ในการส่งชุดข้อมูล</w:t>
      </w:r>
    </w:p>
    <w:p w14:paraId="15745C48" w14:textId="77777777" w:rsidR="005A0556" w:rsidRPr="00F072D2" w:rsidRDefault="005A0556" w:rsidP="001F4775">
      <w:pPr>
        <w:pStyle w:val="Header"/>
        <w:tabs>
          <w:tab w:val="clear" w:pos="4153"/>
          <w:tab w:val="clear" w:pos="8306"/>
          <w:tab w:val="left" w:pos="1242"/>
          <w:tab w:val="left" w:pos="1530"/>
          <w:tab w:val="left" w:pos="1890"/>
        </w:tabs>
        <w:spacing w:line="360" w:lineRule="auto"/>
        <w:rPr>
          <w:color w:val="000000" w:themeColor="text1"/>
          <w:cs/>
          <w:lang w:val="th-TH"/>
        </w:rPr>
      </w:pPr>
      <w:r w:rsidRPr="00F072D2">
        <w:rPr>
          <w:color w:val="000000" w:themeColor="text1"/>
        </w:rPr>
        <w:tab/>
      </w:r>
      <w:r w:rsidRPr="00F072D2">
        <w:rPr>
          <w:color w:val="000000" w:themeColor="text1"/>
          <w:cs/>
          <w:lang w:val="th-TH"/>
        </w:rPr>
        <w:t>ทุกสิ้นเดือน</w:t>
      </w:r>
    </w:p>
    <w:p w14:paraId="2C04EDE8" w14:textId="77777777" w:rsidR="005A0556" w:rsidRPr="00F072D2" w:rsidRDefault="005A0556" w:rsidP="001F4775">
      <w:pPr>
        <w:pStyle w:val="Header"/>
        <w:tabs>
          <w:tab w:val="clear" w:pos="4153"/>
          <w:tab w:val="clear" w:pos="8306"/>
          <w:tab w:val="left" w:pos="1260"/>
          <w:tab w:val="left" w:pos="1530"/>
          <w:tab w:val="left" w:pos="1890"/>
        </w:tabs>
        <w:spacing w:before="120" w:line="360" w:lineRule="auto"/>
        <w:rPr>
          <w:b/>
          <w:bCs/>
          <w:color w:val="000000" w:themeColor="text1"/>
          <w:u w:val="single"/>
        </w:rPr>
      </w:pPr>
      <w:r w:rsidRPr="00F072D2">
        <w:rPr>
          <w:b/>
          <w:bCs/>
          <w:color w:val="000000" w:themeColor="text1"/>
          <w:u w:val="single"/>
          <w:cs/>
        </w:rPr>
        <w:t>กำหนดการส่ง</w:t>
      </w:r>
    </w:p>
    <w:p w14:paraId="7B333B39" w14:textId="025613DD" w:rsidR="001F4775"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r w:rsidR="004A04B3" w:rsidRPr="00085A22">
        <w:rPr>
          <w:cs/>
        </w:rPr>
        <w:t xml:space="preserve">ภายใน </w:t>
      </w:r>
      <w:r w:rsidR="004A04B3" w:rsidRPr="00085A22">
        <w:t xml:space="preserve">1 </w:t>
      </w:r>
      <w:r w:rsidR="004A04B3" w:rsidRPr="00085A22">
        <w:rPr>
          <w:rFonts w:hint="cs"/>
          <w:cs/>
        </w:rPr>
        <w:t>เดือน</w:t>
      </w:r>
      <w:r w:rsidRPr="00085A22">
        <w:rPr>
          <w:cs/>
        </w:rPr>
        <w:t xml:space="preserve"> นับจากวันสิ้นเดือนที่รายงาน</w:t>
      </w:r>
    </w:p>
    <w:p w14:paraId="54279627" w14:textId="38162815" w:rsidR="005A0556" w:rsidRPr="00F072D2" w:rsidRDefault="005A0556" w:rsidP="001F4775">
      <w:pPr>
        <w:pStyle w:val="Header"/>
        <w:tabs>
          <w:tab w:val="left" w:pos="1260"/>
          <w:tab w:val="left" w:pos="1530"/>
          <w:tab w:val="left" w:pos="1890"/>
        </w:tabs>
        <w:spacing w:before="120" w:line="360" w:lineRule="auto"/>
        <w:rPr>
          <w:color w:val="000000" w:themeColor="text1"/>
        </w:rPr>
      </w:pPr>
      <w:r w:rsidRPr="00F072D2">
        <w:rPr>
          <w:b/>
          <w:bCs/>
          <w:color w:val="000000" w:themeColor="text1"/>
          <w:u w:val="single"/>
        </w:rPr>
        <w:t>Data Set Name</w:t>
      </w:r>
    </w:p>
    <w:p w14:paraId="0DB82AD7" w14:textId="6D228CB4" w:rsidR="005A0556" w:rsidRPr="00F072D2" w:rsidRDefault="005A0556" w:rsidP="001F4775">
      <w:pPr>
        <w:pStyle w:val="Header"/>
        <w:tabs>
          <w:tab w:val="left" w:pos="1260"/>
          <w:tab w:val="left" w:pos="1530"/>
          <w:tab w:val="left" w:pos="1890"/>
        </w:tabs>
        <w:spacing w:line="360" w:lineRule="auto"/>
        <w:rPr>
          <w:color w:val="000000" w:themeColor="text1"/>
        </w:rPr>
      </w:pPr>
      <w:r w:rsidRPr="00F072D2">
        <w:rPr>
          <w:color w:val="000000" w:themeColor="text1"/>
        </w:rPr>
        <w:tab/>
      </w:r>
      <w:proofErr w:type="spellStart"/>
      <w:r w:rsidR="00DC7308" w:rsidRPr="00DC7308">
        <w:t>MPLPNn_YYYYMMDD_PPB</w:t>
      </w:r>
      <w:proofErr w:type="spellEnd"/>
      <w:r w:rsidR="00DC7308" w:rsidRPr="00DC7308">
        <w:rPr>
          <w:cs/>
        </w:rPr>
        <w:t>.</w:t>
      </w:r>
      <w:r w:rsidR="00DC7308" w:rsidRPr="00DC7308">
        <w:t>xlsx</w:t>
      </w:r>
      <w:r w:rsidRPr="00DC7308">
        <w:rPr>
          <w:cs/>
        </w:rPr>
        <w:t xml:space="preserve"> </w:t>
      </w:r>
    </w:p>
    <w:p w14:paraId="6D503752" w14:textId="77777777" w:rsidR="005A0556" w:rsidRPr="00F072D2" w:rsidRDefault="005A0556" w:rsidP="001F4775">
      <w:pPr>
        <w:pStyle w:val="Header"/>
        <w:tabs>
          <w:tab w:val="left" w:pos="1260"/>
          <w:tab w:val="left" w:pos="1530"/>
          <w:tab w:val="left" w:pos="1890"/>
        </w:tabs>
        <w:spacing w:before="120" w:line="360" w:lineRule="auto"/>
        <w:rPr>
          <w:b/>
          <w:bCs/>
          <w:color w:val="000000" w:themeColor="text1"/>
          <w:u w:val="single"/>
        </w:rPr>
      </w:pPr>
      <w:r w:rsidRPr="00F072D2">
        <w:rPr>
          <w:b/>
          <w:bCs/>
          <w:color w:val="000000" w:themeColor="text1"/>
          <w:u w:val="single"/>
        </w:rPr>
        <w:t>Data Sheet Name</w:t>
      </w:r>
    </w:p>
    <w:p w14:paraId="39672DFD" w14:textId="08D3CB51" w:rsidR="005A0556" w:rsidRDefault="005A0556" w:rsidP="001F4775">
      <w:pPr>
        <w:pStyle w:val="Header"/>
        <w:tabs>
          <w:tab w:val="left" w:pos="1260"/>
          <w:tab w:val="left" w:pos="1530"/>
          <w:tab w:val="left" w:pos="1890"/>
        </w:tabs>
        <w:spacing w:after="240" w:line="360" w:lineRule="auto"/>
        <w:rPr>
          <w:color w:val="FF0000"/>
        </w:rPr>
      </w:pPr>
      <w:r w:rsidRPr="005A0556">
        <w:tab/>
      </w:r>
      <w:r w:rsidR="00DC7308" w:rsidRPr="00DC7308">
        <w:t>PPB</w:t>
      </w:r>
    </w:p>
    <w:p w14:paraId="5E2D3B5F" w14:textId="29281D97" w:rsidR="00170047" w:rsidRDefault="00170047" w:rsidP="001F4775">
      <w:pPr>
        <w:pStyle w:val="Header"/>
        <w:tabs>
          <w:tab w:val="left" w:pos="1260"/>
          <w:tab w:val="left" w:pos="1530"/>
          <w:tab w:val="left" w:pos="1890"/>
        </w:tabs>
        <w:spacing w:after="240" w:line="360" w:lineRule="auto"/>
        <w:rPr>
          <w:color w:val="FF0000"/>
        </w:rPr>
      </w:pPr>
    </w:p>
    <w:p w14:paraId="0303EBDF" w14:textId="77777777" w:rsidR="00170047" w:rsidRPr="005A0556" w:rsidRDefault="00170047" w:rsidP="001F4775">
      <w:pPr>
        <w:pStyle w:val="Header"/>
        <w:tabs>
          <w:tab w:val="left" w:pos="1260"/>
          <w:tab w:val="left" w:pos="1530"/>
          <w:tab w:val="left" w:pos="1890"/>
        </w:tabs>
        <w:spacing w:after="240" w:line="360" w:lineRule="auto"/>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A0556" w:rsidRPr="00F072D2"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lastRenderedPageBreak/>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56EA41DE"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73EDD64F" w14:textId="77777777" w:rsidR="005A0556" w:rsidRPr="00F072D2"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5A0556" w:rsidRPr="00F072D2" w14:paraId="49559EBF" w14:textId="77777777" w:rsidTr="009E2940">
        <w:tc>
          <w:tcPr>
            <w:tcW w:w="2241" w:type="dxa"/>
            <w:tcBorders>
              <w:top w:val="dotted" w:sz="4" w:space="0" w:color="auto"/>
              <w:bottom w:val="dotted" w:sz="4" w:space="0" w:color="auto"/>
              <w:right w:val="dotted" w:sz="4" w:space="0" w:color="auto"/>
            </w:tcBorders>
          </w:tcPr>
          <w:p w14:paraId="68A31FE0" w14:textId="7984BE91" w:rsidR="005A0556" w:rsidRPr="00BC5379" w:rsidRDefault="00244A41" w:rsidP="009E2940">
            <w:pPr>
              <w:pStyle w:val="Header"/>
              <w:tabs>
                <w:tab w:val="clear" w:pos="4153"/>
                <w:tab w:val="clear" w:pos="8306"/>
                <w:tab w:val="left" w:pos="1260"/>
                <w:tab w:val="left" w:pos="1530"/>
                <w:tab w:val="left" w:pos="1890"/>
              </w:tabs>
              <w:spacing w:before="120" w:line="360" w:lineRule="auto"/>
              <w:rPr>
                <w:color w:val="000000" w:themeColor="text1"/>
              </w:rPr>
            </w:pPr>
            <w:r w:rsidRPr="00244A41">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6DA79799" w14:textId="724EE749" w:rsidR="00494E79" w:rsidRDefault="00494E79" w:rsidP="00494E79">
            <w:pPr>
              <w:pStyle w:val="Header"/>
              <w:tabs>
                <w:tab w:val="left" w:pos="252"/>
                <w:tab w:val="left" w:pos="1260"/>
                <w:tab w:val="left" w:pos="1530"/>
                <w:tab w:val="left" w:pos="1890"/>
              </w:tabs>
              <w:spacing w:before="120" w:line="360" w:lineRule="auto"/>
            </w:pPr>
            <w:r>
              <w:rPr>
                <w:cs/>
              </w:rPr>
              <w:t>รหัส</w:t>
            </w:r>
            <w:r w:rsidR="00244A41">
              <w:rPr>
                <w:rFonts w:hint="cs"/>
                <w:cs/>
              </w:rPr>
              <w:t>สถาบัน</w:t>
            </w:r>
            <w:r>
              <w:rPr>
                <w:cs/>
              </w:rPr>
              <w:t>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550AB5A2" w14:textId="516FCAF5" w:rsidR="005A0556" w:rsidRPr="00BC5379" w:rsidRDefault="00494E79" w:rsidP="00494E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0231B260" w14:textId="77777777" w:rsidR="008C25C6" w:rsidRPr="00BC5379" w:rsidRDefault="008C25C6" w:rsidP="008C25C6">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119E43C" w14:textId="4794CA51" w:rsidR="008C25C6" w:rsidRPr="00BC5379" w:rsidRDefault="008C25C6" w:rsidP="008C25C6">
            <w:pPr>
              <w:pStyle w:val="Header"/>
              <w:tabs>
                <w:tab w:val="clear" w:pos="4153"/>
                <w:tab w:val="clear" w:pos="8306"/>
                <w:tab w:val="left" w:pos="1260"/>
                <w:tab w:val="left" w:pos="1530"/>
                <w:tab w:val="left" w:pos="1890"/>
              </w:tabs>
              <w:spacing w:line="360" w:lineRule="auto"/>
              <w:rPr>
                <w:color w:val="000000" w:themeColor="text1"/>
              </w:rPr>
            </w:pPr>
            <w:r w:rsidRPr="00BC5379">
              <w:rPr>
                <w:color w:val="000000" w:themeColor="text1"/>
                <w:cs/>
              </w:rPr>
              <w:t>ตรวจสอบกับรหัสมาตรฐานของสถาบันการเงินที่ธนาคารแห่งประเทศไทยกำหนด</w:t>
            </w:r>
          </w:p>
        </w:tc>
      </w:tr>
      <w:tr w:rsidR="005A0556" w:rsidRPr="00F072D2" w14:paraId="011304E5" w14:textId="77777777" w:rsidTr="009E2940">
        <w:tc>
          <w:tcPr>
            <w:tcW w:w="2241" w:type="dxa"/>
            <w:tcBorders>
              <w:top w:val="dotted" w:sz="4" w:space="0" w:color="auto"/>
              <w:bottom w:val="dotted" w:sz="4" w:space="0" w:color="auto"/>
              <w:right w:val="dotted" w:sz="4" w:space="0" w:color="auto"/>
            </w:tcBorders>
          </w:tcPr>
          <w:p w14:paraId="74B7F421" w14:textId="4D633757" w:rsidR="005A0556" w:rsidRPr="00BC5379" w:rsidRDefault="00244A41" w:rsidP="009E2940">
            <w:pPr>
              <w:pStyle w:val="Header"/>
              <w:tabs>
                <w:tab w:val="clear" w:pos="4153"/>
                <w:tab w:val="clear" w:pos="8306"/>
                <w:tab w:val="left" w:pos="1260"/>
                <w:tab w:val="left" w:pos="1530"/>
                <w:tab w:val="left" w:pos="1890"/>
              </w:tabs>
              <w:spacing w:before="120" w:line="360" w:lineRule="auto"/>
              <w:rPr>
                <w:color w:val="000000" w:themeColor="text1"/>
              </w:rPr>
            </w:pPr>
            <w:r w:rsidRPr="00244A41">
              <w:rPr>
                <w:color w:val="000000" w:themeColor="text1"/>
                <w:cs/>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501D81A9" w14:textId="5933E09B" w:rsidR="005A0556" w:rsidRPr="00BC5379" w:rsidRDefault="0082477D" w:rsidP="009E294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82477D">
              <w:rPr>
                <w:color w:val="000000" w:themeColor="text1"/>
                <w:cs/>
              </w:rPr>
              <w:t>วันที่ของชุดข้อมูล</w:t>
            </w:r>
            <w:r w:rsidR="00494E79">
              <w:rPr>
                <w:color w:val="000000" w:themeColor="text1"/>
                <w:cs/>
              </w:rPr>
              <w:t xml:space="preserve"> </w:t>
            </w:r>
            <w:r w:rsidR="00494E79" w:rsidRPr="00227DA0">
              <w:rPr>
                <w:cs/>
              </w:rPr>
              <w:t>ใช้ปี ค.ศ.</w:t>
            </w:r>
          </w:p>
        </w:tc>
        <w:tc>
          <w:tcPr>
            <w:tcW w:w="5976" w:type="dxa"/>
            <w:tcBorders>
              <w:top w:val="dotted" w:sz="4" w:space="0" w:color="auto"/>
              <w:left w:val="dotted" w:sz="4" w:space="0" w:color="auto"/>
              <w:bottom w:val="dotted" w:sz="4" w:space="0" w:color="auto"/>
            </w:tcBorders>
          </w:tcPr>
          <w:p w14:paraId="5D91D1AE" w14:textId="77777777" w:rsidR="0082477D" w:rsidRPr="0082477D" w:rsidRDefault="0082477D" w:rsidP="0082477D">
            <w:pPr>
              <w:pStyle w:val="Header"/>
              <w:tabs>
                <w:tab w:val="left" w:pos="1260"/>
                <w:tab w:val="left" w:pos="1530"/>
                <w:tab w:val="left" w:pos="1890"/>
              </w:tabs>
              <w:spacing w:before="120" w:line="360" w:lineRule="auto"/>
              <w:rPr>
                <w:color w:val="000000" w:themeColor="text1"/>
              </w:rPr>
            </w:pPr>
            <w:r w:rsidRPr="0082477D">
              <w:rPr>
                <w:color w:val="000000" w:themeColor="text1"/>
              </w:rPr>
              <w:t>Data Set Validation</w:t>
            </w:r>
            <w:r w:rsidRPr="0082477D">
              <w:rPr>
                <w:color w:val="000000" w:themeColor="text1"/>
                <w:cs/>
              </w:rPr>
              <w:t>:</w:t>
            </w:r>
          </w:p>
          <w:p w14:paraId="1126302E" w14:textId="3E25E331" w:rsidR="005A0556" w:rsidRPr="00BC5379" w:rsidRDefault="0082477D" w:rsidP="0082477D">
            <w:pPr>
              <w:pStyle w:val="Header"/>
              <w:tabs>
                <w:tab w:val="clear" w:pos="4153"/>
                <w:tab w:val="clear" w:pos="8306"/>
                <w:tab w:val="left" w:pos="1260"/>
                <w:tab w:val="left" w:pos="1530"/>
                <w:tab w:val="left" w:pos="1890"/>
              </w:tabs>
              <w:spacing w:line="360" w:lineRule="auto"/>
              <w:rPr>
                <w:color w:val="000000" w:themeColor="text1"/>
                <w:cs/>
              </w:rPr>
            </w:pPr>
            <w:r w:rsidRPr="0082477D">
              <w:rPr>
                <w:color w:val="000000" w:themeColor="text1"/>
                <w:cs/>
              </w:rPr>
              <w:t>วันที่ต้องเป็นวันสิ้นเดือนตามปีปฏิทิน</w:t>
            </w:r>
          </w:p>
        </w:tc>
      </w:tr>
      <w:tr w:rsidR="005A0556" w:rsidRPr="00F072D2" w14:paraId="253C15DD" w14:textId="77777777" w:rsidTr="009E2940">
        <w:tc>
          <w:tcPr>
            <w:tcW w:w="2241" w:type="dxa"/>
            <w:tcBorders>
              <w:top w:val="dotted" w:sz="4" w:space="0" w:color="auto"/>
              <w:bottom w:val="dotted" w:sz="4" w:space="0" w:color="auto"/>
              <w:right w:val="dotted" w:sz="4" w:space="0" w:color="auto"/>
            </w:tcBorders>
          </w:tcPr>
          <w:p w14:paraId="51AF70CD" w14:textId="041DD432" w:rsidR="005A0556" w:rsidRPr="00BC5379" w:rsidRDefault="00C7745B" w:rsidP="009E2940">
            <w:pPr>
              <w:pStyle w:val="Header"/>
              <w:tabs>
                <w:tab w:val="clear" w:pos="4153"/>
                <w:tab w:val="clear" w:pos="8306"/>
                <w:tab w:val="left" w:pos="1260"/>
                <w:tab w:val="left" w:pos="1530"/>
                <w:tab w:val="left" w:pos="1890"/>
              </w:tabs>
              <w:spacing w:before="120" w:line="360" w:lineRule="auto"/>
              <w:rPr>
                <w:color w:val="000000" w:themeColor="text1"/>
              </w:rPr>
            </w:pPr>
            <w:r w:rsidRPr="00C7745B">
              <w:rPr>
                <w:color w:val="000000" w:themeColor="text1"/>
                <w:cs/>
              </w:rPr>
              <w:t>รหัสประจำตัวผู้กู้</w:t>
            </w:r>
          </w:p>
        </w:tc>
        <w:tc>
          <w:tcPr>
            <w:tcW w:w="6225" w:type="dxa"/>
            <w:tcBorders>
              <w:top w:val="dotted" w:sz="4" w:space="0" w:color="auto"/>
              <w:left w:val="dotted" w:sz="4" w:space="0" w:color="auto"/>
              <w:bottom w:val="dotted" w:sz="4" w:space="0" w:color="auto"/>
              <w:right w:val="dotted" w:sz="4" w:space="0" w:color="auto"/>
            </w:tcBorders>
          </w:tcPr>
          <w:p w14:paraId="5287375F" w14:textId="5245CF2C" w:rsidR="005A0556" w:rsidRPr="00BC5379" w:rsidRDefault="00C7745B" w:rsidP="00646B8E">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C7745B">
              <w:rPr>
                <w:color w:val="000000" w:themeColor="text1"/>
                <w:cs/>
              </w:rPr>
              <w:t>รหัสประจำตัวของผู้กู้ที่เป็นบุคคล</w:t>
            </w:r>
            <w:r w:rsidR="00646B8E">
              <w:rPr>
                <w:color w:val="000000" w:themeColor="text1"/>
                <w:cs/>
              </w:rPr>
              <w:t xml:space="preserve"> </w:t>
            </w:r>
            <w:r w:rsidR="00646B8E" w:rsidRPr="00646B8E">
              <w:rPr>
                <w:color w:val="000000" w:themeColor="text1"/>
                <w:cs/>
              </w:rPr>
              <w:t>เช่น เลขประจำตัวประชาชน เป็นต้น</w:t>
            </w:r>
          </w:p>
        </w:tc>
        <w:tc>
          <w:tcPr>
            <w:tcW w:w="5976" w:type="dxa"/>
            <w:tcBorders>
              <w:top w:val="dotted" w:sz="4" w:space="0" w:color="auto"/>
              <w:left w:val="dotted" w:sz="4" w:space="0" w:color="auto"/>
              <w:bottom w:val="dotted" w:sz="4" w:space="0" w:color="auto"/>
            </w:tcBorders>
          </w:tcPr>
          <w:p w14:paraId="28642715" w14:textId="77777777" w:rsidR="005A0556" w:rsidRPr="00BC5379" w:rsidRDefault="005A0556" w:rsidP="009E2940">
            <w:pPr>
              <w:pStyle w:val="Header"/>
              <w:tabs>
                <w:tab w:val="clear" w:pos="4153"/>
                <w:tab w:val="clear" w:pos="8306"/>
                <w:tab w:val="left" w:pos="1260"/>
                <w:tab w:val="left" w:pos="1530"/>
                <w:tab w:val="left" w:pos="1890"/>
              </w:tabs>
              <w:spacing w:before="120" w:line="360" w:lineRule="auto"/>
              <w:rPr>
                <w:color w:val="000000" w:themeColor="text1"/>
              </w:rPr>
            </w:pPr>
          </w:p>
        </w:tc>
      </w:tr>
      <w:tr w:rsidR="005A0556" w:rsidRPr="00F072D2" w14:paraId="67C1E831" w14:textId="77777777" w:rsidTr="009E2940">
        <w:tc>
          <w:tcPr>
            <w:tcW w:w="2241" w:type="dxa"/>
            <w:tcBorders>
              <w:top w:val="dotted" w:sz="4" w:space="0" w:color="auto"/>
              <w:bottom w:val="dotted" w:sz="4" w:space="0" w:color="auto"/>
              <w:right w:val="dotted" w:sz="4" w:space="0" w:color="auto"/>
            </w:tcBorders>
          </w:tcPr>
          <w:p w14:paraId="0D1F92D5" w14:textId="12BFA42C" w:rsidR="005A0556" w:rsidRPr="00BC5379" w:rsidRDefault="00C7745B" w:rsidP="009E2940">
            <w:pPr>
              <w:pStyle w:val="Header"/>
              <w:tabs>
                <w:tab w:val="clear" w:pos="4153"/>
                <w:tab w:val="clear" w:pos="8306"/>
                <w:tab w:val="left" w:pos="1260"/>
                <w:tab w:val="left" w:pos="1530"/>
                <w:tab w:val="left" w:pos="1890"/>
              </w:tabs>
              <w:spacing w:before="120" w:line="360" w:lineRule="auto"/>
              <w:rPr>
                <w:color w:val="000000" w:themeColor="text1"/>
              </w:rPr>
            </w:pPr>
            <w:r w:rsidRPr="00C7745B">
              <w:rPr>
                <w:color w:val="000000" w:themeColor="text1"/>
                <w:cs/>
              </w:rPr>
              <w:t>ประเภทรหัสผู้กู้</w:t>
            </w:r>
          </w:p>
        </w:tc>
        <w:tc>
          <w:tcPr>
            <w:tcW w:w="6225" w:type="dxa"/>
            <w:tcBorders>
              <w:top w:val="dotted" w:sz="4" w:space="0" w:color="auto"/>
              <w:left w:val="dotted" w:sz="4" w:space="0" w:color="auto"/>
              <w:bottom w:val="dotted" w:sz="4" w:space="0" w:color="auto"/>
              <w:right w:val="dotted" w:sz="4" w:space="0" w:color="auto"/>
            </w:tcBorders>
          </w:tcPr>
          <w:p w14:paraId="0F50BD2A" w14:textId="45DD9D5E" w:rsidR="005A0556" w:rsidRPr="0022155C" w:rsidRDefault="0078485A"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78485A">
              <w:rPr>
                <w:color w:val="000000" w:themeColor="text1"/>
                <w:cs/>
              </w:rPr>
              <w:t>ประเภทรหัสของผู้กู้</w:t>
            </w:r>
            <w:r w:rsidR="00494E79">
              <w:rPr>
                <w:rFonts w:hint="cs"/>
                <w:color w:val="000000" w:themeColor="text1"/>
                <w:cs/>
              </w:rPr>
              <w:t xml:space="preserve"> </w:t>
            </w:r>
          </w:p>
        </w:tc>
        <w:tc>
          <w:tcPr>
            <w:tcW w:w="5976" w:type="dxa"/>
            <w:tcBorders>
              <w:top w:val="dotted" w:sz="4" w:space="0" w:color="auto"/>
              <w:left w:val="dotted" w:sz="4" w:space="0" w:color="auto"/>
              <w:bottom w:val="dotted" w:sz="4" w:space="0" w:color="auto"/>
            </w:tcBorders>
          </w:tcPr>
          <w:p w14:paraId="2775A82F" w14:textId="5B02BFF3" w:rsidR="005A0556" w:rsidRPr="00CF4BE7" w:rsidRDefault="005A0556" w:rsidP="00E85010">
            <w:pPr>
              <w:pStyle w:val="Header"/>
              <w:tabs>
                <w:tab w:val="clear" w:pos="4153"/>
                <w:tab w:val="clear" w:pos="8306"/>
                <w:tab w:val="left" w:pos="1260"/>
                <w:tab w:val="left" w:pos="1530"/>
                <w:tab w:val="left" w:pos="1890"/>
              </w:tabs>
              <w:spacing w:line="360" w:lineRule="auto"/>
              <w:ind w:left="223"/>
              <w:rPr>
                <w:color w:val="000000" w:themeColor="text1"/>
              </w:rPr>
            </w:pPr>
          </w:p>
        </w:tc>
      </w:tr>
      <w:tr w:rsidR="00732369" w:rsidRPr="00F072D2" w14:paraId="34DD4D08" w14:textId="77777777" w:rsidTr="009E2940">
        <w:tc>
          <w:tcPr>
            <w:tcW w:w="2241" w:type="dxa"/>
            <w:tcBorders>
              <w:top w:val="dotted" w:sz="4" w:space="0" w:color="auto"/>
              <w:bottom w:val="dotted" w:sz="4" w:space="0" w:color="auto"/>
              <w:right w:val="dotted" w:sz="4" w:space="0" w:color="auto"/>
            </w:tcBorders>
          </w:tcPr>
          <w:p w14:paraId="6E6385D0" w14:textId="7A74F8E3" w:rsidR="00732369" w:rsidRPr="00D571FA" w:rsidRDefault="00732369" w:rsidP="009E2940">
            <w:pPr>
              <w:pStyle w:val="Header"/>
              <w:tabs>
                <w:tab w:val="clear" w:pos="4153"/>
                <w:tab w:val="clear" w:pos="8306"/>
                <w:tab w:val="left" w:pos="1260"/>
                <w:tab w:val="left" w:pos="1530"/>
                <w:tab w:val="left" w:pos="1890"/>
              </w:tabs>
              <w:spacing w:before="120" w:line="360" w:lineRule="auto"/>
              <w:rPr>
                <w:color w:val="000000" w:themeColor="text1"/>
                <w:cs/>
              </w:rPr>
            </w:pPr>
            <w:r w:rsidRPr="00D571FA">
              <w:rPr>
                <w:color w:val="000000" w:themeColor="text1"/>
                <w:cs/>
              </w:rPr>
              <w:t>ประเทศที่อยู่หลักของผู้กู้</w:t>
            </w:r>
          </w:p>
        </w:tc>
        <w:tc>
          <w:tcPr>
            <w:tcW w:w="6225" w:type="dxa"/>
            <w:tcBorders>
              <w:top w:val="dotted" w:sz="4" w:space="0" w:color="auto"/>
              <w:left w:val="dotted" w:sz="4" w:space="0" w:color="auto"/>
              <w:bottom w:val="dotted" w:sz="4" w:space="0" w:color="auto"/>
              <w:right w:val="dotted" w:sz="4" w:space="0" w:color="auto"/>
            </w:tcBorders>
          </w:tcPr>
          <w:p w14:paraId="7B1163F6" w14:textId="2B8C3549" w:rsidR="00732369" w:rsidRPr="00D571FA" w:rsidRDefault="00732369"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D571FA">
              <w:rPr>
                <w:color w:val="000000" w:themeColor="text1"/>
                <w:cs/>
              </w:rPr>
              <w:t>ประเทศที่อยู่หลักของผู้กู้</w:t>
            </w:r>
          </w:p>
        </w:tc>
        <w:tc>
          <w:tcPr>
            <w:tcW w:w="5976" w:type="dxa"/>
            <w:tcBorders>
              <w:top w:val="dotted" w:sz="4" w:space="0" w:color="auto"/>
              <w:left w:val="dotted" w:sz="4" w:space="0" w:color="auto"/>
              <w:bottom w:val="dotted" w:sz="4" w:space="0" w:color="auto"/>
            </w:tcBorders>
          </w:tcPr>
          <w:p w14:paraId="6534C7AE" w14:textId="73FC7464" w:rsidR="00732369" w:rsidRPr="00DA52CB" w:rsidRDefault="00732369" w:rsidP="00E85010">
            <w:pPr>
              <w:pStyle w:val="Header"/>
              <w:tabs>
                <w:tab w:val="clear" w:pos="4153"/>
                <w:tab w:val="clear" w:pos="8306"/>
                <w:tab w:val="left" w:pos="1260"/>
                <w:tab w:val="left" w:pos="1530"/>
                <w:tab w:val="left" w:pos="1890"/>
              </w:tabs>
              <w:spacing w:line="360" w:lineRule="auto"/>
              <w:ind w:left="223"/>
              <w:rPr>
                <w:color w:val="000000" w:themeColor="text1"/>
                <w:highlight w:val="yellow"/>
              </w:rPr>
            </w:pPr>
          </w:p>
        </w:tc>
      </w:tr>
      <w:tr w:rsidR="00660C48" w:rsidRPr="00F072D2" w14:paraId="7CC7F443" w14:textId="77777777" w:rsidTr="009E2940">
        <w:tc>
          <w:tcPr>
            <w:tcW w:w="2241" w:type="dxa"/>
            <w:tcBorders>
              <w:top w:val="dotted" w:sz="4" w:space="0" w:color="auto"/>
              <w:bottom w:val="dotted" w:sz="4" w:space="0" w:color="auto"/>
              <w:right w:val="dotted" w:sz="4" w:space="0" w:color="auto"/>
            </w:tcBorders>
          </w:tcPr>
          <w:p w14:paraId="47291DC1" w14:textId="0AACEDB1" w:rsidR="00660C48" w:rsidRPr="00C7745B" w:rsidRDefault="00A77B67" w:rsidP="00660C48">
            <w:pPr>
              <w:pStyle w:val="Header"/>
              <w:tabs>
                <w:tab w:val="clear" w:pos="4153"/>
                <w:tab w:val="clear" w:pos="8306"/>
                <w:tab w:val="left" w:pos="1260"/>
                <w:tab w:val="left" w:pos="1530"/>
                <w:tab w:val="left" w:pos="1890"/>
              </w:tabs>
              <w:spacing w:before="120" w:line="360" w:lineRule="auto"/>
              <w:rPr>
                <w:color w:val="000000" w:themeColor="text1"/>
                <w:cs/>
              </w:rPr>
            </w:pPr>
            <w:r w:rsidRPr="00A77B67">
              <w:rPr>
                <w:rFonts w:hint="cs"/>
                <w:color w:val="0000FF"/>
                <w:cs/>
              </w:rPr>
              <w:t>จังหวัด</w:t>
            </w:r>
          </w:p>
        </w:tc>
        <w:tc>
          <w:tcPr>
            <w:tcW w:w="6225" w:type="dxa"/>
            <w:tcBorders>
              <w:top w:val="dotted" w:sz="4" w:space="0" w:color="auto"/>
              <w:left w:val="dotted" w:sz="4" w:space="0" w:color="auto"/>
              <w:bottom w:val="dotted" w:sz="4" w:space="0" w:color="auto"/>
              <w:right w:val="dotted" w:sz="4" w:space="0" w:color="auto"/>
            </w:tcBorders>
          </w:tcPr>
          <w:p w14:paraId="63D76715" w14:textId="4AE125B7" w:rsidR="00660C48" w:rsidRPr="00A77B67" w:rsidRDefault="00A77B67"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rPr>
            </w:pPr>
            <w:r w:rsidRPr="00A77B67">
              <w:rPr>
                <w:rFonts w:eastAsiaTheme="minorHAnsi" w:hint="cs"/>
                <w:color w:val="0000FF"/>
                <w:cs/>
              </w:rPr>
              <w:t>จังหวัด</w:t>
            </w:r>
            <w:r w:rsidR="00660C48" w:rsidRPr="00A77B67">
              <w:rPr>
                <w:rFonts w:eastAsiaTheme="minorHAnsi" w:hint="cs"/>
                <w:color w:val="0000FF"/>
                <w:cs/>
              </w:rPr>
              <w:t>ที่ตั้ง</w:t>
            </w:r>
          </w:p>
          <w:p w14:paraId="023F3179" w14:textId="15164588" w:rsidR="006F2A11" w:rsidRPr="00A77B67" w:rsidRDefault="006F2A11" w:rsidP="00716B01">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A77B67">
              <w:rPr>
                <w:color w:val="0000FF"/>
                <w:cs/>
              </w:rPr>
              <w:t>กรณี</w:t>
            </w:r>
            <w:r w:rsidRPr="00A77B67">
              <w:rPr>
                <w:rFonts w:hint="cs"/>
                <w:color w:val="0000FF"/>
                <w:cs/>
              </w:rPr>
              <w:t>ผู้กู้ กู้สินเชื่อเพื่อประกอบอาชีพ</w:t>
            </w:r>
            <w:r w:rsidRPr="00A77B67">
              <w:rPr>
                <w:color w:val="0000FF"/>
                <w:cs/>
              </w:rPr>
              <w:t>/ธุรกิจ: ให้รายงานสถานที่ประกอบธุรกิจหลัก</w:t>
            </w:r>
          </w:p>
          <w:p w14:paraId="0F675074" w14:textId="6652A46A" w:rsidR="006F2A11" w:rsidRPr="00A77B67" w:rsidRDefault="006F2A11" w:rsidP="006F2A11">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cs/>
              </w:rPr>
            </w:pPr>
            <w:r w:rsidRPr="00A77B67">
              <w:rPr>
                <w:rFonts w:hint="cs"/>
                <w:color w:val="0000FF"/>
                <w:cs/>
              </w:rPr>
              <w:t>กรณีผู้กู้ กู้สินเชื่อมิใช่เพื่อประกอบอาชีพ</w:t>
            </w:r>
            <w:r w:rsidRPr="00A77B67">
              <w:rPr>
                <w:color w:val="0000FF"/>
                <w:cs/>
              </w:rPr>
              <w:t>/</w:t>
            </w:r>
            <w:r w:rsidRPr="00A77B67">
              <w:rPr>
                <w:rFonts w:hint="cs"/>
                <w:color w:val="0000FF"/>
                <w:cs/>
              </w:rPr>
              <w:t>ธุรกิจ</w:t>
            </w:r>
            <w:r w:rsidRPr="00A77B67">
              <w:rPr>
                <w:color w:val="0000FF"/>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1073747A" w14:textId="5758C3EF" w:rsidR="00315E13" w:rsidRPr="00A77B67" w:rsidRDefault="00315E13" w:rsidP="00315E13">
            <w:pPr>
              <w:pStyle w:val="Header"/>
              <w:tabs>
                <w:tab w:val="left" w:pos="1260"/>
                <w:tab w:val="left" w:pos="1530"/>
                <w:tab w:val="left" w:pos="1890"/>
              </w:tabs>
              <w:spacing w:before="120" w:line="360" w:lineRule="auto"/>
              <w:rPr>
                <w:color w:val="0000FF"/>
              </w:rPr>
            </w:pPr>
            <w:r w:rsidRPr="00A77B67">
              <w:rPr>
                <w:color w:val="0000FF"/>
              </w:rPr>
              <w:t>Data Set Validation</w:t>
            </w:r>
            <w:r w:rsidRPr="00A77B67">
              <w:rPr>
                <w:color w:val="0000FF"/>
                <w:cs/>
              </w:rPr>
              <w:t>:</w:t>
            </w:r>
          </w:p>
          <w:p w14:paraId="098635BB" w14:textId="79B8FCBC" w:rsidR="00660C48" w:rsidRPr="00A77B67" w:rsidRDefault="00110655" w:rsidP="00315E13">
            <w:pPr>
              <w:pStyle w:val="Header"/>
              <w:tabs>
                <w:tab w:val="clear" w:pos="4153"/>
                <w:tab w:val="clear" w:pos="8306"/>
                <w:tab w:val="left" w:pos="1260"/>
                <w:tab w:val="left" w:pos="1530"/>
                <w:tab w:val="left" w:pos="1890"/>
              </w:tabs>
              <w:spacing w:line="360" w:lineRule="auto"/>
              <w:rPr>
                <w:color w:val="0000FF"/>
                <w:highlight w:val="yellow"/>
                <w:cs/>
              </w:rPr>
            </w:pPr>
            <w:r w:rsidRPr="00A77B67">
              <w:rPr>
                <w:rFonts w:hint="cs"/>
                <w:color w:val="0000FF"/>
                <w:cs/>
              </w:rPr>
              <w:t xml:space="preserve">กรณี </w:t>
            </w:r>
            <w:r w:rsidRPr="00A77B67">
              <w:rPr>
                <w:color w:val="0000FF"/>
                <w:cs/>
              </w:rPr>
              <w:t xml:space="preserve">ประเทศที่อยู่หลักของผู้กู้ </w:t>
            </w:r>
            <w:r w:rsidRPr="00A77B67">
              <w:rPr>
                <w:rFonts w:hint="cs"/>
                <w:color w:val="0000FF"/>
                <w:cs/>
              </w:rPr>
              <w:t xml:space="preserve">มีค่าเป็น </w:t>
            </w:r>
            <w:r w:rsidRPr="00A77B67">
              <w:rPr>
                <w:color w:val="0000FF"/>
                <w:cs/>
              </w:rPr>
              <w:t>“</w:t>
            </w:r>
            <w:r w:rsidRPr="00A77B67">
              <w:rPr>
                <w:color w:val="0000FF"/>
              </w:rPr>
              <w:t>TH</w:t>
            </w:r>
            <w:r w:rsidRPr="00A77B67">
              <w:rPr>
                <w:color w:val="0000FF"/>
                <w:cs/>
              </w:rPr>
              <w:t xml:space="preserve">: </w:t>
            </w:r>
            <w:r w:rsidRPr="00A77B67">
              <w:rPr>
                <w:color w:val="0000FF"/>
              </w:rPr>
              <w:t>THAILAND</w:t>
            </w:r>
            <w:r w:rsidRPr="00A77B67">
              <w:rPr>
                <w:color w:val="0000FF"/>
                <w:cs/>
              </w:rPr>
              <w:t xml:space="preserve">” </w:t>
            </w:r>
            <w:r w:rsidRPr="00A77B67">
              <w:rPr>
                <w:rFonts w:hint="cs"/>
                <w:color w:val="0000FF"/>
                <w:cs/>
              </w:rPr>
              <w:t>ต้องมีค่า</w:t>
            </w:r>
          </w:p>
        </w:tc>
      </w:tr>
      <w:tr w:rsidR="00453BBC" w:rsidRPr="00F072D2" w14:paraId="2BEFDFF4" w14:textId="77777777" w:rsidTr="009E2940">
        <w:tc>
          <w:tcPr>
            <w:tcW w:w="2241" w:type="dxa"/>
            <w:tcBorders>
              <w:top w:val="dotted" w:sz="4" w:space="0" w:color="auto"/>
              <w:bottom w:val="dotted" w:sz="4" w:space="0" w:color="auto"/>
              <w:right w:val="dotted" w:sz="4" w:space="0" w:color="auto"/>
            </w:tcBorders>
          </w:tcPr>
          <w:p w14:paraId="34016FA4" w14:textId="6F6F3340" w:rsidR="00453BBC" w:rsidRDefault="00767A3E" w:rsidP="00453BBC">
            <w:pPr>
              <w:pStyle w:val="Header"/>
              <w:tabs>
                <w:tab w:val="clear" w:pos="4153"/>
                <w:tab w:val="clear" w:pos="8306"/>
                <w:tab w:val="left" w:pos="1260"/>
                <w:tab w:val="left" w:pos="1530"/>
                <w:tab w:val="left" w:pos="1890"/>
              </w:tabs>
              <w:spacing w:before="120" w:line="360" w:lineRule="auto"/>
              <w:rPr>
                <w:color w:val="000000" w:themeColor="text1"/>
                <w:cs/>
              </w:rPr>
            </w:pPr>
            <w:r w:rsidRPr="00767A3E">
              <w:rPr>
                <w:color w:val="0000FF"/>
                <w:cs/>
              </w:rPr>
              <w:t>อำเภอ / เขต</w:t>
            </w:r>
          </w:p>
        </w:tc>
        <w:tc>
          <w:tcPr>
            <w:tcW w:w="6225" w:type="dxa"/>
            <w:tcBorders>
              <w:top w:val="dotted" w:sz="4" w:space="0" w:color="auto"/>
              <w:left w:val="dotted" w:sz="4" w:space="0" w:color="auto"/>
              <w:bottom w:val="dotted" w:sz="4" w:space="0" w:color="auto"/>
              <w:right w:val="dotted" w:sz="4" w:space="0" w:color="auto"/>
            </w:tcBorders>
          </w:tcPr>
          <w:p w14:paraId="5C62B261" w14:textId="6E37F179" w:rsidR="00453BBC" w:rsidRPr="00A77B67" w:rsidRDefault="00767A3E"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rPr>
            </w:pPr>
            <w:r w:rsidRPr="00767A3E">
              <w:rPr>
                <w:rFonts w:eastAsiaTheme="minorHAnsi"/>
                <w:color w:val="0000FF"/>
                <w:cs/>
              </w:rPr>
              <w:t>อำเภอ / เขต</w:t>
            </w:r>
            <w:r w:rsidR="00453BBC" w:rsidRPr="00A77B67">
              <w:rPr>
                <w:rFonts w:eastAsiaTheme="minorHAnsi" w:hint="cs"/>
                <w:color w:val="0000FF"/>
                <w:cs/>
              </w:rPr>
              <w:t>ที่ตั้ง</w:t>
            </w:r>
          </w:p>
          <w:p w14:paraId="51621ADD" w14:textId="77777777" w:rsidR="00453BBC" w:rsidRPr="00A77B67" w:rsidRDefault="00453BBC" w:rsidP="00453BBC">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A77B67">
              <w:rPr>
                <w:color w:val="0000FF"/>
                <w:cs/>
              </w:rPr>
              <w:t>กรณี</w:t>
            </w:r>
            <w:r w:rsidRPr="00A77B67">
              <w:rPr>
                <w:rFonts w:hint="cs"/>
                <w:color w:val="0000FF"/>
                <w:cs/>
              </w:rPr>
              <w:t>ผู้กู้ กู้สินเชื่อเพื่อประกอบอาชีพ</w:t>
            </w:r>
            <w:r w:rsidRPr="00A77B67">
              <w:rPr>
                <w:color w:val="0000FF"/>
                <w:cs/>
              </w:rPr>
              <w:t>/ธุรกิจ: ให้รายงานสถานที่ประกอบธุรกิจหลัก</w:t>
            </w:r>
          </w:p>
          <w:p w14:paraId="3624ABD0" w14:textId="3BAD7224" w:rsidR="00453BBC" w:rsidRPr="00716B01" w:rsidRDefault="00453BBC"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A77B67">
              <w:rPr>
                <w:rFonts w:hint="cs"/>
                <w:color w:val="0000FF"/>
                <w:cs/>
              </w:rPr>
              <w:lastRenderedPageBreak/>
              <w:t>กรณีผู้กู้ กู้สินเชื่อมิใช่เพื่อประกอบอาชีพ</w:t>
            </w:r>
            <w:r w:rsidRPr="00A77B67">
              <w:rPr>
                <w:color w:val="0000FF"/>
                <w:cs/>
              </w:rPr>
              <w:t>/</w:t>
            </w:r>
            <w:r w:rsidRPr="00A77B67">
              <w:rPr>
                <w:rFonts w:hint="cs"/>
                <w:color w:val="0000FF"/>
                <w:cs/>
              </w:rPr>
              <w:t>ธุรกิจ</w:t>
            </w:r>
            <w:r w:rsidRPr="00A77B67">
              <w:rPr>
                <w:color w:val="0000FF"/>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0800B176" w14:textId="77777777" w:rsidR="00453BBC" w:rsidRPr="00A77B67" w:rsidRDefault="00453BBC" w:rsidP="00453BBC">
            <w:pPr>
              <w:pStyle w:val="Header"/>
              <w:tabs>
                <w:tab w:val="left" w:pos="1260"/>
                <w:tab w:val="left" w:pos="1530"/>
                <w:tab w:val="left" w:pos="1890"/>
              </w:tabs>
              <w:spacing w:before="120" w:line="360" w:lineRule="auto"/>
              <w:rPr>
                <w:color w:val="0000FF"/>
              </w:rPr>
            </w:pPr>
            <w:r w:rsidRPr="00A77B67">
              <w:rPr>
                <w:color w:val="0000FF"/>
              </w:rPr>
              <w:lastRenderedPageBreak/>
              <w:t>Data Set Validation</w:t>
            </w:r>
            <w:r w:rsidRPr="00A77B67">
              <w:rPr>
                <w:color w:val="0000FF"/>
                <w:cs/>
              </w:rPr>
              <w:t>:</w:t>
            </w:r>
          </w:p>
          <w:p w14:paraId="37E01E1C" w14:textId="1DA4C24D" w:rsidR="00453BBC" w:rsidRPr="00C57708" w:rsidRDefault="00453BBC" w:rsidP="00453BBC">
            <w:pPr>
              <w:pStyle w:val="Header"/>
              <w:tabs>
                <w:tab w:val="left" w:pos="1260"/>
                <w:tab w:val="left" w:pos="1530"/>
                <w:tab w:val="left" w:pos="1890"/>
              </w:tabs>
              <w:spacing w:before="120" w:line="360" w:lineRule="auto"/>
            </w:pPr>
            <w:r w:rsidRPr="00A77B67">
              <w:rPr>
                <w:rFonts w:hint="cs"/>
                <w:color w:val="0000FF"/>
                <w:cs/>
              </w:rPr>
              <w:t xml:space="preserve">กรณี </w:t>
            </w:r>
            <w:r w:rsidRPr="00A77B67">
              <w:rPr>
                <w:color w:val="0000FF"/>
                <w:cs/>
              </w:rPr>
              <w:t xml:space="preserve">ประเทศที่อยู่หลักของผู้กู้ </w:t>
            </w:r>
            <w:r w:rsidRPr="00A77B67">
              <w:rPr>
                <w:rFonts w:hint="cs"/>
                <w:color w:val="0000FF"/>
                <w:cs/>
              </w:rPr>
              <w:t xml:space="preserve">มีค่าเป็น </w:t>
            </w:r>
            <w:r w:rsidRPr="00A77B67">
              <w:rPr>
                <w:color w:val="0000FF"/>
                <w:cs/>
              </w:rPr>
              <w:t>“</w:t>
            </w:r>
            <w:r w:rsidRPr="00A77B67">
              <w:rPr>
                <w:color w:val="0000FF"/>
              </w:rPr>
              <w:t>TH</w:t>
            </w:r>
            <w:r w:rsidRPr="00A77B67">
              <w:rPr>
                <w:color w:val="0000FF"/>
                <w:cs/>
              </w:rPr>
              <w:t xml:space="preserve">: </w:t>
            </w:r>
            <w:r w:rsidRPr="00A77B67">
              <w:rPr>
                <w:color w:val="0000FF"/>
              </w:rPr>
              <w:t>THAILAND</w:t>
            </w:r>
            <w:r w:rsidRPr="00A77B67">
              <w:rPr>
                <w:color w:val="0000FF"/>
                <w:cs/>
              </w:rPr>
              <w:t xml:space="preserve">” </w:t>
            </w:r>
            <w:r w:rsidRPr="00A77B67">
              <w:rPr>
                <w:rFonts w:hint="cs"/>
                <w:color w:val="0000FF"/>
                <w:cs/>
              </w:rPr>
              <w:t>ต้องมีค่า</w:t>
            </w:r>
          </w:p>
        </w:tc>
      </w:tr>
      <w:tr w:rsidR="00453BBC" w:rsidRPr="00F072D2" w14:paraId="530C2A2F" w14:textId="77777777" w:rsidTr="009E2940">
        <w:tc>
          <w:tcPr>
            <w:tcW w:w="2241" w:type="dxa"/>
            <w:tcBorders>
              <w:top w:val="dotted" w:sz="4" w:space="0" w:color="auto"/>
              <w:bottom w:val="dotted" w:sz="4" w:space="0" w:color="auto"/>
              <w:right w:val="dotted" w:sz="4" w:space="0" w:color="auto"/>
            </w:tcBorders>
          </w:tcPr>
          <w:p w14:paraId="560D5838" w14:textId="53CD0C2A" w:rsidR="00453BBC" w:rsidRDefault="00767A3E" w:rsidP="00453BBC">
            <w:pPr>
              <w:pStyle w:val="Header"/>
              <w:tabs>
                <w:tab w:val="clear" w:pos="4153"/>
                <w:tab w:val="clear" w:pos="8306"/>
                <w:tab w:val="left" w:pos="1260"/>
                <w:tab w:val="left" w:pos="1530"/>
                <w:tab w:val="left" w:pos="1890"/>
              </w:tabs>
              <w:spacing w:before="120" w:line="360" w:lineRule="auto"/>
              <w:rPr>
                <w:color w:val="000000" w:themeColor="text1"/>
                <w:cs/>
              </w:rPr>
            </w:pPr>
            <w:r w:rsidRPr="00767A3E">
              <w:rPr>
                <w:color w:val="0000FF"/>
                <w:cs/>
              </w:rPr>
              <w:t>ตำบล / แขวง</w:t>
            </w:r>
          </w:p>
        </w:tc>
        <w:tc>
          <w:tcPr>
            <w:tcW w:w="6225" w:type="dxa"/>
            <w:tcBorders>
              <w:top w:val="dotted" w:sz="4" w:space="0" w:color="auto"/>
              <w:left w:val="dotted" w:sz="4" w:space="0" w:color="auto"/>
              <w:bottom w:val="dotted" w:sz="4" w:space="0" w:color="auto"/>
              <w:right w:val="dotted" w:sz="4" w:space="0" w:color="auto"/>
            </w:tcBorders>
          </w:tcPr>
          <w:p w14:paraId="62BBF0F0" w14:textId="426CDF82" w:rsidR="00453BBC" w:rsidRPr="00A77B67" w:rsidRDefault="00767A3E"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FF"/>
              </w:rPr>
            </w:pPr>
            <w:r w:rsidRPr="00767A3E">
              <w:rPr>
                <w:rFonts w:eastAsiaTheme="minorHAnsi"/>
                <w:color w:val="0000FF"/>
                <w:cs/>
              </w:rPr>
              <w:t>ตำบล / แขวง</w:t>
            </w:r>
            <w:r w:rsidR="00453BBC" w:rsidRPr="00A77B67">
              <w:rPr>
                <w:rFonts w:eastAsiaTheme="minorHAnsi" w:hint="cs"/>
                <w:color w:val="0000FF"/>
                <w:cs/>
              </w:rPr>
              <w:t>ที่ตั้ง</w:t>
            </w:r>
          </w:p>
          <w:p w14:paraId="5F170106" w14:textId="77777777" w:rsidR="00453BBC" w:rsidRPr="00A77B67" w:rsidRDefault="00453BBC" w:rsidP="00453BBC">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A77B67">
              <w:rPr>
                <w:color w:val="0000FF"/>
                <w:cs/>
              </w:rPr>
              <w:t>กรณี</w:t>
            </w:r>
            <w:r w:rsidRPr="00A77B67">
              <w:rPr>
                <w:rFonts w:hint="cs"/>
                <w:color w:val="0000FF"/>
                <w:cs/>
              </w:rPr>
              <w:t>ผู้กู้ กู้สินเชื่อเพื่อประกอบอาชีพ</w:t>
            </w:r>
            <w:r w:rsidRPr="00A77B67">
              <w:rPr>
                <w:color w:val="0000FF"/>
                <w:cs/>
              </w:rPr>
              <w:t>/ธุรกิจ: ให้รายงานสถานที่ประกอบธุรกิจหลัก</w:t>
            </w:r>
          </w:p>
          <w:p w14:paraId="58FE3954" w14:textId="108F3B38" w:rsidR="00453BBC" w:rsidRPr="00716B01" w:rsidRDefault="00453BBC" w:rsidP="00453BBC">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A77B67">
              <w:rPr>
                <w:rFonts w:hint="cs"/>
                <w:color w:val="0000FF"/>
                <w:cs/>
              </w:rPr>
              <w:t>กรณีผู้กู้ กู้สินเชื่อมิใช่เพื่อประกอบอาชีพ</w:t>
            </w:r>
            <w:r w:rsidRPr="00A77B67">
              <w:rPr>
                <w:color w:val="0000FF"/>
                <w:cs/>
              </w:rPr>
              <w:t>/</w:t>
            </w:r>
            <w:r w:rsidRPr="00A77B67">
              <w:rPr>
                <w:rFonts w:hint="cs"/>
                <w:color w:val="0000FF"/>
                <w:cs/>
              </w:rPr>
              <w:t>ธุรกิจ</w:t>
            </w:r>
            <w:r w:rsidRPr="00A77B67">
              <w:rPr>
                <w:color w:val="0000FF"/>
                <w:cs/>
              </w:rPr>
              <w:t>: ให้รายงานที่อยู่ที่สามารถติดต่อได้</w:t>
            </w:r>
          </w:p>
        </w:tc>
        <w:tc>
          <w:tcPr>
            <w:tcW w:w="5976" w:type="dxa"/>
            <w:tcBorders>
              <w:top w:val="dotted" w:sz="4" w:space="0" w:color="auto"/>
              <w:left w:val="dotted" w:sz="4" w:space="0" w:color="auto"/>
              <w:bottom w:val="dotted" w:sz="4" w:space="0" w:color="auto"/>
            </w:tcBorders>
          </w:tcPr>
          <w:p w14:paraId="61DF865E" w14:textId="77777777" w:rsidR="00453BBC" w:rsidRPr="00A77B67" w:rsidRDefault="00453BBC" w:rsidP="00453BBC">
            <w:pPr>
              <w:pStyle w:val="Header"/>
              <w:tabs>
                <w:tab w:val="left" w:pos="1260"/>
                <w:tab w:val="left" w:pos="1530"/>
                <w:tab w:val="left" w:pos="1890"/>
              </w:tabs>
              <w:spacing w:before="120" w:line="360" w:lineRule="auto"/>
              <w:rPr>
                <w:color w:val="0000FF"/>
              </w:rPr>
            </w:pPr>
            <w:r w:rsidRPr="00A77B67">
              <w:rPr>
                <w:color w:val="0000FF"/>
              </w:rPr>
              <w:t>Data Set Validation</w:t>
            </w:r>
            <w:r w:rsidRPr="00A77B67">
              <w:rPr>
                <w:color w:val="0000FF"/>
                <w:cs/>
              </w:rPr>
              <w:t>:</w:t>
            </w:r>
          </w:p>
          <w:p w14:paraId="2BEA3551" w14:textId="5732B8BC" w:rsidR="00453BBC" w:rsidRPr="00C57708" w:rsidRDefault="00453BBC" w:rsidP="00453BBC">
            <w:pPr>
              <w:pStyle w:val="Header"/>
              <w:tabs>
                <w:tab w:val="left" w:pos="1260"/>
                <w:tab w:val="left" w:pos="1530"/>
                <w:tab w:val="left" w:pos="1890"/>
              </w:tabs>
              <w:spacing w:before="120" w:line="360" w:lineRule="auto"/>
            </w:pPr>
            <w:r w:rsidRPr="00A77B67">
              <w:rPr>
                <w:rFonts w:hint="cs"/>
                <w:color w:val="0000FF"/>
                <w:cs/>
              </w:rPr>
              <w:t xml:space="preserve">กรณี </w:t>
            </w:r>
            <w:r w:rsidRPr="00A77B67">
              <w:rPr>
                <w:color w:val="0000FF"/>
                <w:cs/>
              </w:rPr>
              <w:t xml:space="preserve">ประเทศที่อยู่หลักของผู้กู้ </w:t>
            </w:r>
            <w:r w:rsidRPr="00A77B67">
              <w:rPr>
                <w:rFonts w:hint="cs"/>
                <w:color w:val="0000FF"/>
                <w:cs/>
              </w:rPr>
              <w:t xml:space="preserve">มีค่าเป็น </w:t>
            </w:r>
            <w:r w:rsidRPr="00A77B67">
              <w:rPr>
                <w:color w:val="0000FF"/>
                <w:cs/>
              </w:rPr>
              <w:t>“</w:t>
            </w:r>
            <w:r w:rsidRPr="00A77B67">
              <w:rPr>
                <w:color w:val="0000FF"/>
              </w:rPr>
              <w:t>TH</w:t>
            </w:r>
            <w:r w:rsidRPr="00A77B67">
              <w:rPr>
                <w:color w:val="0000FF"/>
                <w:cs/>
              </w:rPr>
              <w:t xml:space="preserve">: </w:t>
            </w:r>
            <w:r w:rsidRPr="00A77B67">
              <w:rPr>
                <w:color w:val="0000FF"/>
              </w:rPr>
              <w:t>THAILAND</w:t>
            </w:r>
            <w:r w:rsidRPr="00A77B67">
              <w:rPr>
                <w:color w:val="0000FF"/>
                <w:cs/>
              </w:rPr>
              <w:t xml:space="preserve">” </w:t>
            </w:r>
            <w:r w:rsidRPr="00A77B67">
              <w:rPr>
                <w:rFonts w:hint="cs"/>
                <w:color w:val="0000FF"/>
                <w:cs/>
              </w:rPr>
              <w:t>ต้องมีค่า</w:t>
            </w:r>
          </w:p>
        </w:tc>
      </w:tr>
      <w:tr w:rsidR="00660C48" w:rsidRPr="00F072D2" w14:paraId="6642D34C" w14:textId="77777777" w:rsidTr="009E2940">
        <w:tc>
          <w:tcPr>
            <w:tcW w:w="2241" w:type="dxa"/>
            <w:tcBorders>
              <w:top w:val="dotted" w:sz="4" w:space="0" w:color="auto"/>
              <w:bottom w:val="dotted" w:sz="4" w:space="0" w:color="auto"/>
              <w:right w:val="dotted" w:sz="4" w:space="0" w:color="auto"/>
            </w:tcBorders>
          </w:tcPr>
          <w:p w14:paraId="5C092066" w14:textId="48C489FE"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cs/>
              </w:rPr>
              <w:t>อาชีพของผู้กู้</w:t>
            </w:r>
          </w:p>
        </w:tc>
        <w:tc>
          <w:tcPr>
            <w:tcW w:w="6225" w:type="dxa"/>
            <w:tcBorders>
              <w:top w:val="dotted" w:sz="4" w:space="0" w:color="auto"/>
              <w:left w:val="dotted" w:sz="4" w:space="0" w:color="auto"/>
              <w:bottom w:val="dotted" w:sz="4" w:space="0" w:color="auto"/>
              <w:right w:val="dotted" w:sz="4" w:space="0" w:color="auto"/>
            </w:tcBorders>
          </w:tcPr>
          <w:p w14:paraId="652CDD31" w14:textId="710C1FDF" w:rsidR="00660C48" w:rsidRPr="00D571FA"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cs/>
              </w:rPr>
            </w:pPr>
            <w:r w:rsidRPr="00D571FA">
              <w:rPr>
                <w:color w:val="000000" w:themeColor="text1"/>
                <w:cs/>
              </w:rPr>
              <w:t xml:space="preserve">อาชีพของผู้กู้ </w:t>
            </w:r>
            <w:r w:rsidRPr="00D571FA">
              <w:rPr>
                <w:rFonts w:hint="cs"/>
                <w:color w:val="000000" w:themeColor="text1"/>
                <w:cs/>
              </w:rPr>
              <w:t>กรณีผู้กู้ 1 รายมีมากกว่า 1 อาชีพ ให้รายงานอาชีพหลัก</w:t>
            </w:r>
          </w:p>
        </w:tc>
        <w:tc>
          <w:tcPr>
            <w:tcW w:w="5976" w:type="dxa"/>
            <w:tcBorders>
              <w:top w:val="dotted" w:sz="4" w:space="0" w:color="auto"/>
              <w:left w:val="dotted" w:sz="4" w:space="0" w:color="auto"/>
              <w:bottom w:val="dotted" w:sz="4" w:space="0" w:color="auto"/>
            </w:tcBorders>
          </w:tcPr>
          <w:p w14:paraId="139C7815" w14:textId="77777777" w:rsidR="00660C48" w:rsidRDefault="00EA1C03" w:rsidP="00660C48">
            <w:pPr>
              <w:pStyle w:val="Header"/>
              <w:tabs>
                <w:tab w:val="clear" w:pos="4153"/>
                <w:tab w:val="clear" w:pos="8306"/>
                <w:tab w:val="left" w:pos="1260"/>
                <w:tab w:val="left" w:pos="1530"/>
                <w:tab w:val="left" w:pos="1890"/>
              </w:tabs>
              <w:spacing w:line="360" w:lineRule="auto"/>
              <w:rPr>
                <w:color w:val="0000FF"/>
              </w:rPr>
            </w:pPr>
            <w:r w:rsidRPr="00EA1C03">
              <w:rPr>
                <w:color w:val="0000FF"/>
              </w:rPr>
              <w:t>Data Set Validation:</w:t>
            </w:r>
          </w:p>
          <w:p w14:paraId="0D74EBCC" w14:textId="77777777" w:rsidR="004950FF" w:rsidRDefault="00FE2CC4" w:rsidP="00660C48">
            <w:pPr>
              <w:pStyle w:val="Header"/>
              <w:tabs>
                <w:tab w:val="clear" w:pos="4153"/>
                <w:tab w:val="clear" w:pos="8306"/>
                <w:tab w:val="left" w:pos="1260"/>
                <w:tab w:val="left" w:pos="1530"/>
                <w:tab w:val="left" w:pos="1890"/>
              </w:tabs>
              <w:spacing w:line="360" w:lineRule="auto"/>
              <w:rPr>
                <w:color w:val="0000FF"/>
              </w:rPr>
            </w:pPr>
            <w:r>
              <w:rPr>
                <w:rFonts w:hint="cs"/>
                <w:color w:val="0000FF"/>
                <w:cs/>
              </w:rPr>
              <w:t>กรณี ปัจจัยที่ใช้ในการพิจารณาฐานะการเงิน มีค่าเป็น “</w:t>
            </w:r>
            <w:r w:rsidR="000B5E03">
              <w:rPr>
                <w:rFonts w:hint="cs"/>
                <w:color w:val="0000FF"/>
                <w:cs/>
              </w:rPr>
              <w:t>พิจารณาจาก</w:t>
            </w:r>
          </w:p>
          <w:p w14:paraId="052E8F79" w14:textId="05A7B26E" w:rsidR="00EA1C03" w:rsidRPr="00EA1C03" w:rsidRDefault="000B5E03" w:rsidP="00660C48">
            <w:pPr>
              <w:pStyle w:val="Header"/>
              <w:tabs>
                <w:tab w:val="clear" w:pos="4153"/>
                <w:tab w:val="clear" w:pos="8306"/>
                <w:tab w:val="left" w:pos="1260"/>
                <w:tab w:val="left" w:pos="1530"/>
                <w:tab w:val="left" w:pos="1890"/>
              </w:tabs>
              <w:spacing w:line="360" w:lineRule="auto"/>
              <w:rPr>
                <w:color w:val="0000FF"/>
                <w:cs/>
              </w:rPr>
            </w:pPr>
            <w:r>
              <w:rPr>
                <w:rFonts w:hint="cs"/>
                <w:color w:val="0000FF"/>
                <w:cs/>
              </w:rPr>
              <w:t>อื่น ๆ”</w:t>
            </w:r>
            <w:r w:rsidR="00F04B32">
              <w:rPr>
                <w:rFonts w:hint="cs"/>
                <w:color w:val="0000FF"/>
                <w:cs/>
              </w:rPr>
              <w:t xml:space="preserve"> รายงานเป็นค่าว่างได้</w:t>
            </w:r>
          </w:p>
        </w:tc>
      </w:tr>
      <w:tr w:rsidR="00660C48" w:rsidRPr="00F072D2" w14:paraId="75C1AA87" w14:textId="77777777" w:rsidTr="009E2940">
        <w:tc>
          <w:tcPr>
            <w:tcW w:w="2241" w:type="dxa"/>
            <w:tcBorders>
              <w:top w:val="dotted" w:sz="4" w:space="0" w:color="auto"/>
              <w:bottom w:val="dotted" w:sz="4" w:space="0" w:color="auto"/>
              <w:right w:val="dotted" w:sz="4" w:space="0" w:color="auto"/>
            </w:tcBorders>
          </w:tcPr>
          <w:p w14:paraId="14F586D5" w14:textId="30390162"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รายได้ต่อเดือน (บาท)</w:t>
            </w:r>
          </w:p>
        </w:tc>
        <w:tc>
          <w:tcPr>
            <w:tcW w:w="6225" w:type="dxa"/>
            <w:tcBorders>
              <w:top w:val="dotted" w:sz="4" w:space="0" w:color="auto"/>
              <w:left w:val="dotted" w:sz="4" w:space="0" w:color="auto"/>
              <w:bottom w:val="dotted" w:sz="4" w:space="0" w:color="auto"/>
              <w:right w:val="dotted" w:sz="4" w:space="0" w:color="auto"/>
            </w:tcBorders>
          </w:tcPr>
          <w:p w14:paraId="2A42437E" w14:textId="3A8019B7" w:rsidR="00660C48" w:rsidRPr="00D571FA" w:rsidRDefault="00660C48" w:rsidP="00660C48">
            <w:pPr>
              <w:pStyle w:val="Header"/>
              <w:tabs>
                <w:tab w:val="clear" w:pos="4153"/>
                <w:tab w:val="clear" w:pos="8306"/>
                <w:tab w:val="left" w:pos="0"/>
                <w:tab w:val="left" w:pos="1530"/>
                <w:tab w:val="left" w:pos="1890"/>
                <w:tab w:val="left" w:pos="4392"/>
                <w:tab w:val="left" w:pos="5472"/>
                <w:tab w:val="left" w:pos="6102"/>
              </w:tabs>
              <w:spacing w:before="120" w:line="360" w:lineRule="auto"/>
              <w:rPr>
                <w:cs/>
              </w:rPr>
            </w:pPr>
            <w:r w:rsidRPr="00D571FA">
              <w:rPr>
                <w:rFonts w:eastAsiaTheme="minorHAnsi"/>
                <w:cs/>
              </w:rPr>
              <w:t xml:space="preserve">รายได้ต่อเดือน </w:t>
            </w:r>
            <w:r w:rsidRPr="00D571FA">
              <w:rPr>
                <w:cs/>
              </w:rPr>
              <w:t>(หน่วย: บาท)</w:t>
            </w:r>
          </w:p>
        </w:tc>
        <w:tc>
          <w:tcPr>
            <w:tcW w:w="5976" w:type="dxa"/>
            <w:tcBorders>
              <w:top w:val="dotted" w:sz="4" w:space="0" w:color="auto"/>
              <w:left w:val="dotted" w:sz="4" w:space="0" w:color="auto"/>
              <w:bottom w:val="dotted" w:sz="4" w:space="0" w:color="auto"/>
            </w:tcBorders>
          </w:tcPr>
          <w:p w14:paraId="2E62F3B7" w14:textId="7777777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p>
          <w:p w14:paraId="2C0F8077" w14:textId="6B0B363D" w:rsidR="00660C48" w:rsidRPr="00A44BE7" w:rsidRDefault="006277D1" w:rsidP="006277D1">
            <w:pPr>
              <w:pStyle w:val="Header"/>
              <w:tabs>
                <w:tab w:val="clear" w:pos="4153"/>
                <w:tab w:val="clear" w:pos="8306"/>
                <w:tab w:val="left" w:pos="1260"/>
                <w:tab w:val="left" w:pos="1530"/>
                <w:tab w:val="left" w:pos="1890"/>
              </w:tabs>
              <w:spacing w:line="360" w:lineRule="auto"/>
              <w:rPr>
                <w:color w:val="0000FF"/>
              </w:rPr>
            </w:pPr>
            <w:r w:rsidRPr="00A44BE7">
              <w:rPr>
                <w:rFonts w:hint="cs"/>
                <w:color w:val="0000FF"/>
                <w:cs/>
              </w:rPr>
              <w:t xml:space="preserve">1. </w:t>
            </w:r>
            <w:r w:rsidR="00A44BE7" w:rsidRPr="00A44BE7">
              <w:rPr>
                <w:rFonts w:hint="cs"/>
                <w:color w:val="0000FF"/>
                <w:cs/>
              </w:rPr>
              <w:t>กรณี</w:t>
            </w:r>
            <w:r w:rsidR="00CA5411">
              <w:rPr>
                <w:rFonts w:hint="cs"/>
                <w:color w:val="0000FF"/>
                <w:cs/>
              </w:rPr>
              <w:t>มีค่า</w:t>
            </w:r>
            <w:r w:rsidR="00660C48" w:rsidRPr="00A44BE7">
              <w:rPr>
                <w:rFonts w:hint="cs"/>
                <w:color w:val="0000FF"/>
                <w:cs/>
              </w:rPr>
              <w:t>ต้องมีค่ามากกว่า 0</w:t>
            </w:r>
          </w:p>
          <w:p w14:paraId="3CA3DF7E" w14:textId="3C7ED6EE" w:rsidR="006277D1" w:rsidRPr="00A44BE7" w:rsidRDefault="00A44BE7" w:rsidP="00660C48">
            <w:pPr>
              <w:pStyle w:val="Header"/>
              <w:tabs>
                <w:tab w:val="clear" w:pos="4153"/>
                <w:tab w:val="clear" w:pos="8306"/>
                <w:tab w:val="left" w:pos="1260"/>
                <w:tab w:val="left" w:pos="1530"/>
                <w:tab w:val="left" w:pos="1890"/>
              </w:tabs>
              <w:spacing w:line="360" w:lineRule="auto"/>
              <w:rPr>
                <w:color w:val="0000FF"/>
                <w:cs/>
              </w:rPr>
            </w:pPr>
            <w:r w:rsidRPr="00A44BE7">
              <w:rPr>
                <w:color w:val="0000FF"/>
              </w:rPr>
              <w:t xml:space="preserve">2. </w:t>
            </w:r>
            <w:r w:rsidRPr="00A44BE7">
              <w:rPr>
                <w:color w:val="0000FF"/>
                <w:cs/>
              </w:rPr>
              <w:t>กรณี ปัจจัยที่ใช้ในการพิจารณาฐานะการเงิน มีค่าเป็น “พิจารณาจากอื่น ๆ” รายงานเป็นค่าว่างได้</w:t>
            </w:r>
          </w:p>
        </w:tc>
      </w:tr>
      <w:tr w:rsidR="00660C48" w:rsidRPr="00F072D2" w14:paraId="378ABE78" w14:textId="77777777" w:rsidTr="009E2940">
        <w:tc>
          <w:tcPr>
            <w:tcW w:w="2241" w:type="dxa"/>
            <w:tcBorders>
              <w:top w:val="dotted" w:sz="4" w:space="0" w:color="auto"/>
              <w:bottom w:val="dotted" w:sz="4" w:space="0" w:color="auto"/>
              <w:right w:val="dotted" w:sz="4" w:space="0" w:color="auto"/>
            </w:tcBorders>
          </w:tcPr>
          <w:p w14:paraId="6F9BDC01" w14:textId="5CE2C176"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rFonts w:eastAsiaTheme="minorHAnsi"/>
                <w:cs/>
              </w:rPr>
              <w:t>ปัจจัยที่ใช้ในการพิจารณาฐานะการเงินของผู้กู้</w:t>
            </w:r>
          </w:p>
        </w:tc>
        <w:tc>
          <w:tcPr>
            <w:tcW w:w="6225" w:type="dxa"/>
            <w:tcBorders>
              <w:top w:val="dotted" w:sz="4" w:space="0" w:color="auto"/>
              <w:left w:val="dotted" w:sz="4" w:space="0" w:color="auto"/>
              <w:bottom w:val="dotted" w:sz="4" w:space="0" w:color="auto"/>
              <w:right w:val="dotted" w:sz="4" w:space="0" w:color="auto"/>
            </w:tcBorders>
          </w:tcPr>
          <w:p w14:paraId="32AF459F" w14:textId="1120B07E" w:rsidR="00660C48" w:rsidRPr="007B54D9"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7B54D9">
              <w:rPr>
                <w:rFonts w:eastAsiaTheme="minorHAnsi"/>
                <w:cs/>
              </w:rPr>
              <w:t>ปัจจัยที่ใช้ในการพิจารณาฐานะการเงินของผู้กู้</w:t>
            </w:r>
            <w:r w:rsidRPr="007B54D9">
              <w:rPr>
                <w:rFonts w:hint="cs"/>
                <w:cs/>
              </w:rPr>
              <w:t xml:space="preserve"> ได้แก่</w:t>
            </w:r>
          </w:p>
          <w:p w14:paraId="196E6C30" w14:textId="06DA7BA6" w:rsidR="00660C48" w:rsidRPr="006A72F7"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6A72F7">
              <w:rPr>
                <w:rFonts w:hint="cs"/>
                <w:color w:val="0000FF"/>
                <w:cs/>
              </w:rPr>
              <w:t xml:space="preserve">1. </w:t>
            </w:r>
            <w:r w:rsidRPr="006A72F7">
              <w:rPr>
                <w:color w:val="0000FF"/>
                <w:cs/>
              </w:rPr>
              <w:t>พิจารณาจากรายได้จากแหล่งที่มาต่าง ๆ รวมกัน</w:t>
            </w:r>
          </w:p>
          <w:p w14:paraId="13EDF0FE" w14:textId="06C64FD2" w:rsidR="00660C48" w:rsidRPr="006A72F7"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6A72F7">
              <w:rPr>
                <w:color w:val="0000FF"/>
              </w:rPr>
              <w:t>2</w:t>
            </w:r>
            <w:r w:rsidRPr="006A72F7">
              <w:rPr>
                <w:color w:val="0000FF"/>
                <w:cs/>
              </w:rPr>
              <w:t>. พิจารณาจากกระแสเงินสดหมุนเวียนในบัญชีเงินฝาก</w:t>
            </w:r>
          </w:p>
          <w:p w14:paraId="04DF65A8" w14:textId="37DBE056" w:rsidR="00660C48" w:rsidRPr="006A72F7" w:rsidRDefault="00660C48" w:rsidP="007B54D9">
            <w:pPr>
              <w:pStyle w:val="Header"/>
              <w:tabs>
                <w:tab w:val="clear" w:pos="4153"/>
                <w:tab w:val="clear" w:pos="8306"/>
                <w:tab w:val="left" w:pos="1260"/>
                <w:tab w:val="left" w:pos="1530"/>
                <w:tab w:val="left" w:pos="1890"/>
                <w:tab w:val="left" w:pos="4392"/>
                <w:tab w:val="left" w:pos="5472"/>
                <w:tab w:val="left" w:pos="6102"/>
              </w:tabs>
              <w:spacing w:line="360" w:lineRule="auto"/>
              <w:rPr>
                <w:color w:val="0000FF"/>
              </w:rPr>
            </w:pPr>
            <w:r w:rsidRPr="006A72F7">
              <w:rPr>
                <w:rFonts w:hint="cs"/>
                <w:color w:val="0000FF"/>
                <w:cs/>
              </w:rPr>
              <w:t xml:space="preserve">3. </w:t>
            </w:r>
            <w:r w:rsidRPr="006A72F7">
              <w:rPr>
                <w:color w:val="0000FF"/>
                <w:cs/>
              </w:rPr>
              <w:t>พิจารณาจากปัจจัยอื่นที่สะท้อนความสามารถในการชำระหนี้ (</w:t>
            </w:r>
            <w:r w:rsidRPr="006A72F7">
              <w:rPr>
                <w:color w:val="0000FF"/>
              </w:rPr>
              <w:t>Information</w:t>
            </w:r>
            <w:r w:rsidRPr="006A72F7">
              <w:rPr>
                <w:color w:val="0000FF"/>
                <w:cs/>
              </w:rPr>
              <w:t>-</w:t>
            </w:r>
            <w:r w:rsidRPr="006A72F7">
              <w:rPr>
                <w:color w:val="0000FF"/>
              </w:rPr>
              <w:t>based</w:t>
            </w:r>
            <w:r w:rsidRPr="006A72F7">
              <w:rPr>
                <w:color w:val="0000FF"/>
                <w:cs/>
              </w:rPr>
              <w:t>)</w:t>
            </w:r>
          </w:p>
          <w:p w14:paraId="495411F7" w14:textId="40780E4A" w:rsidR="00660C48" w:rsidRPr="001B68AF" w:rsidRDefault="00660C48" w:rsidP="001B68AF">
            <w:pPr>
              <w:pStyle w:val="Header"/>
              <w:tabs>
                <w:tab w:val="clear" w:pos="4153"/>
                <w:tab w:val="clear" w:pos="8306"/>
                <w:tab w:val="left" w:pos="1260"/>
                <w:tab w:val="left" w:pos="1530"/>
                <w:tab w:val="left" w:pos="1890"/>
                <w:tab w:val="left" w:pos="4392"/>
                <w:tab w:val="left" w:pos="5472"/>
                <w:tab w:val="left" w:pos="6102"/>
              </w:tabs>
              <w:spacing w:line="360" w:lineRule="auto"/>
              <w:rPr>
                <w:cs/>
              </w:rPr>
            </w:pPr>
            <w:r w:rsidRPr="006A72F7">
              <w:rPr>
                <w:rFonts w:hint="cs"/>
                <w:color w:val="0000FF"/>
                <w:cs/>
              </w:rPr>
              <w:t>4. พิจารณาจากอื่น ๆ</w:t>
            </w:r>
          </w:p>
        </w:tc>
        <w:tc>
          <w:tcPr>
            <w:tcW w:w="5976" w:type="dxa"/>
            <w:tcBorders>
              <w:top w:val="dotted" w:sz="4" w:space="0" w:color="auto"/>
              <w:left w:val="dotted" w:sz="4" w:space="0" w:color="auto"/>
              <w:bottom w:val="dotted" w:sz="4" w:space="0" w:color="auto"/>
            </w:tcBorders>
          </w:tcPr>
          <w:p w14:paraId="39421775" w14:textId="7F68C19E" w:rsidR="00660C48" w:rsidRPr="00D571FA" w:rsidRDefault="00660C48" w:rsidP="00660C48">
            <w:pPr>
              <w:pStyle w:val="Header"/>
              <w:tabs>
                <w:tab w:val="clear" w:pos="4153"/>
                <w:tab w:val="clear" w:pos="8306"/>
                <w:tab w:val="left" w:pos="1260"/>
                <w:tab w:val="left" w:pos="1530"/>
                <w:tab w:val="left" w:pos="1890"/>
              </w:tabs>
              <w:spacing w:line="360" w:lineRule="auto"/>
              <w:rPr>
                <w:color w:val="00B050"/>
              </w:rPr>
            </w:pPr>
          </w:p>
        </w:tc>
      </w:tr>
      <w:tr w:rsidR="00660C48" w:rsidRPr="00F072D2" w14:paraId="1292A5D4" w14:textId="77777777" w:rsidTr="009E2940">
        <w:tc>
          <w:tcPr>
            <w:tcW w:w="2241" w:type="dxa"/>
            <w:tcBorders>
              <w:top w:val="dotted" w:sz="4" w:space="0" w:color="auto"/>
              <w:bottom w:val="dotted" w:sz="4" w:space="0" w:color="auto"/>
              <w:right w:val="dotted" w:sz="4" w:space="0" w:color="auto"/>
            </w:tcBorders>
          </w:tcPr>
          <w:p w14:paraId="3C663A12" w14:textId="3A7E4AD5" w:rsidR="00660C48" w:rsidRPr="00D571FA" w:rsidRDefault="00660C48" w:rsidP="00660C48">
            <w:pPr>
              <w:pStyle w:val="Header"/>
              <w:tabs>
                <w:tab w:val="clear" w:pos="4153"/>
                <w:tab w:val="clear" w:pos="8306"/>
                <w:tab w:val="left" w:pos="1260"/>
                <w:tab w:val="left" w:pos="1530"/>
                <w:tab w:val="left" w:pos="1890"/>
              </w:tabs>
              <w:spacing w:before="120" w:line="360" w:lineRule="auto"/>
              <w:rPr>
                <w:rFonts w:eastAsiaTheme="minorHAnsi"/>
                <w:cs/>
              </w:rPr>
            </w:pPr>
            <w:r w:rsidRPr="00D571FA">
              <w:rPr>
                <w:rFonts w:eastAsiaTheme="minorHAnsi"/>
                <w:cs/>
              </w:rPr>
              <w:lastRenderedPageBreak/>
              <w:t>โปรดระบุ กรณีเลือกปัจจัยที่ใช้พิจารณาฐานะการเงินเป็นอื่น</w:t>
            </w:r>
            <w:r w:rsidR="00046701">
              <w:rPr>
                <w:rFonts w:eastAsiaTheme="minorHAnsi" w:hint="cs"/>
                <w:cs/>
              </w:rPr>
              <w:t xml:space="preserve"> </w:t>
            </w:r>
            <w:r w:rsidRPr="00D571FA">
              <w:rPr>
                <w:rFonts w:eastAsiaTheme="minorHAnsi"/>
                <w:cs/>
              </w:rPr>
              <w:t>ๆ</w:t>
            </w:r>
          </w:p>
        </w:tc>
        <w:tc>
          <w:tcPr>
            <w:tcW w:w="6225" w:type="dxa"/>
            <w:tcBorders>
              <w:top w:val="dotted" w:sz="4" w:space="0" w:color="auto"/>
              <w:left w:val="dotted" w:sz="4" w:space="0" w:color="auto"/>
              <w:bottom w:val="dotted" w:sz="4" w:space="0" w:color="auto"/>
              <w:right w:val="dotted" w:sz="4" w:space="0" w:color="auto"/>
            </w:tcBorders>
          </w:tcPr>
          <w:p w14:paraId="38CE90D1" w14:textId="3523D3BA" w:rsidR="00660C48" w:rsidRPr="00D571FA" w:rsidRDefault="00660C48" w:rsidP="00660C48">
            <w:pPr>
              <w:pStyle w:val="Header"/>
              <w:tabs>
                <w:tab w:val="clear" w:pos="4153"/>
                <w:tab w:val="clear" w:pos="8306"/>
                <w:tab w:val="left" w:pos="1260"/>
                <w:tab w:val="left" w:pos="1530"/>
                <w:tab w:val="left" w:pos="1890"/>
                <w:tab w:val="left" w:pos="4392"/>
                <w:tab w:val="left" w:pos="5472"/>
                <w:tab w:val="left" w:pos="6102"/>
              </w:tabs>
              <w:spacing w:before="120" w:line="360" w:lineRule="auto"/>
              <w:rPr>
                <w:rFonts w:eastAsiaTheme="minorHAnsi"/>
                <w:cs/>
              </w:rPr>
            </w:pPr>
            <w:r w:rsidRPr="00D571FA">
              <w:rPr>
                <w:rFonts w:eastAsiaTheme="minorHAnsi"/>
                <w:cs/>
              </w:rPr>
              <w:t>รายละเอียดปัจจัยที่ใช้พิจารณาฐานะการเงิน กรณีเลือกปัจจัยในการพิจารณาเป็นอื่น</w:t>
            </w:r>
            <w:r w:rsidR="00046701">
              <w:rPr>
                <w:rFonts w:eastAsiaTheme="minorHAnsi" w:hint="cs"/>
                <w:cs/>
              </w:rPr>
              <w:t xml:space="preserve"> </w:t>
            </w:r>
            <w:r w:rsidRPr="00D571FA">
              <w:rPr>
                <w:rFonts w:eastAsiaTheme="minorHAnsi"/>
                <w:cs/>
              </w:rPr>
              <w:t>ๆ</w:t>
            </w:r>
          </w:p>
        </w:tc>
        <w:tc>
          <w:tcPr>
            <w:tcW w:w="5976" w:type="dxa"/>
            <w:tcBorders>
              <w:top w:val="dotted" w:sz="4" w:space="0" w:color="auto"/>
              <w:left w:val="dotted" w:sz="4" w:space="0" w:color="auto"/>
              <w:bottom w:val="dotted" w:sz="4" w:space="0" w:color="auto"/>
            </w:tcBorders>
          </w:tcPr>
          <w:p w14:paraId="4809C5FC" w14:textId="77777777" w:rsidR="00660C48" w:rsidRPr="00D571FA" w:rsidRDefault="00660C48" w:rsidP="00A25C61">
            <w:pPr>
              <w:pStyle w:val="Header"/>
              <w:tabs>
                <w:tab w:val="clear" w:pos="4153"/>
                <w:tab w:val="clear" w:pos="8306"/>
                <w:tab w:val="left" w:pos="1260"/>
                <w:tab w:val="left" w:pos="1530"/>
                <w:tab w:val="left" w:pos="1890"/>
              </w:tabs>
              <w:spacing w:before="120" w:line="360" w:lineRule="auto"/>
            </w:pPr>
            <w:r w:rsidRPr="00D571FA">
              <w:t>Data Set Validation</w:t>
            </w:r>
            <w:r w:rsidRPr="00D571FA">
              <w:rPr>
                <w:cs/>
              </w:rPr>
              <w:t>:</w:t>
            </w:r>
          </w:p>
          <w:p w14:paraId="67967851" w14:textId="5BEC66D0" w:rsidR="00660C48" w:rsidRPr="00D571FA" w:rsidRDefault="00A25C61" w:rsidP="00E669F1">
            <w:pPr>
              <w:pStyle w:val="Header"/>
              <w:tabs>
                <w:tab w:val="clear" w:pos="4153"/>
                <w:tab w:val="clear" w:pos="8306"/>
                <w:tab w:val="left" w:pos="1260"/>
                <w:tab w:val="left" w:pos="1530"/>
                <w:tab w:val="left" w:pos="1890"/>
              </w:tabs>
              <w:spacing w:line="360" w:lineRule="auto"/>
              <w:rPr>
                <w:color w:val="00B050"/>
              </w:rPr>
            </w:pPr>
            <w:r>
              <w:rPr>
                <w:cs/>
              </w:rPr>
              <w:t>กรณี ปัจจัยที่ใช้ในการพิจารณาฐานะการเงินของผู้กู้ มีค่าเป็น “</w:t>
            </w:r>
            <w:r w:rsidR="00E669F1" w:rsidRPr="00E669F1">
              <w:rPr>
                <w:color w:val="0000FF"/>
                <w:cs/>
              </w:rPr>
              <w:t>พิจารณาจากอื่น ๆ</w:t>
            </w:r>
            <w:r>
              <w:rPr>
                <w:cs/>
              </w:rPr>
              <w:t>”</w:t>
            </w:r>
            <w:r w:rsidR="00E669F1">
              <w:t xml:space="preserve"> </w:t>
            </w:r>
            <w:r>
              <w:rPr>
                <w:cs/>
              </w:rPr>
              <w:t>ต้องมีค่า</w:t>
            </w:r>
          </w:p>
        </w:tc>
      </w:tr>
      <w:tr w:rsidR="00660C48" w:rsidRPr="00F072D2"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B1143F8"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B22208">
              <w:rPr>
                <w:cs/>
              </w:rPr>
              <w:t>เลขที่อ้างอิงรายสัญญา</w:t>
            </w:r>
          </w:p>
        </w:tc>
        <w:tc>
          <w:tcPr>
            <w:tcW w:w="6225" w:type="dxa"/>
            <w:tcBorders>
              <w:top w:val="dotted" w:sz="4" w:space="0" w:color="auto"/>
              <w:left w:val="dotted" w:sz="4" w:space="0" w:color="auto"/>
              <w:bottom w:val="dotted" w:sz="4" w:space="0" w:color="auto"/>
              <w:right w:val="dotted" w:sz="4" w:space="0" w:color="auto"/>
            </w:tcBorders>
          </w:tcPr>
          <w:p w14:paraId="2B194499" w14:textId="523BCD4D"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E85010">
              <w:rPr>
                <w:cs/>
              </w:rPr>
              <w:t>เลขที่อ้างอิงรายสัญญา</w:t>
            </w:r>
          </w:p>
        </w:tc>
        <w:tc>
          <w:tcPr>
            <w:tcW w:w="5976" w:type="dxa"/>
            <w:tcBorders>
              <w:top w:val="dotted" w:sz="4" w:space="0" w:color="auto"/>
              <w:left w:val="dotted" w:sz="4" w:space="0" w:color="auto"/>
              <w:bottom w:val="dotted" w:sz="4" w:space="0" w:color="auto"/>
            </w:tcBorders>
          </w:tcPr>
          <w:p w14:paraId="3C8AC1B5" w14:textId="70D8CE58" w:rsidR="00660C48" w:rsidRPr="00D6176C" w:rsidRDefault="00660C48" w:rsidP="00660C48">
            <w:pPr>
              <w:pStyle w:val="Header"/>
              <w:tabs>
                <w:tab w:val="clear" w:pos="4153"/>
                <w:tab w:val="clear" w:pos="8306"/>
                <w:tab w:val="left" w:pos="1260"/>
                <w:tab w:val="left" w:pos="1530"/>
                <w:tab w:val="left" w:pos="1890"/>
              </w:tabs>
              <w:spacing w:line="360" w:lineRule="auto"/>
              <w:rPr>
                <w:color w:val="000000" w:themeColor="text1"/>
                <w:cs/>
              </w:rPr>
            </w:pPr>
          </w:p>
        </w:tc>
      </w:tr>
      <w:tr w:rsidR="00660C48" w:rsidRPr="00F072D2"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505AB62C"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8D0C5A">
              <w:rPr>
                <w:rFonts w:eastAsiaTheme="minorHAnsi"/>
                <w:cs/>
              </w:rPr>
              <w:t>ประเภทสินเชื่อ</w:t>
            </w:r>
          </w:p>
        </w:tc>
        <w:tc>
          <w:tcPr>
            <w:tcW w:w="6225" w:type="dxa"/>
            <w:tcBorders>
              <w:top w:val="dotted" w:sz="4" w:space="0" w:color="auto"/>
              <w:left w:val="dotted" w:sz="4" w:space="0" w:color="auto"/>
              <w:bottom w:val="dotted" w:sz="4" w:space="0" w:color="auto"/>
              <w:right w:val="dotted" w:sz="4" w:space="0" w:color="auto"/>
            </w:tcBorders>
          </w:tcPr>
          <w:p w14:paraId="1A2B4FF7" w14:textId="6BB043FA"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rFonts w:eastAsiaTheme="minorHAnsi"/>
                <w:cs/>
              </w:rPr>
              <w:t>ประเภทสินเชื่อ</w:t>
            </w:r>
          </w:p>
        </w:tc>
        <w:tc>
          <w:tcPr>
            <w:tcW w:w="5976" w:type="dxa"/>
            <w:tcBorders>
              <w:top w:val="dotted" w:sz="4" w:space="0" w:color="auto"/>
              <w:left w:val="dotted" w:sz="4" w:space="0" w:color="auto"/>
              <w:bottom w:val="dotted" w:sz="4" w:space="0" w:color="auto"/>
            </w:tcBorders>
          </w:tcPr>
          <w:p w14:paraId="0AA77CCB" w14:textId="4871013A"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3C5B89C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8D0C5A">
              <w:rPr>
                <w:rFonts w:eastAsiaTheme="minorHAnsi"/>
                <w:cs/>
              </w:rPr>
              <w:t>วัตถุประสงค์การกู้</w:t>
            </w:r>
          </w:p>
        </w:tc>
        <w:tc>
          <w:tcPr>
            <w:tcW w:w="6225" w:type="dxa"/>
            <w:tcBorders>
              <w:top w:val="dotted" w:sz="4" w:space="0" w:color="auto"/>
              <w:left w:val="dotted" w:sz="4" w:space="0" w:color="auto"/>
              <w:bottom w:val="dotted" w:sz="4" w:space="0" w:color="auto"/>
              <w:right w:val="dotted" w:sz="4" w:space="0" w:color="auto"/>
            </w:tcBorders>
          </w:tcPr>
          <w:p w14:paraId="621A9DE0" w14:textId="75D565DC"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E85010">
              <w:rPr>
                <w:rFonts w:eastAsiaTheme="minorHAnsi"/>
                <w:cs/>
              </w:rPr>
              <w:t>วัตถุประสงค์หลักในการกู้</w:t>
            </w:r>
          </w:p>
        </w:tc>
        <w:tc>
          <w:tcPr>
            <w:tcW w:w="5976" w:type="dxa"/>
            <w:tcBorders>
              <w:top w:val="dotted" w:sz="4" w:space="0" w:color="auto"/>
              <w:left w:val="dotted" w:sz="4" w:space="0" w:color="auto"/>
              <w:bottom w:val="dotted" w:sz="4" w:space="0" w:color="auto"/>
            </w:tcBorders>
          </w:tcPr>
          <w:p w14:paraId="387C7FE1" w14:textId="77777777" w:rsidR="002B55D5" w:rsidRDefault="002B55D5" w:rsidP="007563EE">
            <w:pPr>
              <w:pStyle w:val="Header"/>
              <w:tabs>
                <w:tab w:val="left" w:pos="1260"/>
                <w:tab w:val="left" w:pos="1530"/>
                <w:tab w:val="left" w:pos="1890"/>
              </w:tabs>
              <w:spacing w:line="360" w:lineRule="auto"/>
              <w:rPr>
                <w:color w:val="00B050"/>
              </w:rPr>
            </w:pPr>
            <w:r w:rsidRPr="002B55D5">
              <w:rPr>
                <w:color w:val="0000FF"/>
              </w:rPr>
              <w:t>Data Set Validation:</w:t>
            </w:r>
          </w:p>
          <w:p w14:paraId="78A50182" w14:textId="2917CE43" w:rsidR="007563EE" w:rsidRDefault="00991100" w:rsidP="007D4EB0">
            <w:pPr>
              <w:pStyle w:val="Header"/>
              <w:numPr>
                <w:ilvl w:val="0"/>
                <w:numId w:val="30"/>
              </w:numPr>
              <w:tabs>
                <w:tab w:val="left" w:pos="1260"/>
                <w:tab w:val="left" w:pos="1530"/>
                <w:tab w:val="left" w:pos="1890"/>
              </w:tabs>
              <w:spacing w:line="360" w:lineRule="auto"/>
              <w:ind w:left="241" w:hanging="241"/>
              <w:rPr>
                <w:color w:val="00B050"/>
              </w:rPr>
            </w:pPr>
            <w:r>
              <w:rPr>
                <w:rFonts w:hint="cs"/>
                <w:color w:val="0000FF"/>
                <w:cs/>
              </w:rPr>
              <w:t>ถ้า</w:t>
            </w:r>
            <w:r w:rsidR="00B3482F">
              <w:rPr>
                <w:rFonts w:hint="cs"/>
                <w:color w:val="0000FF"/>
                <w:cs/>
              </w:rPr>
              <w:t xml:space="preserve"> </w:t>
            </w:r>
            <w:r w:rsidR="005D4E8A" w:rsidRPr="007D4EB0">
              <w:rPr>
                <w:rFonts w:hint="cs"/>
                <w:color w:val="0000FF"/>
                <w:cs/>
              </w:rPr>
              <w:t xml:space="preserve">ประเภทสินเชื่อ </w:t>
            </w:r>
            <w:r w:rsidR="00965844" w:rsidRPr="007D4EB0">
              <w:rPr>
                <w:rFonts w:hint="cs"/>
                <w:color w:val="0000FF"/>
                <w:cs/>
              </w:rPr>
              <w:t>มีค่าเท่ากับ “</w:t>
            </w:r>
            <w:r w:rsidR="00697C72" w:rsidRPr="007D4EB0">
              <w:rPr>
                <w:color w:val="0000FF"/>
                <w:cs/>
              </w:rPr>
              <w:t>สินเชื่อที่มิได้มีวัตถุประสงค์เพื่อนำไปใช้ในการประกอบอาชีพ</w:t>
            </w:r>
            <w:r w:rsidR="00697C72" w:rsidRPr="007D4EB0">
              <w:rPr>
                <w:rFonts w:hint="cs"/>
                <w:color w:val="0000FF"/>
                <w:cs/>
              </w:rPr>
              <w:t>”</w:t>
            </w:r>
            <w:r w:rsidR="00B3482F">
              <w:rPr>
                <w:rFonts w:hint="cs"/>
                <w:color w:val="00B050"/>
                <w:cs/>
              </w:rPr>
              <w:t xml:space="preserve"> </w:t>
            </w:r>
            <w:r w:rsidR="00B3482F" w:rsidRPr="000771AD">
              <w:rPr>
                <w:rFonts w:hint="cs"/>
                <w:color w:val="0000FF"/>
                <w:cs/>
              </w:rPr>
              <w:t>แล้ว ค่าที่เป็นไปได้ของ</w:t>
            </w:r>
            <w:r w:rsidR="000F6CF6" w:rsidRPr="000771AD">
              <w:rPr>
                <w:rFonts w:hint="cs"/>
                <w:color w:val="0000FF"/>
                <w:cs/>
              </w:rPr>
              <w:t xml:space="preserve"> วัตถุประสงค์การกู้</w:t>
            </w:r>
            <w:r w:rsidR="00B87E3F" w:rsidRPr="000771AD">
              <w:rPr>
                <w:rFonts w:hint="cs"/>
                <w:color w:val="0000FF"/>
                <w:cs/>
              </w:rPr>
              <w:t xml:space="preserve"> เท่ากับ</w:t>
            </w:r>
            <w:r w:rsidR="00B02C31" w:rsidRPr="000771AD">
              <w:rPr>
                <w:rFonts w:hint="cs"/>
                <w:color w:val="0000FF"/>
                <w:cs/>
              </w:rPr>
              <w:t xml:space="preserve"> หัวข้อย่อยของ</w:t>
            </w:r>
            <w:r w:rsidR="000771AD" w:rsidRPr="000771AD">
              <w:rPr>
                <w:rFonts w:hint="cs"/>
                <w:color w:val="0000FF"/>
                <w:cs/>
              </w:rPr>
              <w:t xml:space="preserve"> </w:t>
            </w:r>
            <w:r w:rsidR="000771AD" w:rsidRPr="000771AD">
              <w:rPr>
                <w:color w:val="0000FF"/>
                <w:cs/>
              </w:rPr>
              <w:t>เพื่อการอุปโภคบริโภคส่วนบุคคล (เฉพาะบุคคลธรรมดา)</w:t>
            </w:r>
          </w:p>
          <w:p w14:paraId="32278380" w14:textId="68A831C7" w:rsidR="000771AD" w:rsidRPr="00855103" w:rsidRDefault="000771AD" w:rsidP="007D4EB0">
            <w:pPr>
              <w:pStyle w:val="Header"/>
              <w:numPr>
                <w:ilvl w:val="0"/>
                <w:numId w:val="30"/>
              </w:numPr>
              <w:tabs>
                <w:tab w:val="left" w:pos="1260"/>
                <w:tab w:val="left" w:pos="1530"/>
                <w:tab w:val="left" w:pos="1890"/>
              </w:tabs>
              <w:spacing w:line="360" w:lineRule="auto"/>
              <w:ind w:left="241" w:hanging="241"/>
              <w:rPr>
                <w:color w:val="00B050"/>
                <w:cs/>
              </w:rPr>
            </w:pPr>
            <w:r w:rsidRPr="00A82D6E">
              <w:rPr>
                <w:color w:val="0000FF"/>
                <w:cs/>
              </w:rPr>
              <w:t>ถ้า ประเภทสินเชื่อ มีค่าเท่ากับ “</w:t>
            </w:r>
            <w:r w:rsidR="00C73F9F" w:rsidRPr="00A82D6E">
              <w:rPr>
                <w:color w:val="0000FF"/>
                <w:cs/>
              </w:rPr>
              <w:t>สินเชื่อเพื่อนำไปใช้ประกอบอาชีพหรือโครงการธุรกิจ</w:t>
            </w:r>
            <w:r w:rsidRPr="00A82D6E">
              <w:rPr>
                <w:color w:val="0000FF"/>
                <w:cs/>
              </w:rPr>
              <w:t>” แล้ว ค่าที่เป็นไปได้ของ วัตถุประสงค์งการกู้ เท่ากับ หัวข้อย่อยของ</w:t>
            </w:r>
            <w:r w:rsidR="00A82D6E" w:rsidRPr="00A82D6E">
              <w:rPr>
                <w:color w:val="0000FF"/>
                <w:cs/>
              </w:rPr>
              <w:t>เพื่อการพาณิชย์ (นิติบุคคลและบุคคลธรรมดาที่ประกอบธุรกิจ)</w:t>
            </w:r>
          </w:p>
        </w:tc>
      </w:tr>
      <w:tr w:rsidR="00660C48" w:rsidRPr="00F072D2" w14:paraId="4BD0DD45" w14:textId="77777777" w:rsidTr="009E2940">
        <w:tc>
          <w:tcPr>
            <w:tcW w:w="2241" w:type="dxa"/>
            <w:tcBorders>
              <w:top w:val="dotted" w:sz="4" w:space="0" w:color="auto"/>
              <w:bottom w:val="dotted" w:sz="4" w:space="0" w:color="auto"/>
              <w:right w:val="dotted" w:sz="4" w:space="0" w:color="auto"/>
            </w:tcBorders>
          </w:tcPr>
          <w:p w14:paraId="5E6FA983" w14:textId="60B21ED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4BEE">
              <w:rPr>
                <w:cs/>
              </w:rPr>
              <w:t>ประเภทธุรกิจที่ใช้เงินสินเชื่อ</w:t>
            </w:r>
          </w:p>
        </w:tc>
        <w:tc>
          <w:tcPr>
            <w:tcW w:w="6225" w:type="dxa"/>
            <w:tcBorders>
              <w:top w:val="dotted" w:sz="4" w:space="0" w:color="auto"/>
              <w:left w:val="dotted" w:sz="4" w:space="0" w:color="auto"/>
              <w:bottom w:val="dotted" w:sz="4" w:space="0" w:color="auto"/>
              <w:right w:val="dotted" w:sz="4" w:space="0" w:color="auto"/>
            </w:tcBorders>
          </w:tcPr>
          <w:p w14:paraId="7CC6F1F5" w14:textId="25B1004A"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ประเภทธุรกิจที่ใช้เงินสินเชื่อ</w:t>
            </w:r>
          </w:p>
        </w:tc>
        <w:tc>
          <w:tcPr>
            <w:tcW w:w="5976" w:type="dxa"/>
            <w:tcBorders>
              <w:top w:val="dotted" w:sz="4" w:space="0" w:color="auto"/>
              <w:left w:val="dotted" w:sz="4" w:space="0" w:color="auto"/>
              <w:bottom w:val="dotted" w:sz="4" w:space="0" w:color="auto"/>
            </w:tcBorders>
          </w:tcPr>
          <w:p w14:paraId="62A7EB41" w14:textId="77777777" w:rsidR="00046701" w:rsidRPr="00046701" w:rsidRDefault="00046701" w:rsidP="00046701">
            <w:pPr>
              <w:pStyle w:val="Header"/>
              <w:tabs>
                <w:tab w:val="clear" w:pos="4153"/>
                <w:tab w:val="clear" w:pos="8306"/>
                <w:tab w:val="left" w:pos="1260"/>
                <w:tab w:val="left" w:pos="1530"/>
                <w:tab w:val="left" w:pos="1890"/>
              </w:tabs>
              <w:spacing w:before="120" w:line="360" w:lineRule="auto"/>
            </w:pPr>
            <w:r w:rsidRPr="00046701">
              <w:t>Data Set Validation</w:t>
            </w:r>
            <w:r w:rsidRPr="00046701">
              <w:rPr>
                <w:cs/>
              </w:rPr>
              <w:t>:</w:t>
            </w:r>
          </w:p>
          <w:p w14:paraId="061AC3A9" w14:textId="2EC2414B" w:rsidR="00660C48" w:rsidRPr="00046701" w:rsidRDefault="00A25C61" w:rsidP="00046701">
            <w:pPr>
              <w:pStyle w:val="Header"/>
              <w:tabs>
                <w:tab w:val="left" w:pos="1260"/>
                <w:tab w:val="left" w:pos="1530"/>
                <w:tab w:val="left" w:pos="1890"/>
              </w:tabs>
              <w:spacing w:line="360" w:lineRule="auto"/>
              <w:rPr>
                <w:color w:val="FF0000"/>
              </w:rPr>
            </w:pPr>
            <w:r w:rsidRPr="00EC4B7D">
              <w:rPr>
                <w:color w:val="0000FF"/>
                <w:cs/>
              </w:rPr>
              <w:t>กรณี ประเภทสินเชื่อ</w:t>
            </w:r>
            <w:r w:rsidRPr="00A25C61">
              <w:rPr>
                <w:cs/>
              </w:rPr>
              <w:t xml:space="preserve"> มีค่าเท่ากับ “สินเชื่อเพื่อนำไปใช้ประกอบอาชีพหรือโครงการธุรกิจ” ต้องมีค่า</w:t>
            </w:r>
          </w:p>
        </w:tc>
      </w:tr>
      <w:tr w:rsidR="00660C48" w:rsidRPr="00F072D2" w14:paraId="00E5745F" w14:textId="77777777" w:rsidTr="009E2940">
        <w:tc>
          <w:tcPr>
            <w:tcW w:w="2241" w:type="dxa"/>
            <w:tcBorders>
              <w:top w:val="dotted" w:sz="4" w:space="0" w:color="auto"/>
              <w:bottom w:val="dotted" w:sz="4" w:space="0" w:color="auto"/>
              <w:right w:val="dotted" w:sz="4" w:space="0" w:color="auto"/>
            </w:tcBorders>
          </w:tcPr>
          <w:p w14:paraId="7E38E2A2" w14:textId="37D1FE30"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0E49">
              <w:rPr>
                <w:cs/>
              </w:rPr>
              <w:t>วันที่ได้รับเงินสินเชื่อตามสัญญาการให้สินเชื่อ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675B6DA4" w14:textId="0E637803"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วันที่ได้รับเงินสินเชื่อตามสัญญาการให้สินเชื่อ</w:t>
            </w:r>
            <w:r>
              <w:rPr>
                <w:rFonts w:hint="cs"/>
                <w:cs/>
              </w:rPr>
              <w:t xml:space="preserve"> </w:t>
            </w:r>
            <w:r w:rsidRPr="00720E49">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398A121B" w14:textId="481276F8" w:rsidR="00660C48" w:rsidRPr="004D5C7F" w:rsidRDefault="00660C48" w:rsidP="00660C48">
            <w:pPr>
              <w:pStyle w:val="Header"/>
              <w:tabs>
                <w:tab w:val="clear" w:pos="4153"/>
                <w:tab w:val="clear" w:pos="8306"/>
                <w:tab w:val="left" w:pos="1260"/>
                <w:tab w:val="left" w:pos="1530"/>
                <w:tab w:val="left" w:pos="1890"/>
              </w:tabs>
              <w:spacing w:line="360" w:lineRule="auto"/>
              <w:rPr>
                <w:color w:val="00B050"/>
              </w:rPr>
            </w:pPr>
          </w:p>
        </w:tc>
      </w:tr>
      <w:tr w:rsidR="00660C48" w:rsidRPr="00F072D2" w14:paraId="30482FC4" w14:textId="77777777" w:rsidTr="009E2940">
        <w:tc>
          <w:tcPr>
            <w:tcW w:w="2241" w:type="dxa"/>
            <w:tcBorders>
              <w:top w:val="dotted" w:sz="4" w:space="0" w:color="auto"/>
              <w:bottom w:val="dotted" w:sz="4" w:space="0" w:color="auto"/>
              <w:right w:val="dotted" w:sz="4" w:space="0" w:color="auto"/>
            </w:tcBorders>
          </w:tcPr>
          <w:p w14:paraId="2201C48E" w14:textId="01300DC0"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720E49">
              <w:rPr>
                <w:rFonts w:eastAsiaTheme="minorHAnsi"/>
                <w:cs/>
              </w:rPr>
              <w:lastRenderedPageBreak/>
              <w:t>วันที่ครบกำหนดตามสัญญาการให้สินเชื่อ</w:t>
            </w:r>
          </w:p>
        </w:tc>
        <w:tc>
          <w:tcPr>
            <w:tcW w:w="6225" w:type="dxa"/>
            <w:tcBorders>
              <w:top w:val="dotted" w:sz="4" w:space="0" w:color="auto"/>
              <w:left w:val="dotted" w:sz="4" w:space="0" w:color="auto"/>
              <w:bottom w:val="dotted" w:sz="4" w:space="0" w:color="auto"/>
              <w:right w:val="dotted" w:sz="4" w:space="0" w:color="auto"/>
            </w:tcBorders>
          </w:tcPr>
          <w:p w14:paraId="38DE4AF0" w14:textId="039DDC11"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วันที่ครบกำหนดตามสัญญาการให้สินเชื่อ</w:t>
            </w:r>
            <w:r>
              <w:rPr>
                <w:rFonts w:hint="cs"/>
                <w:cs/>
              </w:rPr>
              <w:t xml:space="preserve"> </w:t>
            </w:r>
            <w:r w:rsidRPr="00720E49">
              <w:rPr>
                <w:cs/>
              </w:rPr>
              <w:t>โดยให้รายงานเป็นปี ค.ศ. เดือน และวันที่ เช่น วันที่ 15 มกราคม 2563 ให้รายงาน 2020-01-15</w:t>
            </w:r>
          </w:p>
        </w:tc>
        <w:tc>
          <w:tcPr>
            <w:tcW w:w="5976" w:type="dxa"/>
            <w:tcBorders>
              <w:top w:val="dotted" w:sz="4" w:space="0" w:color="auto"/>
              <w:left w:val="dotted" w:sz="4" w:space="0" w:color="auto"/>
              <w:bottom w:val="dotted" w:sz="4" w:space="0" w:color="auto"/>
            </w:tcBorders>
          </w:tcPr>
          <w:p w14:paraId="42ED9A60" w14:textId="076AD679" w:rsidR="00660C48" w:rsidRPr="00855103" w:rsidRDefault="00660C48" w:rsidP="00660C48">
            <w:pPr>
              <w:pStyle w:val="Header"/>
              <w:tabs>
                <w:tab w:val="left" w:pos="1260"/>
                <w:tab w:val="left" w:pos="1530"/>
                <w:tab w:val="left" w:pos="1890"/>
              </w:tabs>
              <w:spacing w:line="360" w:lineRule="auto"/>
              <w:rPr>
                <w:color w:val="00B050"/>
              </w:rPr>
            </w:pPr>
          </w:p>
        </w:tc>
      </w:tr>
      <w:tr w:rsidR="00660C48" w:rsidRPr="00F072D2" w14:paraId="1300A69F" w14:textId="77777777" w:rsidTr="009E2940">
        <w:tc>
          <w:tcPr>
            <w:tcW w:w="2241" w:type="dxa"/>
            <w:tcBorders>
              <w:top w:val="dotted" w:sz="4" w:space="0" w:color="auto"/>
              <w:bottom w:val="dotted" w:sz="4" w:space="0" w:color="auto"/>
              <w:right w:val="dotted" w:sz="4" w:space="0" w:color="auto"/>
            </w:tcBorders>
          </w:tcPr>
          <w:p w14:paraId="26C586B8" w14:textId="635A2F7A"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24310D">
              <w:rPr>
                <w:cs/>
              </w:rPr>
              <w:t>วงเงินที่ได้รับสินเชื่อ (บาท)</w:t>
            </w:r>
          </w:p>
        </w:tc>
        <w:tc>
          <w:tcPr>
            <w:tcW w:w="6225" w:type="dxa"/>
            <w:tcBorders>
              <w:top w:val="dotted" w:sz="4" w:space="0" w:color="auto"/>
              <w:left w:val="dotted" w:sz="4" w:space="0" w:color="auto"/>
              <w:bottom w:val="dotted" w:sz="4" w:space="0" w:color="auto"/>
              <w:right w:val="dotted" w:sz="4" w:space="0" w:color="auto"/>
            </w:tcBorders>
          </w:tcPr>
          <w:p w14:paraId="02CE14D8" w14:textId="3B2F8787"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E85010">
              <w:rPr>
                <w:cs/>
              </w:rPr>
              <w:t>วงเงินที่ขอสินเชื่อ (หน่วย: บาท)</w:t>
            </w:r>
          </w:p>
        </w:tc>
        <w:tc>
          <w:tcPr>
            <w:tcW w:w="5976" w:type="dxa"/>
            <w:tcBorders>
              <w:top w:val="dotted" w:sz="4" w:space="0" w:color="auto"/>
              <w:left w:val="dotted" w:sz="4" w:space="0" w:color="auto"/>
              <w:bottom w:val="dotted" w:sz="4" w:space="0" w:color="auto"/>
            </w:tcBorders>
          </w:tcPr>
          <w:p w14:paraId="673D18B2" w14:textId="77777777"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6B255A28" w14:textId="24A6C807" w:rsidR="00660C48" w:rsidRPr="00BC5379" w:rsidRDefault="00660C48" w:rsidP="00660C48">
            <w:pPr>
              <w:pStyle w:val="Header"/>
              <w:tabs>
                <w:tab w:val="left" w:pos="1260"/>
                <w:tab w:val="left" w:pos="1530"/>
                <w:tab w:val="left" w:pos="1890"/>
              </w:tabs>
              <w:spacing w:line="360" w:lineRule="auto"/>
              <w:rPr>
                <w:color w:val="000000" w:themeColor="text1"/>
              </w:rPr>
            </w:pPr>
            <w:r>
              <w:rPr>
                <w:rFonts w:hint="cs"/>
                <w:color w:val="000000" w:themeColor="text1"/>
                <w:cs/>
              </w:rPr>
              <w:t>ต้อง</w:t>
            </w:r>
            <w:r w:rsidRPr="00BC5379">
              <w:rPr>
                <w:rFonts w:hint="cs"/>
                <w:color w:val="000000" w:themeColor="text1"/>
                <w:cs/>
              </w:rPr>
              <w:t>มีค่ามากกว่</w:t>
            </w:r>
            <w:r>
              <w:rPr>
                <w:rFonts w:hint="cs"/>
                <w:color w:val="000000" w:themeColor="text1"/>
                <w:cs/>
              </w:rPr>
              <w:t>า 0</w:t>
            </w:r>
          </w:p>
        </w:tc>
      </w:tr>
      <w:tr w:rsidR="00660C48" w:rsidRPr="00F072D2" w14:paraId="3936BD14" w14:textId="77777777" w:rsidTr="009E2940">
        <w:tc>
          <w:tcPr>
            <w:tcW w:w="2241" w:type="dxa"/>
            <w:tcBorders>
              <w:top w:val="dotted" w:sz="4" w:space="0" w:color="auto"/>
              <w:bottom w:val="dotted" w:sz="4" w:space="0" w:color="auto"/>
              <w:right w:val="dotted" w:sz="4" w:space="0" w:color="auto"/>
            </w:tcBorders>
          </w:tcPr>
          <w:p w14:paraId="5FB0DC65" w14:textId="0E34E323"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rFonts w:eastAsiaTheme="minorHAnsi"/>
                <w:cs/>
              </w:rPr>
              <w:t>จำนวนที่ผ่อนชำระเงินกู้ (บาท)</w:t>
            </w:r>
          </w:p>
        </w:tc>
        <w:tc>
          <w:tcPr>
            <w:tcW w:w="6225" w:type="dxa"/>
            <w:tcBorders>
              <w:top w:val="dotted" w:sz="4" w:space="0" w:color="auto"/>
              <w:left w:val="dotted" w:sz="4" w:space="0" w:color="auto"/>
              <w:bottom w:val="dotted" w:sz="4" w:space="0" w:color="auto"/>
              <w:right w:val="dotted" w:sz="4" w:space="0" w:color="auto"/>
            </w:tcBorders>
          </w:tcPr>
          <w:p w14:paraId="48F4FD6C" w14:textId="77777777" w:rsidR="00660C48" w:rsidRPr="00D571FA" w:rsidRDefault="00660C48" w:rsidP="00660C48">
            <w:pPr>
              <w:pStyle w:val="Header"/>
              <w:tabs>
                <w:tab w:val="left" w:pos="1260"/>
                <w:tab w:val="left" w:pos="1530"/>
                <w:tab w:val="left" w:pos="1890"/>
              </w:tabs>
              <w:spacing w:before="120" w:line="360" w:lineRule="auto"/>
              <w:rPr>
                <w:rFonts w:eastAsiaTheme="minorHAnsi"/>
              </w:rPr>
            </w:pPr>
            <w:r w:rsidRPr="00D571FA">
              <w:rPr>
                <w:rFonts w:eastAsiaTheme="minorHAnsi"/>
                <w:cs/>
              </w:rPr>
              <w:t>จำนวนที่ผ่อนชำระเงินกู้ (หน่วย: บาท)</w:t>
            </w:r>
          </w:p>
          <w:p w14:paraId="1F040874" w14:textId="10AED172" w:rsidR="00660C48" w:rsidRPr="00D571FA" w:rsidRDefault="00660C48" w:rsidP="00660C48">
            <w:pPr>
              <w:pStyle w:val="Header"/>
              <w:tabs>
                <w:tab w:val="left" w:pos="1260"/>
                <w:tab w:val="left" w:pos="1530"/>
                <w:tab w:val="left" w:pos="1890"/>
              </w:tabs>
              <w:spacing w:before="120" w:line="360" w:lineRule="auto"/>
              <w:rPr>
                <w:rFonts w:eastAsiaTheme="minorHAnsi"/>
              </w:rPr>
            </w:pPr>
            <w:r w:rsidRPr="00D571FA">
              <w:rPr>
                <w:rFonts w:eastAsiaTheme="minorHAnsi" w:hint="cs"/>
                <w:cs/>
              </w:rPr>
              <w:t xml:space="preserve">กรณีจำนวนที่ผ่อนชำระในแต่ละงวดไม่เท่ากัน ให้คำนวณภาระผ่อนชำระในแต่ละงวด อ้างอิงตามมาตรฐานการคำนวณ </w:t>
            </w:r>
            <w:r w:rsidRPr="00D571FA">
              <w:rPr>
                <w:rFonts w:eastAsiaTheme="minorHAnsi"/>
              </w:rPr>
              <w:t>Debt Service Ratio</w:t>
            </w:r>
          </w:p>
        </w:tc>
        <w:tc>
          <w:tcPr>
            <w:tcW w:w="5976" w:type="dxa"/>
            <w:tcBorders>
              <w:top w:val="dotted" w:sz="4" w:space="0" w:color="auto"/>
              <w:left w:val="dotted" w:sz="4" w:space="0" w:color="auto"/>
              <w:bottom w:val="dotted" w:sz="4" w:space="0" w:color="auto"/>
            </w:tcBorders>
          </w:tcPr>
          <w:p w14:paraId="7DB96EFC" w14:textId="7777777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p>
          <w:p w14:paraId="78C503FB" w14:textId="273CFCE9" w:rsidR="00660C48" w:rsidRPr="00D571FA" w:rsidRDefault="00660C48" w:rsidP="00660C48">
            <w:pPr>
              <w:pStyle w:val="Header"/>
              <w:tabs>
                <w:tab w:val="left" w:pos="1260"/>
                <w:tab w:val="left" w:pos="1530"/>
                <w:tab w:val="left" w:pos="1890"/>
              </w:tabs>
              <w:spacing w:line="360" w:lineRule="auto"/>
              <w:rPr>
                <w:color w:val="00B050"/>
              </w:rPr>
            </w:pPr>
            <w:r w:rsidRPr="00D571FA">
              <w:rPr>
                <w:rFonts w:hint="cs"/>
                <w:color w:val="000000" w:themeColor="text1"/>
                <w:cs/>
              </w:rPr>
              <w:t>ต้องมีค่ามากกว่า 0</w:t>
            </w:r>
          </w:p>
        </w:tc>
      </w:tr>
      <w:tr w:rsidR="00660C48" w:rsidRPr="00F072D2" w14:paraId="7BDCFD8A" w14:textId="77777777" w:rsidTr="009E2940">
        <w:tc>
          <w:tcPr>
            <w:tcW w:w="2241" w:type="dxa"/>
            <w:tcBorders>
              <w:top w:val="dotted" w:sz="4" w:space="0" w:color="auto"/>
              <w:bottom w:val="dotted" w:sz="4" w:space="0" w:color="auto"/>
              <w:right w:val="dotted" w:sz="4" w:space="0" w:color="auto"/>
            </w:tcBorders>
          </w:tcPr>
          <w:p w14:paraId="79659F48" w14:textId="3227B266" w:rsidR="00660C48" w:rsidRPr="009E37D8" w:rsidRDefault="00660C48" w:rsidP="00660C48">
            <w:pPr>
              <w:pStyle w:val="Header"/>
              <w:tabs>
                <w:tab w:val="clear" w:pos="4153"/>
                <w:tab w:val="clear" w:pos="8306"/>
                <w:tab w:val="left" w:pos="1260"/>
                <w:tab w:val="left" w:pos="1530"/>
                <w:tab w:val="left" w:pos="1890"/>
              </w:tabs>
              <w:spacing w:before="120" w:line="360" w:lineRule="auto"/>
              <w:rPr>
                <w:rFonts w:eastAsiaTheme="minorHAnsi"/>
              </w:rPr>
            </w:pPr>
            <w:r w:rsidRPr="003313A1">
              <w:rPr>
                <w:rFonts w:eastAsiaTheme="minorHAnsi"/>
                <w:cs/>
              </w:rPr>
              <w:t>ประเภทงวดที่ผ่อนชำระ</w:t>
            </w:r>
          </w:p>
        </w:tc>
        <w:tc>
          <w:tcPr>
            <w:tcW w:w="6225" w:type="dxa"/>
            <w:tcBorders>
              <w:top w:val="dotted" w:sz="4" w:space="0" w:color="auto"/>
              <w:left w:val="dotted" w:sz="4" w:space="0" w:color="auto"/>
              <w:bottom w:val="dotted" w:sz="4" w:space="0" w:color="auto"/>
              <w:right w:val="dotted" w:sz="4" w:space="0" w:color="auto"/>
            </w:tcBorders>
          </w:tcPr>
          <w:p w14:paraId="4A9C8DA8" w14:textId="5C50DB44" w:rsidR="00660C48" w:rsidRPr="009E37D8" w:rsidRDefault="00660C48" w:rsidP="00660C48">
            <w:pPr>
              <w:pStyle w:val="Header"/>
              <w:tabs>
                <w:tab w:val="left" w:pos="1260"/>
                <w:tab w:val="left" w:pos="1530"/>
                <w:tab w:val="left" w:pos="1890"/>
              </w:tabs>
              <w:spacing w:before="120" w:line="360" w:lineRule="auto"/>
              <w:rPr>
                <w:rFonts w:eastAsiaTheme="minorHAnsi"/>
              </w:rPr>
            </w:pPr>
            <w:r w:rsidRPr="003313A1">
              <w:rPr>
                <w:rFonts w:eastAsiaTheme="minorHAnsi"/>
                <w:cs/>
              </w:rPr>
              <w:t>ประเภทงวดที่ผ่อนชำระ</w:t>
            </w:r>
            <w:r>
              <w:rPr>
                <w:rFonts w:eastAsiaTheme="minorHAnsi" w:hint="cs"/>
                <w:cs/>
              </w:rPr>
              <w:t xml:space="preserve"> ทั้งหมด 3 ประเภท ได้แก่ วัน เดือน ปี</w:t>
            </w:r>
          </w:p>
        </w:tc>
        <w:tc>
          <w:tcPr>
            <w:tcW w:w="5976" w:type="dxa"/>
            <w:tcBorders>
              <w:top w:val="dotted" w:sz="4" w:space="0" w:color="auto"/>
              <w:left w:val="dotted" w:sz="4" w:space="0" w:color="auto"/>
              <w:bottom w:val="dotted" w:sz="4" w:space="0" w:color="auto"/>
            </w:tcBorders>
          </w:tcPr>
          <w:p w14:paraId="72F353A6" w14:textId="37F3BDFC"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p>
        </w:tc>
      </w:tr>
      <w:tr w:rsidR="00660C48" w:rsidRPr="00F072D2" w14:paraId="0ACDD584" w14:textId="77777777" w:rsidTr="009E2940">
        <w:tc>
          <w:tcPr>
            <w:tcW w:w="2241" w:type="dxa"/>
            <w:tcBorders>
              <w:top w:val="dotted" w:sz="4" w:space="0" w:color="auto"/>
              <w:bottom w:val="dotted" w:sz="4" w:space="0" w:color="auto"/>
              <w:right w:val="dotted" w:sz="4" w:space="0" w:color="auto"/>
            </w:tcBorders>
          </w:tcPr>
          <w:p w14:paraId="125BE40E" w14:textId="04A9C4A4" w:rsidR="00660C48" w:rsidRPr="0024310D" w:rsidRDefault="00660C48" w:rsidP="00660C48">
            <w:pPr>
              <w:pStyle w:val="Header"/>
              <w:tabs>
                <w:tab w:val="clear" w:pos="4153"/>
                <w:tab w:val="clear" w:pos="8306"/>
                <w:tab w:val="left" w:pos="1260"/>
                <w:tab w:val="left" w:pos="1530"/>
                <w:tab w:val="left" w:pos="1890"/>
              </w:tabs>
              <w:spacing w:before="120" w:line="360" w:lineRule="auto"/>
              <w:rPr>
                <w:rFonts w:eastAsiaTheme="minorHAnsi"/>
                <w:cs/>
              </w:rPr>
            </w:pPr>
            <w:r w:rsidRPr="003313A1">
              <w:rPr>
                <w:rFonts w:eastAsiaTheme="minorHAnsi"/>
                <w:cs/>
              </w:rPr>
              <w:t>จำนวน วัน/เดือน/ปี ต่อประเภทงวดที่ผ่อนชำระ</w:t>
            </w:r>
          </w:p>
        </w:tc>
        <w:tc>
          <w:tcPr>
            <w:tcW w:w="6225" w:type="dxa"/>
            <w:tcBorders>
              <w:top w:val="dotted" w:sz="4" w:space="0" w:color="auto"/>
              <w:left w:val="dotted" w:sz="4" w:space="0" w:color="auto"/>
              <w:bottom w:val="dotted" w:sz="4" w:space="0" w:color="auto"/>
              <w:right w:val="dotted" w:sz="4" w:space="0" w:color="auto"/>
            </w:tcBorders>
          </w:tcPr>
          <w:p w14:paraId="6A489CBD" w14:textId="5FF46E8C" w:rsidR="00660C48" w:rsidRPr="00E85010" w:rsidRDefault="00660C48" w:rsidP="00660C48">
            <w:pPr>
              <w:pStyle w:val="Header"/>
              <w:tabs>
                <w:tab w:val="left" w:pos="1260"/>
                <w:tab w:val="left" w:pos="1530"/>
                <w:tab w:val="left" w:pos="1890"/>
              </w:tabs>
              <w:spacing w:before="120" w:line="360" w:lineRule="auto"/>
              <w:rPr>
                <w:rFonts w:eastAsiaTheme="minorHAnsi"/>
                <w:cs/>
              </w:rPr>
            </w:pPr>
            <w:r w:rsidRPr="003313A1">
              <w:rPr>
                <w:rFonts w:eastAsiaTheme="minorHAnsi"/>
                <w:cs/>
              </w:rPr>
              <w:t>จำนวน วัน/เดือน/ปี ต่อประเภทงวดที่ผ่อนชำระ</w:t>
            </w:r>
          </w:p>
        </w:tc>
        <w:tc>
          <w:tcPr>
            <w:tcW w:w="5976" w:type="dxa"/>
            <w:tcBorders>
              <w:top w:val="dotted" w:sz="4" w:space="0" w:color="auto"/>
              <w:left w:val="dotted" w:sz="4" w:space="0" w:color="auto"/>
              <w:bottom w:val="dotted" w:sz="4" w:space="0" w:color="auto"/>
            </w:tcBorders>
          </w:tcPr>
          <w:p w14:paraId="7EB1EC94" w14:textId="7F3B8ABB"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w:t>
            </w:r>
            <w:r w:rsidRPr="00BC5379">
              <w:rPr>
                <w:rFonts w:hint="cs"/>
                <w:color w:val="000000" w:themeColor="text1"/>
                <w:cs/>
              </w:rPr>
              <w:t>มีค่ามากกว่า</w:t>
            </w:r>
            <w:r>
              <w:rPr>
                <w:rFonts w:hint="cs"/>
                <w:color w:val="000000" w:themeColor="text1"/>
                <w:cs/>
              </w:rPr>
              <w:t>หรือเท่ากับ 0</w:t>
            </w:r>
          </w:p>
        </w:tc>
      </w:tr>
      <w:tr w:rsidR="00660C48" w:rsidRPr="00F072D2" w14:paraId="77C6A1C2" w14:textId="77777777" w:rsidTr="009E2940">
        <w:tc>
          <w:tcPr>
            <w:tcW w:w="2241" w:type="dxa"/>
            <w:tcBorders>
              <w:top w:val="dotted" w:sz="4" w:space="0" w:color="auto"/>
              <w:bottom w:val="dotted" w:sz="4" w:space="0" w:color="auto"/>
              <w:right w:val="dotted" w:sz="4" w:space="0" w:color="auto"/>
            </w:tcBorders>
          </w:tcPr>
          <w:p w14:paraId="629F4F87" w14:textId="10781A87" w:rsidR="00660C48" w:rsidRPr="00E85010" w:rsidRDefault="00660C48" w:rsidP="00660C48">
            <w:pPr>
              <w:pStyle w:val="Header"/>
              <w:tabs>
                <w:tab w:val="clear" w:pos="4153"/>
                <w:tab w:val="clear" w:pos="8306"/>
                <w:tab w:val="left" w:pos="1260"/>
                <w:tab w:val="left" w:pos="1530"/>
                <w:tab w:val="left" w:pos="1890"/>
              </w:tabs>
              <w:spacing w:before="120" w:line="360" w:lineRule="auto"/>
            </w:pPr>
            <w:r w:rsidRPr="0024310D">
              <w:rPr>
                <w:rFonts w:eastAsiaTheme="minorHAnsi"/>
                <w:cs/>
              </w:rPr>
              <w:t>ภาระผ่อนชำระหนี้อื่น</w:t>
            </w:r>
            <w:r w:rsidR="00F53E19">
              <w:rPr>
                <w:rFonts w:eastAsiaTheme="minorHAnsi" w:hint="cs"/>
                <w:cs/>
              </w:rPr>
              <w:t xml:space="preserve"> </w:t>
            </w:r>
            <w:r w:rsidRPr="0024310D">
              <w:rPr>
                <w:rFonts w:eastAsiaTheme="minorHAnsi"/>
                <w:cs/>
              </w:rPr>
              <w:t>ๆ</w:t>
            </w:r>
            <w:r>
              <w:rPr>
                <w:rFonts w:eastAsiaTheme="minorHAnsi" w:hint="cs"/>
                <w:cs/>
              </w:rPr>
              <w:t xml:space="preserve"> ต่อเดือน</w:t>
            </w:r>
            <w:r w:rsidRPr="0024310D">
              <w:rPr>
                <w:rFonts w:eastAsiaTheme="minorHAnsi"/>
                <w:cs/>
              </w:rPr>
              <w:t xml:space="preserve"> (บาท)</w:t>
            </w:r>
          </w:p>
        </w:tc>
        <w:tc>
          <w:tcPr>
            <w:tcW w:w="6225" w:type="dxa"/>
            <w:tcBorders>
              <w:top w:val="dotted" w:sz="4" w:space="0" w:color="auto"/>
              <w:left w:val="dotted" w:sz="4" w:space="0" w:color="auto"/>
              <w:bottom w:val="dotted" w:sz="4" w:space="0" w:color="auto"/>
              <w:right w:val="dotted" w:sz="4" w:space="0" w:color="auto"/>
            </w:tcBorders>
          </w:tcPr>
          <w:p w14:paraId="14BAD12D" w14:textId="0ECEC978" w:rsidR="00660C48" w:rsidRPr="0024310D" w:rsidRDefault="00660C48" w:rsidP="00660C48">
            <w:pPr>
              <w:pStyle w:val="Header"/>
              <w:tabs>
                <w:tab w:val="left" w:pos="1260"/>
                <w:tab w:val="left" w:pos="1530"/>
                <w:tab w:val="left" w:pos="1890"/>
              </w:tabs>
              <w:spacing w:before="120" w:line="360" w:lineRule="auto"/>
              <w:rPr>
                <w:rFonts w:eastAsiaTheme="minorHAnsi"/>
                <w:cs/>
              </w:rPr>
            </w:pPr>
            <w:r>
              <w:rPr>
                <w:rFonts w:eastAsiaTheme="minorHAnsi"/>
                <w:cs/>
              </w:rPr>
              <w:t>ภาระผ่อนชำระหนี้อื่น ๆ</w:t>
            </w:r>
            <w:r>
              <w:rPr>
                <w:rFonts w:eastAsiaTheme="minorHAnsi" w:hint="cs"/>
                <w:cs/>
              </w:rPr>
              <w:t xml:space="preserve"> </w:t>
            </w:r>
            <w:r>
              <w:rPr>
                <w:rFonts w:eastAsiaTheme="minorHAnsi"/>
                <w:cs/>
              </w:rPr>
              <w:t>ต่อเดือน</w:t>
            </w:r>
            <w:r w:rsidRPr="00E85010">
              <w:rPr>
                <w:rFonts w:eastAsiaTheme="minorHAnsi"/>
                <w:cs/>
              </w:rPr>
              <w:t>(หน่วย: บาท)</w:t>
            </w:r>
          </w:p>
        </w:tc>
        <w:tc>
          <w:tcPr>
            <w:tcW w:w="5976" w:type="dxa"/>
            <w:tcBorders>
              <w:top w:val="dotted" w:sz="4" w:space="0" w:color="auto"/>
              <w:left w:val="dotted" w:sz="4" w:space="0" w:color="auto"/>
              <w:bottom w:val="dotted" w:sz="4" w:space="0" w:color="auto"/>
            </w:tcBorders>
          </w:tcPr>
          <w:p w14:paraId="320C8716" w14:textId="77777777"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DF76ABC" w14:textId="0DEC847C" w:rsidR="00660C48" w:rsidRPr="00855103" w:rsidRDefault="00660C48" w:rsidP="00660C48">
            <w:pPr>
              <w:pStyle w:val="Header"/>
              <w:tabs>
                <w:tab w:val="left" w:pos="1260"/>
                <w:tab w:val="left" w:pos="1530"/>
                <w:tab w:val="left" w:pos="1890"/>
              </w:tabs>
              <w:spacing w:line="360" w:lineRule="auto"/>
              <w:rPr>
                <w:color w:val="00B050"/>
              </w:rPr>
            </w:pPr>
            <w:r w:rsidRPr="009E3613">
              <w:rPr>
                <w:rFonts w:hint="cs"/>
                <w:color w:val="000000" w:themeColor="text1"/>
                <w:cs/>
              </w:rPr>
              <w:t>ต้องมีค่ามากกว่า</w:t>
            </w:r>
            <w:r w:rsidR="009E3613" w:rsidRPr="009A32E2">
              <w:rPr>
                <w:rFonts w:hint="cs"/>
                <w:color w:val="0000FF"/>
                <w:cs/>
              </w:rPr>
              <w:t>หรือเท่ากับ</w:t>
            </w:r>
            <w:r w:rsidRPr="00A94975">
              <w:rPr>
                <w:rFonts w:hint="cs"/>
                <w:color w:val="FF0000"/>
                <w:cs/>
              </w:rPr>
              <w:t xml:space="preserve"> </w:t>
            </w:r>
            <w:r w:rsidRPr="009E3613">
              <w:rPr>
                <w:rFonts w:hint="cs"/>
                <w:color w:val="000000" w:themeColor="text1"/>
                <w:cs/>
              </w:rPr>
              <w:t>0</w:t>
            </w:r>
          </w:p>
        </w:tc>
      </w:tr>
      <w:tr w:rsidR="00660C48" w:rsidRPr="00F072D2" w14:paraId="24A45AAF" w14:textId="77777777" w:rsidTr="009E2940">
        <w:tc>
          <w:tcPr>
            <w:tcW w:w="2241" w:type="dxa"/>
            <w:tcBorders>
              <w:top w:val="dotted" w:sz="4" w:space="0" w:color="auto"/>
              <w:bottom w:val="dotted" w:sz="4" w:space="0" w:color="auto"/>
              <w:right w:val="dotted" w:sz="4" w:space="0" w:color="auto"/>
            </w:tcBorders>
          </w:tcPr>
          <w:p w14:paraId="1B04DF6E" w14:textId="706CC307"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3313A1">
              <w:rPr>
                <w:cs/>
              </w:rPr>
              <w:t>ยอดคงค้าง ณ สิ้นเดือน ไม่รวมดอกเบี้ยค้างจ่าย(บาท)</w:t>
            </w:r>
          </w:p>
        </w:tc>
        <w:tc>
          <w:tcPr>
            <w:tcW w:w="6225" w:type="dxa"/>
            <w:tcBorders>
              <w:top w:val="dotted" w:sz="4" w:space="0" w:color="auto"/>
              <w:left w:val="dotted" w:sz="4" w:space="0" w:color="auto"/>
              <w:bottom w:val="dotted" w:sz="4" w:space="0" w:color="auto"/>
              <w:right w:val="dotted" w:sz="4" w:space="0" w:color="auto"/>
            </w:tcBorders>
          </w:tcPr>
          <w:p w14:paraId="24FC453F" w14:textId="70DC76F2"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sidRPr="003313A1">
              <w:rPr>
                <w:cs/>
              </w:rPr>
              <w:t>ยอดคงค้าง ณ สิ้นเดือน ไม่รวมดอกเบี้ยค้างจ่า</w:t>
            </w:r>
            <w:r>
              <w:rPr>
                <w:rFonts w:hint="cs"/>
                <w:cs/>
              </w:rPr>
              <w:t xml:space="preserve">ย </w:t>
            </w:r>
            <w:r w:rsidRPr="00E85010">
              <w:rPr>
                <w:cs/>
              </w:rPr>
              <w:t>(หน่วย: บาท)</w:t>
            </w:r>
          </w:p>
        </w:tc>
        <w:tc>
          <w:tcPr>
            <w:tcW w:w="5976" w:type="dxa"/>
            <w:tcBorders>
              <w:top w:val="dotted" w:sz="4" w:space="0" w:color="auto"/>
              <w:left w:val="dotted" w:sz="4" w:space="0" w:color="auto"/>
              <w:bottom w:val="dotted" w:sz="4" w:space="0" w:color="auto"/>
            </w:tcBorders>
          </w:tcPr>
          <w:p w14:paraId="01AEA95F" w14:textId="1AD77202" w:rsidR="00660C48" w:rsidRPr="00BC5379" w:rsidRDefault="00660C48" w:rsidP="00A25C61">
            <w:pPr>
              <w:pStyle w:val="Header"/>
              <w:tabs>
                <w:tab w:val="clear" w:pos="4153"/>
                <w:tab w:val="clear" w:pos="8306"/>
                <w:tab w:val="left" w:pos="1260"/>
                <w:tab w:val="left" w:pos="1530"/>
                <w:tab w:val="left" w:pos="1890"/>
              </w:tabs>
              <w:spacing w:before="120" w:line="360" w:lineRule="auto"/>
              <w:rPr>
                <w:color w:val="000000" w:themeColor="text1"/>
                <w:cs/>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660C48" w:rsidRPr="00F072D2" w14:paraId="4CA6E0D5" w14:textId="77777777" w:rsidTr="009E2940">
        <w:tc>
          <w:tcPr>
            <w:tcW w:w="2241" w:type="dxa"/>
            <w:tcBorders>
              <w:top w:val="dotted" w:sz="4" w:space="0" w:color="auto"/>
              <w:bottom w:val="dotted" w:sz="4" w:space="0" w:color="auto"/>
              <w:right w:val="dotted" w:sz="4" w:space="0" w:color="auto"/>
            </w:tcBorders>
          </w:tcPr>
          <w:p w14:paraId="4425BE69" w14:textId="03A22DC6" w:rsidR="00660C48" w:rsidRPr="00441D3C" w:rsidRDefault="00660C48" w:rsidP="00660C48">
            <w:pPr>
              <w:pStyle w:val="Header"/>
              <w:tabs>
                <w:tab w:val="clear" w:pos="4153"/>
                <w:tab w:val="clear" w:pos="8306"/>
                <w:tab w:val="left" w:pos="1260"/>
                <w:tab w:val="left" w:pos="1530"/>
                <w:tab w:val="left" w:pos="1890"/>
              </w:tabs>
              <w:spacing w:before="120" w:line="360" w:lineRule="auto"/>
            </w:pPr>
            <w:r>
              <w:rPr>
                <w:rFonts w:hint="cs"/>
                <w:cs/>
              </w:rPr>
              <w:t xml:space="preserve">ดอกเบี้ยค้างจ่าย </w:t>
            </w:r>
            <w:r>
              <w:rPr>
                <w:cs/>
              </w:rPr>
              <w:t>(</w:t>
            </w:r>
            <w:r>
              <w:rPr>
                <w:rFonts w:hint="cs"/>
                <w:cs/>
              </w:rPr>
              <w:t>บาท</w:t>
            </w:r>
            <w:r>
              <w:rPr>
                <w:cs/>
              </w:rPr>
              <w:t>)</w:t>
            </w:r>
          </w:p>
        </w:tc>
        <w:tc>
          <w:tcPr>
            <w:tcW w:w="6225" w:type="dxa"/>
            <w:tcBorders>
              <w:top w:val="dotted" w:sz="4" w:space="0" w:color="auto"/>
              <w:left w:val="dotted" w:sz="4" w:space="0" w:color="auto"/>
              <w:bottom w:val="dotted" w:sz="4" w:space="0" w:color="auto"/>
              <w:right w:val="dotted" w:sz="4" w:space="0" w:color="auto"/>
            </w:tcBorders>
          </w:tcPr>
          <w:p w14:paraId="7706A4D2" w14:textId="138404A1" w:rsidR="00660C48" w:rsidRPr="00E85010" w:rsidRDefault="00660C48" w:rsidP="00660C48">
            <w:pPr>
              <w:pStyle w:val="Header"/>
              <w:tabs>
                <w:tab w:val="clear" w:pos="4153"/>
                <w:tab w:val="clear" w:pos="8306"/>
                <w:tab w:val="left" w:pos="1260"/>
                <w:tab w:val="left" w:pos="1530"/>
                <w:tab w:val="left" w:pos="1890"/>
              </w:tabs>
              <w:spacing w:before="120" w:line="360" w:lineRule="auto"/>
            </w:pPr>
            <w:r>
              <w:rPr>
                <w:rFonts w:hint="cs"/>
                <w:cs/>
              </w:rPr>
              <w:t xml:space="preserve">ดอกเบี้ยค้างจ่าย </w:t>
            </w:r>
            <w:r>
              <w:rPr>
                <w:cs/>
              </w:rPr>
              <w:t>(</w:t>
            </w:r>
            <w:r>
              <w:rPr>
                <w:rFonts w:hint="cs"/>
                <w:cs/>
              </w:rPr>
              <w:t>หน่วย</w:t>
            </w:r>
            <w:r>
              <w:rPr>
                <w:cs/>
              </w:rPr>
              <w:t xml:space="preserve">: </w:t>
            </w:r>
            <w:r>
              <w:rPr>
                <w:rFonts w:hint="cs"/>
                <w:cs/>
              </w:rPr>
              <w:t>บาท</w:t>
            </w:r>
            <w:r>
              <w:rPr>
                <w:cs/>
              </w:rPr>
              <w:t>)</w:t>
            </w:r>
          </w:p>
        </w:tc>
        <w:tc>
          <w:tcPr>
            <w:tcW w:w="5976" w:type="dxa"/>
            <w:tcBorders>
              <w:top w:val="dotted" w:sz="4" w:space="0" w:color="auto"/>
              <w:left w:val="dotted" w:sz="4" w:space="0" w:color="auto"/>
              <w:bottom w:val="dotted" w:sz="4" w:space="0" w:color="auto"/>
            </w:tcBorders>
          </w:tcPr>
          <w:p w14:paraId="54EE14F5" w14:textId="563D6A0D" w:rsidR="00660C48" w:rsidRPr="00BC5379" w:rsidRDefault="00660C48" w:rsidP="00A25C61">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660C48" w:rsidRPr="00F072D2" w14:paraId="74C3ABAC" w14:textId="77777777" w:rsidTr="008635ED">
        <w:tc>
          <w:tcPr>
            <w:tcW w:w="2241" w:type="dxa"/>
            <w:tcBorders>
              <w:top w:val="dotted" w:sz="4" w:space="0" w:color="auto"/>
              <w:bottom w:val="dotted" w:sz="4" w:space="0" w:color="auto"/>
              <w:right w:val="dotted" w:sz="4" w:space="0" w:color="auto"/>
            </w:tcBorders>
          </w:tcPr>
          <w:p w14:paraId="65F41F11" w14:textId="6328BE6E" w:rsidR="00660C48" w:rsidRPr="00E85010" w:rsidRDefault="00660C48" w:rsidP="00660C48">
            <w:pPr>
              <w:pStyle w:val="Header"/>
              <w:tabs>
                <w:tab w:val="left" w:pos="1260"/>
                <w:tab w:val="left" w:pos="1530"/>
                <w:tab w:val="left" w:pos="1890"/>
              </w:tabs>
              <w:spacing w:before="120" w:line="360" w:lineRule="auto"/>
            </w:pPr>
            <w:r>
              <w:rPr>
                <w:cs/>
              </w:rPr>
              <w:lastRenderedPageBreak/>
              <w:t xml:space="preserve">อัตราดอกเบี้ย </w:t>
            </w:r>
            <w:r>
              <w:t xml:space="preserve">APR </w:t>
            </w:r>
            <w:r>
              <w:br/>
            </w:r>
            <w:r>
              <w:rPr>
                <w:cs/>
              </w:rPr>
              <w:t>(ร้อยละต่อปี)</w:t>
            </w:r>
          </w:p>
        </w:tc>
        <w:tc>
          <w:tcPr>
            <w:tcW w:w="6225" w:type="dxa"/>
            <w:tcBorders>
              <w:top w:val="dotted" w:sz="4" w:space="0" w:color="auto"/>
              <w:left w:val="dotted" w:sz="4" w:space="0" w:color="auto"/>
              <w:bottom w:val="dotted" w:sz="4" w:space="0" w:color="auto"/>
              <w:right w:val="dotted" w:sz="4" w:space="0" w:color="auto"/>
            </w:tcBorders>
          </w:tcPr>
          <w:p w14:paraId="6158B228" w14:textId="021558DF" w:rsidR="00660C48" w:rsidRPr="00E85010" w:rsidRDefault="00660C48" w:rsidP="00660C48">
            <w:pPr>
              <w:pStyle w:val="Header"/>
              <w:tabs>
                <w:tab w:val="clear" w:pos="4153"/>
                <w:tab w:val="clear" w:pos="8306"/>
                <w:tab w:val="left" w:pos="1260"/>
                <w:tab w:val="left" w:pos="1530"/>
                <w:tab w:val="left" w:pos="1890"/>
              </w:tabs>
              <w:spacing w:before="120" w:line="360" w:lineRule="auto"/>
              <w:rPr>
                <w:cs/>
              </w:rPr>
            </w:pPr>
            <w:r>
              <w:rPr>
                <w:cs/>
              </w:rPr>
              <w:t>อัตราดอกเบี้ย</w:t>
            </w:r>
            <w:r>
              <w:rPr>
                <w:rFonts w:hint="cs"/>
                <w:cs/>
              </w:rPr>
              <w:t xml:space="preserve">คิดตาม </w:t>
            </w:r>
            <w:r w:rsidRPr="0024310D">
              <w:t>Annual Percentage Rate</w:t>
            </w:r>
            <w:r w:rsidRPr="00E85010">
              <w:rPr>
                <w:cs/>
              </w:rPr>
              <w:t xml:space="preserve"> (หน่วย: ร้อยละ)</w:t>
            </w:r>
          </w:p>
        </w:tc>
        <w:tc>
          <w:tcPr>
            <w:tcW w:w="5976" w:type="dxa"/>
            <w:tcBorders>
              <w:top w:val="dotted" w:sz="4" w:space="0" w:color="auto"/>
              <w:left w:val="dotted" w:sz="4" w:space="0" w:color="auto"/>
              <w:bottom w:val="dotted" w:sz="4" w:space="0" w:color="auto"/>
            </w:tcBorders>
          </w:tcPr>
          <w:p w14:paraId="22B78059" w14:textId="47B47FEC"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 0</w:t>
            </w:r>
          </w:p>
        </w:tc>
      </w:tr>
      <w:tr w:rsidR="00660C48" w:rsidRPr="00F072D2" w14:paraId="79D4EC4F" w14:textId="77777777" w:rsidTr="008635ED">
        <w:tc>
          <w:tcPr>
            <w:tcW w:w="2241" w:type="dxa"/>
            <w:tcBorders>
              <w:top w:val="dotted" w:sz="4" w:space="0" w:color="auto"/>
              <w:bottom w:val="dotted" w:sz="4" w:space="0" w:color="auto"/>
              <w:right w:val="dotted" w:sz="4" w:space="0" w:color="auto"/>
            </w:tcBorders>
          </w:tcPr>
          <w:p w14:paraId="38DBB8DC" w14:textId="73222125" w:rsidR="00660C48" w:rsidRPr="00E85010" w:rsidRDefault="00660C48" w:rsidP="00660C48">
            <w:pPr>
              <w:pStyle w:val="Header"/>
              <w:tabs>
                <w:tab w:val="left" w:pos="1260"/>
                <w:tab w:val="left" w:pos="1530"/>
                <w:tab w:val="left" w:pos="1890"/>
              </w:tabs>
              <w:spacing w:before="120" w:line="360" w:lineRule="auto"/>
            </w:pPr>
            <w:r>
              <w:rPr>
                <w:cs/>
              </w:rPr>
              <w:t xml:space="preserve">อัตราค่าธรรมเนียม ค่าบริการและค่าใช้จ่ายอื่นที่เรียกเก็บ </w:t>
            </w:r>
            <w:r>
              <w:t xml:space="preserve">APR </w:t>
            </w:r>
            <w:r>
              <w:br/>
            </w:r>
            <w:r>
              <w:rPr>
                <w:cs/>
              </w:rPr>
              <w:t>(ร้อยละต่อปี)</w:t>
            </w:r>
          </w:p>
        </w:tc>
        <w:tc>
          <w:tcPr>
            <w:tcW w:w="6225" w:type="dxa"/>
            <w:tcBorders>
              <w:top w:val="dotted" w:sz="4" w:space="0" w:color="auto"/>
              <w:left w:val="dotted" w:sz="4" w:space="0" w:color="auto"/>
              <w:bottom w:val="dotted" w:sz="4" w:space="0" w:color="auto"/>
              <w:right w:val="dotted" w:sz="4" w:space="0" w:color="auto"/>
            </w:tcBorders>
          </w:tcPr>
          <w:p w14:paraId="604F923B" w14:textId="303E68C6" w:rsidR="00660C48" w:rsidRPr="00E85010" w:rsidRDefault="00660C48" w:rsidP="00660C48">
            <w:pPr>
              <w:pStyle w:val="Header"/>
              <w:tabs>
                <w:tab w:val="left" w:pos="1260"/>
                <w:tab w:val="left" w:pos="1530"/>
                <w:tab w:val="left" w:pos="1890"/>
              </w:tabs>
              <w:spacing w:before="120" w:line="360" w:lineRule="auto"/>
              <w:rPr>
                <w:cs/>
              </w:rPr>
            </w:pPr>
            <w:r>
              <w:rPr>
                <w:cs/>
              </w:rPr>
              <w:t>อัตราค่าธรรมเนียม ค่าบริการและค่าใช้จ่ายอื่นที่เรียกเก็บ</w:t>
            </w:r>
            <w:r>
              <w:rPr>
                <w:rFonts w:hint="cs"/>
                <w:cs/>
              </w:rPr>
              <w:t xml:space="preserve">คิดตาม </w:t>
            </w:r>
            <w:r w:rsidRPr="0024310D">
              <w:t>Annual Percentage Rate</w:t>
            </w:r>
            <w:r>
              <w:rPr>
                <w:rFonts w:hint="cs"/>
                <w:cs/>
              </w:rPr>
              <w:t xml:space="preserve"> </w:t>
            </w:r>
            <w:r>
              <w:rPr>
                <w:cs/>
              </w:rPr>
              <w:t>(หน่วย: ร้อยละ)</w:t>
            </w:r>
          </w:p>
        </w:tc>
        <w:tc>
          <w:tcPr>
            <w:tcW w:w="5976" w:type="dxa"/>
            <w:tcBorders>
              <w:top w:val="dotted" w:sz="4" w:space="0" w:color="auto"/>
              <w:left w:val="dotted" w:sz="4" w:space="0" w:color="auto"/>
              <w:bottom w:val="dotted" w:sz="4" w:space="0" w:color="auto"/>
            </w:tcBorders>
          </w:tcPr>
          <w:p w14:paraId="67A9D81E" w14:textId="142EF128" w:rsidR="00660C48" w:rsidRPr="00BC5379"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หากมีค่าต้อง</w:t>
            </w:r>
            <w:r w:rsidRPr="00BC5379">
              <w:rPr>
                <w:rFonts w:hint="cs"/>
                <w:color w:val="000000" w:themeColor="text1"/>
                <w:cs/>
              </w:rPr>
              <w:t>มีค่ามากกว่า</w:t>
            </w:r>
            <w:r>
              <w:rPr>
                <w:rFonts w:hint="cs"/>
                <w:color w:val="000000" w:themeColor="text1"/>
                <w:cs/>
              </w:rPr>
              <w:t xml:space="preserve"> 0</w:t>
            </w:r>
          </w:p>
        </w:tc>
      </w:tr>
      <w:tr w:rsidR="00660C48" w:rsidRPr="00F072D2" w14:paraId="7FEA92F1" w14:textId="77777777" w:rsidTr="008635ED">
        <w:tc>
          <w:tcPr>
            <w:tcW w:w="2241" w:type="dxa"/>
            <w:tcBorders>
              <w:top w:val="dotted" w:sz="4" w:space="0" w:color="auto"/>
              <w:bottom w:val="dotted" w:sz="4" w:space="0" w:color="auto"/>
              <w:right w:val="dotted" w:sz="4" w:space="0" w:color="auto"/>
            </w:tcBorders>
          </w:tcPr>
          <w:p w14:paraId="5406226F" w14:textId="783CCC1E"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จำนวนวันที่ค้างชำระเงินต้นหรือดอกเบี้ย (วัน)</w:t>
            </w:r>
          </w:p>
        </w:tc>
        <w:tc>
          <w:tcPr>
            <w:tcW w:w="6225" w:type="dxa"/>
            <w:tcBorders>
              <w:top w:val="dotted" w:sz="4" w:space="0" w:color="auto"/>
              <w:left w:val="dotted" w:sz="4" w:space="0" w:color="auto"/>
              <w:bottom w:val="dotted" w:sz="4" w:space="0" w:color="auto"/>
              <w:right w:val="dotted" w:sz="4" w:space="0" w:color="auto"/>
            </w:tcBorders>
          </w:tcPr>
          <w:p w14:paraId="4959FCE9" w14:textId="0E1FA98B" w:rsidR="00660C48" w:rsidRPr="00D571FA" w:rsidRDefault="00660C48" w:rsidP="00660C48">
            <w:pPr>
              <w:pStyle w:val="Header"/>
              <w:tabs>
                <w:tab w:val="left" w:pos="1260"/>
                <w:tab w:val="left" w:pos="1530"/>
                <w:tab w:val="left" w:pos="1890"/>
              </w:tabs>
              <w:spacing w:before="120" w:line="360" w:lineRule="auto"/>
            </w:pPr>
            <w:r w:rsidRPr="00D571FA">
              <w:rPr>
                <w:cs/>
              </w:rPr>
              <w:t>จำนวนวันที่ค้างชำระเงินต้นหรือดอกเบี้ย</w:t>
            </w:r>
            <w:r w:rsidRPr="00D571FA">
              <w:rPr>
                <w:rFonts w:hint="cs"/>
                <w:cs/>
              </w:rPr>
              <w:t xml:space="preserve"> </w:t>
            </w:r>
            <w:r w:rsidRPr="00D571FA">
              <w:rPr>
                <w:cs/>
              </w:rPr>
              <w:t>โดยระยะเวลาดังกล่าวนับตั้งแต่วันถึงกำหนดชำระ ไม่ว่าจะเป็นไปตามเงื่อนไขหรือเงื่อนเวลาตามสัญญา หรือวันที่ทวงถามหรือเรียกให้ชำระเงิน แล้วแต่วันใดจะถึงก่อน (หน่วย: วัน)</w:t>
            </w:r>
          </w:p>
          <w:p w14:paraId="0A63D56B" w14:textId="717B7B3F" w:rsidR="007B54D9" w:rsidRPr="00D571FA" w:rsidRDefault="00660C48" w:rsidP="00660C48">
            <w:pPr>
              <w:pStyle w:val="Header"/>
              <w:tabs>
                <w:tab w:val="left" w:pos="1260"/>
                <w:tab w:val="left" w:pos="1530"/>
                <w:tab w:val="left" w:pos="1890"/>
              </w:tabs>
              <w:spacing w:before="120" w:line="360" w:lineRule="auto"/>
              <w:rPr>
                <w:cs/>
              </w:rPr>
            </w:pPr>
            <w:r w:rsidRPr="00D571FA">
              <w:rPr>
                <w:rFonts w:hint="cs"/>
                <w:cs/>
              </w:rPr>
              <w:t>กรณีจำนวนวันที่ค้างชำระเงินต้นและจำนวนวันที่ค้างชำระดอกเบี้ยไม่เท่ากัน ให้รายงานมาด้วยจำนวนวันที่มากกว่า</w:t>
            </w:r>
          </w:p>
        </w:tc>
        <w:tc>
          <w:tcPr>
            <w:tcW w:w="5976" w:type="dxa"/>
            <w:tcBorders>
              <w:top w:val="dotted" w:sz="4" w:space="0" w:color="auto"/>
              <w:left w:val="dotted" w:sz="4" w:space="0" w:color="auto"/>
              <w:bottom w:val="dotted" w:sz="4" w:space="0" w:color="auto"/>
            </w:tcBorders>
          </w:tcPr>
          <w:p w14:paraId="32FF1C39" w14:textId="01677412"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r w:rsidRPr="00D571FA">
              <w:rPr>
                <w:color w:val="000000" w:themeColor="text1"/>
                <w:cs/>
              </w:rPr>
              <w:br/>
            </w:r>
            <w:r w:rsidRPr="00D571FA">
              <w:rPr>
                <w:rFonts w:hint="cs"/>
                <w:color w:val="000000" w:themeColor="text1"/>
                <w:cs/>
              </w:rPr>
              <w:t>ต้องมีค่ามากกว่าหรือเท่ากับ 0</w:t>
            </w:r>
          </w:p>
        </w:tc>
      </w:tr>
      <w:tr w:rsidR="00660C48" w:rsidRPr="00F072D2" w14:paraId="01099B72" w14:textId="77777777" w:rsidTr="00E85010">
        <w:tc>
          <w:tcPr>
            <w:tcW w:w="2241" w:type="dxa"/>
            <w:tcBorders>
              <w:top w:val="dotted" w:sz="4" w:space="0" w:color="auto"/>
              <w:bottom w:val="dotted" w:sz="4" w:space="0" w:color="auto"/>
              <w:right w:val="dotted" w:sz="4" w:space="0" w:color="auto"/>
            </w:tcBorders>
          </w:tcPr>
          <w:p w14:paraId="7927910D" w14:textId="260A798B" w:rsidR="00660C48" w:rsidRPr="00D571FA" w:rsidRDefault="00660C48" w:rsidP="00660C48">
            <w:pPr>
              <w:pStyle w:val="Header"/>
              <w:tabs>
                <w:tab w:val="clear" w:pos="4153"/>
                <w:tab w:val="clear" w:pos="8306"/>
                <w:tab w:val="left" w:pos="1260"/>
                <w:tab w:val="left" w:pos="1530"/>
                <w:tab w:val="left" w:pos="1890"/>
              </w:tabs>
              <w:spacing w:before="120" w:line="360" w:lineRule="auto"/>
              <w:rPr>
                <w:cs/>
              </w:rPr>
            </w:pPr>
            <w:r w:rsidRPr="00D571FA">
              <w:rPr>
                <w:cs/>
              </w:rPr>
              <w:t>ประเภทหลักประกัน</w:t>
            </w:r>
          </w:p>
        </w:tc>
        <w:tc>
          <w:tcPr>
            <w:tcW w:w="6225" w:type="dxa"/>
            <w:tcBorders>
              <w:top w:val="dotted" w:sz="4" w:space="0" w:color="auto"/>
              <w:left w:val="dotted" w:sz="4" w:space="0" w:color="auto"/>
              <w:bottom w:val="dotted" w:sz="4" w:space="0" w:color="auto"/>
              <w:right w:val="dotted" w:sz="4" w:space="0" w:color="auto"/>
            </w:tcBorders>
          </w:tcPr>
          <w:p w14:paraId="3BF745C5" w14:textId="6FCB22BF" w:rsidR="00660C48" w:rsidRPr="00D571FA" w:rsidRDefault="00660C48" w:rsidP="00660C48">
            <w:pPr>
              <w:pStyle w:val="Header"/>
              <w:tabs>
                <w:tab w:val="left" w:pos="1260"/>
                <w:tab w:val="left" w:pos="1530"/>
                <w:tab w:val="left" w:pos="1890"/>
              </w:tabs>
              <w:spacing w:before="120" w:line="360" w:lineRule="auto"/>
            </w:pPr>
            <w:r w:rsidRPr="00D571FA">
              <w:rPr>
                <w:cs/>
              </w:rPr>
              <w:t>ประเภทหลักประกัน</w:t>
            </w:r>
          </w:p>
          <w:p w14:paraId="7DF49B5A" w14:textId="5D91E172" w:rsidR="00660C48" w:rsidRPr="00D571FA" w:rsidRDefault="00660C48" w:rsidP="007B54D9">
            <w:pPr>
              <w:pStyle w:val="Header"/>
              <w:tabs>
                <w:tab w:val="left" w:pos="1260"/>
                <w:tab w:val="left" w:pos="1530"/>
                <w:tab w:val="left" w:pos="1890"/>
              </w:tabs>
              <w:spacing w:line="360" w:lineRule="auto"/>
            </w:pPr>
            <w:r w:rsidRPr="00D571FA">
              <w:rPr>
                <w:rFonts w:hint="cs"/>
                <w:cs/>
              </w:rPr>
              <w:t>กรณี 1 สัญญามีมากกว่า 1 ประเภท ให้รายงานเข้ามาทุกประเภทหลักประกันโดยรายงานแยกบรรทัด</w:t>
            </w:r>
          </w:p>
        </w:tc>
        <w:tc>
          <w:tcPr>
            <w:tcW w:w="5976" w:type="dxa"/>
            <w:tcBorders>
              <w:top w:val="dotted" w:sz="4" w:space="0" w:color="auto"/>
              <w:left w:val="dotted" w:sz="4" w:space="0" w:color="auto"/>
              <w:bottom w:val="dotted" w:sz="4" w:space="0" w:color="auto"/>
            </w:tcBorders>
          </w:tcPr>
          <w:p w14:paraId="2BF8C0CF" w14:textId="14CC83B1"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p>
        </w:tc>
      </w:tr>
      <w:tr w:rsidR="00660C48" w:rsidRPr="00F072D2" w14:paraId="3B7A9C29" w14:textId="77777777" w:rsidTr="00860299">
        <w:tc>
          <w:tcPr>
            <w:tcW w:w="2241" w:type="dxa"/>
            <w:tcBorders>
              <w:top w:val="dotted" w:sz="4" w:space="0" w:color="auto"/>
              <w:right w:val="dotted" w:sz="4" w:space="0" w:color="auto"/>
            </w:tcBorders>
          </w:tcPr>
          <w:p w14:paraId="7DE2D122" w14:textId="7021519F" w:rsidR="00660C48" w:rsidRPr="00D571FA" w:rsidRDefault="00660C48" w:rsidP="00660C48">
            <w:pPr>
              <w:pStyle w:val="Header"/>
              <w:tabs>
                <w:tab w:val="clear" w:pos="4153"/>
                <w:tab w:val="clear" w:pos="8306"/>
                <w:tab w:val="left" w:pos="1260"/>
                <w:tab w:val="left" w:pos="1530"/>
                <w:tab w:val="left" w:pos="1890"/>
              </w:tabs>
              <w:spacing w:before="120" w:line="360" w:lineRule="auto"/>
            </w:pPr>
            <w:r w:rsidRPr="00D571FA">
              <w:rPr>
                <w:cs/>
              </w:rPr>
              <w:t>มูลค่าหลักประกัน (บาท)</w:t>
            </w:r>
          </w:p>
        </w:tc>
        <w:tc>
          <w:tcPr>
            <w:tcW w:w="6225" w:type="dxa"/>
            <w:tcBorders>
              <w:top w:val="dotted" w:sz="4" w:space="0" w:color="auto"/>
              <w:left w:val="dotted" w:sz="4" w:space="0" w:color="auto"/>
              <w:right w:val="dotted" w:sz="4" w:space="0" w:color="auto"/>
            </w:tcBorders>
          </w:tcPr>
          <w:p w14:paraId="017E112C" w14:textId="3AC2741C" w:rsidR="00660C48" w:rsidRPr="00D571FA" w:rsidRDefault="00660C48" w:rsidP="00660C48">
            <w:pPr>
              <w:pStyle w:val="Header"/>
              <w:tabs>
                <w:tab w:val="left" w:pos="1260"/>
                <w:tab w:val="left" w:pos="1530"/>
                <w:tab w:val="left" w:pos="1890"/>
              </w:tabs>
              <w:spacing w:before="120" w:line="360" w:lineRule="auto"/>
              <w:rPr>
                <w:cs/>
              </w:rPr>
            </w:pPr>
            <w:r w:rsidRPr="00D571FA">
              <w:rPr>
                <w:cs/>
              </w:rPr>
              <w:t>มูลค่าหลักประกัน</w:t>
            </w:r>
            <w:r w:rsidRPr="00D571FA">
              <w:rPr>
                <w:rFonts w:hint="cs"/>
                <w:cs/>
              </w:rPr>
              <w:t xml:space="preserve"> โดยให้รายงาน</w:t>
            </w:r>
            <w:r w:rsidRPr="00D571FA">
              <w:rPr>
                <w:cs/>
              </w:rPr>
              <w:t>ค่าที่</w:t>
            </w:r>
            <w:r w:rsidRPr="00D571FA">
              <w:rPr>
                <w:rFonts w:hint="cs"/>
                <w:cs/>
              </w:rPr>
              <w:t>น้อย</w:t>
            </w:r>
            <w:r w:rsidRPr="00D571FA">
              <w:rPr>
                <w:cs/>
              </w:rPr>
              <w:t xml:space="preserve">กว่าระหว่างราคาประเมิน </w:t>
            </w:r>
            <w:r w:rsidRPr="00D571FA">
              <w:rPr>
                <w:rFonts w:hint="cs"/>
                <w:cs/>
              </w:rPr>
              <w:t>และ</w:t>
            </w:r>
            <w:r w:rsidRPr="00D571FA">
              <w:rPr>
                <w:cs/>
              </w:rPr>
              <w:t>ราคาจดจำนอง/จำนำ (หน่วย: บาท)</w:t>
            </w:r>
          </w:p>
        </w:tc>
        <w:tc>
          <w:tcPr>
            <w:tcW w:w="5976" w:type="dxa"/>
            <w:tcBorders>
              <w:top w:val="dotted" w:sz="4" w:space="0" w:color="auto"/>
              <w:left w:val="dotted" w:sz="4" w:space="0" w:color="auto"/>
            </w:tcBorders>
          </w:tcPr>
          <w:p w14:paraId="5C65765C" w14:textId="76D12787" w:rsidR="00660C48" w:rsidRPr="00D571FA" w:rsidRDefault="00660C48" w:rsidP="00660C48">
            <w:pPr>
              <w:pStyle w:val="Header"/>
              <w:tabs>
                <w:tab w:val="clear" w:pos="4153"/>
                <w:tab w:val="clear" w:pos="8306"/>
                <w:tab w:val="left" w:pos="1260"/>
                <w:tab w:val="left" w:pos="1530"/>
                <w:tab w:val="left" w:pos="1890"/>
              </w:tabs>
              <w:spacing w:before="120" w:line="360" w:lineRule="auto"/>
              <w:rPr>
                <w:color w:val="000000" w:themeColor="text1"/>
              </w:rPr>
            </w:pPr>
            <w:r w:rsidRPr="00D571FA">
              <w:rPr>
                <w:color w:val="000000" w:themeColor="text1"/>
              </w:rPr>
              <w:t>Data Set Validation</w:t>
            </w:r>
            <w:r w:rsidRPr="00D571FA">
              <w:rPr>
                <w:color w:val="000000" w:themeColor="text1"/>
                <w:cs/>
              </w:rPr>
              <w:t>:</w:t>
            </w:r>
            <w:r w:rsidRPr="00D571FA">
              <w:rPr>
                <w:color w:val="000000" w:themeColor="text1"/>
                <w:cs/>
              </w:rPr>
              <w:br/>
            </w:r>
            <w:r w:rsidRPr="00D571FA">
              <w:rPr>
                <w:rFonts w:hint="cs"/>
                <w:color w:val="000000" w:themeColor="text1"/>
                <w:cs/>
              </w:rPr>
              <w:t>ต้องมีค่ามากกว่าหรือเท่ากับ</w:t>
            </w:r>
            <w:r w:rsidRPr="00D571FA">
              <w:rPr>
                <w:color w:val="000000" w:themeColor="text1"/>
              </w:rPr>
              <w:t xml:space="preserve"> 0</w:t>
            </w:r>
          </w:p>
        </w:tc>
      </w:tr>
    </w:tbl>
    <w:p w14:paraId="4D3F7089" w14:textId="77777777" w:rsidR="00315E13" w:rsidRPr="007B54D9" w:rsidRDefault="00315E13"/>
    <w:p w14:paraId="15CD2864" w14:textId="77777777" w:rsidR="00315E13" w:rsidRDefault="00315E13"/>
    <w:p w14:paraId="3EB2EAD3" w14:textId="77777777" w:rsidR="00C57708" w:rsidRDefault="00C57708"/>
    <w:p w14:paraId="4877DB4C" w14:textId="295DDE3B" w:rsidR="00315E13" w:rsidRDefault="00CA4E7C">
      <w:r>
        <w:rPr>
          <w:cs/>
        </w:rPr>
        <w:br w:type="page"/>
      </w:r>
    </w:p>
    <w:p w14:paraId="16054AEB" w14:textId="33CE763C" w:rsidR="00E6685D" w:rsidRPr="00121E76" w:rsidRDefault="00E6685D" w:rsidP="00873B0B">
      <w:pPr>
        <w:pStyle w:val="Heading3"/>
      </w:pPr>
      <w:bookmarkStart w:id="19" w:name="_Toc56025316"/>
      <w:r w:rsidRPr="00121E76">
        <w:lastRenderedPageBreak/>
        <w:t>Data Set</w:t>
      </w:r>
      <w:r w:rsidRPr="00121E76">
        <w:rPr>
          <w:cs/>
        </w:rPr>
        <w:t xml:space="preserve">: </w:t>
      </w:r>
      <w:r w:rsidR="00873B0B" w:rsidRPr="00873B0B">
        <w:t xml:space="preserve">Peer to Peer Lending Platform </w:t>
      </w:r>
      <w:r w:rsidR="003313A1">
        <w:t>Result</w:t>
      </w:r>
      <w:bookmarkEnd w:id="19"/>
    </w:p>
    <w:p w14:paraId="7A85C527" w14:textId="77777777" w:rsidR="00E6685D" w:rsidRPr="00121E76" w:rsidRDefault="00E6685D" w:rsidP="00B47074">
      <w:pPr>
        <w:pStyle w:val="Header"/>
        <w:tabs>
          <w:tab w:val="clear" w:pos="4153"/>
          <w:tab w:val="clear" w:pos="8306"/>
          <w:tab w:val="left" w:pos="1260"/>
          <w:tab w:val="left" w:pos="1530"/>
          <w:tab w:val="left" w:pos="1890"/>
        </w:tabs>
        <w:spacing w:before="120" w:line="360" w:lineRule="auto"/>
        <w:rPr>
          <w:b/>
          <w:bCs/>
          <w:u w:val="single"/>
          <w:cs/>
        </w:rPr>
      </w:pPr>
      <w:r w:rsidRPr="00121E76">
        <w:rPr>
          <w:b/>
          <w:bCs/>
          <w:u w:val="single"/>
          <w:cs/>
        </w:rPr>
        <w:t>คำอธิบาย</w:t>
      </w:r>
    </w:p>
    <w:p w14:paraId="78E969AB" w14:textId="014C8DD6" w:rsidR="00E6685D" w:rsidRPr="002C1B6C" w:rsidRDefault="00E6685D" w:rsidP="00B47074">
      <w:pPr>
        <w:pStyle w:val="Header"/>
        <w:tabs>
          <w:tab w:val="clear" w:pos="4153"/>
          <w:tab w:val="clear" w:pos="8306"/>
          <w:tab w:val="left" w:pos="1260"/>
          <w:tab w:val="left" w:pos="1530"/>
          <w:tab w:val="left" w:pos="1890"/>
        </w:tabs>
        <w:spacing w:line="360" w:lineRule="auto"/>
        <w:rPr>
          <w:cs/>
        </w:rPr>
      </w:pPr>
      <w:r w:rsidRPr="00121E76">
        <w:tab/>
      </w:r>
      <w:r w:rsidR="00FE372A" w:rsidRPr="002C1B6C">
        <w:t xml:space="preserve">Data Set </w:t>
      </w:r>
      <w:r w:rsidR="00FE372A" w:rsidRPr="002C1B6C">
        <w:rPr>
          <w:cs/>
        </w:rPr>
        <w:t>ชุด</w:t>
      </w:r>
      <w:r w:rsidR="00873B0B" w:rsidRPr="002C1B6C">
        <w:rPr>
          <w:rFonts w:hint="cs"/>
          <w:cs/>
        </w:rPr>
        <w:t xml:space="preserve"> </w:t>
      </w:r>
      <w:r w:rsidR="00873B0B" w:rsidRPr="002C1B6C">
        <w:t xml:space="preserve">Peer to Peer Lending Platform </w:t>
      </w:r>
      <w:r w:rsidR="003313A1" w:rsidRPr="002C1B6C">
        <w:t>Result</w:t>
      </w:r>
      <w:r w:rsidR="00873B0B" w:rsidRPr="002C1B6C">
        <w:rPr>
          <w:cs/>
        </w:rPr>
        <w:t xml:space="preserve"> </w:t>
      </w:r>
      <w:r w:rsidR="00873B0B" w:rsidRPr="002C1B6C">
        <w:rPr>
          <w:rFonts w:hint="cs"/>
          <w:cs/>
        </w:rPr>
        <w:t>เป็นการรายงาน</w:t>
      </w:r>
      <w:r w:rsidR="00FE372A" w:rsidRPr="002C1B6C">
        <w:rPr>
          <w:cs/>
        </w:rPr>
        <w:t>ข้อมูล</w:t>
      </w:r>
      <w:r w:rsidR="00FE372A" w:rsidRPr="002C1B6C">
        <w:rPr>
          <w:rFonts w:hint="cs"/>
          <w:cs/>
        </w:rPr>
        <w:t>ผลการดำเนินงาน</w:t>
      </w:r>
      <w:r w:rsidR="002C1B6C" w:rsidRPr="002C1B6C">
        <w:rPr>
          <w:rFonts w:hint="cs"/>
          <w:cs/>
        </w:rPr>
        <w:t>ตามรอบระยะเวลารายงาน</w:t>
      </w:r>
    </w:p>
    <w:p w14:paraId="2D87B2BE" w14:textId="77777777" w:rsidR="00E6685D" w:rsidRPr="00121E76" w:rsidRDefault="00E6685D" w:rsidP="00B47074">
      <w:pPr>
        <w:pStyle w:val="Header"/>
        <w:tabs>
          <w:tab w:val="clear" w:pos="4153"/>
          <w:tab w:val="clear" w:pos="8306"/>
          <w:tab w:val="left" w:pos="1260"/>
          <w:tab w:val="left" w:pos="1530"/>
          <w:tab w:val="left" w:pos="1890"/>
        </w:tabs>
        <w:spacing w:before="120" w:line="360" w:lineRule="auto"/>
        <w:rPr>
          <w:cs/>
        </w:rPr>
      </w:pPr>
      <w:r w:rsidRPr="00121E76">
        <w:rPr>
          <w:b/>
          <w:bCs/>
          <w:u w:val="single"/>
          <w:cs/>
        </w:rPr>
        <w:t>สถาบันการเงินที่ต้องรายงาน</w:t>
      </w:r>
    </w:p>
    <w:p w14:paraId="0FBEA5D4" w14:textId="18F62BCC" w:rsidR="00E6685D" w:rsidRPr="008C4F83" w:rsidRDefault="00E6685D" w:rsidP="00121E76">
      <w:pPr>
        <w:pStyle w:val="Header"/>
        <w:tabs>
          <w:tab w:val="clear" w:pos="4153"/>
          <w:tab w:val="clear" w:pos="8306"/>
          <w:tab w:val="left" w:pos="1260"/>
          <w:tab w:val="left" w:pos="1530"/>
          <w:tab w:val="left" w:pos="1890"/>
        </w:tabs>
        <w:spacing w:line="360" w:lineRule="auto"/>
        <w:rPr>
          <w:cs/>
        </w:rPr>
      </w:pPr>
      <w:r w:rsidRPr="00121E76">
        <w:rPr>
          <w:cs/>
        </w:rPr>
        <w:tab/>
      </w:r>
      <w:r w:rsidR="008C4F83" w:rsidRPr="008C4F83">
        <w:rPr>
          <w:cs/>
        </w:rPr>
        <w:t>สถาบันผู้ประกอบธุรกิจระบบหรือเครือข่ายอิเล็กทรอนิกส์สำหรับธุรกรรมสินเชื่อระหว่างบุคคลกับบุคคล ที่ไม่ใช่สถาบันการเงิน</w:t>
      </w:r>
    </w:p>
    <w:p w14:paraId="1FEC7927" w14:textId="77777777" w:rsidR="00E6685D" w:rsidRPr="00045C14" w:rsidRDefault="00E6685D" w:rsidP="00B47074">
      <w:pPr>
        <w:pStyle w:val="Header"/>
        <w:tabs>
          <w:tab w:val="clear" w:pos="4153"/>
          <w:tab w:val="clear" w:pos="8306"/>
          <w:tab w:val="left" w:pos="1260"/>
          <w:tab w:val="left" w:pos="1530"/>
          <w:tab w:val="left" w:pos="1890"/>
        </w:tabs>
        <w:spacing w:before="120" w:line="360" w:lineRule="auto"/>
        <w:rPr>
          <w:cs/>
        </w:rPr>
      </w:pPr>
      <w:r w:rsidRPr="00A03783">
        <w:rPr>
          <w:b/>
          <w:bCs/>
          <w:u w:val="single"/>
          <w:cs/>
        </w:rPr>
        <w:t>ลักษณะข้อมูล</w:t>
      </w:r>
    </w:p>
    <w:p w14:paraId="4DF09D6A" w14:textId="0BDD1B1A" w:rsidR="00E6685D" w:rsidRPr="00045C14" w:rsidRDefault="00E6685D" w:rsidP="00B47074">
      <w:pPr>
        <w:pStyle w:val="Header"/>
        <w:tabs>
          <w:tab w:val="clear" w:pos="4153"/>
          <w:tab w:val="clear" w:pos="8306"/>
          <w:tab w:val="left" w:pos="1260"/>
          <w:tab w:val="left" w:pos="1530"/>
          <w:tab w:val="left" w:pos="1890"/>
        </w:tabs>
        <w:spacing w:line="360" w:lineRule="auto"/>
        <w:rPr>
          <w:cs/>
        </w:rPr>
      </w:pPr>
      <w:r w:rsidRPr="00045C14">
        <w:tab/>
      </w:r>
      <w:r w:rsidRPr="00045C14">
        <w:rPr>
          <w:cs/>
        </w:rPr>
        <w:t>ราย</w:t>
      </w:r>
      <w:r w:rsidRPr="00045C14">
        <w:rPr>
          <w:rFonts w:hint="cs"/>
          <w:cs/>
        </w:rPr>
        <w:t>เดือน</w:t>
      </w:r>
    </w:p>
    <w:p w14:paraId="22D3D9F4" w14:textId="77777777" w:rsidR="00E6685D" w:rsidRPr="00045C14"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045C14">
        <w:rPr>
          <w:b/>
          <w:bCs/>
          <w:u w:val="single"/>
          <w:cs/>
        </w:rPr>
        <w:t>ความถี่ในการส่งชุดข้อมูล</w:t>
      </w:r>
    </w:p>
    <w:p w14:paraId="345D3571" w14:textId="1CED6F87" w:rsidR="00E6685D" w:rsidRPr="00045C14" w:rsidRDefault="00E6685D" w:rsidP="00B47074">
      <w:pPr>
        <w:pStyle w:val="Header"/>
        <w:tabs>
          <w:tab w:val="clear" w:pos="4153"/>
          <w:tab w:val="clear" w:pos="8306"/>
          <w:tab w:val="left" w:pos="1242"/>
          <w:tab w:val="left" w:pos="1530"/>
          <w:tab w:val="left" w:pos="1890"/>
        </w:tabs>
        <w:spacing w:line="360" w:lineRule="auto"/>
        <w:rPr>
          <w:cs/>
          <w:lang w:val="th-TH"/>
        </w:rPr>
      </w:pPr>
      <w:r w:rsidRPr="00045C14">
        <w:tab/>
      </w:r>
      <w:r w:rsidR="00E226DF" w:rsidRPr="00045C14">
        <w:rPr>
          <w:cs/>
          <w:lang w:val="th-TH"/>
        </w:rPr>
        <w:t>ทุกสิ้นเดือน</w:t>
      </w:r>
    </w:p>
    <w:p w14:paraId="76D7F4AF"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cs/>
        </w:rPr>
        <w:t>กำหนดการส่ง</w:t>
      </w:r>
    </w:p>
    <w:p w14:paraId="55D2C619" w14:textId="5EBF6130"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r w:rsidRPr="00045C14">
        <w:rPr>
          <w:cs/>
        </w:rPr>
        <w:t>ภายใน</w:t>
      </w:r>
      <w:r w:rsidRPr="00045C14">
        <w:rPr>
          <w:cs/>
          <w:lang w:val="th-TH"/>
        </w:rPr>
        <w:t xml:space="preserve"> </w:t>
      </w:r>
      <w:r w:rsidR="00E226DF" w:rsidRPr="00045C14">
        <w:t xml:space="preserve">1 </w:t>
      </w:r>
      <w:r w:rsidRPr="00045C14">
        <w:rPr>
          <w:rFonts w:hint="cs"/>
          <w:cs/>
        </w:rPr>
        <w:t>เดือน</w:t>
      </w:r>
      <w:r w:rsidRPr="00045C14">
        <w:rPr>
          <w:cs/>
        </w:rPr>
        <w:t xml:space="preserve"> นับ</w:t>
      </w:r>
      <w:r w:rsidRPr="00045C14">
        <w:rPr>
          <w:cs/>
          <w:lang w:val="th-TH"/>
        </w:rPr>
        <w:t>จาก</w:t>
      </w:r>
      <w:r w:rsidR="00E226DF" w:rsidRPr="00045C14">
        <w:rPr>
          <w:cs/>
        </w:rPr>
        <w:t>วันสิ้น</w:t>
      </w:r>
      <w:r w:rsidR="00E226DF" w:rsidRPr="00045C14">
        <w:rPr>
          <w:rFonts w:hint="cs"/>
          <w:cs/>
        </w:rPr>
        <w:t>เดือน</w:t>
      </w:r>
      <w:r w:rsidRPr="00045C14">
        <w:rPr>
          <w:cs/>
        </w:rPr>
        <w:t>ที่รายงาน</w:t>
      </w:r>
    </w:p>
    <w:p w14:paraId="120695E9"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rPr>
        <w:t>File Name</w:t>
      </w:r>
    </w:p>
    <w:p w14:paraId="21B1C38B" w14:textId="1800D5E6" w:rsidR="00E6685D" w:rsidRPr="003D1E8D" w:rsidRDefault="00E6685D" w:rsidP="00B47074">
      <w:pPr>
        <w:pStyle w:val="Header"/>
        <w:tabs>
          <w:tab w:val="clear" w:pos="4153"/>
          <w:tab w:val="clear" w:pos="8306"/>
          <w:tab w:val="left" w:pos="1260"/>
          <w:tab w:val="left" w:pos="1530"/>
          <w:tab w:val="left" w:pos="1890"/>
        </w:tabs>
        <w:spacing w:line="360" w:lineRule="auto"/>
        <w:rPr>
          <w:color w:val="FF0000"/>
        </w:rPr>
      </w:pPr>
      <w:r w:rsidRPr="003D1E8D">
        <w:rPr>
          <w:color w:val="FF0000"/>
        </w:rPr>
        <w:tab/>
      </w:r>
      <w:proofErr w:type="spellStart"/>
      <w:r w:rsidR="008C4F83" w:rsidRPr="008C4F83">
        <w:t>MPLPNn_YYYYMMDD_PP</w:t>
      </w:r>
      <w:r w:rsidR="003313A1">
        <w:t>R</w:t>
      </w:r>
      <w:proofErr w:type="spellEnd"/>
      <w:r w:rsidR="008C4F83" w:rsidRPr="008C4F83">
        <w:rPr>
          <w:cs/>
        </w:rPr>
        <w:t>.</w:t>
      </w:r>
      <w:r w:rsidR="008C4F83" w:rsidRPr="008C4F83">
        <w:t>xlsx</w:t>
      </w:r>
    </w:p>
    <w:p w14:paraId="21D8E6C4" w14:textId="77777777" w:rsidR="00E6685D" w:rsidRPr="00A03783"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A03783">
        <w:rPr>
          <w:b/>
          <w:bCs/>
          <w:u w:val="single"/>
        </w:rPr>
        <w:t>Sheet Name</w:t>
      </w:r>
    </w:p>
    <w:p w14:paraId="6DE58B2C" w14:textId="5BBD291D" w:rsidR="00E226DF" w:rsidRDefault="00E6685D" w:rsidP="00B47074">
      <w:pPr>
        <w:pStyle w:val="Header"/>
        <w:tabs>
          <w:tab w:val="clear" w:pos="4153"/>
          <w:tab w:val="clear" w:pos="8306"/>
          <w:tab w:val="left" w:pos="1260"/>
          <w:tab w:val="left" w:pos="1530"/>
          <w:tab w:val="left" w:pos="1890"/>
          <w:tab w:val="left" w:pos="3844"/>
        </w:tabs>
        <w:spacing w:after="240" w:line="360" w:lineRule="auto"/>
        <w:rPr>
          <w:color w:val="FF0000"/>
        </w:rPr>
      </w:pPr>
      <w:r w:rsidRPr="003D1E8D">
        <w:rPr>
          <w:color w:val="FF0000"/>
        </w:rPr>
        <w:tab/>
      </w:r>
      <w:r w:rsidR="008C4F83" w:rsidRPr="008C4F83">
        <w:t>PP</w:t>
      </w:r>
      <w:r w:rsidR="003313A1">
        <w:t>R</w:t>
      </w:r>
    </w:p>
    <w:p w14:paraId="5A385A55" w14:textId="77777777" w:rsidR="00E226DF" w:rsidRDefault="00E226DF" w:rsidP="00B47074">
      <w:pPr>
        <w:pStyle w:val="Header"/>
        <w:tabs>
          <w:tab w:val="clear" w:pos="4153"/>
          <w:tab w:val="clear" w:pos="8306"/>
          <w:tab w:val="left" w:pos="1260"/>
          <w:tab w:val="left" w:pos="1530"/>
          <w:tab w:val="left" w:pos="1890"/>
          <w:tab w:val="left" w:pos="3844"/>
        </w:tabs>
        <w:spacing w:after="240" w:line="360" w:lineRule="auto"/>
        <w:rPr>
          <w:color w:val="FF0000"/>
        </w:rPr>
      </w:pPr>
    </w:p>
    <w:p w14:paraId="1919AB2C" w14:textId="0921369A" w:rsidR="00E6685D" w:rsidRPr="003D1E8D" w:rsidRDefault="005C59A1" w:rsidP="00B47074">
      <w:pPr>
        <w:pStyle w:val="Header"/>
        <w:tabs>
          <w:tab w:val="clear" w:pos="4153"/>
          <w:tab w:val="clear" w:pos="8306"/>
          <w:tab w:val="left" w:pos="1260"/>
          <w:tab w:val="left" w:pos="1530"/>
          <w:tab w:val="left" w:pos="1890"/>
          <w:tab w:val="left" w:pos="3844"/>
        </w:tabs>
        <w:spacing w:after="240" w:line="360" w:lineRule="auto"/>
        <w:rPr>
          <w:color w:val="FF0000"/>
        </w:rPr>
      </w:pPr>
      <w:r>
        <w:rPr>
          <w:color w:val="FF0000"/>
        </w:rPr>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6685D" w:rsidRPr="003D1E8D"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A03783" w:rsidRDefault="00E6685D" w:rsidP="00456136">
            <w:pPr>
              <w:tabs>
                <w:tab w:val="left" w:pos="1260"/>
                <w:tab w:val="left" w:pos="1530"/>
                <w:tab w:val="left" w:pos="1890"/>
                <w:tab w:val="center" w:pos="4153"/>
                <w:tab w:val="right" w:pos="8306"/>
              </w:tabs>
              <w:spacing w:before="120" w:line="360" w:lineRule="auto"/>
              <w:jc w:val="center"/>
              <w:rPr>
                <w:b/>
                <w:bCs/>
              </w:rPr>
            </w:pPr>
            <w:r w:rsidRPr="00A03783">
              <w:rPr>
                <w:b/>
                <w:bCs/>
              </w:rPr>
              <w:lastRenderedPageBreak/>
              <w:t xml:space="preserve">Data Element </w:t>
            </w:r>
            <w:r w:rsidRPr="00A03783">
              <w:rPr>
                <w:b/>
                <w:bCs/>
                <w:cs/>
              </w:rPr>
              <w:t>(</w:t>
            </w:r>
            <w:r w:rsidRPr="00A03783">
              <w:rPr>
                <w:b/>
                <w:bCs/>
              </w:rPr>
              <w:t>field</w:t>
            </w:r>
            <w:r w:rsidRPr="00A03783">
              <w:rPr>
                <w:b/>
                <w:bCs/>
                <w:cs/>
              </w:rPr>
              <w:t>)</w:t>
            </w:r>
          </w:p>
        </w:tc>
        <w:tc>
          <w:tcPr>
            <w:tcW w:w="6106" w:type="dxa"/>
            <w:tcBorders>
              <w:bottom w:val="single" w:sz="4" w:space="0" w:color="auto"/>
            </w:tcBorders>
            <w:shd w:val="clear" w:color="auto" w:fill="CCFFFF"/>
          </w:tcPr>
          <w:p w14:paraId="1619A5EE" w14:textId="77777777" w:rsidR="00E6685D" w:rsidRPr="00A03783" w:rsidRDefault="00E6685D" w:rsidP="00456136">
            <w:pPr>
              <w:tabs>
                <w:tab w:val="left" w:pos="1260"/>
                <w:tab w:val="left" w:pos="1530"/>
                <w:tab w:val="left" w:pos="1890"/>
                <w:tab w:val="center" w:pos="4153"/>
                <w:tab w:val="right" w:pos="8306"/>
              </w:tabs>
              <w:spacing w:before="120" w:line="360" w:lineRule="auto"/>
              <w:jc w:val="center"/>
              <w:rPr>
                <w:b/>
                <w:bCs/>
              </w:rPr>
            </w:pPr>
            <w:r w:rsidRPr="00A03783">
              <w:rPr>
                <w:b/>
                <w:bCs/>
                <w:cs/>
              </w:rPr>
              <w:t>คำอธิบาย</w:t>
            </w:r>
          </w:p>
        </w:tc>
        <w:tc>
          <w:tcPr>
            <w:tcW w:w="5976" w:type="dxa"/>
            <w:tcBorders>
              <w:bottom w:val="single" w:sz="4" w:space="0" w:color="auto"/>
            </w:tcBorders>
            <w:shd w:val="clear" w:color="auto" w:fill="CCFFFF"/>
          </w:tcPr>
          <w:p w14:paraId="70FF5710" w14:textId="54708D5B" w:rsidR="00E6685D" w:rsidRPr="00A03783" w:rsidRDefault="00E6685D" w:rsidP="00456136">
            <w:pPr>
              <w:tabs>
                <w:tab w:val="left" w:pos="1260"/>
                <w:tab w:val="left" w:pos="1540"/>
                <w:tab w:val="left" w:pos="1890"/>
                <w:tab w:val="center" w:pos="2257"/>
                <w:tab w:val="center" w:pos="4153"/>
                <w:tab w:val="right" w:pos="8306"/>
              </w:tabs>
              <w:spacing w:before="120" w:line="360" w:lineRule="auto"/>
              <w:jc w:val="center"/>
              <w:rPr>
                <w:b/>
                <w:bCs/>
              </w:rPr>
            </w:pPr>
            <w:r w:rsidRPr="00A03783">
              <w:rPr>
                <w:b/>
                <w:bCs/>
              </w:rPr>
              <w:t>Validation Rule</w:t>
            </w:r>
          </w:p>
        </w:tc>
      </w:tr>
      <w:tr w:rsidR="00E6685D" w:rsidRPr="003D1E8D"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7221B1" w:rsidRDefault="00E6685D" w:rsidP="00456136">
            <w:pPr>
              <w:tabs>
                <w:tab w:val="left" w:pos="1260"/>
                <w:tab w:val="left" w:pos="1530"/>
                <w:tab w:val="left" w:pos="1890"/>
                <w:tab w:val="center" w:pos="4153"/>
                <w:tab w:val="right" w:pos="8306"/>
              </w:tabs>
              <w:spacing w:before="120" w:line="360" w:lineRule="auto"/>
            </w:pPr>
            <w:r w:rsidRPr="007221B1">
              <w:br w:type="page"/>
              <w:t>Organization Id</w:t>
            </w:r>
          </w:p>
        </w:tc>
        <w:tc>
          <w:tcPr>
            <w:tcW w:w="6106" w:type="dxa"/>
            <w:tcBorders>
              <w:left w:val="dotted" w:sz="4" w:space="0" w:color="auto"/>
              <w:bottom w:val="dotted" w:sz="4" w:space="0" w:color="auto"/>
              <w:right w:val="dotted" w:sz="4" w:space="0" w:color="auto"/>
            </w:tcBorders>
          </w:tcPr>
          <w:p w14:paraId="06C69686" w14:textId="77777777" w:rsidR="00494E79" w:rsidRDefault="00494E79" w:rsidP="00494E79">
            <w:pPr>
              <w:pStyle w:val="Header"/>
              <w:tabs>
                <w:tab w:val="left" w:pos="252"/>
                <w:tab w:val="left" w:pos="1260"/>
                <w:tab w:val="left" w:pos="1530"/>
                <w:tab w:val="left" w:pos="1890"/>
              </w:tabs>
              <w:spacing w:before="120" w:line="360" w:lineRule="auto"/>
            </w:pPr>
            <w:r>
              <w:rPr>
                <w:cs/>
              </w:rPr>
              <w:t>รหัสผู้ส่งข้อมูล</w:t>
            </w:r>
            <w:r>
              <w:rPr>
                <w:cs/>
              </w:rPr>
              <w:br/>
              <w:t>กรณีที่ผู้ส่งมีรหัสสถาบันการเงิน (</w:t>
            </w:r>
            <w:r>
              <w:t>FI Code</w:t>
            </w:r>
            <w:r>
              <w:rPr>
                <w:cs/>
              </w:rPr>
              <w:t>)  หรือรหัสผู้ส่งข้อมูลที่กำหนดโดย ธปท. ให้รายงานด้วยรหัสที่มี</w:t>
            </w:r>
          </w:p>
          <w:p w14:paraId="76819417" w14:textId="0B894569" w:rsidR="00E6685D" w:rsidRPr="007221B1" w:rsidRDefault="00494E79" w:rsidP="00494E79">
            <w:pPr>
              <w:tabs>
                <w:tab w:val="left" w:pos="1260"/>
                <w:tab w:val="left" w:pos="1530"/>
                <w:tab w:val="left" w:pos="1890"/>
                <w:tab w:val="center" w:pos="4153"/>
                <w:tab w:val="right" w:pos="8306"/>
              </w:tabs>
              <w:spacing w:before="120" w:line="360" w:lineRule="auto"/>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left w:val="dotted" w:sz="4" w:space="0" w:color="auto"/>
              <w:bottom w:val="dotted" w:sz="4" w:space="0" w:color="auto"/>
            </w:tcBorders>
          </w:tcPr>
          <w:p w14:paraId="641B3701" w14:textId="3B1F9EB9" w:rsidR="00E6685D" w:rsidRPr="007221B1" w:rsidRDefault="00E6685D" w:rsidP="00F7648C">
            <w:pPr>
              <w:tabs>
                <w:tab w:val="left" w:pos="1260"/>
                <w:tab w:val="left" w:pos="1530"/>
                <w:tab w:val="left" w:pos="1890"/>
              </w:tabs>
              <w:spacing w:before="120" w:line="360" w:lineRule="auto"/>
              <w:rPr>
                <w:cs/>
              </w:rPr>
            </w:pPr>
            <w:r w:rsidRPr="007221B1">
              <w:t>Data Set Validation</w:t>
            </w:r>
            <w:r w:rsidRPr="007221B1">
              <w:rPr>
                <w:cs/>
              </w:rPr>
              <w:t xml:space="preserve">: </w:t>
            </w:r>
          </w:p>
          <w:p w14:paraId="031A1CED" w14:textId="289EFC68" w:rsidR="00E6685D" w:rsidRPr="007221B1" w:rsidRDefault="00E6685D" w:rsidP="00060087">
            <w:pPr>
              <w:tabs>
                <w:tab w:val="left" w:pos="1260"/>
                <w:tab w:val="left" w:pos="1530"/>
                <w:tab w:val="left" w:pos="1890"/>
                <w:tab w:val="center" w:pos="4153"/>
                <w:tab w:val="right" w:pos="8306"/>
              </w:tabs>
              <w:spacing w:line="360" w:lineRule="auto"/>
            </w:pPr>
            <w:r w:rsidRPr="007221B1">
              <w:rPr>
                <w:cs/>
                <w:lang w:val="th-TH"/>
              </w:rPr>
              <w:t>ตรวจสอบกับรหัสมาตรฐานของสถาบันการเงินที่ธนาคารแห่งประเทศไทยกำหนด</w:t>
            </w:r>
          </w:p>
        </w:tc>
      </w:tr>
      <w:tr w:rsidR="00E6685D" w:rsidRPr="003D1E8D"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7221B1" w:rsidRDefault="00E6685D" w:rsidP="00456136">
            <w:pPr>
              <w:tabs>
                <w:tab w:val="left" w:pos="1260"/>
                <w:tab w:val="left" w:pos="1530"/>
                <w:tab w:val="left" w:pos="1890"/>
                <w:tab w:val="center" w:pos="4153"/>
                <w:tab w:val="right" w:pos="8306"/>
              </w:tabs>
              <w:spacing w:before="120" w:line="360" w:lineRule="auto"/>
            </w:pPr>
            <w:r w:rsidRPr="007221B1">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1B66A78F" w:rsidR="00E6685D" w:rsidRPr="007221B1" w:rsidRDefault="00E6685D" w:rsidP="00456136">
            <w:pPr>
              <w:tabs>
                <w:tab w:val="left" w:pos="1260"/>
                <w:tab w:val="left" w:pos="1530"/>
                <w:tab w:val="left" w:pos="1890"/>
                <w:tab w:val="center" w:pos="4153"/>
                <w:tab w:val="right" w:pos="8306"/>
              </w:tabs>
              <w:spacing w:before="120" w:line="360" w:lineRule="auto"/>
              <w:rPr>
                <w:cs/>
              </w:rPr>
            </w:pPr>
            <w:r w:rsidRPr="007221B1">
              <w:rPr>
                <w:cs/>
              </w:rPr>
              <w:t>วันที่ของชุดข้อมูล</w:t>
            </w:r>
            <w:r w:rsidR="00494E79">
              <w:rPr>
                <w:rFonts w:hint="cs"/>
                <w:cs/>
              </w:rPr>
              <w:t xml:space="preserve"> </w:t>
            </w:r>
            <w:r w:rsidR="00494E79" w:rsidRPr="00227DA0">
              <w:rPr>
                <w:cs/>
              </w:rPr>
              <w:t>ใช้ปี ค.ศ.</w:t>
            </w:r>
            <w:r w:rsidRPr="007221B1">
              <w:rPr>
                <w:cs/>
              </w:rPr>
              <w:t xml:space="preserve">  </w:t>
            </w:r>
          </w:p>
        </w:tc>
        <w:tc>
          <w:tcPr>
            <w:tcW w:w="5976" w:type="dxa"/>
            <w:tcBorders>
              <w:top w:val="dotted" w:sz="4" w:space="0" w:color="auto"/>
              <w:left w:val="dotted" w:sz="4" w:space="0" w:color="auto"/>
              <w:bottom w:val="dotted" w:sz="4" w:space="0" w:color="auto"/>
            </w:tcBorders>
          </w:tcPr>
          <w:p w14:paraId="27495C7F" w14:textId="5274349E" w:rsidR="00E6685D" w:rsidRPr="007221B1" w:rsidRDefault="00E6685D" w:rsidP="00F7648C">
            <w:pPr>
              <w:tabs>
                <w:tab w:val="left" w:pos="1260"/>
                <w:tab w:val="left" w:pos="1530"/>
                <w:tab w:val="left" w:pos="1890"/>
              </w:tabs>
              <w:spacing w:before="120" w:line="360" w:lineRule="auto"/>
              <w:rPr>
                <w:cs/>
              </w:rPr>
            </w:pPr>
            <w:r w:rsidRPr="007221B1">
              <w:t>Data Set Validation</w:t>
            </w:r>
            <w:r w:rsidRPr="007221B1">
              <w:rPr>
                <w:cs/>
              </w:rPr>
              <w:t xml:space="preserve">: </w:t>
            </w:r>
          </w:p>
          <w:p w14:paraId="446E4C7A" w14:textId="5BFDA565" w:rsidR="00E6685D" w:rsidRPr="007221B1" w:rsidRDefault="007221B1" w:rsidP="00060087">
            <w:pPr>
              <w:tabs>
                <w:tab w:val="left" w:pos="1260"/>
                <w:tab w:val="left" w:pos="1530"/>
                <w:tab w:val="left" w:pos="1890"/>
                <w:tab w:val="center" w:pos="4153"/>
                <w:tab w:val="right" w:pos="8306"/>
              </w:tabs>
              <w:spacing w:line="360" w:lineRule="auto"/>
              <w:rPr>
                <w:u w:val="single"/>
              </w:rPr>
            </w:pPr>
            <w:r w:rsidRPr="007221B1">
              <w:rPr>
                <w:cs/>
              </w:rPr>
              <w:t>วันที่ต้องเป็นวันสิ้นเดือนตามปีปฏิทิน</w:t>
            </w:r>
          </w:p>
        </w:tc>
      </w:tr>
      <w:tr w:rsidR="00E6685D" w:rsidRPr="003D1E8D"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1457CD6E" w14:textId="261CDF08" w:rsidR="00E6685D" w:rsidRPr="002070E4" w:rsidRDefault="00045C14" w:rsidP="00045C14">
            <w:pPr>
              <w:tabs>
                <w:tab w:val="left" w:pos="1260"/>
                <w:tab w:val="left" w:pos="1530"/>
                <w:tab w:val="left" w:pos="1890"/>
                <w:tab w:val="center" w:pos="4153"/>
                <w:tab w:val="right" w:pos="8306"/>
              </w:tabs>
              <w:spacing w:before="120" w:line="360" w:lineRule="auto"/>
            </w:pPr>
            <w:r>
              <w:rPr>
                <w:cs/>
              </w:rPr>
              <w:t xml:space="preserve">ข้อมูล ณ วันเริ่มรอบระยะเวลารายงาน: </w:t>
            </w:r>
            <w:r w:rsidRPr="00517617">
              <w:rPr>
                <w:cs/>
              </w:rPr>
              <w:t>จำนวนสัญญา</w:t>
            </w:r>
            <w:r w:rsidR="00517617" w:rsidRPr="00517617">
              <w:rPr>
                <w:rFonts w:hint="cs"/>
                <w:cs/>
              </w:rPr>
              <w:t xml:space="preserve"> </w:t>
            </w:r>
            <w:r w:rsidRPr="00517617">
              <w:rPr>
                <w:cs/>
              </w:rPr>
              <w:t>(สัญญา)</w:t>
            </w:r>
            <w:r w:rsidR="00AE3DAD" w:rsidRPr="00517617">
              <w:rPr>
                <w:cs/>
              </w:rPr>
              <w:t xml:space="preserve"> </w:t>
            </w:r>
          </w:p>
        </w:tc>
        <w:tc>
          <w:tcPr>
            <w:tcW w:w="6106" w:type="dxa"/>
            <w:tcBorders>
              <w:top w:val="dotted" w:sz="4" w:space="0" w:color="auto"/>
              <w:left w:val="dotted" w:sz="4" w:space="0" w:color="auto"/>
              <w:bottom w:val="dotted" w:sz="4" w:space="0" w:color="auto"/>
              <w:right w:val="dotted" w:sz="4" w:space="0" w:color="auto"/>
            </w:tcBorders>
          </w:tcPr>
          <w:p w14:paraId="0770BA6C" w14:textId="6F16FB6F" w:rsidR="00E6685D" w:rsidRPr="002070E4" w:rsidRDefault="00045C14" w:rsidP="00456136">
            <w:pPr>
              <w:tabs>
                <w:tab w:val="left" w:pos="1260"/>
                <w:tab w:val="left" w:pos="1530"/>
                <w:tab w:val="left" w:pos="1890"/>
              </w:tabs>
              <w:spacing w:before="120" w:line="360" w:lineRule="auto"/>
            </w:pPr>
            <w:r w:rsidRPr="00045C14">
              <w:rPr>
                <w:cs/>
              </w:rPr>
              <w:t>จำนวนสัญญา ณ วันเริ่มรอบระยะเวลารายงาน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1736C293" w14:textId="73F7764A" w:rsidR="00E6685D" w:rsidRPr="003D1E8D" w:rsidRDefault="00505144" w:rsidP="00F7648C">
            <w:pPr>
              <w:tabs>
                <w:tab w:val="left" w:pos="1260"/>
                <w:tab w:val="left" w:pos="1530"/>
                <w:tab w:val="left" w:pos="1890"/>
              </w:tabs>
              <w:spacing w:before="120" w:line="360" w:lineRule="auto"/>
              <w:rPr>
                <w:color w:val="FF0000"/>
              </w:rPr>
            </w:pPr>
            <w:r w:rsidRPr="00BC5379">
              <w:rPr>
                <w:color w:val="000000" w:themeColor="text1"/>
              </w:rPr>
              <w:t>Data Set Validation</w:t>
            </w:r>
            <w:r w:rsidRPr="00BC5379">
              <w:rPr>
                <w:color w:val="000000" w:themeColor="text1"/>
                <w:cs/>
              </w:rPr>
              <w:t>:</w:t>
            </w:r>
            <w:r>
              <w:rPr>
                <w:color w:val="000000" w:themeColor="text1"/>
                <w:cs/>
              </w:rPr>
              <w:br/>
            </w:r>
            <w:r>
              <w:rPr>
                <w:rFonts w:hint="cs"/>
                <w:color w:val="000000" w:themeColor="text1"/>
                <w:cs/>
              </w:rPr>
              <w:t>ต้องมีค่ามากกว่าหรือเท่ากับ 0</w:t>
            </w:r>
          </w:p>
        </w:tc>
      </w:tr>
      <w:tr w:rsidR="00E6685D" w:rsidRPr="003D1E8D"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3CA508C7" w:rsidR="00E6685D" w:rsidRPr="002070E4" w:rsidRDefault="00045C14" w:rsidP="00045C14">
            <w:pPr>
              <w:tabs>
                <w:tab w:val="left" w:pos="1260"/>
                <w:tab w:val="left" w:pos="1530"/>
                <w:tab w:val="left" w:pos="1890"/>
                <w:tab w:val="center" w:pos="4153"/>
                <w:tab w:val="right" w:pos="8306"/>
              </w:tabs>
              <w:spacing w:before="120" w:line="360" w:lineRule="auto"/>
            </w:pPr>
            <w:r>
              <w:rPr>
                <w:cs/>
              </w:rPr>
              <w:t>ข้อมูล ณ วันเริ่มรอบระยะเวลารายงาน: สินเชื่อ</w:t>
            </w:r>
            <w:r w:rsidRPr="00517617">
              <w:rPr>
                <w:cs/>
              </w:rPr>
              <w:t>คงค้าง</w:t>
            </w:r>
            <w:r w:rsidR="00517617" w:rsidRPr="00517617">
              <w:rPr>
                <w:rFonts w:hint="cs"/>
                <w:cs/>
              </w:rPr>
              <w:t xml:space="preserve"> </w:t>
            </w:r>
            <w:r w:rsidRPr="00517617">
              <w:rPr>
                <w:cs/>
              </w:rPr>
              <w:t>(บาท)</w:t>
            </w:r>
          </w:p>
        </w:tc>
        <w:tc>
          <w:tcPr>
            <w:tcW w:w="6106" w:type="dxa"/>
            <w:tcBorders>
              <w:top w:val="dotted" w:sz="4" w:space="0" w:color="auto"/>
              <w:left w:val="dotted" w:sz="4" w:space="0" w:color="auto"/>
              <w:bottom w:val="dotted" w:sz="4" w:space="0" w:color="auto"/>
              <w:right w:val="dotted" w:sz="4" w:space="0" w:color="auto"/>
            </w:tcBorders>
          </w:tcPr>
          <w:p w14:paraId="4858DE3D" w14:textId="3AFA7502" w:rsidR="00E6685D" w:rsidRPr="002070E4" w:rsidRDefault="00045C14" w:rsidP="00456136">
            <w:pPr>
              <w:tabs>
                <w:tab w:val="left" w:pos="1260"/>
                <w:tab w:val="left" w:pos="1530"/>
                <w:tab w:val="left" w:pos="1890"/>
                <w:tab w:val="center" w:pos="4153"/>
                <w:tab w:val="right" w:pos="8306"/>
              </w:tabs>
              <w:spacing w:before="120" w:line="360" w:lineRule="auto"/>
              <w:rPr>
                <w:cs/>
                <w:lang w:val="en-GB"/>
              </w:rPr>
            </w:pPr>
            <w:r w:rsidRPr="00045C14">
              <w:rPr>
                <w:cs/>
                <w:lang w:val="th-TH"/>
              </w:rPr>
              <w:t>สินเชื่อคงค้าง ณ วันเริ่มรอบระยะเวลารายงาน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1452A041" w14:textId="04FF9BD9" w:rsidR="00E6685D" w:rsidRPr="00505144" w:rsidRDefault="00505144" w:rsidP="00505144">
            <w:pPr>
              <w:spacing w:before="120" w:line="360" w:lineRule="auto"/>
              <w:ind w:left="38" w:hanging="38"/>
              <w:rPr>
                <w:cs/>
              </w:rPr>
            </w:pPr>
            <w:r w:rsidRPr="00505144">
              <w:t>Data Set Validation</w:t>
            </w:r>
            <w:r w:rsidRPr="00505144">
              <w:rPr>
                <w:cs/>
              </w:rPr>
              <w:t>:</w:t>
            </w:r>
            <w:r>
              <w:rPr>
                <w:cs/>
              </w:rPr>
              <w:br/>
            </w:r>
            <w:r w:rsidRPr="00505144">
              <w:rPr>
                <w:cs/>
              </w:rPr>
              <w:t>ต้องมีค่ามากกว่าหรือเท่ากับ 0</w:t>
            </w:r>
          </w:p>
        </w:tc>
      </w:tr>
      <w:tr w:rsidR="00E6685D" w:rsidRPr="003D1E8D"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224E9017" w:rsidR="00E6685D" w:rsidRPr="002070E4" w:rsidRDefault="00045C14" w:rsidP="00456136">
            <w:pPr>
              <w:spacing w:before="120" w:line="360" w:lineRule="auto"/>
            </w:pPr>
            <w:r w:rsidRPr="00045C14">
              <w:rPr>
                <w:cs/>
              </w:rPr>
              <w:t>จำนวนที่เพิ่มขึ้นใหม่ระหว่างรอบระยะเวลา</w:t>
            </w:r>
            <w:r w:rsidRPr="00517617">
              <w:rPr>
                <w:cs/>
              </w:rPr>
              <w:t>รายงาน: 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2C5E2240" w14:textId="0CCE7323" w:rsidR="00E6685D" w:rsidRPr="002070E4" w:rsidRDefault="00045C14" w:rsidP="00456136">
            <w:pPr>
              <w:spacing w:before="120" w:line="360" w:lineRule="auto"/>
            </w:pPr>
            <w:r w:rsidRPr="00045C14">
              <w:rPr>
                <w:cs/>
              </w:rPr>
              <w:t>จำนวนสัญญาที่เพิ่มขึ้นใหม่ระหว่างรอบระยะเวลารายงาน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7C76AAF2" w14:textId="69F3091D" w:rsidR="00E6685D" w:rsidRPr="003D1E8D" w:rsidRDefault="00505144" w:rsidP="002070E4">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E6685D" w:rsidRPr="003D1E8D" w14:paraId="5724BE11" w14:textId="77777777" w:rsidTr="002070E4">
        <w:trPr>
          <w:trHeight w:val="692"/>
        </w:trPr>
        <w:tc>
          <w:tcPr>
            <w:tcW w:w="2241" w:type="dxa"/>
            <w:tcBorders>
              <w:top w:val="dotted" w:sz="4" w:space="0" w:color="auto"/>
              <w:bottom w:val="dotted" w:sz="4" w:space="0" w:color="auto"/>
              <w:right w:val="dotted" w:sz="4" w:space="0" w:color="auto"/>
            </w:tcBorders>
          </w:tcPr>
          <w:p w14:paraId="7A07BB37" w14:textId="77777777" w:rsidR="00045C14" w:rsidRDefault="00045C14" w:rsidP="00045C14">
            <w:pPr>
              <w:spacing w:before="120" w:line="360" w:lineRule="auto"/>
            </w:pPr>
            <w:r>
              <w:rPr>
                <w:cs/>
              </w:rPr>
              <w:t>จำนวนที่เพิ่มขึ้นใหม่</w:t>
            </w:r>
          </w:p>
          <w:p w14:paraId="7321C83B" w14:textId="15A6180E" w:rsidR="00E6685D" w:rsidRPr="002070E4" w:rsidRDefault="00045C14" w:rsidP="00045C14">
            <w:pPr>
              <w:spacing w:before="120" w:line="360" w:lineRule="auto"/>
            </w:pPr>
            <w:r>
              <w:rPr>
                <w:cs/>
              </w:rPr>
              <w:lastRenderedPageBreak/>
              <w:t>ระหว่างรอบระยะเวลารายงาน: สินเชื่อใหม่(บาท)</w:t>
            </w:r>
          </w:p>
        </w:tc>
        <w:tc>
          <w:tcPr>
            <w:tcW w:w="6106" w:type="dxa"/>
            <w:tcBorders>
              <w:top w:val="dotted" w:sz="4" w:space="0" w:color="auto"/>
              <w:left w:val="dotted" w:sz="4" w:space="0" w:color="auto"/>
              <w:bottom w:val="dotted" w:sz="4" w:space="0" w:color="auto"/>
              <w:right w:val="dotted" w:sz="4" w:space="0" w:color="auto"/>
            </w:tcBorders>
          </w:tcPr>
          <w:p w14:paraId="3CB60A83" w14:textId="16227DE3" w:rsidR="00E6685D" w:rsidRPr="002070E4" w:rsidRDefault="00045C14" w:rsidP="00456136">
            <w:pPr>
              <w:spacing w:before="120" w:line="360" w:lineRule="auto"/>
            </w:pPr>
            <w:r w:rsidRPr="00045C14">
              <w:rPr>
                <w:cs/>
              </w:rPr>
              <w:lastRenderedPageBreak/>
              <w:t>สินเชื่อใหม่ที่เพิ่มขึ้นระหว่างรอบระยะเวลารายงาน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20FE4EE0" w14:textId="2BB19BA4" w:rsidR="00E6685D" w:rsidRPr="003D1E8D" w:rsidRDefault="00505144" w:rsidP="002070E4">
            <w:pPr>
              <w:tabs>
                <w:tab w:val="left" w:pos="1260"/>
                <w:tab w:val="left" w:pos="1530"/>
                <w:tab w:val="left" w:pos="1890"/>
              </w:tabs>
              <w:spacing w:before="120" w:line="360" w:lineRule="auto"/>
              <w:rPr>
                <w:color w:val="FF0000"/>
                <w:cs/>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29E88297" w14:textId="77777777" w:rsidTr="002070E4">
        <w:trPr>
          <w:trHeight w:val="692"/>
        </w:trPr>
        <w:tc>
          <w:tcPr>
            <w:tcW w:w="2241" w:type="dxa"/>
            <w:tcBorders>
              <w:top w:val="dotted" w:sz="4" w:space="0" w:color="auto"/>
              <w:bottom w:val="dotted" w:sz="4" w:space="0" w:color="auto"/>
              <w:right w:val="dotted" w:sz="4" w:space="0" w:color="auto"/>
            </w:tcBorders>
          </w:tcPr>
          <w:p w14:paraId="3A8F0692" w14:textId="35679F79" w:rsidR="002070E4" w:rsidRPr="00517617" w:rsidRDefault="00045C14" w:rsidP="00456136">
            <w:pPr>
              <w:spacing w:before="120" w:line="360" w:lineRule="auto"/>
            </w:pPr>
            <w:r w:rsidRPr="00517617">
              <w:rPr>
                <w:cs/>
              </w:rPr>
              <w:t>สินเชื่อที่ครบอายุสัญญา/ปิดบัญชีก่อนครบกำหนดอายุสัญญา: 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1BFBD865" w14:textId="0C97E3FA" w:rsidR="002070E4" w:rsidRPr="002070E4" w:rsidRDefault="00045C14" w:rsidP="00456136">
            <w:pPr>
              <w:spacing w:before="120" w:line="360" w:lineRule="auto"/>
              <w:rPr>
                <w:cs/>
              </w:rPr>
            </w:pPr>
            <w:r w:rsidRPr="00045C14">
              <w:rPr>
                <w:cs/>
              </w:rPr>
              <w:t>จำนวนสัญญาของสินเชื่อที่ครบอายุสัญญา/ที่ปิดบัญชีสินเชื่อก่อนครบกำหนดอายุสัญญา (หน่วย: สัญญา)</w:t>
            </w:r>
          </w:p>
        </w:tc>
        <w:tc>
          <w:tcPr>
            <w:tcW w:w="5976" w:type="dxa"/>
            <w:tcBorders>
              <w:top w:val="dotted" w:sz="4" w:space="0" w:color="auto"/>
              <w:left w:val="dotted" w:sz="4" w:space="0" w:color="auto"/>
              <w:bottom w:val="dotted" w:sz="4" w:space="0" w:color="auto"/>
            </w:tcBorders>
          </w:tcPr>
          <w:p w14:paraId="27A96DDD" w14:textId="0E7568AD"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5907A116" w14:textId="77777777" w:rsidTr="002070E4">
        <w:trPr>
          <w:trHeight w:val="692"/>
        </w:trPr>
        <w:tc>
          <w:tcPr>
            <w:tcW w:w="2241" w:type="dxa"/>
            <w:tcBorders>
              <w:top w:val="dotted" w:sz="4" w:space="0" w:color="auto"/>
              <w:bottom w:val="dotted" w:sz="4" w:space="0" w:color="auto"/>
              <w:right w:val="dotted" w:sz="4" w:space="0" w:color="auto"/>
            </w:tcBorders>
          </w:tcPr>
          <w:p w14:paraId="0FF3DD32" w14:textId="1F677E88" w:rsidR="002070E4" w:rsidRPr="00517617" w:rsidRDefault="00045C14" w:rsidP="00456136">
            <w:pPr>
              <w:spacing w:before="120" w:line="360" w:lineRule="auto"/>
            </w:pPr>
            <w:r w:rsidRPr="00517617">
              <w:rPr>
                <w:cs/>
              </w:rPr>
              <w:t>สินเชื่อที่ครบอายุสัญญา/ปิดบัญชีก่อนครบกำหนดอายุสัญญา: จำน</w:t>
            </w:r>
            <w:r w:rsidR="00517617" w:rsidRPr="00517617">
              <w:rPr>
                <w:cs/>
              </w:rPr>
              <w:t xml:space="preserve">วนเงิน </w:t>
            </w:r>
            <w:r w:rsidRPr="00517617">
              <w:rPr>
                <w:cs/>
              </w:rPr>
              <w:t>(บาท)</w:t>
            </w:r>
          </w:p>
        </w:tc>
        <w:tc>
          <w:tcPr>
            <w:tcW w:w="6106" w:type="dxa"/>
            <w:tcBorders>
              <w:top w:val="dotted" w:sz="4" w:space="0" w:color="auto"/>
              <w:left w:val="dotted" w:sz="4" w:space="0" w:color="auto"/>
              <w:bottom w:val="dotted" w:sz="4" w:space="0" w:color="auto"/>
              <w:right w:val="dotted" w:sz="4" w:space="0" w:color="auto"/>
            </w:tcBorders>
          </w:tcPr>
          <w:p w14:paraId="19799252" w14:textId="0D5F97FD" w:rsidR="002070E4" w:rsidRPr="002070E4" w:rsidRDefault="00045C14" w:rsidP="00456136">
            <w:pPr>
              <w:spacing w:before="120" w:line="360" w:lineRule="auto"/>
              <w:rPr>
                <w:cs/>
              </w:rPr>
            </w:pPr>
            <w:r w:rsidRPr="00045C14">
              <w:rPr>
                <w:cs/>
              </w:rPr>
              <w:t>จำนวนเงินของสินเชื่อที่ครบอายุสัญญา/ที่ปิดบัญชีสินเชื่อก่อนครบกำหนดอายุสัญญา (หน่วย: บาท)</w:t>
            </w:r>
          </w:p>
        </w:tc>
        <w:tc>
          <w:tcPr>
            <w:tcW w:w="5976" w:type="dxa"/>
            <w:tcBorders>
              <w:top w:val="dotted" w:sz="4" w:space="0" w:color="auto"/>
              <w:left w:val="dotted" w:sz="4" w:space="0" w:color="auto"/>
              <w:bottom w:val="dotted" w:sz="4" w:space="0" w:color="auto"/>
            </w:tcBorders>
          </w:tcPr>
          <w:p w14:paraId="67EF0E62" w14:textId="493D7EE0"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32C57771" w14:textId="77777777" w:rsidTr="002070E4">
        <w:trPr>
          <w:trHeight w:val="692"/>
        </w:trPr>
        <w:tc>
          <w:tcPr>
            <w:tcW w:w="2241" w:type="dxa"/>
            <w:tcBorders>
              <w:top w:val="dotted" w:sz="4" w:space="0" w:color="auto"/>
              <w:bottom w:val="dotted" w:sz="4" w:space="0" w:color="auto"/>
              <w:right w:val="dotted" w:sz="4" w:space="0" w:color="auto"/>
            </w:tcBorders>
          </w:tcPr>
          <w:p w14:paraId="602F0B15" w14:textId="02DB3E23" w:rsidR="002070E4" w:rsidRPr="002070E4" w:rsidRDefault="00045C14" w:rsidP="00456136">
            <w:pPr>
              <w:spacing w:before="120" w:line="360" w:lineRule="auto"/>
            </w:pPr>
            <w:r w:rsidRPr="00045C14">
              <w:rPr>
                <w:cs/>
              </w:rPr>
              <w:t>ระหว่างรอบระยะเวลารายงาน: สินเชื่อที่ลดลงเนื่องจากผ่อนชำระ (บาท)</w:t>
            </w:r>
          </w:p>
        </w:tc>
        <w:tc>
          <w:tcPr>
            <w:tcW w:w="6106" w:type="dxa"/>
            <w:tcBorders>
              <w:top w:val="dotted" w:sz="4" w:space="0" w:color="auto"/>
              <w:left w:val="dotted" w:sz="4" w:space="0" w:color="auto"/>
              <w:bottom w:val="dotted" w:sz="4" w:space="0" w:color="auto"/>
              <w:right w:val="dotted" w:sz="4" w:space="0" w:color="auto"/>
            </w:tcBorders>
          </w:tcPr>
          <w:p w14:paraId="07C90D75" w14:textId="1DA3379C" w:rsidR="002070E4" w:rsidRPr="002070E4" w:rsidRDefault="00045C14" w:rsidP="00456136">
            <w:pPr>
              <w:spacing w:before="120" w:line="360" w:lineRule="auto"/>
              <w:rPr>
                <w:cs/>
              </w:rPr>
            </w:pPr>
            <w:r w:rsidRPr="00045C14">
              <w:rPr>
                <w:cs/>
              </w:rPr>
              <w:t>สินเชื่อที่ลดลงเนื่องจากผ่อนชำระระหว่างรอบระยะเวลารายงาน (หน่วย: บาท)</w:t>
            </w:r>
          </w:p>
        </w:tc>
        <w:tc>
          <w:tcPr>
            <w:tcW w:w="5976" w:type="dxa"/>
            <w:tcBorders>
              <w:top w:val="dotted" w:sz="4" w:space="0" w:color="auto"/>
              <w:left w:val="dotted" w:sz="4" w:space="0" w:color="auto"/>
              <w:bottom w:val="dotted" w:sz="4" w:space="0" w:color="auto"/>
            </w:tcBorders>
          </w:tcPr>
          <w:p w14:paraId="471604DD" w14:textId="573942E5"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7058D9A1" w14:textId="77777777" w:rsidTr="002C1B6C">
        <w:trPr>
          <w:trHeight w:val="692"/>
        </w:trPr>
        <w:tc>
          <w:tcPr>
            <w:tcW w:w="2241" w:type="dxa"/>
            <w:tcBorders>
              <w:top w:val="dotted" w:sz="4" w:space="0" w:color="auto"/>
              <w:bottom w:val="dotted" w:sz="4" w:space="0" w:color="auto"/>
              <w:right w:val="dotted" w:sz="4" w:space="0" w:color="auto"/>
            </w:tcBorders>
          </w:tcPr>
          <w:p w14:paraId="7589F346" w14:textId="606DF388" w:rsidR="002070E4" w:rsidRPr="002070E4" w:rsidRDefault="00045C14" w:rsidP="00456136">
            <w:pPr>
              <w:spacing w:before="120" w:line="360" w:lineRule="auto"/>
            </w:pPr>
            <w:r w:rsidRPr="00045C14">
              <w:rPr>
                <w:cs/>
              </w:rPr>
              <w:t xml:space="preserve">ข้อมูล ณ วันสิ้นรอบระยะเวลารายงาน: </w:t>
            </w:r>
            <w:r w:rsidRPr="00517617">
              <w:rPr>
                <w:cs/>
              </w:rPr>
              <w:t>จำนวนสัญญา</w:t>
            </w:r>
            <w:r w:rsidR="00517617" w:rsidRPr="00517617">
              <w:rPr>
                <w:rFonts w:hint="cs"/>
                <w:cs/>
              </w:rPr>
              <w:t xml:space="preserve"> </w:t>
            </w:r>
            <w:r w:rsidRPr="00517617">
              <w:rPr>
                <w:cs/>
              </w:rPr>
              <w:t>(สัญญา)</w:t>
            </w:r>
          </w:p>
        </w:tc>
        <w:tc>
          <w:tcPr>
            <w:tcW w:w="6106" w:type="dxa"/>
            <w:tcBorders>
              <w:top w:val="dotted" w:sz="4" w:space="0" w:color="auto"/>
              <w:left w:val="dotted" w:sz="4" w:space="0" w:color="auto"/>
              <w:bottom w:val="dotted" w:sz="4" w:space="0" w:color="auto"/>
              <w:right w:val="dotted" w:sz="4" w:space="0" w:color="auto"/>
            </w:tcBorders>
          </w:tcPr>
          <w:p w14:paraId="4846CA54" w14:textId="0AAE8D03" w:rsidR="002070E4" w:rsidRPr="002070E4" w:rsidRDefault="00045C14" w:rsidP="00456136">
            <w:pPr>
              <w:spacing w:before="120" w:line="360" w:lineRule="auto"/>
              <w:rPr>
                <w:cs/>
              </w:rPr>
            </w:pPr>
            <w:r w:rsidRPr="00045C14">
              <w:rPr>
                <w:cs/>
              </w:rPr>
              <w:t>จำนวนสัญญา ณ วันสิ้นรอบระยะเวลารายงาน (หน่วย: สัญญา)</w:t>
            </w:r>
          </w:p>
        </w:tc>
        <w:tc>
          <w:tcPr>
            <w:tcW w:w="5976" w:type="dxa"/>
            <w:tcBorders>
              <w:top w:val="dotted" w:sz="4" w:space="0" w:color="auto"/>
              <w:left w:val="dotted" w:sz="4" w:space="0" w:color="auto"/>
              <w:bottom w:val="dotted" w:sz="4" w:space="0" w:color="auto"/>
            </w:tcBorders>
          </w:tcPr>
          <w:p w14:paraId="5ECCC2C5" w14:textId="4AC83E22"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r w:rsidR="002070E4" w:rsidRPr="003D1E8D" w14:paraId="324CE683" w14:textId="77777777" w:rsidTr="002C1B6C">
        <w:trPr>
          <w:trHeight w:val="692"/>
        </w:trPr>
        <w:tc>
          <w:tcPr>
            <w:tcW w:w="2241" w:type="dxa"/>
            <w:tcBorders>
              <w:top w:val="dotted" w:sz="4" w:space="0" w:color="auto"/>
              <w:bottom w:val="single" w:sz="4" w:space="0" w:color="auto"/>
              <w:right w:val="dotted" w:sz="4" w:space="0" w:color="auto"/>
            </w:tcBorders>
          </w:tcPr>
          <w:p w14:paraId="68973FC9" w14:textId="5DE7E430" w:rsidR="002070E4" w:rsidRPr="002070E4" w:rsidRDefault="00045C14" w:rsidP="00456136">
            <w:pPr>
              <w:spacing w:before="120" w:line="360" w:lineRule="auto"/>
            </w:pPr>
            <w:r w:rsidRPr="00045C14">
              <w:rPr>
                <w:cs/>
              </w:rPr>
              <w:lastRenderedPageBreak/>
              <w:t>ข้อมูล ณ วันสิ้นรอบระยะเวลารายงาน: สินเชื่อคงค้าง (บาท)</w:t>
            </w:r>
          </w:p>
        </w:tc>
        <w:tc>
          <w:tcPr>
            <w:tcW w:w="6106" w:type="dxa"/>
            <w:tcBorders>
              <w:top w:val="dotted" w:sz="4" w:space="0" w:color="auto"/>
              <w:left w:val="dotted" w:sz="4" w:space="0" w:color="auto"/>
              <w:bottom w:val="single" w:sz="4" w:space="0" w:color="auto"/>
              <w:right w:val="dotted" w:sz="4" w:space="0" w:color="auto"/>
            </w:tcBorders>
          </w:tcPr>
          <w:p w14:paraId="0D76EF1E" w14:textId="571733BC" w:rsidR="002070E4" w:rsidRPr="002070E4" w:rsidRDefault="00045C14" w:rsidP="00456136">
            <w:pPr>
              <w:spacing w:before="120" w:line="360" w:lineRule="auto"/>
              <w:rPr>
                <w:cs/>
              </w:rPr>
            </w:pPr>
            <w:r w:rsidRPr="00045C14">
              <w:rPr>
                <w:cs/>
              </w:rPr>
              <w:t>สินเชื่อคงค้าง ณ วันสิ้นรอบระยะเวลารายงาน (หน่วย: บาท)</w:t>
            </w:r>
          </w:p>
        </w:tc>
        <w:tc>
          <w:tcPr>
            <w:tcW w:w="5976" w:type="dxa"/>
            <w:tcBorders>
              <w:top w:val="dotted" w:sz="4" w:space="0" w:color="auto"/>
              <w:left w:val="dotted" w:sz="4" w:space="0" w:color="auto"/>
              <w:bottom w:val="single" w:sz="4" w:space="0" w:color="auto"/>
            </w:tcBorders>
          </w:tcPr>
          <w:p w14:paraId="26C0175C" w14:textId="5F7928AE" w:rsidR="002070E4" w:rsidRPr="003D1E8D" w:rsidRDefault="006E49BC" w:rsidP="00456136">
            <w:pPr>
              <w:tabs>
                <w:tab w:val="left" w:pos="1260"/>
                <w:tab w:val="left" w:pos="1530"/>
                <w:tab w:val="left" w:pos="1890"/>
              </w:tabs>
              <w:spacing w:before="120" w:line="360" w:lineRule="auto"/>
              <w:rPr>
                <w:color w:val="FF0000"/>
              </w:rPr>
            </w:pPr>
            <w:r w:rsidRPr="00505144">
              <w:t>Data Set Validation</w:t>
            </w:r>
            <w:r w:rsidRPr="00505144">
              <w:rPr>
                <w:cs/>
              </w:rPr>
              <w:t>:</w:t>
            </w:r>
            <w:r>
              <w:rPr>
                <w:cs/>
              </w:rPr>
              <w:br/>
            </w:r>
            <w:r w:rsidRPr="00505144">
              <w:rPr>
                <w:cs/>
              </w:rPr>
              <w:t>ต้องมีค่ามากกว่าหรือเท่ากับ 0</w:t>
            </w:r>
          </w:p>
        </w:tc>
      </w:tr>
    </w:tbl>
    <w:p w14:paraId="5B8B6FE3" w14:textId="7851D8CF" w:rsidR="00D362AF" w:rsidRDefault="00D362AF" w:rsidP="005A0556"/>
    <w:p w14:paraId="76F770BC" w14:textId="0DACE019" w:rsidR="00694E1C" w:rsidRDefault="00694E1C" w:rsidP="005A0556"/>
    <w:p w14:paraId="3C1DE60A" w14:textId="620EE7FF" w:rsidR="00694E1C" w:rsidRDefault="00694E1C" w:rsidP="005A0556"/>
    <w:p w14:paraId="70E6FDB9" w14:textId="68A0851C" w:rsidR="00694E1C" w:rsidRDefault="00694E1C" w:rsidP="005A0556"/>
    <w:p w14:paraId="711F7A61" w14:textId="5FA6DB10" w:rsidR="00694E1C" w:rsidRDefault="00694E1C" w:rsidP="005A0556"/>
    <w:p w14:paraId="1F2EF085" w14:textId="66CDF3E2" w:rsidR="00694E1C" w:rsidRDefault="00694E1C" w:rsidP="005A0556"/>
    <w:p w14:paraId="06120F94" w14:textId="7DEC5882" w:rsidR="00694E1C" w:rsidRDefault="00694E1C" w:rsidP="005A0556"/>
    <w:p w14:paraId="6F0C78D2" w14:textId="4C840B65" w:rsidR="00694E1C" w:rsidRDefault="00694E1C" w:rsidP="005A0556"/>
    <w:p w14:paraId="7747CEC7" w14:textId="77777777" w:rsidR="00DA52CB" w:rsidRDefault="00DA52CB" w:rsidP="005A0556"/>
    <w:p w14:paraId="0F7F1A2B" w14:textId="1A1B9E25" w:rsidR="00694E1C" w:rsidRDefault="00694E1C" w:rsidP="005A0556"/>
    <w:p w14:paraId="308E9F99" w14:textId="6A8D8639" w:rsidR="00694E1C" w:rsidRDefault="00694E1C" w:rsidP="005A0556"/>
    <w:p w14:paraId="52632A26" w14:textId="4154CDCB" w:rsidR="00694E1C" w:rsidRDefault="00694E1C" w:rsidP="005A0556"/>
    <w:p w14:paraId="6D67C45A" w14:textId="40E4A835" w:rsidR="00694E1C" w:rsidRDefault="00694E1C" w:rsidP="005A0556"/>
    <w:p w14:paraId="1F15C84E" w14:textId="21B22404" w:rsidR="00694E1C" w:rsidRDefault="00694E1C" w:rsidP="005A0556"/>
    <w:p w14:paraId="4A1C7276" w14:textId="405FFDDF" w:rsidR="00694E1C" w:rsidRDefault="00694E1C" w:rsidP="005A0556"/>
    <w:p w14:paraId="3D9B2828" w14:textId="04605FB3" w:rsidR="00694E1C" w:rsidRDefault="00694E1C" w:rsidP="005A0556"/>
    <w:p w14:paraId="00440F5A" w14:textId="4E0DA172" w:rsidR="00694E1C" w:rsidRDefault="00694E1C" w:rsidP="005A0556"/>
    <w:p w14:paraId="7BF783A1" w14:textId="6181B152" w:rsidR="00694E1C" w:rsidRDefault="00694E1C" w:rsidP="005A0556"/>
    <w:p w14:paraId="477C7E1D" w14:textId="0DFF0AE3" w:rsidR="00694E1C" w:rsidRDefault="00694E1C" w:rsidP="005A0556"/>
    <w:p w14:paraId="0C514C9B" w14:textId="25F49B3F" w:rsidR="00694E1C" w:rsidRDefault="00694E1C" w:rsidP="005A0556"/>
    <w:p w14:paraId="33F4778F" w14:textId="449B8137" w:rsidR="00694E1C" w:rsidRDefault="00694E1C" w:rsidP="005A0556"/>
    <w:p w14:paraId="1CB8F3C6" w14:textId="7E6CAFC5" w:rsidR="00694E1C" w:rsidRDefault="00694E1C" w:rsidP="005A0556"/>
    <w:p w14:paraId="2AA0054A" w14:textId="57F7B0F0" w:rsidR="00694E1C" w:rsidRDefault="00694E1C" w:rsidP="005A0556"/>
    <w:p w14:paraId="544BC4D9" w14:textId="79CB949E" w:rsidR="00694E1C" w:rsidRDefault="00694E1C" w:rsidP="005A0556"/>
    <w:p w14:paraId="12115ECC" w14:textId="3F6E7314" w:rsidR="00694E1C" w:rsidRDefault="00694E1C" w:rsidP="005A0556"/>
    <w:p w14:paraId="0B419E3C" w14:textId="6F6020B6" w:rsidR="00694E1C" w:rsidRDefault="00694E1C" w:rsidP="005A0556"/>
    <w:p w14:paraId="6EB7CC75" w14:textId="77777777" w:rsidR="00694E1C" w:rsidRPr="002070E4" w:rsidRDefault="00694E1C" w:rsidP="005A0556"/>
    <w:sectPr w:rsidR="00694E1C" w:rsidRPr="002070E4" w:rsidSect="00F04AEC">
      <w:headerReference w:type="even" r:id="rId15"/>
      <w:headerReference w:type="default" r:id="rId16"/>
      <w:footerReference w:type="default" r:id="rId17"/>
      <w:headerReference w:type="first" r:id="rId18"/>
      <w:pgSz w:w="16834" w:h="11909" w:orient="landscape" w:code="9"/>
      <w:pgMar w:top="1656" w:right="1264" w:bottom="1440" w:left="1152" w:header="432"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2513B" w14:textId="77777777" w:rsidR="00131AC2" w:rsidRDefault="00131AC2" w:rsidP="00917C33">
      <w:r>
        <w:separator/>
      </w:r>
    </w:p>
  </w:endnote>
  <w:endnote w:type="continuationSeparator" w:id="0">
    <w:p w14:paraId="5521754D" w14:textId="77777777" w:rsidR="00131AC2" w:rsidRDefault="00131AC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928A" w14:textId="77777777" w:rsidR="00F6647B" w:rsidRDefault="00F6647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F6647B" w:rsidRPr="007D71A9" w:rsidRDefault="00F6647B">
                          <w:pPr>
                            <w:spacing w:line="320" w:lineRule="exact"/>
                            <w:jc w:val="right"/>
                          </w:pPr>
                          <w:r>
                            <w:t>Data Set Manual</w:t>
                          </w:r>
                          <w:r w:rsidRPr="007D71A9">
                            <w:rPr>
                              <w:cs/>
                            </w:rPr>
                            <w:t xml:space="preserve"> </w:t>
                          </w:r>
                        </w:p>
                        <w:p w14:paraId="5C7D1DE7" w14:textId="34C74DD6" w:rsidR="00F6647B" w:rsidRPr="007D71A9" w:rsidRDefault="003B638B">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555A6">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" filled="f" stroked="f">
              <v:textbox>
                <w:txbxContent>
                  <w:p w14:paraId="2082FEFE" w14:textId="0975D9FD" w:rsidR="00F6647B" w:rsidRPr="007D71A9" w:rsidRDefault="00F6647B">
                    <w:pPr>
                      <w:spacing w:line="320" w:lineRule="exact"/>
                      <w:jc w:val="right"/>
                    </w:pPr>
                    <w:r>
                      <w:t>Data Set Manual</w:t>
                    </w:r>
                    <w:r w:rsidRPr="007D71A9">
                      <w:rPr>
                        <w:cs/>
                      </w:rPr>
                      <w:t xml:space="preserve"> </w:t>
                    </w:r>
                  </w:p>
                  <w:p w14:paraId="5C7D1DE7" w14:textId="34C74DD6" w:rsidR="00F6647B" w:rsidRPr="007D71A9" w:rsidRDefault="003B638B">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555A6">
                      <w:t>1</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F6647B" w:rsidRPr="007D71A9" w:rsidRDefault="00F6647B" w:rsidP="00E07528">
                          <w:pPr>
                            <w:spacing w:after="120" w:line="240" w:lineRule="exact"/>
                            <w:rPr>
                              <w:b/>
                              <w:bCs/>
                            </w:rPr>
                          </w:pPr>
                          <w:r w:rsidRPr="007D71A9">
                            <w:rPr>
                              <w:b/>
                              <w:bCs/>
                              <w:cs/>
                            </w:rPr>
                            <w:t>โครงการพัฒนาระบบบริหารข้อมูล</w:t>
                          </w:r>
                        </w:p>
                        <w:p w14:paraId="247AF78A" w14:textId="77777777" w:rsidR="00F6647B" w:rsidRPr="007D71A9" w:rsidRDefault="00F664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" filled="f" stroked="f">
              <v:textbox>
                <w:txbxContent>
                  <w:p w14:paraId="2E80F670" w14:textId="77777777" w:rsidR="00F6647B" w:rsidRPr="007D71A9" w:rsidRDefault="00F6647B" w:rsidP="00E07528">
                    <w:pPr>
                      <w:spacing w:after="120" w:line="240" w:lineRule="exact"/>
                      <w:rPr>
                        <w:b/>
                        <w:bCs/>
                      </w:rPr>
                    </w:pPr>
                    <w:r w:rsidRPr="007D71A9">
                      <w:rPr>
                        <w:b/>
                        <w:bCs/>
                        <w:cs/>
                      </w:rPr>
                      <w:t>โครงการพัฒนาระบบบริหารข้อมูล</w:t>
                    </w:r>
                  </w:p>
                  <w:p w14:paraId="247AF78A" w14:textId="77777777" w:rsidR="00F6647B" w:rsidRPr="007D71A9" w:rsidRDefault="00F6647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cs/>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6C0F" w14:textId="2CB8E7B2" w:rsidR="00F6647B" w:rsidRDefault="00F6647B" w:rsidP="000168EF">
    <w:pPr>
      <w:pStyle w:val="Footer"/>
    </w:pPr>
  </w:p>
  <w:p w14:paraId="2952F1E1" w14:textId="71A143D7" w:rsidR="00F6647B" w:rsidRDefault="00F6647B"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F6647B" w:rsidRPr="007D71A9" w:rsidRDefault="00F6647B" w:rsidP="000168EF">
                          <w:pPr>
                            <w:spacing w:line="320" w:lineRule="exact"/>
                            <w:jc w:val="right"/>
                          </w:pPr>
                          <w:r>
                            <w:t>Data Set Manual</w:t>
                          </w:r>
                          <w:r w:rsidRPr="007D71A9">
                            <w:rPr>
                              <w:cs/>
                            </w:rPr>
                            <w:t xml:space="preserve"> </w:t>
                          </w:r>
                        </w:p>
                        <w:p w14:paraId="69A40E02" w14:textId="0C6218CE" w:rsidR="00F6647B" w:rsidRPr="007D71A9" w:rsidRDefault="00562D23" w:rsidP="000168EF">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555A6">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" filled="f" stroked="f">
              <v:textbox>
                <w:txbxContent>
                  <w:p w14:paraId="1B857346" w14:textId="3FCC50DB" w:rsidR="00F6647B" w:rsidRPr="007D71A9" w:rsidRDefault="00F6647B" w:rsidP="000168EF">
                    <w:pPr>
                      <w:spacing w:line="320" w:lineRule="exact"/>
                      <w:jc w:val="right"/>
                    </w:pPr>
                    <w:r>
                      <w:t>Data Set Manual</w:t>
                    </w:r>
                    <w:r w:rsidRPr="007D71A9">
                      <w:rPr>
                        <w:cs/>
                      </w:rPr>
                      <w:t xml:space="preserve"> </w:t>
                    </w:r>
                  </w:p>
                  <w:p w14:paraId="69A40E02" w14:textId="0C6218CE" w:rsidR="00F6647B" w:rsidRPr="007D71A9" w:rsidRDefault="00562D23" w:rsidP="000168EF">
                    <w:pPr>
                      <w:spacing w:line="320" w:lineRule="exact"/>
                      <w:jc w:val="right"/>
                    </w:pPr>
                    <w:r>
                      <w:t>P2P</w:t>
                    </w:r>
                    <w:r w:rsidR="00F6647B">
                      <w:rPr>
                        <w:cs/>
                      </w:rPr>
                      <w:t xml:space="preserve"> </w:t>
                    </w:r>
                    <w:r w:rsidR="00F6647B" w:rsidRPr="007D71A9">
                      <w:t xml:space="preserve">Data Set </w:t>
                    </w:r>
                    <w:r w:rsidR="00F6647B">
                      <w:t>Manual Version</w:t>
                    </w:r>
                    <w:r w:rsidR="00F6647B" w:rsidRPr="007D71A9">
                      <w:rPr>
                        <w:cs/>
                      </w:rPr>
                      <w:t xml:space="preserve"> </w:t>
                    </w:r>
                    <w:r w:rsidR="00F6647B">
                      <w:t>1</w:t>
                    </w:r>
                    <w:r w:rsidR="00F6647B">
                      <w:rPr>
                        <w:cs/>
                      </w:rPr>
                      <w:t>.</w:t>
                    </w:r>
                    <w:r w:rsidR="00F555A6">
                      <w:t>1</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0"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F6647B" w:rsidRPr="007D71A9" w:rsidRDefault="00F6647B" w:rsidP="000168EF">
                          <w:pPr>
                            <w:spacing w:after="120" w:line="240" w:lineRule="exact"/>
                            <w:rPr>
                              <w:b/>
                              <w:bCs/>
                            </w:rPr>
                          </w:pPr>
                          <w:r w:rsidRPr="007D71A9">
                            <w:rPr>
                              <w:b/>
                              <w:bCs/>
                              <w:cs/>
                            </w:rPr>
                            <w:t>โครงการพัฒนาระบบบริหารข้อมูล</w:t>
                          </w:r>
                        </w:p>
                        <w:p w14:paraId="24353C31" w14:textId="77777777" w:rsidR="00F6647B" w:rsidRPr="007D71A9" w:rsidRDefault="00F6647B"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" filled="f" stroked="f">
              <v:textbox>
                <w:txbxContent>
                  <w:p w14:paraId="27CAA553" w14:textId="77777777" w:rsidR="00F6647B" w:rsidRPr="007D71A9" w:rsidRDefault="00F6647B" w:rsidP="000168EF">
                    <w:pPr>
                      <w:spacing w:after="120" w:line="240" w:lineRule="exact"/>
                      <w:rPr>
                        <w:b/>
                        <w:bCs/>
                      </w:rPr>
                    </w:pPr>
                    <w:r w:rsidRPr="007D71A9">
                      <w:rPr>
                        <w:b/>
                        <w:bCs/>
                        <w:cs/>
                      </w:rPr>
                      <w:t>โครงการพัฒนาระบบบริหารข้อมูล</w:t>
                    </w:r>
                  </w:p>
                  <w:p w14:paraId="24353C31" w14:textId="77777777" w:rsidR="00F6647B" w:rsidRPr="007D71A9" w:rsidRDefault="00F6647B"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cs/>
      </w:rPr>
      <w:t xml:space="preserve">  </w:t>
    </w:r>
    <w:r>
      <w:tab/>
    </w:r>
    <w:r>
      <w:tab/>
    </w:r>
  </w:p>
  <w:p w14:paraId="3BB999D8" w14:textId="5C3E8F31" w:rsidR="00F6647B" w:rsidRPr="000168EF" w:rsidRDefault="00F6647B" w:rsidP="000168EF">
    <w:pPr>
      <w:pStyle w:val="Footer"/>
      <w:tabs>
        <w:tab w:val="clear" w:pos="8306"/>
        <w:tab w:val="right" w:pos="7221"/>
      </w:tabs>
      <w:spacing w:after="360"/>
      <w:ind w:right="11"/>
      <w:rPr>
        <w:rFonts w:ascii="Cordia New" w:hAnsi="Cordia New" w:cs="Cordia New"/>
        <w:b/>
        <w:bCs/>
        <w:sz w:val="28"/>
        <w:szCs w:val="28"/>
      </w:rPr>
    </w:pPr>
    <w:r>
      <w:tab/>
    </w:r>
    <w:r>
      <w:tab/>
    </w:r>
    <w:r>
      <w:rPr>
        <w:cs/>
      </w:rPr>
      <w:t xml:space="preserve">- </w:t>
    </w:r>
    <w:r>
      <w:fldChar w:fldCharType="begin"/>
    </w:r>
    <w:r>
      <w:instrText xml:space="preserve"> PAGE   \</w:instrText>
    </w:r>
    <w:r>
      <w:rPr>
        <w:cs/>
      </w:rPr>
      <w:instrText xml:space="preserve">* </w:instrText>
    </w:r>
    <w:r>
      <w:instrText xml:space="preserve">MERGEFORMAT </w:instrText>
    </w:r>
    <w:r>
      <w:fldChar w:fldCharType="separate"/>
    </w:r>
    <w:r w:rsidR="00C57708">
      <w:rPr>
        <w:noProof/>
      </w:rPr>
      <w:t>2</w:t>
    </w:r>
    <w:r>
      <w:fldChar w:fldCharType="end"/>
    </w:r>
    <w:r>
      <w:rPr>
        <w:rFonts w:ascii="Cordia New" w:hAnsi="Cordia New" w:cs="Cordia New"/>
        <w:b/>
        <w:bCs/>
        <w:sz w:val="28"/>
        <w:szCs w:val="28"/>
        <w: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6D81D" w14:textId="77777777" w:rsidR="00131AC2" w:rsidRDefault="00131AC2" w:rsidP="00917C33">
      <w:r>
        <w:separator/>
      </w:r>
    </w:p>
  </w:footnote>
  <w:footnote w:type="continuationSeparator" w:id="0">
    <w:p w14:paraId="7E11DFBA" w14:textId="77777777" w:rsidR="00131AC2" w:rsidRDefault="00131AC2"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08CB" w14:textId="60804775" w:rsidR="00F6647B" w:rsidRDefault="00F6647B">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7921D" w14:textId="6D19B4E0" w:rsidR="00F6647B" w:rsidRDefault="00F664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5201" w14:textId="0E3CE70B" w:rsidR="00F6647B" w:rsidRDefault="00F6647B">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2ECE" w14:textId="34424339" w:rsidR="00F6647B" w:rsidRDefault="00F66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1360"/>
    <w:multiLevelType w:val="hybridMultilevel"/>
    <w:tmpl w:val="8AF8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551E2"/>
    <w:multiLevelType w:val="hybridMultilevel"/>
    <w:tmpl w:val="24EA855C"/>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FD068B"/>
    <w:multiLevelType w:val="hybridMultilevel"/>
    <w:tmpl w:val="71FADF76"/>
    <w:lvl w:ilvl="0" w:tplc="560EEC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82D77"/>
    <w:multiLevelType w:val="hybridMultilevel"/>
    <w:tmpl w:val="28362632"/>
    <w:lvl w:ilvl="0" w:tplc="CA9AE94A">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F521AB"/>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403A4"/>
    <w:multiLevelType w:val="hybridMultilevel"/>
    <w:tmpl w:val="C99E4B8C"/>
    <w:lvl w:ilvl="0" w:tplc="A686D9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B4BAA"/>
    <w:multiLevelType w:val="hybridMultilevel"/>
    <w:tmpl w:val="F5C06A68"/>
    <w:lvl w:ilvl="0" w:tplc="134CC3C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2" w15:restartNumberingAfterBreak="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84D36"/>
    <w:multiLevelType w:val="hybridMultilevel"/>
    <w:tmpl w:val="2FD8B610"/>
    <w:lvl w:ilvl="0" w:tplc="6D8864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FC1B8F"/>
    <w:multiLevelType w:val="hybridMultilevel"/>
    <w:tmpl w:val="7BD4164E"/>
    <w:lvl w:ilvl="0" w:tplc="431A9CB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5C52E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49523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34059682">
    <w:abstractNumId w:val="11"/>
  </w:num>
  <w:num w:numId="2" w16cid:durableId="1194347419">
    <w:abstractNumId w:val="12"/>
  </w:num>
  <w:num w:numId="3" w16cid:durableId="1932927123">
    <w:abstractNumId w:val="17"/>
  </w:num>
  <w:num w:numId="4" w16cid:durableId="519466661">
    <w:abstractNumId w:val="0"/>
  </w:num>
  <w:num w:numId="5" w16cid:durableId="1471749472">
    <w:abstractNumId w:val="13"/>
  </w:num>
  <w:num w:numId="6" w16cid:durableId="412700022">
    <w:abstractNumId w:val="1"/>
  </w:num>
  <w:num w:numId="7" w16cid:durableId="190191876">
    <w:abstractNumId w:val="24"/>
  </w:num>
  <w:num w:numId="8" w16cid:durableId="2057849042">
    <w:abstractNumId w:val="3"/>
  </w:num>
  <w:num w:numId="9" w16cid:durableId="1989632052">
    <w:abstractNumId w:val="3"/>
    <w:lvlOverride w:ilvl="0">
      <w:startOverride w:val="1"/>
    </w:lvlOverride>
  </w:num>
  <w:num w:numId="10" w16cid:durableId="59255456">
    <w:abstractNumId w:val="22"/>
  </w:num>
  <w:num w:numId="11" w16cid:durableId="1384284064">
    <w:abstractNumId w:val="6"/>
  </w:num>
  <w:num w:numId="12" w16cid:durableId="881089276">
    <w:abstractNumId w:val="3"/>
    <w:lvlOverride w:ilvl="0">
      <w:startOverride w:val="1"/>
    </w:lvlOverride>
  </w:num>
  <w:num w:numId="13" w16cid:durableId="655298912">
    <w:abstractNumId w:val="18"/>
  </w:num>
  <w:num w:numId="14" w16cid:durableId="1358503620">
    <w:abstractNumId w:val="14"/>
  </w:num>
  <w:num w:numId="15" w16cid:durableId="1567642820">
    <w:abstractNumId w:val="21"/>
  </w:num>
  <w:num w:numId="16" w16cid:durableId="960694723">
    <w:abstractNumId w:val="23"/>
  </w:num>
  <w:num w:numId="17" w16cid:durableId="798914423">
    <w:abstractNumId w:val="10"/>
  </w:num>
  <w:num w:numId="18" w16cid:durableId="1092898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3478840">
    <w:abstractNumId w:val="4"/>
  </w:num>
  <w:num w:numId="20" w16cid:durableId="1518345867">
    <w:abstractNumId w:val="3"/>
  </w:num>
  <w:num w:numId="21" w16cid:durableId="1768651382">
    <w:abstractNumId w:val="3"/>
  </w:num>
  <w:num w:numId="22" w16cid:durableId="1768306007">
    <w:abstractNumId w:val="7"/>
  </w:num>
  <w:num w:numId="23" w16cid:durableId="265892079">
    <w:abstractNumId w:val="20"/>
  </w:num>
  <w:num w:numId="24" w16cid:durableId="1815678647">
    <w:abstractNumId w:val="19"/>
  </w:num>
  <w:num w:numId="25" w16cid:durableId="299264193">
    <w:abstractNumId w:val="3"/>
  </w:num>
  <w:num w:numId="26" w16cid:durableId="1998535283">
    <w:abstractNumId w:val="9"/>
  </w:num>
  <w:num w:numId="27" w16cid:durableId="1614944358">
    <w:abstractNumId w:val="2"/>
  </w:num>
  <w:num w:numId="28" w16cid:durableId="2027247092">
    <w:abstractNumId w:val="15"/>
  </w:num>
  <w:num w:numId="29" w16cid:durableId="1269042321">
    <w:abstractNumId w:val="8"/>
  </w:num>
  <w:num w:numId="30" w16cid:durableId="142071541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4A9"/>
    <w:rsid w:val="00007B17"/>
    <w:rsid w:val="000166C1"/>
    <w:rsid w:val="000168EF"/>
    <w:rsid w:val="00020AAF"/>
    <w:rsid w:val="000261B0"/>
    <w:rsid w:val="000261BF"/>
    <w:rsid w:val="000264CA"/>
    <w:rsid w:val="0002716B"/>
    <w:rsid w:val="00027EA0"/>
    <w:rsid w:val="000318C2"/>
    <w:rsid w:val="00031B36"/>
    <w:rsid w:val="0003316E"/>
    <w:rsid w:val="0003575E"/>
    <w:rsid w:val="00036462"/>
    <w:rsid w:val="000406D0"/>
    <w:rsid w:val="0004425B"/>
    <w:rsid w:val="000447F7"/>
    <w:rsid w:val="00044888"/>
    <w:rsid w:val="000458CB"/>
    <w:rsid w:val="00045C14"/>
    <w:rsid w:val="00046701"/>
    <w:rsid w:val="000508AF"/>
    <w:rsid w:val="00050FC3"/>
    <w:rsid w:val="00051183"/>
    <w:rsid w:val="00053186"/>
    <w:rsid w:val="000550D4"/>
    <w:rsid w:val="00057C7A"/>
    <w:rsid w:val="00060087"/>
    <w:rsid w:val="00061404"/>
    <w:rsid w:val="00064BF1"/>
    <w:rsid w:val="00065FD5"/>
    <w:rsid w:val="000667B9"/>
    <w:rsid w:val="000728B3"/>
    <w:rsid w:val="000771AD"/>
    <w:rsid w:val="00080209"/>
    <w:rsid w:val="00081C02"/>
    <w:rsid w:val="0008240C"/>
    <w:rsid w:val="00083ED2"/>
    <w:rsid w:val="00084C8A"/>
    <w:rsid w:val="000858E7"/>
    <w:rsid w:val="00085A22"/>
    <w:rsid w:val="00087ACD"/>
    <w:rsid w:val="000918BB"/>
    <w:rsid w:val="0009362D"/>
    <w:rsid w:val="00094174"/>
    <w:rsid w:val="0009699A"/>
    <w:rsid w:val="000A0944"/>
    <w:rsid w:val="000A3366"/>
    <w:rsid w:val="000A7515"/>
    <w:rsid w:val="000B15D0"/>
    <w:rsid w:val="000B1A23"/>
    <w:rsid w:val="000B4FE8"/>
    <w:rsid w:val="000B5589"/>
    <w:rsid w:val="000B5B16"/>
    <w:rsid w:val="000B5E03"/>
    <w:rsid w:val="000C123A"/>
    <w:rsid w:val="000C16CF"/>
    <w:rsid w:val="000C4E54"/>
    <w:rsid w:val="000C62C3"/>
    <w:rsid w:val="000D21C6"/>
    <w:rsid w:val="000D4FE4"/>
    <w:rsid w:val="000D5181"/>
    <w:rsid w:val="000D67D5"/>
    <w:rsid w:val="000E31BA"/>
    <w:rsid w:val="000E40F1"/>
    <w:rsid w:val="000F213B"/>
    <w:rsid w:val="000F21D9"/>
    <w:rsid w:val="000F25FB"/>
    <w:rsid w:val="000F2930"/>
    <w:rsid w:val="000F2D01"/>
    <w:rsid w:val="000F384B"/>
    <w:rsid w:val="000F59A8"/>
    <w:rsid w:val="000F6CF6"/>
    <w:rsid w:val="0010057C"/>
    <w:rsid w:val="00110334"/>
    <w:rsid w:val="00110655"/>
    <w:rsid w:val="00112D9C"/>
    <w:rsid w:val="0011404A"/>
    <w:rsid w:val="001214EB"/>
    <w:rsid w:val="00121E76"/>
    <w:rsid w:val="0012222D"/>
    <w:rsid w:val="00122293"/>
    <w:rsid w:val="00122A88"/>
    <w:rsid w:val="00123DEC"/>
    <w:rsid w:val="0012472D"/>
    <w:rsid w:val="00125328"/>
    <w:rsid w:val="0012697F"/>
    <w:rsid w:val="00131AC2"/>
    <w:rsid w:val="001324B4"/>
    <w:rsid w:val="00132CD6"/>
    <w:rsid w:val="001443BD"/>
    <w:rsid w:val="001449D7"/>
    <w:rsid w:val="0014627C"/>
    <w:rsid w:val="001508A9"/>
    <w:rsid w:val="00156985"/>
    <w:rsid w:val="001614E7"/>
    <w:rsid w:val="00166436"/>
    <w:rsid w:val="00166A87"/>
    <w:rsid w:val="00167984"/>
    <w:rsid w:val="00170047"/>
    <w:rsid w:val="00170F62"/>
    <w:rsid w:val="00171081"/>
    <w:rsid w:val="001730AF"/>
    <w:rsid w:val="001732A7"/>
    <w:rsid w:val="0017515A"/>
    <w:rsid w:val="00176AA8"/>
    <w:rsid w:val="00177803"/>
    <w:rsid w:val="00181CC9"/>
    <w:rsid w:val="00182A21"/>
    <w:rsid w:val="00182A95"/>
    <w:rsid w:val="00186C6D"/>
    <w:rsid w:val="00190E21"/>
    <w:rsid w:val="00190FDB"/>
    <w:rsid w:val="0019411A"/>
    <w:rsid w:val="001942C1"/>
    <w:rsid w:val="001958B2"/>
    <w:rsid w:val="00196FAA"/>
    <w:rsid w:val="001971DF"/>
    <w:rsid w:val="001A2739"/>
    <w:rsid w:val="001A35CD"/>
    <w:rsid w:val="001A452E"/>
    <w:rsid w:val="001A5DEF"/>
    <w:rsid w:val="001B30EC"/>
    <w:rsid w:val="001B5288"/>
    <w:rsid w:val="001B5CEC"/>
    <w:rsid w:val="001B68AF"/>
    <w:rsid w:val="001C0F24"/>
    <w:rsid w:val="001C1C6A"/>
    <w:rsid w:val="001D0B07"/>
    <w:rsid w:val="001D3373"/>
    <w:rsid w:val="001E07DD"/>
    <w:rsid w:val="001E2A29"/>
    <w:rsid w:val="001E7AC2"/>
    <w:rsid w:val="001F0A99"/>
    <w:rsid w:val="001F16C2"/>
    <w:rsid w:val="001F1719"/>
    <w:rsid w:val="001F1738"/>
    <w:rsid w:val="001F3104"/>
    <w:rsid w:val="001F4775"/>
    <w:rsid w:val="001F5CD7"/>
    <w:rsid w:val="001F61D4"/>
    <w:rsid w:val="00200B42"/>
    <w:rsid w:val="00201488"/>
    <w:rsid w:val="00202499"/>
    <w:rsid w:val="002070E4"/>
    <w:rsid w:val="00212A06"/>
    <w:rsid w:val="0021444B"/>
    <w:rsid w:val="00220A5A"/>
    <w:rsid w:val="0022108C"/>
    <w:rsid w:val="00224678"/>
    <w:rsid w:val="00225270"/>
    <w:rsid w:val="00231D75"/>
    <w:rsid w:val="00232ABA"/>
    <w:rsid w:val="00232D2A"/>
    <w:rsid w:val="00234612"/>
    <w:rsid w:val="00237D30"/>
    <w:rsid w:val="0024310D"/>
    <w:rsid w:val="0024463A"/>
    <w:rsid w:val="00244A41"/>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546E"/>
    <w:rsid w:val="00276BDE"/>
    <w:rsid w:val="00282B82"/>
    <w:rsid w:val="00284C64"/>
    <w:rsid w:val="00285DED"/>
    <w:rsid w:val="00291379"/>
    <w:rsid w:val="00294C61"/>
    <w:rsid w:val="00297BED"/>
    <w:rsid w:val="002A048F"/>
    <w:rsid w:val="002A05C0"/>
    <w:rsid w:val="002A0789"/>
    <w:rsid w:val="002A1CA4"/>
    <w:rsid w:val="002A3846"/>
    <w:rsid w:val="002A4747"/>
    <w:rsid w:val="002B12D3"/>
    <w:rsid w:val="002B3064"/>
    <w:rsid w:val="002B31F6"/>
    <w:rsid w:val="002B55D5"/>
    <w:rsid w:val="002C06F2"/>
    <w:rsid w:val="002C1129"/>
    <w:rsid w:val="002C1B6C"/>
    <w:rsid w:val="002C3CA0"/>
    <w:rsid w:val="002C3FD2"/>
    <w:rsid w:val="002C5A44"/>
    <w:rsid w:val="002C6041"/>
    <w:rsid w:val="002D1591"/>
    <w:rsid w:val="002D2141"/>
    <w:rsid w:val="002D62CE"/>
    <w:rsid w:val="002D658F"/>
    <w:rsid w:val="002E1B21"/>
    <w:rsid w:val="002E3E5B"/>
    <w:rsid w:val="002E5B57"/>
    <w:rsid w:val="002E68E7"/>
    <w:rsid w:val="002F175F"/>
    <w:rsid w:val="00300306"/>
    <w:rsid w:val="00302B8D"/>
    <w:rsid w:val="00303BDC"/>
    <w:rsid w:val="00305085"/>
    <w:rsid w:val="0030656E"/>
    <w:rsid w:val="00310082"/>
    <w:rsid w:val="00310A08"/>
    <w:rsid w:val="00311856"/>
    <w:rsid w:val="00315E13"/>
    <w:rsid w:val="00320478"/>
    <w:rsid w:val="00321C21"/>
    <w:rsid w:val="00323A2E"/>
    <w:rsid w:val="003313A1"/>
    <w:rsid w:val="00333EF5"/>
    <w:rsid w:val="003403B9"/>
    <w:rsid w:val="00342435"/>
    <w:rsid w:val="00342D24"/>
    <w:rsid w:val="003536AF"/>
    <w:rsid w:val="00353A5A"/>
    <w:rsid w:val="00355833"/>
    <w:rsid w:val="00357B79"/>
    <w:rsid w:val="00357F00"/>
    <w:rsid w:val="00360080"/>
    <w:rsid w:val="00360C3D"/>
    <w:rsid w:val="0036275F"/>
    <w:rsid w:val="00364E58"/>
    <w:rsid w:val="00365319"/>
    <w:rsid w:val="003678E9"/>
    <w:rsid w:val="00375AA2"/>
    <w:rsid w:val="00382CDA"/>
    <w:rsid w:val="0038385F"/>
    <w:rsid w:val="00383EC6"/>
    <w:rsid w:val="00384F12"/>
    <w:rsid w:val="003905BA"/>
    <w:rsid w:val="00392B33"/>
    <w:rsid w:val="00393875"/>
    <w:rsid w:val="00396C5E"/>
    <w:rsid w:val="003970D2"/>
    <w:rsid w:val="00397DE0"/>
    <w:rsid w:val="003A09CD"/>
    <w:rsid w:val="003A09CF"/>
    <w:rsid w:val="003A2458"/>
    <w:rsid w:val="003A4FA6"/>
    <w:rsid w:val="003A7D36"/>
    <w:rsid w:val="003B00EF"/>
    <w:rsid w:val="003B0D42"/>
    <w:rsid w:val="003B267C"/>
    <w:rsid w:val="003B5333"/>
    <w:rsid w:val="003B5490"/>
    <w:rsid w:val="003B638B"/>
    <w:rsid w:val="003B67E7"/>
    <w:rsid w:val="003C0454"/>
    <w:rsid w:val="003C2387"/>
    <w:rsid w:val="003C2E4A"/>
    <w:rsid w:val="003C5170"/>
    <w:rsid w:val="003C52FB"/>
    <w:rsid w:val="003C6671"/>
    <w:rsid w:val="003D078D"/>
    <w:rsid w:val="003D1E8D"/>
    <w:rsid w:val="003D34A9"/>
    <w:rsid w:val="003E0285"/>
    <w:rsid w:val="003E1A71"/>
    <w:rsid w:val="003E4156"/>
    <w:rsid w:val="003E4CB7"/>
    <w:rsid w:val="003E5B64"/>
    <w:rsid w:val="003E7E85"/>
    <w:rsid w:val="003F0ADA"/>
    <w:rsid w:val="003F4192"/>
    <w:rsid w:val="003F483D"/>
    <w:rsid w:val="003F5B92"/>
    <w:rsid w:val="004008BA"/>
    <w:rsid w:val="004062C3"/>
    <w:rsid w:val="00406F78"/>
    <w:rsid w:val="004079E2"/>
    <w:rsid w:val="004122DD"/>
    <w:rsid w:val="00412F54"/>
    <w:rsid w:val="00416A38"/>
    <w:rsid w:val="004220DB"/>
    <w:rsid w:val="00422B11"/>
    <w:rsid w:val="004253C2"/>
    <w:rsid w:val="00441D3C"/>
    <w:rsid w:val="00451411"/>
    <w:rsid w:val="00451D65"/>
    <w:rsid w:val="004536A6"/>
    <w:rsid w:val="00453BBC"/>
    <w:rsid w:val="00455134"/>
    <w:rsid w:val="00455C1A"/>
    <w:rsid w:val="00456136"/>
    <w:rsid w:val="00462DAD"/>
    <w:rsid w:val="00464CD5"/>
    <w:rsid w:val="0046629D"/>
    <w:rsid w:val="00467D82"/>
    <w:rsid w:val="00470D45"/>
    <w:rsid w:val="00470DF3"/>
    <w:rsid w:val="0047221F"/>
    <w:rsid w:val="00472401"/>
    <w:rsid w:val="00474BD9"/>
    <w:rsid w:val="00475A13"/>
    <w:rsid w:val="00475E5C"/>
    <w:rsid w:val="004765B9"/>
    <w:rsid w:val="00477926"/>
    <w:rsid w:val="00477932"/>
    <w:rsid w:val="004814E6"/>
    <w:rsid w:val="00482CD5"/>
    <w:rsid w:val="0048493F"/>
    <w:rsid w:val="00486614"/>
    <w:rsid w:val="00487F4C"/>
    <w:rsid w:val="004907D9"/>
    <w:rsid w:val="0049236B"/>
    <w:rsid w:val="00493BD4"/>
    <w:rsid w:val="00494E79"/>
    <w:rsid w:val="004950FF"/>
    <w:rsid w:val="004A04B3"/>
    <w:rsid w:val="004A1FF8"/>
    <w:rsid w:val="004A4E0B"/>
    <w:rsid w:val="004A637E"/>
    <w:rsid w:val="004A7DE7"/>
    <w:rsid w:val="004B1724"/>
    <w:rsid w:val="004B1D28"/>
    <w:rsid w:val="004B40D6"/>
    <w:rsid w:val="004C1262"/>
    <w:rsid w:val="004D0F83"/>
    <w:rsid w:val="004D24AD"/>
    <w:rsid w:val="004D42BE"/>
    <w:rsid w:val="004D5C7F"/>
    <w:rsid w:val="004D6EAF"/>
    <w:rsid w:val="004D793F"/>
    <w:rsid w:val="004E5114"/>
    <w:rsid w:val="004E639A"/>
    <w:rsid w:val="004E760F"/>
    <w:rsid w:val="004F1551"/>
    <w:rsid w:val="004F1B2B"/>
    <w:rsid w:val="004F2BF6"/>
    <w:rsid w:val="004F6AD9"/>
    <w:rsid w:val="0050076A"/>
    <w:rsid w:val="00505144"/>
    <w:rsid w:val="00505B33"/>
    <w:rsid w:val="0050623F"/>
    <w:rsid w:val="005074FE"/>
    <w:rsid w:val="005077E9"/>
    <w:rsid w:val="00507B26"/>
    <w:rsid w:val="0051087F"/>
    <w:rsid w:val="00510AE0"/>
    <w:rsid w:val="0051143D"/>
    <w:rsid w:val="00517617"/>
    <w:rsid w:val="00517925"/>
    <w:rsid w:val="0052137F"/>
    <w:rsid w:val="00524458"/>
    <w:rsid w:val="005263DC"/>
    <w:rsid w:val="00526B02"/>
    <w:rsid w:val="00527193"/>
    <w:rsid w:val="00530BAD"/>
    <w:rsid w:val="00530E42"/>
    <w:rsid w:val="00531BFA"/>
    <w:rsid w:val="00534F87"/>
    <w:rsid w:val="005379B4"/>
    <w:rsid w:val="005400BC"/>
    <w:rsid w:val="00544BB6"/>
    <w:rsid w:val="00547AF6"/>
    <w:rsid w:val="005515D7"/>
    <w:rsid w:val="00553553"/>
    <w:rsid w:val="00554B84"/>
    <w:rsid w:val="005558CA"/>
    <w:rsid w:val="005572B2"/>
    <w:rsid w:val="00560BDA"/>
    <w:rsid w:val="00562372"/>
    <w:rsid w:val="00562448"/>
    <w:rsid w:val="00562544"/>
    <w:rsid w:val="00562D23"/>
    <w:rsid w:val="0056743E"/>
    <w:rsid w:val="005701C0"/>
    <w:rsid w:val="0057031F"/>
    <w:rsid w:val="0058070B"/>
    <w:rsid w:val="00582629"/>
    <w:rsid w:val="005847E5"/>
    <w:rsid w:val="00590733"/>
    <w:rsid w:val="00591121"/>
    <w:rsid w:val="005A0556"/>
    <w:rsid w:val="005A28E5"/>
    <w:rsid w:val="005A2F8D"/>
    <w:rsid w:val="005A496F"/>
    <w:rsid w:val="005A4A09"/>
    <w:rsid w:val="005A4B3B"/>
    <w:rsid w:val="005A520E"/>
    <w:rsid w:val="005A6F10"/>
    <w:rsid w:val="005A78BB"/>
    <w:rsid w:val="005B4BB6"/>
    <w:rsid w:val="005B7009"/>
    <w:rsid w:val="005C2230"/>
    <w:rsid w:val="005C3B95"/>
    <w:rsid w:val="005C59A1"/>
    <w:rsid w:val="005C6705"/>
    <w:rsid w:val="005D1442"/>
    <w:rsid w:val="005D1E33"/>
    <w:rsid w:val="005D26F1"/>
    <w:rsid w:val="005D2E07"/>
    <w:rsid w:val="005D4E8A"/>
    <w:rsid w:val="005E1C00"/>
    <w:rsid w:val="005E38A9"/>
    <w:rsid w:val="005E58E1"/>
    <w:rsid w:val="005E5B99"/>
    <w:rsid w:val="005F0248"/>
    <w:rsid w:val="005F4C1B"/>
    <w:rsid w:val="006000EF"/>
    <w:rsid w:val="00605EE2"/>
    <w:rsid w:val="0061533D"/>
    <w:rsid w:val="006155A6"/>
    <w:rsid w:val="00615C11"/>
    <w:rsid w:val="00617CA7"/>
    <w:rsid w:val="00620D32"/>
    <w:rsid w:val="006211AE"/>
    <w:rsid w:val="006215DF"/>
    <w:rsid w:val="00623F69"/>
    <w:rsid w:val="00624190"/>
    <w:rsid w:val="006277D1"/>
    <w:rsid w:val="00627EEE"/>
    <w:rsid w:val="00632322"/>
    <w:rsid w:val="00633CA0"/>
    <w:rsid w:val="00634251"/>
    <w:rsid w:val="0063465E"/>
    <w:rsid w:val="00635CA6"/>
    <w:rsid w:val="00637066"/>
    <w:rsid w:val="00641AF6"/>
    <w:rsid w:val="006426AB"/>
    <w:rsid w:val="006431DF"/>
    <w:rsid w:val="006466F7"/>
    <w:rsid w:val="006468E8"/>
    <w:rsid w:val="00646B8E"/>
    <w:rsid w:val="00647D10"/>
    <w:rsid w:val="00652F59"/>
    <w:rsid w:val="00656BF8"/>
    <w:rsid w:val="0065705B"/>
    <w:rsid w:val="00657F71"/>
    <w:rsid w:val="00660C48"/>
    <w:rsid w:val="00661A8B"/>
    <w:rsid w:val="0066788D"/>
    <w:rsid w:val="00667DC5"/>
    <w:rsid w:val="006706BA"/>
    <w:rsid w:val="00671EC7"/>
    <w:rsid w:val="006724AC"/>
    <w:rsid w:val="00673C5B"/>
    <w:rsid w:val="0067452B"/>
    <w:rsid w:val="00677660"/>
    <w:rsid w:val="00680570"/>
    <w:rsid w:val="00682880"/>
    <w:rsid w:val="00690658"/>
    <w:rsid w:val="006923FD"/>
    <w:rsid w:val="00694E1C"/>
    <w:rsid w:val="00697C72"/>
    <w:rsid w:val="006A1AB8"/>
    <w:rsid w:val="006A3E1B"/>
    <w:rsid w:val="006A554F"/>
    <w:rsid w:val="006A72F7"/>
    <w:rsid w:val="006A7955"/>
    <w:rsid w:val="006B0234"/>
    <w:rsid w:val="006B2140"/>
    <w:rsid w:val="006B6EB3"/>
    <w:rsid w:val="006C23E2"/>
    <w:rsid w:val="006C2883"/>
    <w:rsid w:val="006C5F20"/>
    <w:rsid w:val="006C660E"/>
    <w:rsid w:val="006D0BBE"/>
    <w:rsid w:val="006D6F70"/>
    <w:rsid w:val="006E49BC"/>
    <w:rsid w:val="006F0C95"/>
    <w:rsid w:val="006F2A11"/>
    <w:rsid w:val="006F2F60"/>
    <w:rsid w:val="006F5AE9"/>
    <w:rsid w:val="006F5B9F"/>
    <w:rsid w:val="00704ED8"/>
    <w:rsid w:val="00710FDB"/>
    <w:rsid w:val="0071160E"/>
    <w:rsid w:val="007119F9"/>
    <w:rsid w:val="00716B01"/>
    <w:rsid w:val="00716F10"/>
    <w:rsid w:val="00720E49"/>
    <w:rsid w:val="00721E8B"/>
    <w:rsid w:val="007221B1"/>
    <w:rsid w:val="00724A06"/>
    <w:rsid w:val="00724BEE"/>
    <w:rsid w:val="00730F13"/>
    <w:rsid w:val="00732369"/>
    <w:rsid w:val="0073273D"/>
    <w:rsid w:val="007340D1"/>
    <w:rsid w:val="00734508"/>
    <w:rsid w:val="0073487B"/>
    <w:rsid w:val="00734F85"/>
    <w:rsid w:val="0073679A"/>
    <w:rsid w:val="007400E8"/>
    <w:rsid w:val="0074333C"/>
    <w:rsid w:val="00743AF6"/>
    <w:rsid w:val="007449BD"/>
    <w:rsid w:val="00744FCD"/>
    <w:rsid w:val="007461C4"/>
    <w:rsid w:val="007466CF"/>
    <w:rsid w:val="007535BF"/>
    <w:rsid w:val="00754A43"/>
    <w:rsid w:val="00756287"/>
    <w:rsid w:val="007563EE"/>
    <w:rsid w:val="00757977"/>
    <w:rsid w:val="00765ED3"/>
    <w:rsid w:val="0076779D"/>
    <w:rsid w:val="00767A3E"/>
    <w:rsid w:val="0077530E"/>
    <w:rsid w:val="00777F2F"/>
    <w:rsid w:val="0078485A"/>
    <w:rsid w:val="0078511A"/>
    <w:rsid w:val="00792392"/>
    <w:rsid w:val="00793FCC"/>
    <w:rsid w:val="00793FF0"/>
    <w:rsid w:val="00796C9A"/>
    <w:rsid w:val="007A410A"/>
    <w:rsid w:val="007A56A2"/>
    <w:rsid w:val="007B4A7F"/>
    <w:rsid w:val="007B54D9"/>
    <w:rsid w:val="007C0924"/>
    <w:rsid w:val="007C0D58"/>
    <w:rsid w:val="007C1C8D"/>
    <w:rsid w:val="007C3B7E"/>
    <w:rsid w:val="007C422C"/>
    <w:rsid w:val="007D0F72"/>
    <w:rsid w:val="007D1B53"/>
    <w:rsid w:val="007D1E77"/>
    <w:rsid w:val="007D3F61"/>
    <w:rsid w:val="007D4EB0"/>
    <w:rsid w:val="007E619A"/>
    <w:rsid w:val="007F02AB"/>
    <w:rsid w:val="007F1FA4"/>
    <w:rsid w:val="007F39E7"/>
    <w:rsid w:val="007F62D8"/>
    <w:rsid w:val="0080106E"/>
    <w:rsid w:val="00802095"/>
    <w:rsid w:val="00802AF5"/>
    <w:rsid w:val="00802C4B"/>
    <w:rsid w:val="00802FEB"/>
    <w:rsid w:val="00804339"/>
    <w:rsid w:val="0080434F"/>
    <w:rsid w:val="0080484F"/>
    <w:rsid w:val="00805E20"/>
    <w:rsid w:val="00806281"/>
    <w:rsid w:val="0081187A"/>
    <w:rsid w:val="00813AA0"/>
    <w:rsid w:val="00817DB7"/>
    <w:rsid w:val="008225FD"/>
    <w:rsid w:val="00823300"/>
    <w:rsid w:val="0082477D"/>
    <w:rsid w:val="0082490A"/>
    <w:rsid w:val="00825403"/>
    <w:rsid w:val="00825A33"/>
    <w:rsid w:val="0082629F"/>
    <w:rsid w:val="00826D30"/>
    <w:rsid w:val="00827416"/>
    <w:rsid w:val="00830BBF"/>
    <w:rsid w:val="00832E0D"/>
    <w:rsid w:val="0083508A"/>
    <w:rsid w:val="00836551"/>
    <w:rsid w:val="008367B3"/>
    <w:rsid w:val="00836DE1"/>
    <w:rsid w:val="00843271"/>
    <w:rsid w:val="00843D7B"/>
    <w:rsid w:val="00844EA2"/>
    <w:rsid w:val="00846358"/>
    <w:rsid w:val="00847EDA"/>
    <w:rsid w:val="00850113"/>
    <w:rsid w:val="00851DFB"/>
    <w:rsid w:val="00855103"/>
    <w:rsid w:val="008559F5"/>
    <w:rsid w:val="00860299"/>
    <w:rsid w:val="008635ED"/>
    <w:rsid w:val="00873B0B"/>
    <w:rsid w:val="008773D1"/>
    <w:rsid w:val="00880270"/>
    <w:rsid w:val="008808FB"/>
    <w:rsid w:val="00882727"/>
    <w:rsid w:val="008872DB"/>
    <w:rsid w:val="00893E20"/>
    <w:rsid w:val="0089701B"/>
    <w:rsid w:val="008A636C"/>
    <w:rsid w:val="008B22B1"/>
    <w:rsid w:val="008B30D1"/>
    <w:rsid w:val="008B3642"/>
    <w:rsid w:val="008B7483"/>
    <w:rsid w:val="008C01C9"/>
    <w:rsid w:val="008C23A6"/>
    <w:rsid w:val="008C25C6"/>
    <w:rsid w:val="008C4F83"/>
    <w:rsid w:val="008C581A"/>
    <w:rsid w:val="008C7183"/>
    <w:rsid w:val="008D0C5A"/>
    <w:rsid w:val="008D12D8"/>
    <w:rsid w:val="008D1E36"/>
    <w:rsid w:val="008D4FCB"/>
    <w:rsid w:val="008D5D44"/>
    <w:rsid w:val="008D6343"/>
    <w:rsid w:val="008E671E"/>
    <w:rsid w:val="008F34BF"/>
    <w:rsid w:val="008F4437"/>
    <w:rsid w:val="008F50E6"/>
    <w:rsid w:val="008F590F"/>
    <w:rsid w:val="0090010A"/>
    <w:rsid w:val="00900F81"/>
    <w:rsid w:val="0090133E"/>
    <w:rsid w:val="00901CF0"/>
    <w:rsid w:val="00903546"/>
    <w:rsid w:val="009037DE"/>
    <w:rsid w:val="00910AA0"/>
    <w:rsid w:val="009112BA"/>
    <w:rsid w:val="009113A3"/>
    <w:rsid w:val="009116A9"/>
    <w:rsid w:val="00912DA7"/>
    <w:rsid w:val="00916D95"/>
    <w:rsid w:val="00917C33"/>
    <w:rsid w:val="0092066D"/>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47BB7"/>
    <w:rsid w:val="0095113E"/>
    <w:rsid w:val="0095429E"/>
    <w:rsid w:val="00954563"/>
    <w:rsid w:val="00955C0D"/>
    <w:rsid w:val="00957445"/>
    <w:rsid w:val="0096433E"/>
    <w:rsid w:val="00965844"/>
    <w:rsid w:val="0096799A"/>
    <w:rsid w:val="00972F7D"/>
    <w:rsid w:val="00974C9A"/>
    <w:rsid w:val="00976F68"/>
    <w:rsid w:val="009804F5"/>
    <w:rsid w:val="0098248A"/>
    <w:rsid w:val="009855B3"/>
    <w:rsid w:val="009870DD"/>
    <w:rsid w:val="00991100"/>
    <w:rsid w:val="00991F1B"/>
    <w:rsid w:val="009923FF"/>
    <w:rsid w:val="00995658"/>
    <w:rsid w:val="009A1253"/>
    <w:rsid w:val="009A273F"/>
    <w:rsid w:val="009A32E2"/>
    <w:rsid w:val="009A3C0E"/>
    <w:rsid w:val="009A3CCF"/>
    <w:rsid w:val="009A68B5"/>
    <w:rsid w:val="009A6D8C"/>
    <w:rsid w:val="009B14F3"/>
    <w:rsid w:val="009B34AC"/>
    <w:rsid w:val="009B35FE"/>
    <w:rsid w:val="009B6393"/>
    <w:rsid w:val="009B6AF8"/>
    <w:rsid w:val="009B6CF1"/>
    <w:rsid w:val="009D01FC"/>
    <w:rsid w:val="009D036E"/>
    <w:rsid w:val="009D39FF"/>
    <w:rsid w:val="009D7903"/>
    <w:rsid w:val="009E077E"/>
    <w:rsid w:val="009E0CC4"/>
    <w:rsid w:val="009E192C"/>
    <w:rsid w:val="009E2940"/>
    <w:rsid w:val="009E2B63"/>
    <w:rsid w:val="009E3613"/>
    <w:rsid w:val="009E37D8"/>
    <w:rsid w:val="009E529E"/>
    <w:rsid w:val="009E53BE"/>
    <w:rsid w:val="009F02E7"/>
    <w:rsid w:val="009F1410"/>
    <w:rsid w:val="009F46CC"/>
    <w:rsid w:val="009F588E"/>
    <w:rsid w:val="00A033BA"/>
    <w:rsid w:val="00A03783"/>
    <w:rsid w:val="00A0647C"/>
    <w:rsid w:val="00A118EC"/>
    <w:rsid w:val="00A12590"/>
    <w:rsid w:val="00A130F1"/>
    <w:rsid w:val="00A135CC"/>
    <w:rsid w:val="00A205A2"/>
    <w:rsid w:val="00A239C7"/>
    <w:rsid w:val="00A25C61"/>
    <w:rsid w:val="00A260F2"/>
    <w:rsid w:val="00A27890"/>
    <w:rsid w:val="00A27DE4"/>
    <w:rsid w:val="00A30052"/>
    <w:rsid w:val="00A3124C"/>
    <w:rsid w:val="00A312C6"/>
    <w:rsid w:val="00A32D0D"/>
    <w:rsid w:val="00A332CE"/>
    <w:rsid w:val="00A3491B"/>
    <w:rsid w:val="00A367EF"/>
    <w:rsid w:val="00A41625"/>
    <w:rsid w:val="00A42F32"/>
    <w:rsid w:val="00A44BE7"/>
    <w:rsid w:val="00A458C2"/>
    <w:rsid w:val="00A463B0"/>
    <w:rsid w:val="00A473D3"/>
    <w:rsid w:val="00A53092"/>
    <w:rsid w:val="00A53419"/>
    <w:rsid w:val="00A55306"/>
    <w:rsid w:val="00A56F1B"/>
    <w:rsid w:val="00A57692"/>
    <w:rsid w:val="00A6497D"/>
    <w:rsid w:val="00A66692"/>
    <w:rsid w:val="00A6794E"/>
    <w:rsid w:val="00A754B5"/>
    <w:rsid w:val="00A75FD8"/>
    <w:rsid w:val="00A77B67"/>
    <w:rsid w:val="00A800B4"/>
    <w:rsid w:val="00A80CDA"/>
    <w:rsid w:val="00A8196C"/>
    <w:rsid w:val="00A82D6E"/>
    <w:rsid w:val="00A835F3"/>
    <w:rsid w:val="00A85C7A"/>
    <w:rsid w:val="00A8689E"/>
    <w:rsid w:val="00A86BA6"/>
    <w:rsid w:val="00A8710E"/>
    <w:rsid w:val="00A90B24"/>
    <w:rsid w:val="00A90D98"/>
    <w:rsid w:val="00A92751"/>
    <w:rsid w:val="00A94975"/>
    <w:rsid w:val="00AA2354"/>
    <w:rsid w:val="00AA2837"/>
    <w:rsid w:val="00AA2BDB"/>
    <w:rsid w:val="00AA6B7D"/>
    <w:rsid w:val="00AA6ECF"/>
    <w:rsid w:val="00AB00ED"/>
    <w:rsid w:val="00AB1764"/>
    <w:rsid w:val="00AB1A7F"/>
    <w:rsid w:val="00AB3CC3"/>
    <w:rsid w:val="00AB42FA"/>
    <w:rsid w:val="00AB7245"/>
    <w:rsid w:val="00AB747C"/>
    <w:rsid w:val="00AB74D1"/>
    <w:rsid w:val="00AC3257"/>
    <w:rsid w:val="00AC38F1"/>
    <w:rsid w:val="00AC52F4"/>
    <w:rsid w:val="00AC5938"/>
    <w:rsid w:val="00AC69BB"/>
    <w:rsid w:val="00AC7C5A"/>
    <w:rsid w:val="00AD2AD1"/>
    <w:rsid w:val="00AE10C8"/>
    <w:rsid w:val="00AE16E2"/>
    <w:rsid w:val="00AE3443"/>
    <w:rsid w:val="00AE36C0"/>
    <w:rsid w:val="00AE3B04"/>
    <w:rsid w:val="00AE3DAD"/>
    <w:rsid w:val="00AE45E5"/>
    <w:rsid w:val="00AE55F6"/>
    <w:rsid w:val="00AE6E2B"/>
    <w:rsid w:val="00AF0B27"/>
    <w:rsid w:val="00AF17A8"/>
    <w:rsid w:val="00AF69A9"/>
    <w:rsid w:val="00B00B77"/>
    <w:rsid w:val="00B02BFD"/>
    <w:rsid w:val="00B02C31"/>
    <w:rsid w:val="00B04360"/>
    <w:rsid w:val="00B04479"/>
    <w:rsid w:val="00B07E38"/>
    <w:rsid w:val="00B12DC9"/>
    <w:rsid w:val="00B1350A"/>
    <w:rsid w:val="00B16F54"/>
    <w:rsid w:val="00B22208"/>
    <w:rsid w:val="00B22600"/>
    <w:rsid w:val="00B2783F"/>
    <w:rsid w:val="00B30D72"/>
    <w:rsid w:val="00B31BD3"/>
    <w:rsid w:val="00B33F06"/>
    <w:rsid w:val="00B3482F"/>
    <w:rsid w:val="00B3633D"/>
    <w:rsid w:val="00B40106"/>
    <w:rsid w:val="00B40FBE"/>
    <w:rsid w:val="00B415DC"/>
    <w:rsid w:val="00B41848"/>
    <w:rsid w:val="00B426EB"/>
    <w:rsid w:val="00B47074"/>
    <w:rsid w:val="00B50030"/>
    <w:rsid w:val="00B54CF3"/>
    <w:rsid w:val="00B54D85"/>
    <w:rsid w:val="00B623F5"/>
    <w:rsid w:val="00B62AC2"/>
    <w:rsid w:val="00B654C4"/>
    <w:rsid w:val="00B662E3"/>
    <w:rsid w:val="00B679C2"/>
    <w:rsid w:val="00B7109E"/>
    <w:rsid w:val="00B71B4F"/>
    <w:rsid w:val="00B73A0A"/>
    <w:rsid w:val="00B7536F"/>
    <w:rsid w:val="00B75446"/>
    <w:rsid w:val="00B800F6"/>
    <w:rsid w:val="00B864AC"/>
    <w:rsid w:val="00B86569"/>
    <w:rsid w:val="00B869E0"/>
    <w:rsid w:val="00B87E3F"/>
    <w:rsid w:val="00B90DB0"/>
    <w:rsid w:val="00B916AF"/>
    <w:rsid w:val="00B93DC9"/>
    <w:rsid w:val="00B9751D"/>
    <w:rsid w:val="00BA00C4"/>
    <w:rsid w:val="00BA0296"/>
    <w:rsid w:val="00BA0CC2"/>
    <w:rsid w:val="00BA3FF7"/>
    <w:rsid w:val="00BA4E05"/>
    <w:rsid w:val="00BA563A"/>
    <w:rsid w:val="00BB355E"/>
    <w:rsid w:val="00BB37BE"/>
    <w:rsid w:val="00BB398A"/>
    <w:rsid w:val="00BB40A7"/>
    <w:rsid w:val="00BB5C75"/>
    <w:rsid w:val="00BB5C7C"/>
    <w:rsid w:val="00BB6D82"/>
    <w:rsid w:val="00BC0E01"/>
    <w:rsid w:val="00BC3188"/>
    <w:rsid w:val="00BC392A"/>
    <w:rsid w:val="00BD064B"/>
    <w:rsid w:val="00BD27B0"/>
    <w:rsid w:val="00BD2D01"/>
    <w:rsid w:val="00BE08AA"/>
    <w:rsid w:val="00BE498C"/>
    <w:rsid w:val="00BE4C6A"/>
    <w:rsid w:val="00BF6D1E"/>
    <w:rsid w:val="00BF78DD"/>
    <w:rsid w:val="00C01138"/>
    <w:rsid w:val="00C018B3"/>
    <w:rsid w:val="00C03BB8"/>
    <w:rsid w:val="00C03F36"/>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37692"/>
    <w:rsid w:val="00C42A08"/>
    <w:rsid w:val="00C4421D"/>
    <w:rsid w:val="00C4611C"/>
    <w:rsid w:val="00C50DF2"/>
    <w:rsid w:val="00C50F6A"/>
    <w:rsid w:val="00C53221"/>
    <w:rsid w:val="00C54616"/>
    <w:rsid w:val="00C563A2"/>
    <w:rsid w:val="00C57708"/>
    <w:rsid w:val="00C60A25"/>
    <w:rsid w:val="00C61F00"/>
    <w:rsid w:val="00C626B3"/>
    <w:rsid w:val="00C640D9"/>
    <w:rsid w:val="00C642A4"/>
    <w:rsid w:val="00C661D8"/>
    <w:rsid w:val="00C73F9F"/>
    <w:rsid w:val="00C75B03"/>
    <w:rsid w:val="00C7745B"/>
    <w:rsid w:val="00C80FF4"/>
    <w:rsid w:val="00C81574"/>
    <w:rsid w:val="00C81A56"/>
    <w:rsid w:val="00C82F8B"/>
    <w:rsid w:val="00C832C5"/>
    <w:rsid w:val="00C83632"/>
    <w:rsid w:val="00C8714D"/>
    <w:rsid w:val="00C8758F"/>
    <w:rsid w:val="00C91F6C"/>
    <w:rsid w:val="00C9257D"/>
    <w:rsid w:val="00C93448"/>
    <w:rsid w:val="00C94083"/>
    <w:rsid w:val="00C964A7"/>
    <w:rsid w:val="00C97DD0"/>
    <w:rsid w:val="00CA21E5"/>
    <w:rsid w:val="00CA42DC"/>
    <w:rsid w:val="00CA4E7C"/>
    <w:rsid w:val="00CA5411"/>
    <w:rsid w:val="00CA59ED"/>
    <w:rsid w:val="00CA635A"/>
    <w:rsid w:val="00CA639A"/>
    <w:rsid w:val="00CA7149"/>
    <w:rsid w:val="00CA738D"/>
    <w:rsid w:val="00CB252D"/>
    <w:rsid w:val="00CB31C6"/>
    <w:rsid w:val="00CB3965"/>
    <w:rsid w:val="00CB4545"/>
    <w:rsid w:val="00CB5789"/>
    <w:rsid w:val="00CB5C96"/>
    <w:rsid w:val="00CC0E34"/>
    <w:rsid w:val="00CC0FD0"/>
    <w:rsid w:val="00CC15CE"/>
    <w:rsid w:val="00CC6B63"/>
    <w:rsid w:val="00CC6B6D"/>
    <w:rsid w:val="00CD64A3"/>
    <w:rsid w:val="00CD6C87"/>
    <w:rsid w:val="00CE0C4B"/>
    <w:rsid w:val="00CE0D1A"/>
    <w:rsid w:val="00CE0EB4"/>
    <w:rsid w:val="00CE1B95"/>
    <w:rsid w:val="00CE2989"/>
    <w:rsid w:val="00CE3301"/>
    <w:rsid w:val="00CE441B"/>
    <w:rsid w:val="00CE67E9"/>
    <w:rsid w:val="00CE77DF"/>
    <w:rsid w:val="00CF42CA"/>
    <w:rsid w:val="00CF4BE7"/>
    <w:rsid w:val="00CF70F6"/>
    <w:rsid w:val="00D002A5"/>
    <w:rsid w:val="00D00D59"/>
    <w:rsid w:val="00D02563"/>
    <w:rsid w:val="00D05520"/>
    <w:rsid w:val="00D058A1"/>
    <w:rsid w:val="00D0738E"/>
    <w:rsid w:val="00D07961"/>
    <w:rsid w:val="00D1106F"/>
    <w:rsid w:val="00D13FBE"/>
    <w:rsid w:val="00D140E3"/>
    <w:rsid w:val="00D151CC"/>
    <w:rsid w:val="00D17157"/>
    <w:rsid w:val="00D20C05"/>
    <w:rsid w:val="00D20F2D"/>
    <w:rsid w:val="00D231FD"/>
    <w:rsid w:val="00D2330D"/>
    <w:rsid w:val="00D2492B"/>
    <w:rsid w:val="00D24C23"/>
    <w:rsid w:val="00D24C6B"/>
    <w:rsid w:val="00D252C3"/>
    <w:rsid w:val="00D25FB0"/>
    <w:rsid w:val="00D27460"/>
    <w:rsid w:val="00D30D07"/>
    <w:rsid w:val="00D31EDC"/>
    <w:rsid w:val="00D33AD2"/>
    <w:rsid w:val="00D3574E"/>
    <w:rsid w:val="00D35D58"/>
    <w:rsid w:val="00D362AF"/>
    <w:rsid w:val="00D42B51"/>
    <w:rsid w:val="00D51E3A"/>
    <w:rsid w:val="00D55D56"/>
    <w:rsid w:val="00D56DAD"/>
    <w:rsid w:val="00D571FA"/>
    <w:rsid w:val="00D60074"/>
    <w:rsid w:val="00D605BD"/>
    <w:rsid w:val="00D6176C"/>
    <w:rsid w:val="00D62BFC"/>
    <w:rsid w:val="00D637D1"/>
    <w:rsid w:val="00D64DAF"/>
    <w:rsid w:val="00D65191"/>
    <w:rsid w:val="00D667EE"/>
    <w:rsid w:val="00D756C9"/>
    <w:rsid w:val="00D75B95"/>
    <w:rsid w:val="00D76BB0"/>
    <w:rsid w:val="00D835BB"/>
    <w:rsid w:val="00D847D2"/>
    <w:rsid w:val="00D879C4"/>
    <w:rsid w:val="00D93D79"/>
    <w:rsid w:val="00D95698"/>
    <w:rsid w:val="00D95ADC"/>
    <w:rsid w:val="00D97348"/>
    <w:rsid w:val="00DA060E"/>
    <w:rsid w:val="00DA0D28"/>
    <w:rsid w:val="00DA103B"/>
    <w:rsid w:val="00DA52CB"/>
    <w:rsid w:val="00DB119E"/>
    <w:rsid w:val="00DB2D1C"/>
    <w:rsid w:val="00DB3831"/>
    <w:rsid w:val="00DB4122"/>
    <w:rsid w:val="00DC0D5A"/>
    <w:rsid w:val="00DC5678"/>
    <w:rsid w:val="00DC5E12"/>
    <w:rsid w:val="00DC727A"/>
    <w:rsid w:val="00DC7308"/>
    <w:rsid w:val="00DC746E"/>
    <w:rsid w:val="00DD1A17"/>
    <w:rsid w:val="00DD43BF"/>
    <w:rsid w:val="00DD5522"/>
    <w:rsid w:val="00DD72A8"/>
    <w:rsid w:val="00DE2D09"/>
    <w:rsid w:val="00DE4E22"/>
    <w:rsid w:val="00DE73A5"/>
    <w:rsid w:val="00DF4C84"/>
    <w:rsid w:val="00DF5167"/>
    <w:rsid w:val="00DF537C"/>
    <w:rsid w:val="00DF5D94"/>
    <w:rsid w:val="00DF6F6D"/>
    <w:rsid w:val="00E007E5"/>
    <w:rsid w:val="00E01E30"/>
    <w:rsid w:val="00E03543"/>
    <w:rsid w:val="00E066E8"/>
    <w:rsid w:val="00E06DFE"/>
    <w:rsid w:val="00E07528"/>
    <w:rsid w:val="00E13C4B"/>
    <w:rsid w:val="00E15989"/>
    <w:rsid w:val="00E159D4"/>
    <w:rsid w:val="00E2046D"/>
    <w:rsid w:val="00E226DF"/>
    <w:rsid w:val="00E23E58"/>
    <w:rsid w:val="00E25B2C"/>
    <w:rsid w:val="00E25C72"/>
    <w:rsid w:val="00E264DD"/>
    <w:rsid w:val="00E27256"/>
    <w:rsid w:val="00E303C6"/>
    <w:rsid w:val="00E37B70"/>
    <w:rsid w:val="00E40E14"/>
    <w:rsid w:val="00E41428"/>
    <w:rsid w:val="00E422EE"/>
    <w:rsid w:val="00E479D2"/>
    <w:rsid w:val="00E50E29"/>
    <w:rsid w:val="00E50E66"/>
    <w:rsid w:val="00E52D45"/>
    <w:rsid w:val="00E53D59"/>
    <w:rsid w:val="00E55AF0"/>
    <w:rsid w:val="00E570BD"/>
    <w:rsid w:val="00E601BB"/>
    <w:rsid w:val="00E667CA"/>
    <w:rsid w:val="00E6685D"/>
    <w:rsid w:val="00E669F1"/>
    <w:rsid w:val="00E66A11"/>
    <w:rsid w:val="00E672BD"/>
    <w:rsid w:val="00E67DEC"/>
    <w:rsid w:val="00E72A0D"/>
    <w:rsid w:val="00E77A58"/>
    <w:rsid w:val="00E804C7"/>
    <w:rsid w:val="00E816C3"/>
    <w:rsid w:val="00E84877"/>
    <w:rsid w:val="00E85010"/>
    <w:rsid w:val="00E8586D"/>
    <w:rsid w:val="00E87F17"/>
    <w:rsid w:val="00E903F4"/>
    <w:rsid w:val="00E904D4"/>
    <w:rsid w:val="00E928DC"/>
    <w:rsid w:val="00EA1C03"/>
    <w:rsid w:val="00EA253E"/>
    <w:rsid w:val="00EA4294"/>
    <w:rsid w:val="00EB1689"/>
    <w:rsid w:val="00EB2F3D"/>
    <w:rsid w:val="00EB3D01"/>
    <w:rsid w:val="00EB6218"/>
    <w:rsid w:val="00EB6994"/>
    <w:rsid w:val="00EC1F29"/>
    <w:rsid w:val="00EC3C97"/>
    <w:rsid w:val="00EC4B7D"/>
    <w:rsid w:val="00EC74F5"/>
    <w:rsid w:val="00ED5957"/>
    <w:rsid w:val="00ED5C5F"/>
    <w:rsid w:val="00EE1FB7"/>
    <w:rsid w:val="00EE61D2"/>
    <w:rsid w:val="00EE6765"/>
    <w:rsid w:val="00EE76AB"/>
    <w:rsid w:val="00EF1923"/>
    <w:rsid w:val="00EF2669"/>
    <w:rsid w:val="00EF63F5"/>
    <w:rsid w:val="00EF72F5"/>
    <w:rsid w:val="00F0052E"/>
    <w:rsid w:val="00F02AF2"/>
    <w:rsid w:val="00F02EC5"/>
    <w:rsid w:val="00F04AEC"/>
    <w:rsid w:val="00F04B32"/>
    <w:rsid w:val="00F069C2"/>
    <w:rsid w:val="00F07EBA"/>
    <w:rsid w:val="00F129FF"/>
    <w:rsid w:val="00F15B3A"/>
    <w:rsid w:val="00F16080"/>
    <w:rsid w:val="00F16F10"/>
    <w:rsid w:val="00F20A42"/>
    <w:rsid w:val="00F21449"/>
    <w:rsid w:val="00F218B3"/>
    <w:rsid w:val="00F227AC"/>
    <w:rsid w:val="00F230AE"/>
    <w:rsid w:val="00F27E9F"/>
    <w:rsid w:val="00F374C1"/>
    <w:rsid w:val="00F455D2"/>
    <w:rsid w:val="00F517AB"/>
    <w:rsid w:val="00F53E19"/>
    <w:rsid w:val="00F54AB7"/>
    <w:rsid w:val="00F5552D"/>
    <w:rsid w:val="00F555A6"/>
    <w:rsid w:val="00F56FA4"/>
    <w:rsid w:val="00F57441"/>
    <w:rsid w:val="00F617A4"/>
    <w:rsid w:val="00F618FA"/>
    <w:rsid w:val="00F61E40"/>
    <w:rsid w:val="00F64768"/>
    <w:rsid w:val="00F65695"/>
    <w:rsid w:val="00F65B6D"/>
    <w:rsid w:val="00F65FB1"/>
    <w:rsid w:val="00F66029"/>
    <w:rsid w:val="00F6647B"/>
    <w:rsid w:val="00F665A4"/>
    <w:rsid w:val="00F67988"/>
    <w:rsid w:val="00F73BE9"/>
    <w:rsid w:val="00F74EBD"/>
    <w:rsid w:val="00F75FF9"/>
    <w:rsid w:val="00F7648C"/>
    <w:rsid w:val="00F76C03"/>
    <w:rsid w:val="00F80756"/>
    <w:rsid w:val="00F819CD"/>
    <w:rsid w:val="00F83D6B"/>
    <w:rsid w:val="00F83D6F"/>
    <w:rsid w:val="00F84310"/>
    <w:rsid w:val="00F8762D"/>
    <w:rsid w:val="00F9363A"/>
    <w:rsid w:val="00FA2145"/>
    <w:rsid w:val="00FA23E8"/>
    <w:rsid w:val="00FA3AF9"/>
    <w:rsid w:val="00FB099A"/>
    <w:rsid w:val="00FB303F"/>
    <w:rsid w:val="00FB45A7"/>
    <w:rsid w:val="00FC47D2"/>
    <w:rsid w:val="00FC495E"/>
    <w:rsid w:val="00FC6559"/>
    <w:rsid w:val="00FC7D48"/>
    <w:rsid w:val="00FD2111"/>
    <w:rsid w:val="00FD7007"/>
    <w:rsid w:val="00FE18F5"/>
    <w:rsid w:val="00FE2CC4"/>
    <w:rsid w:val="00FE2D77"/>
    <w:rsid w:val="00FE372A"/>
    <w:rsid w:val="00FE6B53"/>
    <w:rsid w:val="00FE7467"/>
    <w:rsid w:val="00FF0894"/>
    <w:rsid w:val="00FF1801"/>
    <w:rsid w:val="00FF2A78"/>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8"/>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632322"/>
    <w:pPr>
      <w:tabs>
        <w:tab w:val="left" w:pos="360"/>
        <w:tab w:val="left" w:pos="1681"/>
        <w:tab w:val="right" w:leader="dot" w:pos="13739"/>
      </w:tabs>
      <w:spacing w:before="100" w:beforeAutospacing="1" w:after="100" w:afterAutospacing="1"/>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226B0548-5FFB-4C23-BCCB-2BE1EBDF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18</Pages>
  <Words>2314</Words>
  <Characters>13192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15476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Achara Jongprasit (อัจฉรา จงประสิทธิ์)</cp:lastModifiedBy>
  <cp:revision>242</cp:revision>
  <cp:lastPrinted>2019-02-28T12:18:00Z</cp:lastPrinted>
  <dcterms:created xsi:type="dcterms:W3CDTF">2019-11-03T10:36:00Z</dcterms:created>
  <dcterms:modified xsi:type="dcterms:W3CDTF">2022-07-17T06:05:00Z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MSIP_Label_b93a4d6f-7563-4bfd-a710-320428f3a219_Enabled">
    <vt:lpwstr>true</vt:lpwstr>
  </property>
  <property fmtid="{D5CDD505-2E9C-101B-9397-08002B2CF9AE}" pid="11" name="MSIP_Label_b93a4d6f-7563-4bfd-a710-320428f3a219_SetDate">
    <vt:lpwstr>2020-11-13T06:45:32Z</vt:lpwstr>
  </property>
  <property fmtid="{D5CDD505-2E9C-101B-9397-08002B2CF9AE}" pid="12" name="MSIP_Label_b93a4d6f-7563-4bfd-a710-320428f3a219_Method">
    <vt:lpwstr>Privileged</vt:lpwstr>
  </property>
  <property fmtid="{D5CDD505-2E9C-101B-9397-08002B2CF9AE}" pid="13" name="MSIP_Label_b93a4d6f-7563-4bfd-a710-320428f3a219_Name">
    <vt:lpwstr>General</vt:lpwstr>
  </property>
  <property fmtid="{D5CDD505-2E9C-101B-9397-08002B2CF9AE}" pid="14" name="MSIP_Label_b93a4d6f-7563-4bfd-a710-320428f3a219_SiteId">
    <vt:lpwstr>db27cba9-535b-4797-bd0b-1b1d889f3898</vt:lpwstr>
  </property>
  <property fmtid="{D5CDD505-2E9C-101B-9397-08002B2CF9AE}" pid="15" name="MSIP_Label_b93a4d6f-7563-4bfd-a710-320428f3a219_ActionId">
    <vt:lpwstr>3c941ee3-039e-4241-a9d1-30e67d301c91</vt:lpwstr>
  </property>
  <property fmtid="{D5CDD505-2E9C-101B-9397-08002B2CF9AE}" pid="16" name="MSIP_Label_b93a4d6f-7563-4bfd-a710-320428f3a219_ContentBits">
    <vt:lpwstr>0</vt:lpwstr>
  </property>
</Properties>
</file>