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6FF19" w14:textId="77777777" w:rsidR="00CC34A4" w:rsidRDefault="00CC34A4" w:rsidP="00CC34A4">
      <w:pPr>
        <w:pStyle w:val="Title"/>
        <w:rPr>
          <w:rFonts w:cs="Tahoma"/>
          <w:szCs w:val="35"/>
          <w:lang w:bidi="th-TH"/>
        </w:rPr>
      </w:pPr>
      <w:bookmarkStart w:id="0" w:name="_Hlk128574545"/>
      <w:bookmarkEnd w:id="0"/>
    </w:p>
    <w:p w14:paraId="2415491C" w14:textId="77777777" w:rsidR="00CC34A4" w:rsidRPr="00CF5AD2" w:rsidRDefault="00CC34A4" w:rsidP="00CC34A4">
      <w:pPr>
        <w:pStyle w:val="Title"/>
        <w:rPr>
          <w:rFonts w:cs="Tahoma"/>
          <w:szCs w:val="35"/>
          <w:lang w:bidi="th-TH"/>
        </w:rPr>
      </w:pPr>
    </w:p>
    <w:p w14:paraId="5FA287A5" w14:textId="77777777" w:rsidR="00CC34A4" w:rsidRPr="00CF5AD2" w:rsidRDefault="0037049D" w:rsidP="00CC34A4">
      <w:pPr>
        <w:pStyle w:val="Title"/>
        <w:rPr>
          <w:rFonts w:cs="Tahoma"/>
        </w:rPr>
      </w:pPr>
      <w:r>
        <w:rPr>
          <w:rFonts w:cs="Tahoma"/>
          <w:b w:val="0"/>
          <w:bCs w:val="0"/>
          <w:noProof/>
          <w:lang w:bidi="th-TH"/>
        </w:rPr>
        <w:drawing>
          <wp:anchor distT="0" distB="0" distL="114300" distR="114300" simplePos="0" relativeHeight="251657728" behindDoc="0" locked="0" layoutInCell="1" allowOverlap="1" wp14:anchorId="64C052A4" wp14:editId="412F553D">
            <wp:simplePos x="0" y="0"/>
            <wp:positionH relativeFrom="column">
              <wp:posOffset>2329815</wp:posOffset>
            </wp:positionH>
            <wp:positionV relativeFrom="paragraph">
              <wp:posOffset>62865</wp:posOffset>
            </wp:positionV>
            <wp:extent cx="1114425" cy="1057275"/>
            <wp:effectExtent l="0" t="0" r="0" b="0"/>
            <wp:wrapSquare wrapText="bothSides"/>
            <wp:docPr id="14" name="Picture 4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3AA1ED" w14:textId="77777777" w:rsidR="00CC34A4" w:rsidRPr="00CF5AD2" w:rsidRDefault="00CC34A4" w:rsidP="00CC34A4">
      <w:pPr>
        <w:pStyle w:val="Title"/>
        <w:jc w:val="left"/>
        <w:rPr>
          <w:rFonts w:cs="Tahoma"/>
          <w:sz w:val="48"/>
          <w:szCs w:val="48"/>
          <w:lang w:bidi="th-TH"/>
        </w:rPr>
      </w:pPr>
    </w:p>
    <w:p w14:paraId="5962EAE5" w14:textId="77777777" w:rsidR="00CC34A4" w:rsidRPr="00CF5AD2" w:rsidRDefault="00CC34A4" w:rsidP="00CC34A4">
      <w:pPr>
        <w:pStyle w:val="Title"/>
        <w:rPr>
          <w:rFonts w:cs="Tahoma"/>
          <w:sz w:val="52"/>
          <w:szCs w:val="52"/>
          <w:lang w:bidi="th-TH"/>
        </w:rPr>
      </w:pPr>
    </w:p>
    <w:p w14:paraId="42DA3F50" w14:textId="77777777" w:rsidR="00DE6656" w:rsidRPr="00B1604E" w:rsidRDefault="00ED3E48" w:rsidP="00657064">
      <w:pPr>
        <w:pStyle w:val="Title"/>
        <w:rPr>
          <w:rFonts w:cs="Tahoma"/>
          <w:sz w:val="56"/>
          <w:szCs w:val="56"/>
          <w:lang w:bidi="th-TH"/>
        </w:rPr>
      </w:pPr>
      <w:r w:rsidRPr="0028181A">
        <w:rPr>
          <w:rFonts w:cs="Tahoma"/>
          <w:sz w:val="56"/>
          <w:szCs w:val="56"/>
          <w:cs/>
          <w:lang w:bidi="th-TH"/>
        </w:rPr>
        <w:t>เอกสาร</w:t>
      </w:r>
      <w:r w:rsidR="00657064" w:rsidRPr="0028181A">
        <w:rPr>
          <w:rFonts w:cs="Tahoma"/>
          <w:sz w:val="56"/>
          <w:szCs w:val="56"/>
          <w:cs/>
          <w:lang w:bidi="th-TH"/>
        </w:rPr>
        <w:t>ชุ</w:t>
      </w:r>
      <w:r w:rsidR="00657064" w:rsidRPr="00B1604E">
        <w:rPr>
          <w:rFonts w:cs="Tahoma"/>
          <w:sz w:val="56"/>
          <w:szCs w:val="56"/>
          <w:cs/>
          <w:lang w:bidi="th-TH"/>
        </w:rPr>
        <w:t>ดข้อมูล</w:t>
      </w:r>
    </w:p>
    <w:p w14:paraId="49BBBE06" w14:textId="77777777" w:rsidR="00657064" w:rsidRPr="00B1604E" w:rsidRDefault="0014323B" w:rsidP="00657064">
      <w:pPr>
        <w:pStyle w:val="Title"/>
        <w:rPr>
          <w:rFonts w:cs="Tahoma"/>
          <w:sz w:val="56"/>
          <w:szCs w:val="56"/>
        </w:rPr>
      </w:pPr>
      <w:r>
        <w:rPr>
          <w:rFonts w:cs="Tahoma" w:hint="cs"/>
          <w:sz w:val="56"/>
          <w:szCs w:val="56"/>
          <w:cs/>
          <w:lang w:bidi="th-TH"/>
        </w:rPr>
        <w:t>ตัวแทน</w:t>
      </w:r>
      <w:r w:rsidR="00657064" w:rsidRPr="00B1604E">
        <w:rPr>
          <w:rFonts w:cs="Tahoma"/>
          <w:sz w:val="56"/>
          <w:szCs w:val="56"/>
          <w:cs/>
          <w:lang w:bidi="th-TH"/>
        </w:rPr>
        <w:t>โอนเงินระหว่างประเทศ</w:t>
      </w:r>
    </w:p>
    <w:p w14:paraId="4275BD7A" w14:textId="77777777" w:rsidR="00CC34A4" w:rsidRPr="00B1604E" w:rsidRDefault="00CC34A4" w:rsidP="00CC34A4">
      <w:pPr>
        <w:pStyle w:val="Title"/>
        <w:rPr>
          <w:rFonts w:cs="Tahoma"/>
          <w:sz w:val="36"/>
          <w:szCs w:val="36"/>
          <w:rtl/>
          <w:cs/>
        </w:rPr>
      </w:pPr>
    </w:p>
    <w:p w14:paraId="39F2CE3B" w14:textId="77777777" w:rsidR="00CC34A4" w:rsidRPr="00B1604E" w:rsidRDefault="00CC34A4" w:rsidP="00CC34A4">
      <w:pPr>
        <w:pStyle w:val="Title"/>
        <w:rPr>
          <w:rFonts w:cs="Tahoma"/>
          <w:color w:val="000000"/>
          <w:sz w:val="32"/>
          <w:szCs w:val="32"/>
          <w:cs/>
          <w:lang w:val="fr-FR" w:bidi="th-TH"/>
        </w:rPr>
      </w:pPr>
      <w:r w:rsidRPr="00B1604E">
        <w:rPr>
          <w:rFonts w:cs="Tahoma"/>
          <w:sz w:val="32"/>
          <w:szCs w:val="32"/>
          <w:cs/>
          <w:lang w:val="en-GB" w:bidi="th-TH"/>
        </w:rPr>
        <w:t xml:space="preserve"> </w:t>
      </w:r>
      <w:r w:rsidRPr="00B1604E">
        <w:rPr>
          <w:rFonts w:cs="Tahoma"/>
          <w:color w:val="000000"/>
          <w:sz w:val="32"/>
          <w:szCs w:val="32"/>
          <w:cs/>
          <w:lang w:val="en-GB" w:bidi="th-TH"/>
        </w:rPr>
        <w:t>(</w:t>
      </w:r>
      <w:r w:rsidR="001B5B34" w:rsidRPr="00B1604E">
        <w:rPr>
          <w:rFonts w:cs="Tahoma"/>
          <w:color w:val="000000"/>
          <w:sz w:val="32"/>
          <w:szCs w:val="32"/>
          <w:lang w:val="fr-FR" w:bidi="th-TH"/>
        </w:rPr>
        <w:t xml:space="preserve">DATA </w:t>
      </w:r>
      <w:r w:rsidR="001B5B34" w:rsidRPr="00B1604E">
        <w:rPr>
          <w:rFonts w:cs="Tahoma"/>
          <w:color w:val="000000"/>
          <w:sz w:val="32"/>
          <w:szCs w:val="32"/>
          <w:lang w:bidi="th-TH"/>
        </w:rPr>
        <w:t>SET</w:t>
      </w:r>
      <w:r w:rsidRPr="00B1604E">
        <w:rPr>
          <w:rFonts w:cs="Tahoma"/>
          <w:color w:val="000000"/>
          <w:sz w:val="32"/>
          <w:szCs w:val="32"/>
          <w:lang w:val="fr-FR" w:bidi="th-TH"/>
        </w:rPr>
        <w:t xml:space="preserve"> DOCUMENT</w:t>
      </w:r>
      <w:r w:rsidRPr="00B1604E">
        <w:rPr>
          <w:rFonts w:cs="Tahoma"/>
          <w:color w:val="000000"/>
          <w:sz w:val="32"/>
          <w:szCs w:val="32"/>
          <w:cs/>
          <w:lang w:val="fr-FR" w:bidi="th-TH"/>
        </w:rPr>
        <w:t xml:space="preserve">) </w:t>
      </w:r>
    </w:p>
    <w:p w14:paraId="32DE9044" w14:textId="77777777" w:rsidR="00CC34A4" w:rsidRPr="00CF5AD2" w:rsidRDefault="00CC34A4" w:rsidP="00CC34A4">
      <w:pPr>
        <w:pStyle w:val="Title"/>
        <w:rPr>
          <w:rFonts w:cs="Tahoma"/>
          <w:sz w:val="40"/>
          <w:szCs w:val="40"/>
          <w:cs/>
          <w:lang w:val="fr-FR" w:bidi="th-TH"/>
        </w:rPr>
      </w:pPr>
    </w:p>
    <w:p w14:paraId="1F514A96" w14:textId="77777777" w:rsidR="00CC34A4" w:rsidRPr="00CF5AD2" w:rsidRDefault="00CC34A4" w:rsidP="00CC34A4">
      <w:pPr>
        <w:pStyle w:val="Subtitle"/>
        <w:rPr>
          <w:rFonts w:ascii="Tahoma" w:hAnsi="Tahoma" w:cs="Tahoma"/>
          <w:sz w:val="48"/>
          <w:szCs w:val="48"/>
          <w:cs/>
          <w:lang w:val="fr-FR"/>
        </w:rPr>
      </w:pPr>
      <w:bookmarkStart w:id="1" w:name="_top"/>
      <w:bookmarkEnd w:id="1"/>
    </w:p>
    <w:p w14:paraId="0CA713B8" w14:textId="77777777" w:rsidR="000C2F6D" w:rsidRDefault="000C2F6D" w:rsidP="00CC34A4">
      <w:pPr>
        <w:pStyle w:val="Sub-block"/>
        <w:ind w:left="0"/>
        <w:rPr>
          <w:rFonts w:cs="Tahoma"/>
          <w:lang w:val="fr-FR"/>
        </w:rPr>
      </w:pPr>
    </w:p>
    <w:p w14:paraId="00AC284E" w14:textId="77777777" w:rsidR="000C2F6D" w:rsidRDefault="000C2F6D" w:rsidP="00CC34A4">
      <w:pPr>
        <w:pStyle w:val="Sub-block"/>
        <w:ind w:left="0"/>
        <w:rPr>
          <w:rFonts w:cs="Tahoma"/>
          <w:lang w:val="fr-FR"/>
        </w:rPr>
      </w:pPr>
    </w:p>
    <w:p w14:paraId="6792DD20" w14:textId="77777777" w:rsidR="000C2F6D" w:rsidRDefault="000C2F6D" w:rsidP="00CC34A4">
      <w:pPr>
        <w:pStyle w:val="Sub-block"/>
        <w:ind w:left="0"/>
        <w:rPr>
          <w:rFonts w:cs="Tahoma"/>
          <w:lang w:val="fr-FR"/>
        </w:rPr>
      </w:pPr>
    </w:p>
    <w:p w14:paraId="0839F596" w14:textId="77777777" w:rsidR="000C2F6D" w:rsidRDefault="000C2F6D" w:rsidP="00CC34A4">
      <w:pPr>
        <w:pStyle w:val="Sub-block"/>
        <w:ind w:left="0"/>
        <w:rPr>
          <w:rFonts w:cs="Tahoma"/>
          <w:lang w:val="fr-FR"/>
        </w:rPr>
      </w:pPr>
    </w:p>
    <w:p w14:paraId="328F3C15" w14:textId="77777777" w:rsidR="000C2F6D" w:rsidRDefault="000C2F6D" w:rsidP="00CC34A4">
      <w:pPr>
        <w:pStyle w:val="Sub-block"/>
        <w:ind w:left="0"/>
        <w:rPr>
          <w:rFonts w:cs="Tahoma"/>
          <w:lang w:val="fr-FR"/>
        </w:rPr>
      </w:pPr>
    </w:p>
    <w:p w14:paraId="3C00BB22" w14:textId="77777777" w:rsidR="000C2F6D" w:rsidRDefault="000C2F6D" w:rsidP="00CC34A4">
      <w:pPr>
        <w:pStyle w:val="Sub-block"/>
        <w:ind w:left="0"/>
        <w:rPr>
          <w:rFonts w:cs="Tahoma"/>
          <w:lang w:val="fr-FR"/>
        </w:rPr>
      </w:pPr>
    </w:p>
    <w:p w14:paraId="681731E1" w14:textId="77777777" w:rsidR="000C2F6D" w:rsidRDefault="000C2F6D" w:rsidP="00CC34A4">
      <w:pPr>
        <w:pStyle w:val="Sub-block"/>
        <w:ind w:left="0"/>
        <w:rPr>
          <w:rFonts w:cs="Tahoma"/>
          <w:cs/>
          <w:lang w:val="fr-FR" w:bidi="th-TH"/>
        </w:rPr>
        <w:sectPr w:rsidR="000C2F6D" w:rsidSect="00593B4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440" w:right="1151" w:bottom="1440" w:left="1298" w:header="709" w:footer="709" w:gutter="0"/>
          <w:cols w:space="708"/>
          <w:docGrid w:linePitch="360"/>
        </w:sectPr>
      </w:pPr>
    </w:p>
    <w:p w14:paraId="5CE1774D" w14:textId="77777777" w:rsidR="00CC34A4" w:rsidRPr="00B1604E" w:rsidRDefault="00B17E4D" w:rsidP="00CC34A4">
      <w:pPr>
        <w:pStyle w:val="Sub-block"/>
        <w:ind w:left="0"/>
        <w:rPr>
          <w:rFonts w:cs="Tahoma"/>
          <w:sz w:val="28"/>
          <w:szCs w:val="28"/>
          <w:lang w:val="fr-FR" w:bidi="th-TH"/>
        </w:rPr>
      </w:pPr>
      <w:r w:rsidRPr="00B1604E">
        <w:rPr>
          <w:rFonts w:cs="Tahoma"/>
          <w:sz w:val="28"/>
          <w:szCs w:val="28"/>
          <w:lang w:val="fr-FR"/>
        </w:rPr>
        <w:lastRenderedPageBreak/>
        <w:t>Document i</w:t>
      </w:r>
      <w:r w:rsidR="00CC34A4" w:rsidRPr="00B1604E">
        <w:rPr>
          <w:rFonts w:cs="Tahoma"/>
          <w:sz w:val="28"/>
          <w:szCs w:val="28"/>
          <w:lang w:val="fr-FR"/>
        </w:rPr>
        <w:t>nformation</w:t>
      </w:r>
      <w:r w:rsidR="00CC34A4" w:rsidRPr="00B1604E">
        <w:rPr>
          <w:rFonts w:cs="Tahoma"/>
          <w:sz w:val="28"/>
          <w:szCs w:val="28"/>
          <w:lang w:val="fr-FR"/>
        </w:rPr>
        <w:tab/>
      </w:r>
      <w:r w:rsidR="00CC34A4" w:rsidRPr="00B1604E">
        <w:rPr>
          <w:rFonts w:cs="Tahoma"/>
          <w:sz w:val="28"/>
          <w:szCs w:val="28"/>
          <w:lang w:val="fr-FR"/>
        </w:rPr>
        <w:tab/>
      </w:r>
    </w:p>
    <w:p w14:paraId="50AABAC2" w14:textId="77777777" w:rsidR="00CC34A4" w:rsidRPr="00CF5AD2" w:rsidRDefault="00CC34A4" w:rsidP="00CC34A4">
      <w:pPr>
        <w:pStyle w:val="Sub-block"/>
        <w:ind w:left="0"/>
        <w:rPr>
          <w:rFonts w:cs="Tahoma"/>
          <w:lang w:val="fr-FR" w:bidi="th-TH"/>
        </w:rPr>
      </w:pPr>
    </w:p>
    <w:p w14:paraId="40CB92FF" w14:textId="77777777" w:rsidR="00CC34A4" w:rsidRPr="00CF5AD2" w:rsidRDefault="00CC34A4" w:rsidP="00CC34A4">
      <w:pPr>
        <w:pStyle w:val="Sub-block"/>
        <w:ind w:left="0"/>
        <w:rPr>
          <w:rFonts w:cs="Tahoma"/>
        </w:rPr>
      </w:pPr>
      <w:r w:rsidRPr="00CF5AD2">
        <w:rPr>
          <w:rFonts w:cs="Tahoma"/>
        </w:rPr>
        <w:t>Revision history</w:t>
      </w:r>
    </w:p>
    <w:p w14:paraId="5CD31767" w14:textId="77777777" w:rsidR="00CC34A4" w:rsidRPr="00CF5AD2" w:rsidRDefault="00CC34A4" w:rsidP="00CC34A4">
      <w:pPr>
        <w:pStyle w:val="Sub-block"/>
        <w:ind w:left="0"/>
        <w:rPr>
          <w:rFonts w:cs="Tahoma"/>
        </w:rPr>
      </w:pPr>
    </w:p>
    <w:tbl>
      <w:tblPr>
        <w:tblW w:w="9923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"/>
        <w:gridCol w:w="2090"/>
        <w:gridCol w:w="1559"/>
        <w:gridCol w:w="4284"/>
        <w:gridCol w:w="997"/>
      </w:tblGrid>
      <w:tr w:rsidR="00CC34A4" w:rsidRPr="00B7323E" w14:paraId="0502F7D5" w14:textId="77777777" w:rsidTr="00D879D9">
        <w:trPr>
          <w:tblHeader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5B14C" w14:textId="77777777" w:rsidR="00CC34A4" w:rsidRPr="00B7323E" w:rsidRDefault="00CC34A4" w:rsidP="00DA1C4B">
            <w:pPr>
              <w:pStyle w:val="TableHeading"/>
              <w:rPr>
                <w:sz w:val="20"/>
                <w:szCs w:val="20"/>
              </w:rPr>
            </w:pPr>
            <w:r w:rsidRPr="00B7323E">
              <w:rPr>
                <w:sz w:val="20"/>
                <w:szCs w:val="20"/>
              </w:rPr>
              <w:t>Version number</w:t>
            </w:r>
          </w:p>
        </w:tc>
        <w:tc>
          <w:tcPr>
            <w:tcW w:w="2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F7326" w14:textId="77777777" w:rsidR="00CC34A4" w:rsidRPr="00B7323E" w:rsidRDefault="00CC34A4" w:rsidP="00DA1C4B">
            <w:pPr>
              <w:pStyle w:val="TableHeading"/>
              <w:rPr>
                <w:sz w:val="20"/>
                <w:szCs w:val="20"/>
              </w:rPr>
            </w:pPr>
            <w:r w:rsidRPr="00B7323E">
              <w:rPr>
                <w:sz w:val="20"/>
                <w:szCs w:val="20"/>
              </w:rPr>
              <w:t>Released 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137AC" w14:textId="77777777" w:rsidR="00CC34A4" w:rsidRPr="00B7323E" w:rsidRDefault="00CC34A4" w:rsidP="00DA1C4B">
            <w:pPr>
              <w:pStyle w:val="TableHeading"/>
              <w:rPr>
                <w:sz w:val="20"/>
                <w:szCs w:val="20"/>
              </w:rPr>
            </w:pPr>
            <w:r w:rsidRPr="00B7323E">
              <w:rPr>
                <w:sz w:val="20"/>
                <w:szCs w:val="20"/>
              </w:rPr>
              <w:t>Effective</w:t>
            </w:r>
            <w:r w:rsidRPr="00B7323E">
              <w:rPr>
                <w:sz w:val="20"/>
                <w:szCs w:val="20"/>
              </w:rPr>
              <w:br/>
            </w:r>
            <w:r w:rsidRPr="00B7323E">
              <w:rPr>
                <w:sz w:val="20"/>
                <w:szCs w:val="20"/>
                <w:cs/>
                <w:lang w:bidi="th-TH"/>
              </w:rPr>
              <w:t xml:space="preserve"> </w:t>
            </w:r>
            <w:r w:rsidRPr="00B7323E">
              <w:rPr>
                <w:sz w:val="20"/>
                <w:szCs w:val="20"/>
              </w:rPr>
              <w:t>Date</w:t>
            </w:r>
          </w:p>
        </w:tc>
        <w:tc>
          <w:tcPr>
            <w:tcW w:w="4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1842C" w14:textId="77777777" w:rsidR="00CC34A4" w:rsidRPr="00B7323E" w:rsidRDefault="00CC34A4" w:rsidP="00DA1C4B">
            <w:pPr>
              <w:pStyle w:val="TableHeading"/>
              <w:rPr>
                <w:sz w:val="20"/>
                <w:szCs w:val="20"/>
              </w:rPr>
            </w:pPr>
            <w:r w:rsidRPr="00B7323E">
              <w:rPr>
                <w:sz w:val="20"/>
                <w:szCs w:val="20"/>
              </w:rPr>
              <w:t>Summary of changes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858C9" w14:textId="77777777" w:rsidR="00CC34A4" w:rsidRPr="00B7323E" w:rsidRDefault="00CC34A4" w:rsidP="00DA1C4B">
            <w:pPr>
              <w:pStyle w:val="TableHeading"/>
              <w:rPr>
                <w:sz w:val="20"/>
                <w:szCs w:val="20"/>
              </w:rPr>
            </w:pPr>
            <w:r w:rsidRPr="00B7323E">
              <w:rPr>
                <w:sz w:val="20"/>
                <w:szCs w:val="20"/>
              </w:rPr>
              <w:t>Revision marks</w:t>
            </w:r>
          </w:p>
        </w:tc>
      </w:tr>
      <w:tr w:rsidR="00CC34A4" w:rsidRPr="00B7323E" w14:paraId="375CE84F" w14:textId="77777777" w:rsidTr="00D879D9">
        <w:trPr>
          <w:trHeight w:val="58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A4D91" w14:textId="77777777" w:rsidR="00CC34A4" w:rsidRPr="00B7323E" w:rsidRDefault="00CC34A4" w:rsidP="00DA1C4B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B7323E">
              <w:rPr>
                <w:rFonts w:cs="Tahoma"/>
                <w:b/>
                <w:bCs/>
                <w:i w:val="0"/>
                <w:iCs w:val="0"/>
              </w:rPr>
              <w:t xml:space="preserve"> 1</w:t>
            </w:r>
            <w:r w:rsidRPr="00B7323E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B7323E">
              <w:rPr>
                <w:rFonts w:cs="Tahoma"/>
                <w:b/>
                <w:bCs/>
                <w:i w:val="0"/>
                <w:iCs w:val="0"/>
              </w:rPr>
              <w:t>0</w:t>
            </w:r>
          </w:p>
        </w:tc>
        <w:tc>
          <w:tcPr>
            <w:tcW w:w="2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E8D72" w14:textId="77777777" w:rsidR="00CC34A4" w:rsidRPr="00B7323E" w:rsidRDefault="005531D6" w:rsidP="007A07A8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B7323E">
              <w:rPr>
                <w:rFonts w:cs="Tahoma"/>
                <w:b/>
                <w:bCs/>
                <w:i w:val="0"/>
                <w:iCs w:val="0"/>
              </w:rPr>
              <w:t>8 JAN</w:t>
            </w:r>
            <w:r w:rsidR="00B17E4D" w:rsidRPr="00B7323E">
              <w:rPr>
                <w:rFonts w:cs="Tahoma"/>
                <w:b/>
                <w:bCs/>
                <w:i w:val="0"/>
                <w:iCs w:val="0"/>
              </w:rPr>
              <w:t xml:space="preserve"> 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4F2C1" w14:textId="77777777" w:rsidR="00CC34A4" w:rsidRPr="00B7323E" w:rsidRDefault="00B17E4D" w:rsidP="00FD20D7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B7323E">
              <w:rPr>
                <w:rFonts w:cs="Tahoma"/>
                <w:b/>
                <w:bCs/>
                <w:i w:val="0"/>
                <w:iCs w:val="0"/>
              </w:rPr>
              <w:t xml:space="preserve">1 </w:t>
            </w:r>
            <w:r w:rsidR="00FD20D7" w:rsidRPr="00B7323E">
              <w:rPr>
                <w:rFonts w:cs="Tahoma"/>
                <w:b/>
                <w:bCs/>
                <w:i w:val="0"/>
                <w:iCs w:val="0"/>
              </w:rPr>
              <w:t>MAR</w:t>
            </w:r>
            <w:r w:rsidRPr="00B7323E">
              <w:rPr>
                <w:rFonts w:cs="Tahoma"/>
                <w:b/>
                <w:bCs/>
                <w:i w:val="0"/>
                <w:iCs w:val="0"/>
              </w:rPr>
              <w:t xml:space="preserve"> 2019</w:t>
            </w:r>
          </w:p>
        </w:tc>
        <w:tc>
          <w:tcPr>
            <w:tcW w:w="4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1B39F" w14:textId="77777777" w:rsidR="00CC34A4" w:rsidRPr="00B7323E" w:rsidRDefault="007A07A8" w:rsidP="00DA1C4B">
            <w:pPr>
              <w:pStyle w:val="TableText"/>
              <w:rPr>
                <w:rFonts w:cs="Tahoma"/>
              </w:rPr>
            </w:pPr>
            <w:r w:rsidRPr="00B7323E">
              <w:rPr>
                <w:rFonts w:cs="Tahoma"/>
                <w:b/>
                <w:bCs/>
                <w:cs/>
                <w:lang w:bidi="th-TH"/>
              </w:rPr>
              <w:t xml:space="preserve"> </w:t>
            </w:r>
            <w:r w:rsidR="00CC34A4" w:rsidRPr="00B7323E">
              <w:rPr>
                <w:rFonts w:cs="Tahoma"/>
                <w:b/>
                <w:bCs/>
                <w:lang w:bidi="th-TH"/>
              </w:rPr>
              <w:t>First version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4DA71" w14:textId="77777777" w:rsidR="00CC34A4" w:rsidRPr="00B7323E" w:rsidRDefault="00CC34A4" w:rsidP="00DA1C4B">
            <w:pPr>
              <w:pStyle w:val="TableText"/>
              <w:jc w:val="center"/>
              <w:rPr>
                <w:rFonts w:cs="Tahoma"/>
              </w:rPr>
            </w:pPr>
            <w:r w:rsidRPr="00B7323E">
              <w:rPr>
                <w:rFonts w:cs="Tahoma"/>
              </w:rPr>
              <w:t>No</w:t>
            </w:r>
          </w:p>
        </w:tc>
      </w:tr>
      <w:tr w:rsidR="001D7B5D" w:rsidRPr="00B7323E" w14:paraId="6E11AB9D" w14:textId="77777777" w:rsidTr="00D879D9">
        <w:trPr>
          <w:trHeight w:val="58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8EE94" w14:textId="77777777" w:rsidR="001D7B5D" w:rsidRPr="00B7323E" w:rsidRDefault="00EF494E" w:rsidP="00EF494E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 w:rsidRPr="00B7323E">
              <w:rPr>
                <w:rFonts w:cs="Tahoma"/>
                <w:b/>
                <w:bCs/>
                <w:i w:val="0"/>
                <w:iCs w:val="0"/>
              </w:rPr>
              <w:t>2</w:t>
            </w:r>
            <w:r w:rsidR="00512949" w:rsidRPr="00B7323E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="00512949" w:rsidRPr="00B7323E">
              <w:rPr>
                <w:rFonts w:cs="Tahoma"/>
                <w:b/>
                <w:bCs/>
                <w:i w:val="0"/>
                <w:iCs w:val="0"/>
                <w:lang w:bidi="th-TH"/>
              </w:rPr>
              <w:t>0</w:t>
            </w:r>
          </w:p>
        </w:tc>
        <w:tc>
          <w:tcPr>
            <w:tcW w:w="2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54901" w14:textId="77777777" w:rsidR="001D7B5D" w:rsidRPr="00B7323E" w:rsidRDefault="00DE41C2" w:rsidP="001D7B5D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B7323E">
              <w:rPr>
                <w:rFonts w:cs="Tahoma"/>
                <w:b/>
                <w:bCs/>
                <w:i w:val="0"/>
                <w:iCs w:val="0"/>
              </w:rPr>
              <w:t>1 SEP</w:t>
            </w:r>
            <w:r w:rsidR="001D7B5D" w:rsidRPr="00B7323E">
              <w:rPr>
                <w:rFonts w:cs="Tahoma"/>
                <w:b/>
                <w:bCs/>
                <w:i w:val="0"/>
                <w:iCs w:val="0"/>
              </w:rPr>
              <w:t xml:space="preserve"> 2021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E8FC5" w14:textId="77777777" w:rsidR="001D7B5D" w:rsidRPr="00B7323E" w:rsidRDefault="00A36D0A" w:rsidP="00330DBB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B7323E">
              <w:rPr>
                <w:rFonts w:cs="Tahoma"/>
                <w:b/>
                <w:bCs/>
                <w:i w:val="0"/>
                <w:iCs w:val="0"/>
              </w:rPr>
              <w:t>1</w:t>
            </w:r>
            <w:r w:rsidR="00EA1A19" w:rsidRPr="00B7323E">
              <w:rPr>
                <w:rFonts w:cs="Tahoma"/>
                <w:b/>
                <w:bCs/>
                <w:i w:val="0"/>
                <w:iCs w:val="0"/>
              </w:rPr>
              <w:t xml:space="preserve"> NOV</w:t>
            </w:r>
            <w:r w:rsidRPr="00B7323E">
              <w:rPr>
                <w:rFonts w:cs="Tahoma"/>
                <w:b/>
                <w:bCs/>
                <w:i w:val="0"/>
                <w:iCs w:val="0"/>
              </w:rPr>
              <w:t xml:space="preserve"> 2021</w:t>
            </w:r>
          </w:p>
        </w:tc>
        <w:tc>
          <w:tcPr>
            <w:tcW w:w="4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E5254" w14:textId="77777777" w:rsidR="002C33D6" w:rsidRPr="00B7323E" w:rsidRDefault="00A36D0A" w:rsidP="00A36D0A">
            <w:pPr>
              <w:pStyle w:val="ItalicizedTableText"/>
              <w:rPr>
                <w:rFonts w:cs="Tahoma"/>
                <w:b/>
                <w:bCs/>
                <w:i w:val="0"/>
                <w:iCs w:val="0"/>
              </w:rPr>
            </w:pPr>
            <w:r w:rsidRPr="00B7323E">
              <w:rPr>
                <w:rFonts w:cs="Tahoma"/>
                <w:i w:val="0"/>
                <w:iCs w:val="0"/>
              </w:rPr>
              <w:t xml:space="preserve">Reference to file </w:t>
            </w:r>
            <w:r w:rsidRPr="00B7323E">
              <w:rPr>
                <w:rFonts w:cs="Tahoma"/>
                <w:i w:val="0"/>
                <w:iCs w:val="0"/>
                <w:cs/>
                <w:lang w:bidi="th-TH"/>
              </w:rPr>
              <w:t>“</w:t>
            </w:r>
            <w:r w:rsidRPr="00B7323E">
              <w:rPr>
                <w:rFonts w:cs="Tahoma"/>
                <w:i w:val="0"/>
                <w:iCs w:val="0"/>
              </w:rPr>
              <w:t>Summary of Change on MT</w:t>
            </w:r>
            <w:r w:rsidRPr="00B7323E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="00D5279A" w:rsidRPr="00B7323E">
              <w:rPr>
                <w:rFonts w:cs="Tahoma"/>
                <w:i w:val="0"/>
                <w:iCs w:val="0"/>
              </w:rPr>
              <w:t xml:space="preserve">Data Set Document version </w:t>
            </w:r>
            <w:r w:rsidR="00512949" w:rsidRPr="00B7323E">
              <w:rPr>
                <w:rFonts w:cs="Tahoma"/>
                <w:i w:val="0"/>
                <w:iCs w:val="0"/>
              </w:rPr>
              <w:t>2</w:t>
            </w:r>
            <w:r w:rsidR="00512949" w:rsidRPr="00B7323E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="00512949" w:rsidRPr="00B7323E">
              <w:rPr>
                <w:rFonts w:cs="Tahoma"/>
                <w:i w:val="0"/>
                <w:iCs w:val="0"/>
              </w:rPr>
              <w:t>0</w:t>
            </w:r>
            <w:r w:rsidRPr="00B7323E">
              <w:rPr>
                <w:rFonts w:cs="Tahoma"/>
                <w:i w:val="0"/>
                <w:iCs w:val="0"/>
              </w:rPr>
              <w:t xml:space="preserve"> from 1</w:t>
            </w:r>
            <w:r w:rsidRPr="00B7323E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B7323E">
              <w:rPr>
                <w:rFonts w:cs="Tahoma"/>
                <w:i w:val="0"/>
                <w:iCs w:val="0"/>
              </w:rPr>
              <w:t>0</w:t>
            </w:r>
            <w:r w:rsidRPr="00B7323E">
              <w:rPr>
                <w:rFonts w:cs="Tahoma"/>
                <w:i w:val="0"/>
                <w:iCs w:val="0"/>
                <w:cs/>
                <w:lang w:bidi="th-TH"/>
              </w:rPr>
              <w:t>”</w:t>
            </w:r>
          </w:p>
          <w:p w14:paraId="32095195" w14:textId="77777777" w:rsidR="00D5279A" w:rsidRPr="00B7323E" w:rsidRDefault="00A36D0A" w:rsidP="00A36D0A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B7323E">
              <w:rPr>
                <w:rFonts w:cs="Tahoma"/>
                <w:b/>
                <w:bCs/>
                <w:i w:val="0"/>
                <w:iCs w:val="0"/>
              </w:rPr>
              <w:br/>
              <w:t>Remark</w:t>
            </w:r>
            <w:r w:rsidRPr="00B7323E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 xml:space="preserve">: </w:t>
            </w:r>
          </w:p>
          <w:p w14:paraId="2A8B9EB7" w14:textId="77777777" w:rsidR="00A36D0A" w:rsidRPr="00B7323E" w:rsidRDefault="00105F85" w:rsidP="00A36D0A">
            <w:pPr>
              <w:pStyle w:val="ItalicizedTableText"/>
              <w:rPr>
                <w:rFonts w:cs="Tahoma"/>
                <w:b/>
                <w:bCs/>
                <w:i w:val="0"/>
                <w:iCs w:val="0"/>
                <w:color w:val="FF0000"/>
                <w:lang w:bidi="th-TH"/>
              </w:rPr>
            </w:pPr>
            <w:r w:rsidRPr="00B7323E">
              <w:rPr>
                <w:rFonts w:cs="Tahoma"/>
                <w:i w:val="0"/>
                <w:iCs w:val="0"/>
                <w:lang w:bidi="th-TH"/>
              </w:rPr>
              <w:t>A</w:t>
            </w:r>
            <w:r w:rsidR="00A36D0A" w:rsidRPr="00B7323E">
              <w:rPr>
                <w:rFonts w:cs="Tahoma"/>
                <w:i w:val="0"/>
                <w:iCs w:val="0"/>
              </w:rPr>
              <w:t>ll changes</w:t>
            </w:r>
            <w:r w:rsidR="00D15357" w:rsidRPr="00B7323E">
              <w:rPr>
                <w:rFonts w:cs="Tahoma"/>
                <w:i w:val="0"/>
                <w:iCs w:val="0"/>
              </w:rPr>
              <w:t xml:space="preserve"> of</w:t>
            </w:r>
            <w:r w:rsidR="006327A8" w:rsidRPr="00B7323E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="006327A8" w:rsidRPr="00B7323E">
              <w:rPr>
                <w:rFonts w:cs="Tahoma"/>
                <w:i w:val="0"/>
                <w:iCs w:val="0"/>
              </w:rPr>
              <w:t>DS_EMTS</w:t>
            </w:r>
            <w:r w:rsidR="00A36D0A" w:rsidRPr="00B7323E">
              <w:rPr>
                <w:rFonts w:cs="Tahoma"/>
                <w:i w:val="0"/>
                <w:iCs w:val="0"/>
              </w:rPr>
              <w:t xml:space="preserve"> from version 1</w:t>
            </w:r>
            <w:r w:rsidR="00A36D0A" w:rsidRPr="00B7323E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="00D5279A" w:rsidRPr="00B7323E">
              <w:rPr>
                <w:rFonts w:cs="Tahoma"/>
                <w:i w:val="0"/>
                <w:iCs w:val="0"/>
              </w:rPr>
              <w:t xml:space="preserve">0 to version </w:t>
            </w:r>
            <w:r w:rsidR="00512949" w:rsidRPr="00B7323E">
              <w:rPr>
                <w:rFonts w:cs="Tahoma"/>
                <w:i w:val="0"/>
                <w:iCs w:val="0"/>
              </w:rPr>
              <w:t>2</w:t>
            </w:r>
            <w:r w:rsidR="00512949" w:rsidRPr="00B7323E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="00512949" w:rsidRPr="00B7323E">
              <w:rPr>
                <w:rFonts w:cs="Tahoma"/>
                <w:i w:val="0"/>
                <w:iCs w:val="0"/>
              </w:rPr>
              <w:t>0</w:t>
            </w:r>
            <w:r w:rsidR="00A36D0A" w:rsidRPr="00B7323E">
              <w:rPr>
                <w:rFonts w:cs="Tahoma"/>
                <w:i w:val="0"/>
                <w:iCs w:val="0"/>
              </w:rPr>
              <w:t xml:space="preserve"> are in</w:t>
            </w:r>
            <w:r w:rsidR="00A36D0A" w:rsidRPr="00B7323E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 xml:space="preserve"> </w:t>
            </w:r>
            <w:r w:rsidR="00A36D0A" w:rsidRPr="00B7323E">
              <w:rPr>
                <w:rFonts w:cs="Tahoma"/>
                <w:i w:val="0"/>
                <w:iCs w:val="0"/>
                <w:color w:val="0000FF"/>
              </w:rPr>
              <w:t>blue font</w:t>
            </w:r>
            <w:r w:rsidR="00A36D0A" w:rsidRPr="00B7323E">
              <w:rPr>
                <w:rFonts w:cs="Tahoma"/>
                <w:i w:val="0"/>
                <w:iCs w:val="0"/>
                <w:cs/>
                <w:lang w:bidi="th-TH"/>
              </w:rPr>
              <w:t>.</w:t>
            </w:r>
          </w:p>
          <w:p w14:paraId="4954A74D" w14:textId="77777777" w:rsidR="00330DBB" w:rsidRPr="00B7323E" w:rsidRDefault="00CF74EF" w:rsidP="00A36D0A">
            <w:pPr>
              <w:pStyle w:val="ItalicizedTableText"/>
              <w:rPr>
                <w:rFonts w:cs="Tahoma"/>
                <w:i w:val="0"/>
                <w:iCs w:val="0"/>
                <w:lang w:bidi="th-TH"/>
              </w:rPr>
            </w:pPr>
            <w:r w:rsidRPr="00B7323E">
              <w:rPr>
                <w:rFonts w:cs="Tahoma"/>
                <w:i w:val="0"/>
                <w:iCs w:val="0"/>
              </w:rPr>
              <w:t>Add N</w:t>
            </w:r>
            <w:r w:rsidR="00330DBB" w:rsidRPr="00B7323E">
              <w:rPr>
                <w:rFonts w:cs="Tahoma"/>
                <w:i w:val="0"/>
                <w:iCs w:val="0"/>
              </w:rPr>
              <w:t xml:space="preserve">ew Data set </w:t>
            </w:r>
            <w:r w:rsidR="00330DBB" w:rsidRPr="00B7323E">
              <w:rPr>
                <w:rFonts w:cs="Tahoma"/>
                <w:i w:val="0"/>
                <w:iCs w:val="0"/>
                <w:cs/>
                <w:lang w:bidi="th-TH"/>
              </w:rPr>
              <w:t>(</w:t>
            </w:r>
            <w:r w:rsidR="00C039AC" w:rsidRPr="00B7323E">
              <w:rPr>
                <w:rFonts w:cs="Tahoma"/>
                <w:i w:val="0"/>
                <w:iCs w:val="0"/>
                <w:lang w:bidi="th-TH"/>
              </w:rPr>
              <w:t>DS_</w:t>
            </w:r>
            <w:r w:rsidR="00582E55" w:rsidRPr="00B7323E">
              <w:rPr>
                <w:rFonts w:cs="Tahoma"/>
                <w:i w:val="0"/>
                <w:iCs w:val="0"/>
                <w:lang w:bidi="th-TH"/>
              </w:rPr>
              <w:t>FMTS</w:t>
            </w:r>
            <w:r w:rsidR="00330DBB" w:rsidRPr="00B7323E">
              <w:rPr>
                <w:rFonts w:cs="Tahoma"/>
                <w:i w:val="0"/>
                <w:iCs w:val="0"/>
                <w:cs/>
                <w:lang w:bidi="th-TH"/>
              </w:rPr>
              <w:t>).</w:t>
            </w:r>
          </w:p>
          <w:p w14:paraId="4FA30020" w14:textId="77777777" w:rsidR="001D7B5D" w:rsidRPr="00B7323E" w:rsidRDefault="001D7B5D" w:rsidP="001D7B5D">
            <w:pPr>
              <w:pStyle w:val="TableText"/>
              <w:rPr>
                <w:rFonts w:cs="Tahoma"/>
                <w:color w:val="FF0000"/>
                <w:lang w:bidi="th-TH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8AC95" w14:textId="16663D1B" w:rsidR="001D7B5D" w:rsidRPr="00B7323E" w:rsidRDefault="00C61C8B" w:rsidP="001D7B5D">
            <w:pPr>
              <w:pStyle w:val="TableText"/>
              <w:jc w:val="center"/>
              <w:rPr>
                <w:rFonts w:cs="Tahoma"/>
                <w:color w:val="FF0000"/>
              </w:rPr>
            </w:pPr>
            <w:r w:rsidRPr="00B7323E">
              <w:rPr>
                <w:rFonts w:cs="Tahoma"/>
              </w:rPr>
              <w:t>No</w:t>
            </w:r>
          </w:p>
        </w:tc>
      </w:tr>
      <w:tr w:rsidR="005C0671" w:rsidRPr="00B7323E" w14:paraId="78459588" w14:textId="77777777" w:rsidTr="008C0ACC">
        <w:trPr>
          <w:trHeight w:val="58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F623C" w14:textId="47F42952" w:rsidR="005C0671" w:rsidRPr="00B7323E" w:rsidRDefault="005C0671" w:rsidP="005C0671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</w:pPr>
            <w:r w:rsidRPr="00B7323E">
              <w:rPr>
                <w:rFonts w:cs="Tahoma"/>
                <w:b/>
                <w:bCs/>
                <w:i w:val="0"/>
                <w:iCs w:val="0"/>
              </w:rPr>
              <w:t>3.0</w:t>
            </w:r>
          </w:p>
        </w:tc>
        <w:tc>
          <w:tcPr>
            <w:tcW w:w="2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86E8F" w14:textId="6A141CBA" w:rsidR="005C0671" w:rsidRPr="00B7323E" w:rsidRDefault="00D96BF2" w:rsidP="005C0671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31</w:t>
            </w:r>
            <w:r w:rsidR="005C0671" w:rsidRPr="00B7323E">
              <w:rPr>
                <w:rFonts w:cs="Tahoma"/>
                <w:b/>
                <w:bCs/>
                <w:i w:val="0"/>
                <w:iCs w:val="0"/>
              </w:rPr>
              <w:t xml:space="preserve"> </w:t>
            </w:r>
            <w:r w:rsidR="00FE015F">
              <w:rPr>
                <w:rFonts w:cs="Tahoma"/>
                <w:b/>
                <w:bCs/>
                <w:i w:val="0"/>
                <w:iCs w:val="0"/>
              </w:rPr>
              <w:t>MARCH</w:t>
            </w:r>
            <w:r w:rsidR="005C0671" w:rsidRPr="00B7323E">
              <w:rPr>
                <w:rFonts w:cs="Tahoma"/>
                <w:b/>
                <w:bCs/>
                <w:i w:val="0"/>
                <w:iCs w:val="0"/>
              </w:rPr>
              <w:t xml:space="preserve"> 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67131" w14:textId="6D171557" w:rsidR="005C0671" w:rsidRPr="00B7323E" w:rsidRDefault="005C0671" w:rsidP="005C0671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B7323E">
              <w:rPr>
                <w:rFonts w:cs="Tahoma"/>
                <w:b/>
                <w:bCs/>
                <w:i w:val="0"/>
                <w:iCs w:val="0"/>
                <w:lang w:val="en-GB"/>
              </w:rPr>
              <w:t>1</w:t>
            </w:r>
            <w:r w:rsidRPr="00B7323E">
              <w:rPr>
                <w:rFonts w:cs="Tahoma"/>
                <w:b/>
                <w:bCs/>
                <w:i w:val="0"/>
                <w:iCs w:val="0"/>
                <w:cs/>
              </w:rPr>
              <w:t xml:space="preserve"> </w:t>
            </w:r>
            <w:r w:rsidRPr="00B7323E">
              <w:rPr>
                <w:rFonts w:cs="Tahoma"/>
                <w:b/>
                <w:bCs/>
                <w:i w:val="0"/>
                <w:iCs w:val="0"/>
                <w:lang w:val="en-GB"/>
              </w:rPr>
              <w:t>APRIL 2023</w:t>
            </w:r>
          </w:p>
        </w:tc>
        <w:tc>
          <w:tcPr>
            <w:tcW w:w="4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2EAE4" w14:textId="0EDFFC07" w:rsidR="005C0671" w:rsidRPr="00B7323E" w:rsidRDefault="005C0671" w:rsidP="005C0671">
            <w:pPr>
              <w:pStyle w:val="ItalicizedTableText"/>
              <w:rPr>
                <w:rFonts w:cs="Tahoma"/>
                <w:b/>
                <w:bCs/>
                <w:i w:val="0"/>
                <w:iCs w:val="0"/>
              </w:rPr>
            </w:pPr>
            <w:r w:rsidRPr="00B7323E">
              <w:rPr>
                <w:rFonts w:cs="Tahoma"/>
                <w:i w:val="0"/>
                <w:iCs w:val="0"/>
              </w:rPr>
              <w:t xml:space="preserve">Reference to file </w:t>
            </w:r>
            <w:r w:rsidRPr="00B7323E">
              <w:rPr>
                <w:rFonts w:cs="Tahoma"/>
                <w:i w:val="0"/>
                <w:iCs w:val="0"/>
                <w:cs/>
                <w:lang w:bidi="th-TH"/>
              </w:rPr>
              <w:t>“</w:t>
            </w:r>
            <w:r w:rsidRPr="00B7323E">
              <w:rPr>
                <w:rFonts w:cs="Tahoma"/>
                <w:i w:val="0"/>
                <w:iCs w:val="0"/>
              </w:rPr>
              <w:t>Summary of Change on MT</w:t>
            </w:r>
            <w:r w:rsidRPr="00B7323E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Pr="00B7323E">
              <w:rPr>
                <w:rFonts w:cs="Tahoma"/>
                <w:i w:val="0"/>
                <w:iCs w:val="0"/>
              </w:rPr>
              <w:t>Data Set Document version 3</w:t>
            </w:r>
            <w:r w:rsidRPr="00B7323E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B7323E">
              <w:rPr>
                <w:rFonts w:cs="Tahoma"/>
                <w:i w:val="0"/>
                <w:iCs w:val="0"/>
              </w:rPr>
              <w:t>0 from 2</w:t>
            </w:r>
            <w:r w:rsidRPr="00B7323E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B7323E">
              <w:rPr>
                <w:rFonts w:cs="Tahoma"/>
                <w:i w:val="0"/>
                <w:iCs w:val="0"/>
              </w:rPr>
              <w:t>0</w:t>
            </w:r>
            <w:r w:rsidRPr="00B7323E">
              <w:rPr>
                <w:rFonts w:cs="Tahoma"/>
                <w:i w:val="0"/>
                <w:iCs w:val="0"/>
                <w:cs/>
                <w:lang w:bidi="th-TH"/>
              </w:rPr>
              <w:t>”</w:t>
            </w:r>
          </w:p>
          <w:p w14:paraId="4189E446" w14:textId="77777777" w:rsidR="005C0671" w:rsidRPr="00B7323E" w:rsidRDefault="005C0671" w:rsidP="005C0671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B7323E">
              <w:rPr>
                <w:rFonts w:cs="Tahoma"/>
                <w:b/>
                <w:bCs/>
                <w:i w:val="0"/>
                <w:iCs w:val="0"/>
              </w:rPr>
              <w:br/>
              <w:t>Remark</w:t>
            </w:r>
            <w:r w:rsidRPr="00B7323E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 xml:space="preserve">: </w:t>
            </w:r>
          </w:p>
          <w:p w14:paraId="4A752C52" w14:textId="55AED00E" w:rsidR="005C0671" w:rsidRPr="00B7323E" w:rsidRDefault="005C0671" w:rsidP="005C0671">
            <w:pPr>
              <w:pStyle w:val="ItalicizedTableText"/>
              <w:rPr>
                <w:rFonts w:cs="Tahoma"/>
                <w:b/>
                <w:bCs/>
                <w:i w:val="0"/>
                <w:iCs w:val="0"/>
                <w:color w:val="FF0000"/>
                <w:lang w:bidi="th-TH"/>
              </w:rPr>
            </w:pPr>
            <w:r w:rsidRPr="00B7323E">
              <w:rPr>
                <w:rFonts w:cs="Tahoma"/>
                <w:i w:val="0"/>
                <w:iCs w:val="0"/>
                <w:lang w:bidi="th-TH"/>
              </w:rPr>
              <w:t>A</w:t>
            </w:r>
            <w:r w:rsidRPr="00B7323E">
              <w:rPr>
                <w:rFonts w:cs="Tahoma"/>
                <w:i w:val="0"/>
                <w:iCs w:val="0"/>
              </w:rPr>
              <w:t>ll changes of</w:t>
            </w:r>
            <w:r w:rsidRPr="00B7323E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Pr="00B7323E">
              <w:rPr>
                <w:rFonts w:cs="Tahoma"/>
                <w:i w:val="0"/>
                <w:iCs w:val="0"/>
              </w:rPr>
              <w:t>DS_EMTS, DS_FMTS from version 2</w:t>
            </w:r>
            <w:r w:rsidRPr="00B7323E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B7323E">
              <w:rPr>
                <w:rFonts w:cs="Tahoma"/>
                <w:i w:val="0"/>
                <w:iCs w:val="0"/>
              </w:rPr>
              <w:t>0 to version 3</w:t>
            </w:r>
            <w:r w:rsidRPr="00B7323E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B7323E">
              <w:rPr>
                <w:rFonts w:cs="Tahoma"/>
                <w:i w:val="0"/>
                <w:iCs w:val="0"/>
              </w:rPr>
              <w:t>0 are in</w:t>
            </w:r>
            <w:r w:rsidRPr="00B7323E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 xml:space="preserve"> </w:t>
            </w:r>
            <w:r w:rsidRPr="00B7323E">
              <w:rPr>
                <w:rFonts w:cs="Tahoma"/>
                <w:i w:val="0"/>
                <w:iCs w:val="0"/>
                <w:color w:val="0000FF"/>
              </w:rPr>
              <w:t>blue font</w:t>
            </w:r>
            <w:r w:rsidRPr="00B7323E">
              <w:rPr>
                <w:rFonts w:cs="Tahoma"/>
                <w:i w:val="0"/>
                <w:iCs w:val="0"/>
                <w:cs/>
                <w:lang w:bidi="th-TH"/>
              </w:rPr>
              <w:t>.</w:t>
            </w:r>
          </w:p>
          <w:p w14:paraId="66212769" w14:textId="77777777" w:rsidR="005C0671" w:rsidRPr="00B7323E" w:rsidRDefault="005C0671" w:rsidP="005C0671">
            <w:pPr>
              <w:pStyle w:val="ItalicizedTableText"/>
              <w:rPr>
                <w:rFonts w:cs="Tahoma"/>
                <w:i w:val="0"/>
                <w:iCs w:val="0"/>
                <w:lang w:bidi="th-TH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1D358" w14:textId="5B85AE17" w:rsidR="005C0671" w:rsidRPr="00B7323E" w:rsidRDefault="005C0671" w:rsidP="005C0671">
            <w:pPr>
              <w:pStyle w:val="TableText"/>
              <w:jc w:val="center"/>
              <w:rPr>
                <w:rFonts w:cs="Tahoma"/>
              </w:rPr>
            </w:pPr>
            <w:r w:rsidRPr="00B7323E">
              <w:rPr>
                <w:rFonts w:cs="Tahoma"/>
              </w:rPr>
              <w:t>Yes</w:t>
            </w:r>
          </w:p>
        </w:tc>
      </w:tr>
    </w:tbl>
    <w:p w14:paraId="36F19DEC" w14:textId="77777777" w:rsidR="00CC34A4" w:rsidRPr="00B7323E" w:rsidRDefault="00CC34A4" w:rsidP="00CC34A4"/>
    <w:p w14:paraId="6E44322F" w14:textId="77777777" w:rsidR="00CC34A4" w:rsidRPr="00B7323E" w:rsidRDefault="00CC34A4" w:rsidP="00CC34A4">
      <w:pPr>
        <w:pStyle w:val="TableText"/>
        <w:rPr>
          <w:rFonts w:cs="Tahoma"/>
          <w:b/>
          <w:bCs/>
          <w:cs/>
          <w:lang w:bidi="th-TH"/>
        </w:rPr>
      </w:pPr>
      <w:r w:rsidRPr="00B7323E">
        <w:rPr>
          <w:rFonts w:cs="Tahoma"/>
          <w:cs/>
          <w:lang w:bidi="th-TH"/>
        </w:rPr>
        <w:br w:type="page"/>
      </w:r>
      <w:r w:rsidRPr="00B7323E">
        <w:rPr>
          <w:rFonts w:cs="Tahoma"/>
          <w:b/>
          <w:bCs/>
        </w:rPr>
        <w:lastRenderedPageBreak/>
        <w:t>Table of Contents</w:t>
      </w:r>
    </w:p>
    <w:p w14:paraId="24F55C70" w14:textId="0C190368" w:rsidR="00CC34A4" w:rsidRPr="00B7323E" w:rsidRDefault="00CC34A4" w:rsidP="00696309">
      <w:pPr>
        <w:pStyle w:val="TOC2"/>
        <w:rPr>
          <w:sz w:val="20"/>
          <w:szCs w:val="20"/>
        </w:rPr>
      </w:pPr>
      <w:r w:rsidRPr="00B7323E">
        <w:rPr>
          <w:sz w:val="20"/>
          <w:szCs w:val="20"/>
          <w:cs/>
        </w:rPr>
        <w:t xml:space="preserve">              </w:t>
      </w:r>
      <w:r w:rsidR="00590A17" w:rsidRPr="00B7323E">
        <w:rPr>
          <w:sz w:val="20"/>
          <w:szCs w:val="20"/>
          <w:cs/>
        </w:rPr>
        <w:t xml:space="preserve">                            </w:t>
      </w:r>
      <w:r w:rsidRPr="00B7323E">
        <w:rPr>
          <w:sz w:val="20"/>
          <w:szCs w:val="20"/>
          <w:cs/>
        </w:rPr>
        <w:t xml:space="preserve">                                                               </w:t>
      </w:r>
      <w:r w:rsidR="00590A17" w:rsidRPr="00B7323E">
        <w:rPr>
          <w:sz w:val="20"/>
          <w:szCs w:val="20"/>
          <w:cs/>
        </w:rPr>
        <w:t xml:space="preserve">                   </w:t>
      </w:r>
      <w:r w:rsidRPr="00B7323E">
        <w:rPr>
          <w:sz w:val="20"/>
          <w:szCs w:val="20"/>
        </w:rPr>
        <w:t>Pag</w:t>
      </w:r>
      <w:r w:rsidR="00696309">
        <w:rPr>
          <w:sz w:val="20"/>
          <w:szCs w:val="20"/>
        </w:rPr>
        <w:t>e</w:t>
      </w:r>
    </w:p>
    <w:p w14:paraId="73E7EF47" w14:textId="77777777" w:rsidR="00402F59" w:rsidRPr="00B7323E" w:rsidRDefault="007F4A95">
      <w:pPr>
        <w:pStyle w:val="TOC1"/>
        <w:rPr>
          <w:b w:val="0"/>
          <w:bCs w:val="0"/>
          <w:szCs w:val="20"/>
        </w:rPr>
      </w:pPr>
      <w:r w:rsidRPr="00B7323E">
        <w:rPr>
          <w:szCs w:val="20"/>
        </w:rPr>
        <w:fldChar w:fldCharType="begin"/>
      </w:r>
      <w:r w:rsidRPr="00B7323E">
        <w:rPr>
          <w:szCs w:val="20"/>
        </w:rPr>
        <w:instrText xml:space="preserve"> TOC \o </w:instrText>
      </w:r>
      <w:r w:rsidRPr="00B7323E">
        <w:rPr>
          <w:szCs w:val="20"/>
          <w:cs/>
        </w:rPr>
        <w:instrText>"</w:instrText>
      </w:r>
      <w:r w:rsidRPr="00B7323E">
        <w:rPr>
          <w:szCs w:val="20"/>
        </w:rPr>
        <w:instrText>1</w:instrText>
      </w:r>
      <w:r w:rsidRPr="00B7323E">
        <w:rPr>
          <w:szCs w:val="20"/>
          <w:cs/>
        </w:rPr>
        <w:instrText>-</w:instrText>
      </w:r>
      <w:r w:rsidRPr="00B7323E">
        <w:rPr>
          <w:szCs w:val="20"/>
        </w:rPr>
        <w:instrText>2</w:instrText>
      </w:r>
      <w:r w:rsidRPr="00B7323E">
        <w:rPr>
          <w:szCs w:val="20"/>
          <w:cs/>
        </w:rPr>
        <w:instrText xml:space="preserve">" </w:instrText>
      </w:r>
      <w:r w:rsidRPr="00B7323E">
        <w:rPr>
          <w:szCs w:val="20"/>
        </w:rPr>
        <w:instrText xml:space="preserve">\h \z </w:instrText>
      </w:r>
      <w:r w:rsidRPr="00B7323E">
        <w:rPr>
          <w:szCs w:val="20"/>
        </w:rPr>
        <w:fldChar w:fldCharType="separate"/>
      </w:r>
      <w:hyperlink w:anchor="_Toc533436231" w:history="1">
        <w:r w:rsidR="00402F59" w:rsidRPr="00B7323E">
          <w:rPr>
            <w:rStyle w:val="Hyperlink"/>
            <w:szCs w:val="20"/>
          </w:rPr>
          <w:t>Document Overview</w:t>
        </w:r>
        <w:r w:rsidR="00402F59" w:rsidRPr="00B7323E">
          <w:rPr>
            <w:webHidden/>
            <w:szCs w:val="20"/>
          </w:rPr>
          <w:tab/>
        </w:r>
        <w:r w:rsidR="00402F59" w:rsidRPr="00B7323E">
          <w:rPr>
            <w:webHidden/>
            <w:szCs w:val="20"/>
          </w:rPr>
          <w:fldChar w:fldCharType="begin"/>
        </w:r>
        <w:r w:rsidR="00402F59" w:rsidRPr="00B7323E">
          <w:rPr>
            <w:webHidden/>
            <w:szCs w:val="20"/>
          </w:rPr>
          <w:instrText xml:space="preserve"> PAGEREF _Toc533436231 \h </w:instrText>
        </w:r>
        <w:r w:rsidR="00402F59" w:rsidRPr="00B7323E">
          <w:rPr>
            <w:webHidden/>
            <w:szCs w:val="20"/>
          </w:rPr>
        </w:r>
        <w:r w:rsidR="00402F59" w:rsidRPr="00B7323E">
          <w:rPr>
            <w:webHidden/>
            <w:szCs w:val="20"/>
          </w:rPr>
          <w:fldChar w:fldCharType="separate"/>
        </w:r>
        <w:r w:rsidR="0014323B" w:rsidRPr="00B7323E">
          <w:rPr>
            <w:webHidden/>
            <w:szCs w:val="20"/>
          </w:rPr>
          <w:t>4</w:t>
        </w:r>
        <w:r w:rsidR="00402F59" w:rsidRPr="00B7323E">
          <w:rPr>
            <w:webHidden/>
            <w:szCs w:val="20"/>
          </w:rPr>
          <w:fldChar w:fldCharType="end"/>
        </w:r>
      </w:hyperlink>
    </w:p>
    <w:p w14:paraId="23D378A5" w14:textId="77777777" w:rsidR="00402F59" w:rsidRPr="00B7323E" w:rsidRDefault="00C774EF">
      <w:pPr>
        <w:pStyle w:val="TOC1"/>
        <w:rPr>
          <w:b w:val="0"/>
          <w:bCs w:val="0"/>
          <w:szCs w:val="20"/>
        </w:rPr>
      </w:pPr>
      <w:hyperlink w:anchor="_Toc533436232" w:history="1">
        <w:r w:rsidR="00402F59" w:rsidRPr="00B7323E">
          <w:rPr>
            <w:rStyle w:val="Hyperlink"/>
            <w:szCs w:val="20"/>
          </w:rPr>
          <w:t>Data Set Summary</w:t>
        </w:r>
        <w:r w:rsidR="00402F59" w:rsidRPr="00B7323E">
          <w:rPr>
            <w:webHidden/>
            <w:szCs w:val="20"/>
          </w:rPr>
          <w:tab/>
        </w:r>
        <w:r w:rsidR="00402F59" w:rsidRPr="00B7323E">
          <w:rPr>
            <w:webHidden/>
            <w:szCs w:val="20"/>
          </w:rPr>
          <w:fldChar w:fldCharType="begin"/>
        </w:r>
        <w:r w:rsidR="00402F59" w:rsidRPr="00B7323E">
          <w:rPr>
            <w:webHidden/>
            <w:szCs w:val="20"/>
          </w:rPr>
          <w:instrText xml:space="preserve"> PAGEREF _Toc533436232 \h </w:instrText>
        </w:r>
        <w:r w:rsidR="00402F59" w:rsidRPr="00B7323E">
          <w:rPr>
            <w:webHidden/>
            <w:szCs w:val="20"/>
          </w:rPr>
        </w:r>
        <w:r w:rsidR="00402F59" w:rsidRPr="00B7323E">
          <w:rPr>
            <w:webHidden/>
            <w:szCs w:val="20"/>
          </w:rPr>
          <w:fldChar w:fldCharType="separate"/>
        </w:r>
        <w:r w:rsidR="0014323B" w:rsidRPr="00B7323E">
          <w:rPr>
            <w:webHidden/>
            <w:szCs w:val="20"/>
          </w:rPr>
          <w:t>5</w:t>
        </w:r>
        <w:r w:rsidR="00402F59" w:rsidRPr="00B7323E">
          <w:rPr>
            <w:webHidden/>
            <w:szCs w:val="20"/>
          </w:rPr>
          <w:fldChar w:fldCharType="end"/>
        </w:r>
      </w:hyperlink>
    </w:p>
    <w:p w14:paraId="02C8238B" w14:textId="77777777" w:rsidR="00402F59" w:rsidRPr="00B7323E" w:rsidRDefault="00C774EF">
      <w:pPr>
        <w:pStyle w:val="TOC1"/>
        <w:rPr>
          <w:b w:val="0"/>
          <w:bCs w:val="0"/>
          <w:szCs w:val="20"/>
        </w:rPr>
      </w:pPr>
      <w:hyperlink w:anchor="_Toc533436233" w:history="1">
        <w:r w:rsidR="00402F59" w:rsidRPr="00B7323E">
          <w:rPr>
            <w:rStyle w:val="Hyperlink"/>
            <w:szCs w:val="20"/>
          </w:rPr>
          <w:t>Data Set</w:t>
        </w:r>
        <w:r w:rsidR="00402F59" w:rsidRPr="00B7323E">
          <w:rPr>
            <w:rStyle w:val="Hyperlink"/>
            <w:szCs w:val="20"/>
            <w:cs/>
          </w:rPr>
          <w:t xml:space="preserve">: </w:t>
        </w:r>
        <w:r w:rsidR="00402F59" w:rsidRPr="00B7323E">
          <w:rPr>
            <w:rStyle w:val="Hyperlink"/>
            <w:szCs w:val="20"/>
          </w:rPr>
          <w:t>Data Elements</w:t>
        </w:r>
        <w:r w:rsidR="00402F59" w:rsidRPr="00B7323E">
          <w:rPr>
            <w:webHidden/>
            <w:szCs w:val="20"/>
          </w:rPr>
          <w:tab/>
        </w:r>
        <w:r w:rsidR="00402F59" w:rsidRPr="00B7323E">
          <w:rPr>
            <w:webHidden/>
            <w:szCs w:val="20"/>
          </w:rPr>
          <w:fldChar w:fldCharType="begin"/>
        </w:r>
        <w:r w:rsidR="00402F59" w:rsidRPr="00B7323E">
          <w:rPr>
            <w:webHidden/>
            <w:szCs w:val="20"/>
          </w:rPr>
          <w:instrText xml:space="preserve"> PAGEREF _Toc533436233 \h </w:instrText>
        </w:r>
        <w:r w:rsidR="00402F59" w:rsidRPr="00B7323E">
          <w:rPr>
            <w:webHidden/>
            <w:szCs w:val="20"/>
          </w:rPr>
        </w:r>
        <w:r w:rsidR="00402F59" w:rsidRPr="00B7323E">
          <w:rPr>
            <w:webHidden/>
            <w:szCs w:val="20"/>
          </w:rPr>
          <w:fldChar w:fldCharType="separate"/>
        </w:r>
        <w:r w:rsidR="0014323B" w:rsidRPr="00B7323E">
          <w:rPr>
            <w:webHidden/>
            <w:szCs w:val="20"/>
          </w:rPr>
          <w:t>6</w:t>
        </w:r>
        <w:r w:rsidR="00402F59" w:rsidRPr="00B7323E">
          <w:rPr>
            <w:webHidden/>
            <w:szCs w:val="20"/>
          </w:rPr>
          <w:fldChar w:fldCharType="end"/>
        </w:r>
      </w:hyperlink>
    </w:p>
    <w:p w14:paraId="5308378E" w14:textId="77777777" w:rsidR="00402F59" w:rsidRPr="00B7323E" w:rsidRDefault="00C774EF">
      <w:pPr>
        <w:pStyle w:val="TOC2"/>
        <w:rPr>
          <w:color w:val="0000FF"/>
          <w:sz w:val="20"/>
          <w:szCs w:val="20"/>
        </w:rPr>
      </w:pPr>
      <w:hyperlink w:anchor="_Toc533436234" w:history="1">
        <w:r w:rsidR="00402F59" w:rsidRPr="00B7323E">
          <w:rPr>
            <w:rStyle w:val="Hyperlink"/>
            <w:sz w:val="20"/>
            <w:szCs w:val="20"/>
            <w:cs/>
          </w:rPr>
          <w:t xml:space="preserve">:  </w:t>
        </w:r>
        <w:r w:rsidR="00402F59" w:rsidRPr="00B7323E">
          <w:rPr>
            <w:rStyle w:val="Hyperlink"/>
            <w:sz w:val="20"/>
            <w:szCs w:val="20"/>
          </w:rPr>
          <w:t>1</w:t>
        </w:r>
        <w:r w:rsidR="00402F59" w:rsidRPr="00B7323E">
          <w:rPr>
            <w:rStyle w:val="Hyperlink"/>
            <w:sz w:val="20"/>
            <w:szCs w:val="20"/>
            <w:cs/>
          </w:rPr>
          <w:t xml:space="preserve">. </w:t>
        </w:r>
        <w:r w:rsidR="00402F59" w:rsidRPr="00B7323E">
          <w:rPr>
            <w:rStyle w:val="Hyperlink"/>
            <w:sz w:val="20"/>
            <w:szCs w:val="20"/>
          </w:rPr>
          <w:t>Authorized Money Transfer Agent Transaction</w:t>
        </w:r>
        <w:r w:rsidR="00402F59" w:rsidRPr="00B7323E">
          <w:rPr>
            <w:webHidden/>
            <w:color w:val="0000FF"/>
            <w:sz w:val="20"/>
            <w:szCs w:val="20"/>
          </w:rPr>
          <w:tab/>
        </w:r>
        <w:r w:rsidR="00402F59" w:rsidRPr="00B7323E">
          <w:rPr>
            <w:webHidden/>
            <w:color w:val="0000FF"/>
            <w:sz w:val="20"/>
            <w:szCs w:val="20"/>
          </w:rPr>
          <w:fldChar w:fldCharType="begin"/>
        </w:r>
        <w:r w:rsidR="00402F59" w:rsidRPr="00B7323E">
          <w:rPr>
            <w:webHidden/>
            <w:color w:val="0000FF"/>
            <w:sz w:val="20"/>
            <w:szCs w:val="20"/>
          </w:rPr>
          <w:instrText xml:space="preserve"> PAGEREF _Toc533436234 \h </w:instrText>
        </w:r>
        <w:r w:rsidR="00402F59" w:rsidRPr="00B7323E">
          <w:rPr>
            <w:webHidden/>
            <w:color w:val="0000FF"/>
            <w:sz w:val="20"/>
            <w:szCs w:val="20"/>
          </w:rPr>
        </w:r>
        <w:r w:rsidR="00402F59" w:rsidRPr="00B7323E">
          <w:rPr>
            <w:webHidden/>
            <w:color w:val="0000FF"/>
            <w:sz w:val="20"/>
            <w:szCs w:val="20"/>
          </w:rPr>
          <w:fldChar w:fldCharType="separate"/>
        </w:r>
        <w:r w:rsidR="0014323B" w:rsidRPr="00B7323E">
          <w:rPr>
            <w:webHidden/>
            <w:color w:val="0000FF"/>
            <w:sz w:val="20"/>
            <w:szCs w:val="20"/>
          </w:rPr>
          <w:t>6</w:t>
        </w:r>
        <w:r w:rsidR="00402F59" w:rsidRPr="00B7323E">
          <w:rPr>
            <w:webHidden/>
            <w:color w:val="0000FF"/>
            <w:sz w:val="20"/>
            <w:szCs w:val="20"/>
          </w:rPr>
          <w:fldChar w:fldCharType="end"/>
        </w:r>
      </w:hyperlink>
    </w:p>
    <w:p w14:paraId="7D4814EE" w14:textId="77777777" w:rsidR="001D7B5D" w:rsidRPr="00B7323E" w:rsidRDefault="001D7B5D" w:rsidP="001D7B5D">
      <w:pPr>
        <w:pStyle w:val="TOC2"/>
        <w:rPr>
          <w:sz w:val="20"/>
          <w:szCs w:val="20"/>
        </w:rPr>
      </w:pPr>
      <w:r w:rsidRPr="00B7323E">
        <w:rPr>
          <w:color w:val="0000FF"/>
          <w:sz w:val="20"/>
          <w:szCs w:val="20"/>
          <w:cs/>
        </w:rPr>
        <w:fldChar w:fldCharType="begin"/>
      </w:r>
      <w:r w:rsidRPr="00B7323E">
        <w:rPr>
          <w:color w:val="0000FF"/>
          <w:sz w:val="20"/>
          <w:szCs w:val="20"/>
          <w:cs/>
        </w:rPr>
        <w:instrText xml:space="preserve"> </w:instrText>
      </w:r>
      <w:r w:rsidRPr="00B7323E">
        <w:rPr>
          <w:color w:val="0000FF"/>
          <w:sz w:val="20"/>
          <w:szCs w:val="20"/>
        </w:rPr>
        <w:instrText xml:space="preserve">HYPERLINK  \l </w:instrText>
      </w:r>
      <w:r w:rsidRPr="00B7323E">
        <w:rPr>
          <w:color w:val="0000FF"/>
          <w:sz w:val="20"/>
          <w:szCs w:val="20"/>
          <w:cs/>
        </w:rPr>
        <w:instrText>"</w:instrText>
      </w:r>
      <w:r w:rsidRPr="00B7323E">
        <w:rPr>
          <w:color w:val="0000FF"/>
          <w:sz w:val="20"/>
          <w:szCs w:val="20"/>
        </w:rPr>
        <w:instrText>_</w:instrText>
      </w:r>
      <w:r w:rsidRPr="00B7323E">
        <w:rPr>
          <w:color w:val="0000FF"/>
          <w:sz w:val="20"/>
          <w:szCs w:val="20"/>
          <w:cs/>
        </w:rPr>
        <w:instrText>:</w:instrText>
      </w:r>
      <w:r w:rsidRPr="00B7323E">
        <w:rPr>
          <w:color w:val="0000FF"/>
          <w:sz w:val="20"/>
          <w:szCs w:val="20"/>
        </w:rPr>
        <w:instrText>__</w:instrText>
      </w:r>
      <w:r w:rsidRPr="00B7323E">
        <w:rPr>
          <w:color w:val="0000FF"/>
          <w:sz w:val="20"/>
          <w:szCs w:val="20"/>
          <w:cs/>
        </w:rPr>
        <w:instrText xml:space="preserve">1." </w:instrText>
      </w:r>
      <w:r w:rsidRPr="00B7323E">
        <w:rPr>
          <w:color w:val="0000FF"/>
          <w:sz w:val="20"/>
          <w:szCs w:val="20"/>
          <w:cs/>
        </w:rPr>
      </w:r>
      <w:r w:rsidRPr="00B7323E">
        <w:rPr>
          <w:color w:val="0000FF"/>
          <w:sz w:val="20"/>
          <w:szCs w:val="20"/>
          <w:cs/>
        </w:rPr>
        <w:fldChar w:fldCharType="separate"/>
      </w:r>
      <w:r w:rsidRPr="00B7323E">
        <w:rPr>
          <w:color w:val="0000FF"/>
          <w:sz w:val="20"/>
          <w:szCs w:val="20"/>
          <w:cs/>
        </w:rPr>
        <w:t xml:space="preserve">:  </w:t>
      </w:r>
      <w:r w:rsidRPr="00B7323E">
        <w:rPr>
          <w:color w:val="0000FF"/>
          <w:sz w:val="20"/>
          <w:szCs w:val="20"/>
        </w:rPr>
        <w:t>2</w:t>
      </w:r>
      <w:r w:rsidRPr="00B7323E">
        <w:rPr>
          <w:color w:val="0000FF"/>
          <w:sz w:val="20"/>
          <w:szCs w:val="20"/>
          <w:cs/>
        </w:rPr>
        <w:t xml:space="preserve">. </w:t>
      </w:r>
      <w:r w:rsidR="00BE0B5D" w:rsidRPr="00B7323E">
        <w:rPr>
          <w:color w:val="0000FF"/>
          <w:sz w:val="20"/>
          <w:szCs w:val="20"/>
        </w:rPr>
        <w:t>Foreign</w:t>
      </w:r>
      <w:r w:rsidR="00BE0B5D" w:rsidRPr="00B7323E" w:rsidDel="00BE0B5D">
        <w:rPr>
          <w:color w:val="0000FF"/>
          <w:sz w:val="20"/>
          <w:szCs w:val="20"/>
          <w:cs/>
        </w:rPr>
        <w:t xml:space="preserve"> </w:t>
      </w:r>
      <w:r w:rsidR="0006336B" w:rsidRPr="00B7323E">
        <w:rPr>
          <w:color w:val="0000FF"/>
          <w:sz w:val="20"/>
          <w:szCs w:val="20"/>
        </w:rPr>
        <w:t>Currency Deposit Accounts of Money Transfer Agent</w:t>
      </w:r>
      <w:r w:rsidRPr="00B7323E">
        <w:rPr>
          <w:webHidden/>
          <w:color w:val="0000FF"/>
          <w:sz w:val="20"/>
          <w:szCs w:val="20"/>
        </w:rPr>
        <w:tab/>
      </w:r>
      <w:r w:rsidR="002154C2" w:rsidRPr="00B7323E">
        <w:rPr>
          <w:webHidden/>
          <w:color w:val="0000FF"/>
          <w:sz w:val="20"/>
          <w:szCs w:val="20"/>
        </w:rPr>
        <w:t>10</w:t>
      </w:r>
    </w:p>
    <w:p w14:paraId="5157F734" w14:textId="77777777" w:rsidR="00511DE9" w:rsidRPr="00B7323E" w:rsidRDefault="001D7B5D" w:rsidP="00A36D0A">
      <w:pPr>
        <w:pStyle w:val="TOC2"/>
        <w:rPr>
          <w:sz w:val="20"/>
          <w:szCs w:val="20"/>
        </w:rPr>
      </w:pPr>
      <w:r w:rsidRPr="00B7323E">
        <w:rPr>
          <w:color w:val="0000FF"/>
          <w:sz w:val="20"/>
          <w:szCs w:val="20"/>
          <w:cs/>
        </w:rPr>
        <w:fldChar w:fldCharType="end"/>
      </w:r>
      <w:hyperlink w:anchor="_Toc55657444" w:history="1"/>
    </w:p>
    <w:p w14:paraId="36B372C3" w14:textId="77777777" w:rsidR="00402F59" w:rsidRPr="00B7323E" w:rsidRDefault="00C774EF">
      <w:pPr>
        <w:pStyle w:val="TOC1"/>
        <w:rPr>
          <w:b w:val="0"/>
          <w:bCs w:val="0"/>
          <w:szCs w:val="20"/>
        </w:rPr>
      </w:pPr>
      <w:hyperlink w:anchor="_Toc533436235" w:history="1">
        <w:r w:rsidR="00402F59" w:rsidRPr="00B7323E">
          <w:rPr>
            <w:rStyle w:val="Hyperlink"/>
            <w:szCs w:val="20"/>
          </w:rPr>
          <w:t>Appendix A</w:t>
        </w:r>
        <w:r w:rsidR="00402F59" w:rsidRPr="00B7323E">
          <w:rPr>
            <w:webHidden/>
            <w:szCs w:val="20"/>
          </w:rPr>
          <w:tab/>
        </w:r>
        <w:r w:rsidR="002154C2" w:rsidRPr="00B7323E">
          <w:rPr>
            <w:webHidden/>
            <w:szCs w:val="20"/>
          </w:rPr>
          <w:t>12</w:t>
        </w:r>
      </w:hyperlink>
    </w:p>
    <w:p w14:paraId="1D4679C2" w14:textId="77777777" w:rsidR="00402F59" w:rsidRPr="00B7323E" w:rsidRDefault="00C774EF">
      <w:pPr>
        <w:pStyle w:val="TOC2"/>
        <w:rPr>
          <w:sz w:val="20"/>
          <w:szCs w:val="20"/>
        </w:rPr>
      </w:pPr>
      <w:hyperlink w:anchor="_Toc533436236" w:history="1">
        <w:r w:rsidR="00402F59" w:rsidRPr="00B7323E">
          <w:rPr>
            <w:rStyle w:val="Hyperlink"/>
            <w:sz w:val="20"/>
            <w:szCs w:val="20"/>
          </w:rPr>
          <w:t>Data Type</w:t>
        </w:r>
        <w:r w:rsidR="00402F59" w:rsidRPr="00B7323E">
          <w:rPr>
            <w:webHidden/>
            <w:sz w:val="20"/>
            <w:szCs w:val="20"/>
          </w:rPr>
          <w:tab/>
        </w:r>
        <w:r w:rsidR="002154C2" w:rsidRPr="00B7323E">
          <w:rPr>
            <w:webHidden/>
            <w:sz w:val="20"/>
            <w:szCs w:val="20"/>
          </w:rPr>
          <w:t>12</w:t>
        </w:r>
      </w:hyperlink>
    </w:p>
    <w:p w14:paraId="33B9D5ED" w14:textId="77777777" w:rsidR="00402F59" w:rsidRPr="00B7323E" w:rsidRDefault="00C774EF">
      <w:pPr>
        <w:pStyle w:val="TOC2"/>
        <w:rPr>
          <w:sz w:val="20"/>
          <w:szCs w:val="20"/>
        </w:rPr>
      </w:pPr>
      <w:hyperlink w:anchor="_Toc533436237" w:history="1">
        <w:r w:rsidR="00402F59" w:rsidRPr="00B7323E">
          <w:rPr>
            <w:rStyle w:val="Hyperlink"/>
            <w:sz w:val="20"/>
            <w:szCs w:val="20"/>
            <w:cs/>
          </w:rPr>
          <w:t xml:space="preserve">ตัวอย่าง : </w:t>
        </w:r>
        <w:r w:rsidR="00402F59" w:rsidRPr="00B7323E">
          <w:rPr>
            <w:rStyle w:val="Hyperlink"/>
            <w:sz w:val="20"/>
            <w:szCs w:val="20"/>
          </w:rPr>
          <w:t>Text File</w:t>
        </w:r>
        <w:r w:rsidR="00402F59" w:rsidRPr="00B7323E">
          <w:rPr>
            <w:webHidden/>
            <w:sz w:val="20"/>
            <w:szCs w:val="20"/>
          </w:rPr>
          <w:tab/>
        </w:r>
        <w:r w:rsidR="00402F59" w:rsidRPr="00B7323E">
          <w:rPr>
            <w:webHidden/>
            <w:sz w:val="20"/>
            <w:szCs w:val="20"/>
          </w:rPr>
          <w:fldChar w:fldCharType="begin"/>
        </w:r>
        <w:r w:rsidR="00402F59" w:rsidRPr="00B7323E">
          <w:rPr>
            <w:webHidden/>
            <w:sz w:val="20"/>
            <w:szCs w:val="20"/>
          </w:rPr>
          <w:instrText xml:space="preserve"> PAGEREF _Toc533436237 \h </w:instrText>
        </w:r>
        <w:r w:rsidR="00402F59" w:rsidRPr="00B7323E">
          <w:rPr>
            <w:webHidden/>
            <w:sz w:val="20"/>
            <w:szCs w:val="20"/>
          </w:rPr>
        </w:r>
        <w:r w:rsidR="00402F59" w:rsidRPr="00B7323E">
          <w:rPr>
            <w:webHidden/>
            <w:sz w:val="20"/>
            <w:szCs w:val="20"/>
          </w:rPr>
          <w:fldChar w:fldCharType="separate"/>
        </w:r>
        <w:r w:rsidR="0014323B" w:rsidRPr="00B7323E">
          <w:rPr>
            <w:webHidden/>
            <w:sz w:val="20"/>
            <w:szCs w:val="20"/>
          </w:rPr>
          <w:t>1</w:t>
        </w:r>
        <w:r w:rsidR="002154C2" w:rsidRPr="00B7323E">
          <w:rPr>
            <w:webHidden/>
            <w:sz w:val="20"/>
            <w:szCs w:val="20"/>
          </w:rPr>
          <w:t>3</w:t>
        </w:r>
        <w:r w:rsidR="00402F59" w:rsidRPr="00B7323E">
          <w:rPr>
            <w:webHidden/>
            <w:sz w:val="20"/>
            <w:szCs w:val="20"/>
          </w:rPr>
          <w:fldChar w:fldCharType="end"/>
        </w:r>
      </w:hyperlink>
    </w:p>
    <w:p w14:paraId="7B50C5C0" w14:textId="77777777" w:rsidR="007F4A95" w:rsidRPr="00B7323E" w:rsidRDefault="007F4A95" w:rsidP="007F4A95">
      <w:pPr>
        <w:pStyle w:val="TableText"/>
        <w:rPr>
          <w:rFonts w:cs="Tahoma"/>
        </w:rPr>
      </w:pPr>
      <w:r w:rsidRPr="00B7323E">
        <w:rPr>
          <w:rFonts w:cs="Tahoma"/>
        </w:rPr>
        <w:fldChar w:fldCharType="end"/>
      </w:r>
    </w:p>
    <w:p w14:paraId="64BF6317" w14:textId="77777777" w:rsidR="007F4A95" w:rsidRPr="00B7323E" w:rsidRDefault="007F4A95" w:rsidP="007F4A95">
      <w:pPr>
        <w:pStyle w:val="TableText"/>
        <w:rPr>
          <w:rFonts w:cs="Tahoma"/>
        </w:rPr>
      </w:pPr>
    </w:p>
    <w:p w14:paraId="1D494B70" w14:textId="77777777" w:rsidR="00CC34A4" w:rsidRPr="00B7323E" w:rsidRDefault="00CC34A4" w:rsidP="00CC34A4">
      <w:pPr>
        <w:pStyle w:val="Heading1"/>
        <w:tabs>
          <w:tab w:val="clear" w:pos="-504"/>
          <w:tab w:val="num" w:pos="0"/>
        </w:tabs>
        <w:ind w:left="0"/>
        <w:rPr>
          <w:sz w:val="20"/>
          <w:szCs w:val="20"/>
        </w:rPr>
      </w:pPr>
      <w:bookmarkStart w:id="2" w:name="_Toc145303781"/>
      <w:bookmarkStart w:id="3" w:name="_Toc169429856"/>
      <w:bookmarkStart w:id="4" w:name="_Toc169430164"/>
      <w:bookmarkStart w:id="5" w:name="_Toc169512773"/>
      <w:bookmarkStart w:id="6" w:name="_Toc533436231"/>
      <w:r w:rsidRPr="00B7323E">
        <w:rPr>
          <w:sz w:val="20"/>
          <w:szCs w:val="20"/>
        </w:rPr>
        <w:lastRenderedPageBreak/>
        <w:t>Document Overview</w:t>
      </w:r>
      <w:bookmarkEnd w:id="2"/>
      <w:bookmarkEnd w:id="3"/>
      <w:bookmarkEnd w:id="4"/>
      <w:bookmarkEnd w:id="5"/>
      <w:bookmarkEnd w:id="6"/>
    </w:p>
    <w:p w14:paraId="1FDFD89D" w14:textId="77777777" w:rsidR="00CC34A4" w:rsidRPr="00B7323E" w:rsidRDefault="00CC34A4" w:rsidP="00CC34A4">
      <w:pPr>
        <w:ind w:right="520"/>
        <w:jc w:val="both"/>
      </w:pPr>
    </w:p>
    <w:p w14:paraId="6985B91A" w14:textId="77777777" w:rsidR="0016236F" w:rsidRPr="00B7323E" w:rsidRDefault="0016236F" w:rsidP="0016236F">
      <w:pPr>
        <w:pStyle w:val="BodyText"/>
        <w:ind w:right="520" w:firstLine="720"/>
        <w:rPr>
          <w:sz w:val="20"/>
          <w:szCs w:val="20"/>
        </w:rPr>
      </w:pPr>
      <w:r w:rsidRPr="00B7323E">
        <w:rPr>
          <w:sz w:val="20"/>
          <w:szCs w:val="20"/>
        </w:rPr>
        <w:t>This document provides information on the Data Set</w:t>
      </w:r>
      <w:r w:rsidRPr="00B7323E">
        <w:rPr>
          <w:sz w:val="20"/>
          <w:szCs w:val="20"/>
          <w:cs/>
        </w:rPr>
        <w:t>(</w:t>
      </w:r>
      <w:r w:rsidRPr="00B7323E">
        <w:rPr>
          <w:sz w:val="20"/>
          <w:szCs w:val="20"/>
        </w:rPr>
        <w:t>s</w:t>
      </w:r>
      <w:r w:rsidRPr="00B7323E">
        <w:rPr>
          <w:sz w:val="20"/>
          <w:szCs w:val="20"/>
          <w:cs/>
        </w:rPr>
        <w:t xml:space="preserve">) </w:t>
      </w:r>
      <w:r w:rsidRPr="00B7323E">
        <w:rPr>
          <w:sz w:val="20"/>
          <w:szCs w:val="20"/>
        </w:rPr>
        <w:t xml:space="preserve">to be submitted to the Bank of Thailand </w:t>
      </w:r>
      <w:r w:rsidRPr="00B7323E">
        <w:rPr>
          <w:sz w:val="20"/>
          <w:szCs w:val="20"/>
          <w:cs/>
        </w:rPr>
        <w:t>(</w:t>
      </w:r>
      <w:r w:rsidRPr="00B7323E">
        <w:rPr>
          <w:sz w:val="20"/>
          <w:szCs w:val="20"/>
        </w:rPr>
        <w:t>BOT</w:t>
      </w:r>
      <w:r w:rsidRPr="00B7323E">
        <w:rPr>
          <w:sz w:val="20"/>
          <w:szCs w:val="20"/>
          <w:cs/>
        </w:rPr>
        <w:t xml:space="preserve">). </w:t>
      </w:r>
      <w:r w:rsidRPr="00B7323E">
        <w:rPr>
          <w:sz w:val="20"/>
          <w:szCs w:val="20"/>
        </w:rPr>
        <w:t>The Data Set</w:t>
      </w:r>
      <w:r w:rsidRPr="00B7323E">
        <w:rPr>
          <w:sz w:val="20"/>
          <w:szCs w:val="20"/>
          <w:cs/>
        </w:rPr>
        <w:t>(</w:t>
      </w:r>
      <w:r w:rsidRPr="00B7323E">
        <w:rPr>
          <w:sz w:val="20"/>
          <w:szCs w:val="20"/>
        </w:rPr>
        <w:t>s</w:t>
      </w:r>
      <w:r w:rsidRPr="00B7323E">
        <w:rPr>
          <w:sz w:val="20"/>
          <w:szCs w:val="20"/>
          <w:cs/>
        </w:rPr>
        <w:t xml:space="preserve">) </w:t>
      </w:r>
      <w:r w:rsidRPr="00B7323E">
        <w:rPr>
          <w:sz w:val="20"/>
          <w:szCs w:val="20"/>
        </w:rPr>
        <w:t xml:space="preserve">will be electronically submitted to BOT via DMS Data Acquisition </w:t>
      </w:r>
      <w:r w:rsidRPr="00B7323E">
        <w:rPr>
          <w:sz w:val="20"/>
          <w:szCs w:val="20"/>
          <w:cs/>
        </w:rPr>
        <w:t>(</w:t>
      </w:r>
      <w:r w:rsidRPr="00B7323E">
        <w:rPr>
          <w:sz w:val="20"/>
          <w:szCs w:val="20"/>
        </w:rPr>
        <w:t>Extranet</w:t>
      </w:r>
      <w:r w:rsidRPr="00B7323E">
        <w:rPr>
          <w:sz w:val="20"/>
          <w:szCs w:val="20"/>
          <w:cs/>
        </w:rPr>
        <w:t>/</w:t>
      </w:r>
      <w:r w:rsidRPr="00B7323E">
        <w:rPr>
          <w:sz w:val="20"/>
          <w:szCs w:val="20"/>
        </w:rPr>
        <w:t>Internet</w:t>
      </w:r>
      <w:r w:rsidRPr="00B7323E">
        <w:rPr>
          <w:sz w:val="20"/>
          <w:szCs w:val="20"/>
          <w:cs/>
        </w:rPr>
        <w:t>).</w:t>
      </w:r>
    </w:p>
    <w:p w14:paraId="4A1B11E1" w14:textId="77777777" w:rsidR="0016236F" w:rsidRPr="00B7323E" w:rsidRDefault="0016236F" w:rsidP="0016236F">
      <w:pPr>
        <w:ind w:right="520"/>
      </w:pPr>
    </w:p>
    <w:p w14:paraId="0B89D31C" w14:textId="77777777" w:rsidR="0016236F" w:rsidRPr="00B7323E" w:rsidRDefault="0016236F" w:rsidP="0016236F">
      <w:pPr>
        <w:ind w:right="520"/>
      </w:pPr>
      <w:r w:rsidRPr="00B7323E">
        <w:t>This document is divided into 3</w:t>
      </w:r>
      <w:r w:rsidRPr="00B7323E">
        <w:rPr>
          <w:color w:val="FF0000"/>
          <w:cs/>
        </w:rPr>
        <w:t xml:space="preserve"> </w:t>
      </w:r>
      <w:r w:rsidRPr="00B7323E">
        <w:t>major sections</w:t>
      </w:r>
      <w:r w:rsidRPr="00B7323E">
        <w:rPr>
          <w:cs/>
        </w:rPr>
        <w:t>:</w:t>
      </w:r>
    </w:p>
    <w:p w14:paraId="4174A201" w14:textId="77777777" w:rsidR="0016236F" w:rsidRPr="00B7323E" w:rsidRDefault="0016236F" w:rsidP="0016236F">
      <w:pPr>
        <w:ind w:right="520"/>
      </w:pPr>
    </w:p>
    <w:p w14:paraId="3277C91F" w14:textId="77777777" w:rsidR="0016236F" w:rsidRPr="00B7323E" w:rsidRDefault="0016236F" w:rsidP="0016236F">
      <w:pPr>
        <w:ind w:left="1080" w:right="520" w:hanging="360"/>
      </w:pPr>
      <w:r w:rsidRPr="00B7323E">
        <w:rPr>
          <w:b/>
          <w:bCs/>
        </w:rPr>
        <w:t>1</w:t>
      </w:r>
      <w:r w:rsidRPr="00B7323E">
        <w:rPr>
          <w:b/>
          <w:bCs/>
          <w:cs/>
        </w:rPr>
        <w:t xml:space="preserve">.  </w:t>
      </w:r>
      <w:r w:rsidRPr="00B7323E">
        <w:rPr>
          <w:b/>
          <w:bCs/>
        </w:rPr>
        <w:t>Data Set Summary</w:t>
      </w:r>
      <w:r w:rsidRPr="00B7323E">
        <w:t xml:space="preserve"> section provides an overview of the</w:t>
      </w:r>
      <w:r w:rsidR="00402F59" w:rsidRPr="00B7323E">
        <w:t xml:space="preserve"> Data Set</w:t>
      </w:r>
      <w:r w:rsidR="00402F59" w:rsidRPr="00B7323E">
        <w:rPr>
          <w:cs/>
        </w:rPr>
        <w:t>(</w:t>
      </w:r>
      <w:r w:rsidR="00402F59" w:rsidRPr="00B7323E">
        <w:t>s</w:t>
      </w:r>
      <w:r w:rsidR="00402F59" w:rsidRPr="00B7323E">
        <w:rPr>
          <w:cs/>
        </w:rPr>
        <w:t xml:space="preserve">) </w:t>
      </w:r>
      <w:r w:rsidR="00402F59" w:rsidRPr="00B7323E">
        <w:t xml:space="preserve">and specify format </w:t>
      </w:r>
      <w:r w:rsidRPr="00B7323E">
        <w:rPr>
          <w:cs/>
        </w:rPr>
        <w:t>(</w:t>
      </w:r>
      <w:proofErr w:type="spellStart"/>
      <w:r w:rsidRPr="00B7323E">
        <w:t>i</w:t>
      </w:r>
      <w:proofErr w:type="spellEnd"/>
      <w:r w:rsidRPr="00B7323E">
        <w:rPr>
          <w:cs/>
        </w:rPr>
        <w:t>.</w:t>
      </w:r>
      <w:r w:rsidRPr="00B7323E">
        <w:t>e</w:t>
      </w:r>
      <w:r w:rsidRPr="00B7323E">
        <w:rPr>
          <w:cs/>
        </w:rPr>
        <w:t xml:space="preserve">. </w:t>
      </w:r>
      <w:r w:rsidRPr="00B7323E">
        <w:t>XML, XLSX</w:t>
      </w:r>
      <w:r w:rsidRPr="00B7323E">
        <w:rPr>
          <w:cs/>
        </w:rPr>
        <w:t xml:space="preserve">) </w:t>
      </w:r>
      <w:r w:rsidRPr="00B7323E">
        <w:t>and description of each Data Set</w:t>
      </w:r>
      <w:r w:rsidRPr="00B7323E">
        <w:rPr>
          <w:cs/>
        </w:rPr>
        <w:t>.</w:t>
      </w:r>
    </w:p>
    <w:p w14:paraId="386B6C0D" w14:textId="77777777" w:rsidR="00402F59" w:rsidRPr="00B7323E" w:rsidRDefault="0016236F" w:rsidP="00402F59">
      <w:pPr>
        <w:ind w:left="990" w:right="520" w:hanging="270"/>
        <w:rPr>
          <w:b/>
          <w:bCs/>
        </w:rPr>
      </w:pPr>
      <w:r w:rsidRPr="00B7323E">
        <w:rPr>
          <w:b/>
          <w:bCs/>
        </w:rPr>
        <w:t>2</w:t>
      </w:r>
      <w:r w:rsidRPr="00B7323E">
        <w:rPr>
          <w:b/>
          <w:bCs/>
          <w:cs/>
        </w:rPr>
        <w:t xml:space="preserve">.  </w:t>
      </w:r>
      <w:r w:rsidRPr="00B7323E">
        <w:rPr>
          <w:b/>
          <w:bCs/>
        </w:rPr>
        <w:t>Data Set Data Element</w:t>
      </w:r>
      <w:r w:rsidRPr="00B7323E">
        <w:t xml:space="preserve"> section discusses in more details all the data elements within</w:t>
      </w:r>
      <w:r w:rsidR="00402F59" w:rsidRPr="00B7323E">
        <w:rPr>
          <w:b/>
          <w:bCs/>
          <w:cs/>
        </w:rPr>
        <w:t xml:space="preserve">       </w:t>
      </w:r>
    </w:p>
    <w:p w14:paraId="0C1CF4A2" w14:textId="77777777" w:rsidR="0016236F" w:rsidRPr="00B7323E" w:rsidRDefault="00402F59" w:rsidP="00402F59">
      <w:pPr>
        <w:ind w:left="990" w:right="520" w:hanging="270"/>
      </w:pPr>
      <w:r w:rsidRPr="00B7323E">
        <w:rPr>
          <w:cs/>
        </w:rPr>
        <w:t xml:space="preserve"> </w:t>
      </w:r>
      <w:r w:rsidRPr="00B7323E">
        <w:tab/>
      </w:r>
      <w:r w:rsidRPr="00B7323E">
        <w:rPr>
          <w:cs/>
        </w:rPr>
        <w:t xml:space="preserve"> </w:t>
      </w:r>
      <w:r w:rsidR="0016236F" w:rsidRPr="00B7323E">
        <w:t>each of the defined Data Set</w:t>
      </w:r>
      <w:r w:rsidR="0016236F" w:rsidRPr="00B7323E">
        <w:rPr>
          <w:cs/>
        </w:rPr>
        <w:t>(</w:t>
      </w:r>
      <w:r w:rsidR="0016236F" w:rsidRPr="00B7323E">
        <w:t>s</w:t>
      </w:r>
      <w:r w:rsidR="0016236F" w:rsidRPr="00B7323E">
        <w:rPr>
          <w:cs/>
        </w:rPr>
        <w:t xml:space="preserve">). </w:t>
      </w:r>
      <w:r w:rsidR="0016236F" w:rsidRPr="00B7323E">
        <w:t>For each of the data elements, we have defined a valid</w:t>
      </w:r>
    </w:p>
    <w:p w14:paraId="4DE1B062" w14:textId="77777777" w:rsidR="0016236F" w:rsidRPr="00B7323E" w:rsidRDefault="0016236F" w:rsidP="00402F59">
      <w:pPr>
        <w:ind w:left="1170" w:right="520" w:hanging="360"/>
      </w:pPr>
      <w:r w:rsidRPr="00B7323E">
        <w:rPr>
          <w:b/>
          <w:bCs/>
          <w:cs/>
        </w:rPr>
        <w:t xml:space="preserve">    </w:t>
      </w:r>
      <w:r w:rsidRPr="00B7323E">
        <w:t>data type</w:t>
      </w:r>
      <w:r w:rsidRPr="00B7323E">
        <w:rPr>
          <w:cs/>
        </w:rPr>
        <w:t xml:space="preserve">. </w:t>
      </w:r>
      <w:r w:rsidRPr="00B7323E">
        <w:t xml:space="preserve">The list of all data types can be found in the </w:t>
      </w:r>
      <w:r w:rsidRPr="00B7323E">
        <w:rPr>
          <w:b/>
          <w:bCs/>
        </w:rPr>
        <w:t>Data Type Section</w:t>
      </w:r>
      <w:r w:rsidRPr="00B7323E">
        <w:rPr>
          <w:cs/>
        </w:rPr>
        <w:t>.</w:t>
      </w:r>
    </w:p>
    <w:p w14:paraId="66388F05" w14:textId="77777777" w:rsidR="00402F59" w:rsidRPr="00B7323E" w:rsidRDefault="0016236F" w:rsidP="00402F59">
      <w:pPr>
        <w:ind w:left="990" w:right="520" w:hanging="270"/>
      </w:pPr>
      <w:r w:rsidRPr="00B7323E">
        <w:rPr>
          <w:b/>
          <w:bCs/>
        </w:rPr>
        <w:t>3</w:t>
      </w:r>
      <w:r w:rsidRPr="00B7323E">
        <w:rPr>
          <w:b/>
          <w:bCs/>
          <w:cs/>
        </w:rPr>
        <w:t xml:space="preserve">.  </w:t>
      </w:r>
      <w:r w:rsidRPr="00B7323E">
        <w:rPr>
          <w:b/>
          <w:bCs/>
        </w:rPr>
        <w:t>Data Type</w:t>
      </w:r>
      <w:r w:rsidRPr="00B7323E">
        <w:rPr>
          <w:b/>
          <w:bCs/>
          <w:cs/>
        </w:rPr>
        <w:t xml:space="preserve"> </w:t>
      </w:r>
      <w:r w:rsidRPr="00B7323E">
        <w:t>section, which also provides the submission fo</w:t>
      </w:r>
      <w:r w:rsidR="00402F59" w:rsidRPr="00B7323E">
        <w:t xml:space="preserve">rmat for each of the data type,  </w:t>
      </w:r>
    </w:p>
    <w:p w14:paraId="22D3907B" w14:textId="77777777" w:rsidR="0016236F" w:rsidRPr="00B7323E" w:rsidRDefault="0016236F" w:rsidP="00402F59">
      <w:pPr>
        <w:ind w:left="990" w:right="520"/>
        <w:rPr>
          <w:b/>
          <w:bCs/>
        </w:rPr>
      </w:pPr>
      <w:r w:rsidRPr="00B7323E">
        <w:t>as well as some sample value</w:t>
      </w:r>
      <w:r w:rsidRPr="00B7323E">
        <w:rPr>
          <w:cs/>
        </w:rPr>
        <w:t xml:space="preserve">. </w:t>
      </w:r>
      <w:r w:rsidRPr="00B7323E">
        <w:t xml:space="preserve">There is a special kind of data elements called </w:t>
      </w:r>
      <w:r w:rsidRPr="00B7323E">
        <w:rPr>
          <w:b/>
          <w:bCs/>
        </w:rPr>
        <w:t xml:space="preserve">Classification </w:t>
      </w:r>
      <w:r w:rsidRPr="00B7323E">
        <w:t xml:space="preserve">data element, which is used to classify other data elements </w:t>
      </w:r>
      <w:proofErr w:type="spellStart"/>
      <w:r w:rsidRPr="00B7323E">
        <w:t>i</w:t>
      </w:r>
      <w:proofErr w:type="spellEnd"/>
      <w:r w:rsidRPr="00B7323E">
        <w:rPr>
          <w:cs/>
        </w:rPr>
        <w:t>.</w:t>
      </w:r>
      <w:r w:rsidRPr="00B7323E">
        <w:t>e</w:t>
      </w:r>
      <w:r w:rsidRPr="00B7323E">
        <w:rPr>
          <w:cs/>
        </w:rPr>
        <w:t xml:space="preserve">. </w:t>
      </w:r>
      <w:r w:rsidRPr="00B7323E">
        <w:t>Payment Instrument, Payment Channel</w:t>
      </w:r>
      <w:r w:rsidRPr="00B7323E">
        <w:rPr>
          <w:cs/>
        </w:rPr>
        <w:t xml:space="preserve">. </w:t>
      </w:r>
      <w:r w:rsidRPr="00B7323E">
        <w:t>Each classificati</w:t>
      </w:r>
      <w:r w:rsidR="00402F59" w:rsidRPr="00B7323E">
        <w:t xml:space="preserve">on data element will contain a </w:t>
      </w:r>
      <w:r w:rsidRPr="00B7323E">
        <w:t>number of possible values</w:t>
      </w:r>
      <w:r w:rsidRPr="00B7323E">
        <w:rPr>
          <w:cs/>
        </w:rPr>
        <w:t xml:space="preserve">.  </w:t>
      </w:r>
      <w:r w:rsidRPr="00B7323E">
        <w:t>For example, the possible values of Currency Id classification</w:t>
      </w:r>
      <w:r w:rsidR="00402F59" w:rsidRPr="00B7323E">
        <w:t xml:space="preserve"> data element are </w:t>
      </w:r>
      <w:r w:rsidR="00402F59" w:rsidRPr="00B7323E">
        <w:rPr>
          <w:cs/>
        </w:rPr>
        <w:t>‘</w:t>
      </w:r>
      <w:r w:rsidR="00402F59" w:rsidRPr="00B7323E">
        <w:t>USD</w:t>
      </w:r>
      <w:r w:rsidR="00402F59" w:rsidRPr="00B7323E">
        <w:rPr>
          <w:cs/>
        </w:rPr>
        <w:t>’</w:t>
      </w:r>
      <w:r w:rsidR="00402F59" w:rsidRPr="00B7323E">
        <w:t xml:space="preserve">, </w:t>
      </w:r>
      <w:r w:rsidR="00402F59" w:rsidRPr="00B7323E">
        <w:rPr>
          <w:cs/>
        </w:rPr>
        <w:t>‘</w:t>
      </w:r>
      <w:r w:rsidR="00402F59" w:rsidRPr="00B7323E">
        <w:t>JPY</w:t>
      </w:r>
      <w:r w:rsidR="00402F59" w:rsidRPr="00B7323E">
        <w:rPr>
          <w:cs/>
        </w:rPr>
        <w:t>’</w:t>
      </w:r>
      <w:r w:rsidR="00402F59" w:rsidRPr="00B7323E">
        <w:t>,</w:t>
      </w:r>
      <w:r w:rsidRPr="00B7323E">
        <w:rPr>
          <w:cs/>
        </w:rPr>
        <w:t xml:space="preserve"> ‘</w:t>
      </w:r>
      <w:r w:rsidRPr="00B7323E">
        <w:t>THB</w:t>
      </w:r>
      <w:r w:rsidRPr="00B7323E">
        <w:rPr>
          <w:cs/>
        </w:rPr>
        <w:t>’</w:t>
      </w:r>
      <w:r w:rsidRPr="00B7323E">
        <w:t xml:space="preserve">, </w:t>
      </w:r>
      <w:proofErr w:type="spellStart"/>
      <w:r w:rsidRPr="00B7323E">
        <w:t>etc</w:t>
      </w:r>
      <w:proofErr w:type="spellEnd"/>
      <w:r w:rsidRPr="00B7323E">
        <w:rPr>
          <w:cs/>
        </w:rPr>
        <w:t xml:space="preserve">. </w:t>
      </w:r>
      <w:r w:rsidRPr="00B7323E">
        <w:t xml:space="preserve">The list of all classifications can be found in the </w:t>
      </w:r>
      <w:r w:rsidRPr="00B7323E">
        <w:rPr>
          <w:b/>
          <w:bCs/>
        </w:rPr>
        <w:t>Classification Document</w:t>
      </w:r>
      <w:r w:rsidRPr="00B7323E">
        <w:rPr>
          <w:cs/>
        </w:rPr>
        <w:t>.</w:t>
      </w:r>
    </w:p>
    <w:p w14:paraId="295A741C" w14:textId="77777777" w:rsidR="00CC34A4" w:rsidRPr="00B7323E" w:rsidRDefault="00CC34A4" w:rsidP="00CC34A4">
      <w:pPr>
        <w:ind w:right="520" w:firstLine="720"/>
      </w:pPr>
      <w:r w:rsidRPr="00B7323E">
        <w:rPr>
          <w:color w:val="FF0000"/>
          <w:cs/>
        </w:rPr>
        <w:t xml:space="preserve"> </w:t>
      </w:r>
    </w:p>
    <w:p w14:paraId="0E251D35" w14:textId="77777777" w:rsidR="00CC34A4" w:rsidRPr="00B7323E" w:rsidRDefault="00CC34A4" w:rsidP="00CC34A4">
      <w:pPr>
        <w:ind w:right="520"/>
        <w:rPr>
          <w:b/>
          <w:bCs/>
        </w:rPr>
      </w:pPr>
    </w:p>
    <w:p w14:paraId="40DE3539" w14:textId="77777777" w:rsidR="00CC34A4" w:rsidRPr="00B7323E" w:rsidRDefault="00CC34A4" w:rsidP="00CC34A4">
      <w:pPr>
        <w:ind w:right="520"/>
        <w:rPr>
          <w:b/>
          <w:bCs/>
        </w:rPr>
      </w:pPr>
    </w:p>
    <w:p w14:paraId="27ACA3AD" w14:textId="77777777" w:rsidR="00CC34A4" w:rsidRPr="00B7323E" w:rsidRDefault="00CC34A4" w:rsidP="00CC34A4">
      <w:pPr>
        <w:ind w:right="520"/>
        <w:rPr>
          <w:b/>
          <w:bCs/>
        </w:rPr>
      </w:pPr>
    </w:p>
    <w:p w14:paraId="250FE0C4" w14:textId="77777777" w:rsidR="00CC34A4" w:rsidRPr="00B7323E" w:rsidRDefault="00620495" w:rsidP="00CC34A4">
      <w:pPr>
        <w:ind w:right="520"/>
        <w:rPr>
          <w:b/>
          <w:bCs/>
        </w:rPr>
      </w:pPr>
      <w:r w:rsidRPr="00B7323E">
        <w:rPr>
          <w:b/>
          <w:bCs/>
        </w:rPr>
        <w:t xml:space="preserve">Description </w:t>
      </w:r>
      <w:r w:rsidR="00CC34A4" w:rsidRPr="00B7323E">
        <w:rPr>
          <w:b/>
          <w:bCs/>
          <w:cs/>
        </w:rPr>
        <w:t>:</w:t>
      </w:r>
    </w:p>
    <w:p w14:paraId="6D2E8C87" w14:textId="77777777" w:rsidR="00CC34A4" w:rsidRPr="00B7323E" w:rsidRDefault="00CC34A4" w:rsidP="00CC34A4">
      <w:pPr>
        <w:numPr>
          <w:ilvl w:val="0"/>
          <w:numId w:val="2"/>
        </w:numPr>
        <w:ind w:right="520"/>
      </w:pPr>
      <w:r w:rsidRPr="00B7323E">
        <w:rPr>
          <w:b/>
          <w:bCs/>
        </w:rPr>
        <w:t>Granularity</w:t>
      </w:r>
      <w:r w:rsidR="00620495" w:rsidRPr="00B7323E">
        <w:rPr>
          <w:cs/>
        </w:rPr>
        <w:t xml:space="preserve"> :</w:t>
      </w:r>
      <w:r w:rsidRPr="00B7323E">
        <w:t xml:space="preserve"> granularity of data </w:t>
      </w:r>
      <w:r w:rsidRPr="00B7323E">
        <w:rPr>
          <w:cs/>
        </w:rPr>
        <w:t>(</w:t>
      </w:r>
      <w:r w:rsidRPr="00B7323E">
        <w:t>how detailed the data is</w:t>
      </w:r>
      <w:r w:rsidRPr="00B7323E">
        <w:rPr>
          <w:cs/>
        </w:rPr>
        <w:t xml:space="preserve">). </w:t>
      </w:r>
    </w:p>
    <w:p w14:paraId="2DD20244" w14:textId="77777777" w:rsidR="00CC34A4" w:rsidRPr="00B7323E" w:rsidRDefault="00CC34A4" w:rsidP="00CC34A4">
      <w:pPr>
        <w:numPr>
          <w:ilvl w:val="0"/>
          <w:numId w:val="2"/>
        </w:numPr>
        <w:ind w:right="520"/>
      </w:pPr>
      <w:r w:rsidRPr="00B7323E">
        <w:rPr>
          <w:b/>
          <w:bCs/>
        </w:rPr>
        <w:t>Frequency</w:t>
      </w:r>
      <w:r w:rsidRPr="00B7323E">
        <w:rPr>
          <w:cs/>
        </w:rPr>
        <w:t xml:space="preserve"> </w:t>
      </w:r>
      <w:r w:rsidR="00620495" w:rsidRPr="00B7323E">
        <w:rPr>
          <w:cs/>
        </w:rPr>
        <w:t xml:space="preserve">: </w:t>
      </w:r>
      <w:r w:rsidRPr="00B7323E">
        <w:t xml:space="preserve">frequency of </w:t>
      </w:r>
      <w:r w:rsidR="00620495" w:rsidRPr="00B7323E">
        <w:t xml:space="preserve">data </w:t>
      </w:r>
      <w:r w:rsidRPr="00B7323E">
        <w:t xml:space="preserve">submission </w:t>
      </w:r>
      <w:r w:rsidRPr="00B7323E">
        <w:rPr>
          <w:cs/>
        </w:rPr>
        <w:t>(</w:t>
      </w:r>
      <w:r w:rsidRPr="00B7323E">
        <w:t>how frequent each institution has to submit the data</w:t>
      </w:r>
      <w:r w:rsidRPr="00B7323E">
        <w:rPr>
          <w:cs/>
        </w:rPr>
        <w:t>).</w:t>
      </w:r>
    </w:p>
    <w:p w14:paraId="6CADC1D8" w14:textId="77777777" w:rsidR="00CC34A4" w:rsidRPr="00B7323E" w:rsidRDefault="00CC34A4" w:rsidP="00CC34A4">
      <w:pPr>
        <w:numPr>
          <w:ilvl w:val="0"/>
          <w:numId w:val="2"/>
        </w:numPr>
        <w:ind w:right="520"/>
      </w:pPr>
      <w:r w:rsidRPr="00B7323E">
        <w:rPr>
          <w:b/>
          <w:bCs/>
        </w:rPr>
        <w:t xml:space="preserve">M </w:t>
      </w:r>
      <w:r w:rsidR="00620495" w:rsidRPr="00B7323E">
        <w:rPr>
          <w:cs/>
        </w:rPr>
        <w:t xml:space="preserve">: </w:t>
      </w:r>
      <w:r w:rsidR="00620495" w:rsidRPr="00B7323E">
        <w:t>mandatory field</w:t>
      </w:r>
      <w:r w:rsidR="00620495" w:rsidRPr="00B7323E">
        <w:rPr>
          <w:cs/>
        </w:rPr>
        <w:t>.</w:t>
      </w:r>
      <w:r w:rsidR="009D0BE8" w:rsidRPr="00B7323E">
        <w:t xml:space="preserve"> This field cannot be blank</w:t>
      </w:r>
      <w:r w:rsidR="009D0BE8" w:rsidRPr="00B7323E">
        <w:rPr>
          <w:cs/>
        </w:rPr>
        <w:t xml:space="preserve">. </w:t>
      </w:r>
      <w:r w:rsidR="00620495" w:rsidRPr="00B7323E">
        <w:rPr>
          <w:cs/>
        </w:rPr>
        <w:t xml:space="preserve">   </w:t>
      </w:r>
    </w:p>
    <w:p w14:paraId="60F25ED2" w14:textId="77777777" w:rsidR="00CC34A4" w:rsidRPr="00B7323E" w:rsidRDefault="00CC34A4" w:rsidP="00CC34A4">
      <w:pPr>
        <w:numPr>
          <w:ilvl w:val="0"/>
          <w:numId w:val="2"/>
        </w:numPr>
        <w:ind w:right="520"/>
      </w:pPr>
      <w:r w:rsidRPr="00B7323E">
        <w:rPr>
          <w:b/>
          <w:bCs/>
        </w:rPr>
        <w:t xml:space="preserve">O </w:t>
      </w:r>
      <w:r w:rsidR="00620495" w:rsidRPr="00B7323E">
        <w:rPr>
          <w:cs/>
        </w:rPr>
        <w:t>:</w:t>
      </w:r>
      <w:r w:rsidRPr="00B7323E">
        <w:t xml:space="preserve"> optional field</w:t>
      </w:r>
      <w:r w:rsidRPr="00B7323E">
        <w:rPr>
          <w:cs/>
        </w:rPr>
        <w:t>.</w:t>
      </w:r>
      <w:r w:rsidR="009D0BE8" w:rsidRPr="00B7323E">
        <w:rPr>
          <w:cs/>
        </w:rPr>
        <w:t xml:space="preserve"> </w:t>
      </w:r>
      <w:r w:rsidR="00C62317" w:rsidRPr="00B7323E">
        <w:t>The field can contain value or blank depending on whether the institution has the data or not</w:t>
      </w:r>
      <w:r w:rsidR="00C62317" w:rsidRPr="00B7323E">
        <w:rPr>
          <w:cs/>
        </w:rPr>
        <w:t xml:space="preserve">. </w:t>
      </w:r>
    </w:p>
    <w:p w14:paraId="4D2C9919" w14:textId="77777777" w:rsidR="00CC34A4" w:rsidRPr="00B7323E" w:rsidRDefault="00CC34A4" w:rsidP="00CC34A4">
      <w:pPr>
        <w:numPr>
          <w:ilvl w:val="0"/>
          <w:numId w:val="2"/>
        </w:numPr>
        <w:ind w:right="520"/>
      </w:pPr>
      <w:r w:rsidRPr="00B7323E">
        <w:rPr>
          <w:b/>
          <w:bCs/>
        </w:rPr>
        <w:t xml:space="preserve">C </w:t>
      </w:r>
      <w:r w:rsidR="00620495" w:rsidRPr="00B7323E">
        <w:rPr>
          <w:cs/>
        </w:rPr>
        <w:t>:</w:t>
      </w:r>
      <w:r w:rsidRPr="00B7323E">
        <w:rPr>
          <w:b/>
          <w:bCs/>
          <w:cs/>
        </w:rPr>
        <w:t xml:space="preserve"> </w:t>
      </w:r>
      <w:r w:rsidRPr="00B7323E">
        <w:t>mandatory</w:t>
      </w:r>
      <w:r w:rsidRPr="00B7323E">
        <w:rPr>
          <w:cs/>
        </w:rPr>
        <w:t xml:space="preserve"> </w:t>
      </w:r>
      <w:r w:rsidR="00355244" w:rsidRPr="00B7323E">
        <w:t>with condition</w:t>
      </w:r>
      <w:r w:rsidR="00355244" w:rsidRPr="00B7323E">
        <w:rPr>
          <w:cs/>
        </w:rPr>
        <w:t xml:space="preserve">. </w:t>
      </w:r>
      <w:r w:rsidR="00355244" w:rsidRPr="00B7323E">
        <w:t>These data are</w:t>
      </w:r>
      <w:r w:rsidRPr="00B7323E">
        <w:t xml:space="preserve"> required under certain condition with other field</w:t>
      </w:r>
      <w:r w:rsidR="009D0BE8" w:rsidRPr="00B7323E">
        <w:rPr>
          <w:cs/>
        </w:rPr>
        <w:t>(</w:t>
      </w:r>
      <w:r w:rsidR="009D0BE8" w:rsidRPr="00B7323E">
        <w:t>s</w:t>
      </w:r>
      <w:r w:rsidR="009D0BE8" w:rsidRPr="00B7323E">
        <w:rPr>
          <w:cs/>
        </w:rPr>
        <w:t>)</w:t>
      </w:r>
      <w:r w:rsidR="00355244" w:rsidRPr="00B7323E">
        <w:rPr>
          <w:cs/>
        </w:rPr>
        <w:t>.</w:t>
      </w:r>
    </w:p>
    <w:p w14:paraId="42FA22C2" w14:textId="77777777" w:rsidR="00620495" w:rsidRPr="00B7323E" w:rsidRDefault="00620495" w:rsidP="00CC34A4">
      <w:pPr>
        <w:numPr>
          <w:ilvl w:val="0"/>
          <w:numId w:val="2"/>
        </w:numPr>
        <w:ind w:right="520"/>
      </w:pPr>
      <w:r w:rsidRPr="00B7323E">
        <w:rPr>
          <w:b/>
          <w:bCs/>
        </w:rPr>
        <w:t>Duplicate Record</w:t>
      </w:r>
      <w:r w:rsidRPr="00B7323E">
        <w:rPr>
          <w:cs/>
        </w:rPr>
        <w:t xml:space="preserve"> : </w:t>
      </w:r>
      <w:r w:rsidR="003D762F" w:rsidRPr="00B7323E">
        <w:t xml:space="preserve">identify fields that BOT will check for </w:t>
      </w:r>
      <w:r w:rsidRPr="00B7323E">
        <w:t>duplicate records</w:t>
      </w:r>
      <w:r w:rsidR="003D762F" w:rsidRPr="00B7323E">
        <w:rPr>
          <w:cs/>
        </w:rPr>
        <w:t xml:space="preserve">. </w:t>
      </w:r>
      <w:r w:rsidR="003D762F" w:rsidRPr="00B7323E">
        <w:t>If there are two records with identical value in these fields</w:t>
      </w:r>
      <w:r w:rsidR="00C62317" w:rsidRPr="00B7323E">
        <w:t xml:space="preserve"> appeared in a data set</w:t>
      </w:r>
      <w:r w:rsidR="003D762F" w:rsidRPr="00B7323E">
        <w:t>,</w:t>
      </w:r>
      <w:r w:rsidR="00C62317" w:rsidRPr="00B7323E">
        <w:t xml:space="preserve"> it will not pass basic validation</w:t>
      </w:r>
      <w:r w:rsidR="00C62317" w:rsidRPr="00B7323E">
        <w:rPr>
          <w:cs/>
        </w:rPr>
        <w:t xml:space="preserve">. </w:t>
      </w:r>
      <w:r w:rsidR="003D762F" w:rsidRPr="00B7323E">
        <w:rPr>
          <w:cs/>
        </w:rPr>
        <w:t xml:space="preserve">   </w:t>
      </w:r>
    </w:p>
    <w:p w14:paraId="11143BAE" w14:textId="77777777" w:rsidR="00620495" w:rsidRPr="00B7323E" w:rsidRDefault="00620495" w:rsidP="00CC34A4">
      <w:pPr>
        <w:numPr>
          <w:ilvl w:val="0"/>
          <w:numId w:val="2"/>
        </w:numPr>
        <w:ind w:right="520"/>
        <w:rPr>
          <w:b/>
          <w:bCs/>
        </w:rPr>
      </w:pPr>
      <w:r w:rsidRPr="00B7323E">
        <w:rPr>
          <w:b/>
          <w:bCs/>
        </w:rPr>
        <w:t xml:space="preserve">Classification </w:t>
      </w:r>
      <w:r w:rsidRPr="00B7323E">
        <w:rPr>
          <w:b/>
          <w:bCs/>
          <w:cs/>
        </w:rPr>
        <w:t xml:space="preserve">/ </w:t>
      </w:r>
      <w:r w:rsidRPr="00B7323E">
        <w:rPr>
          <w:b/>
          <w:bCs/>
        </w:rPr>
        <w:t xml:space="preserve">View </w:t>
      </w:r>
      <w:r w:rsidR="003D762F" w:rsidRPr="00B7323E">
        <w:rPr>
          <w:cs/>
        </w:rPr>
        <w:t xml:space="preserve">: </w:t>
      </w:r>
      <w:r w:rsidR="003D762F" w:rsidRPr="00B7323E">
        <w:t>identify classification and view which is the possible value for each data element</w:t>
      </w:r>
      <w:r w:rsidR="003D762F" w:rsidRPr="00B7323E">
        <w:rPr>
          <w:cs/>
        </w:rPr>
        <w:t xml:space="preserve">. </w:t>
      </w:r>
      <w:r w:rsidR="003D762F" w:rsidRPr="00B7323E">
        <w:rPr>
          <w:b/>
          <w:bCs/>
        </w:rPr>
        <w:t>Class</w:t>
      </w:r>
      <w:r w:rsidR="00FF76BD" w:rsidRPr="00B7323E">
        <w:rPr>
          <w:b/>
          <w:bCs/>
        </w:rPr>
        <w:t>i</w:t>
      </w:r>
      <w:r w:rsidR="003D762F" w:rsidRPr="00B7323E">
        <w:rPr>
          <w:b/>
          <w:bCs/>
        </w:rPr>
        <w:t>fication</w:t>
      </w:r>
      <w:r w:rsidR="003D762F" w:rsidRPr="00B7323E">
        <w:t xml:space="preserve"> and</w:t>
      </w:r>
      <w:r w:rsidR="003D762F" w:rsidRPr="00B7323E">
        <w:rPr>
          <w:b/>
          <w:bCs/>
        </w:rPr>
        <w:t xml:space="preserve"> View</w:t>
      </w:r>
      <w:r w:rsidR="003D762F" w:rsidRPr="00B7323E">
        <w:rPr>
          <w:cs/>
        </w:rPr>
        <w:t xml:space="preserve"> </w:t>
      </w:r>
      <w:r w:rsidR="003D762F" w:rsidRPr="00B7323E">
        <w:t xml:space="preserve">will be listed in </w:t>
      </w:r>
      <w:r w:rsidR="003D762F" w:rsidRPr="00B7323E">
        <w:rPr>
          <w:b/>
          <w:bCs/>
        </w:rPr>
        <w:t>Classification Document</w:t>
      </w:r>
      <w:r w:rsidR="00C62317" w:rsidRPr="00B7323E">
        <w:rPr>
          <w:b/>
          <w:bCs/>
          <w:cs/>
        </w:rPr>
        <w:t>.</w:t>
      </w:r>
    </w:p>
    <w:p w14:paraId="50423576" w14:textId="77777777" w:rsidR="00C62317" w:rsidRPr="00B7323E" w:rsidRDefault="00C62317" w:rsidP="00CC34A4">
      <w:pPr>
        <w:numPr>
          <w:ilvl w:val="0"/>
          <w:numId w:val="2"/>
        </w:numPr>
        <w:ind w:right="520"/>
      </w:pPr>
      <w:r w:rsidRPr="00B7323E">
        <w:rPr>
          <w:b/>
          <w:bCs/>
        </w:rPr>
        <w:t xml:space="preserve">CB </w:t>
      </w:r>
      <w:r w:rsidRPr="00B7323E">
        <w:rPr>
          <w:b/>
          <w:bCs/>
          <w:cs/>
        </w:rPr>
        <w:t xml:space="preserve">: </w:t>
      </w:r>
      <w:r w:rsidRPr="00B7323E">
        <w:t>Commercial Bank</w:t>
      </w:r>
      <w:r w:rsidR="007D23D1" w:rsidRPr="00B7323E">
        <w:t xml:space="preserve"> includes Thai commercial banks, retail banks, foreign commercial bank</w:t>
      </w:r>
      <w:r w:rsidR="007D23D1" w:rsidRPr="00B7323E">
        <w:rPr>
          <w:cs/>
        </w:rPr>
        <w:t>’</w:t>
      </w:r>
      <w:r w:rsidR="007D23D1" w:rsidRPr="00B7323E">
        <w:t>s subsidiary and foreign commercial bank</w:t>
      </w:r>
      <w:r w:rsidR="007D23D1" w:rsidRPr="00B7323E">
        <w:rPr>
          <w:cs/>
        </w:rPr>
        <w:t>’</w:t>
      </w:r>
      <w:r w:rsidR="007D23D1" w:rsidRPr="00B7323E">
        <w:t>s</w:t>
      </w:r>
      <w:r w:rsidR="007D23D1" w:rsidRPr="00B7323E">
        <w:rPr>
          <w:b/>
          <w:bCs/>
          <w:cs/>
        </w:rPr>
        <w:t xml:space="preserve"> </w:t>
      </w:r>
      <w:r w:rsidR="007D23D1" w:rsidRPr="00B7323E">
        <w:t>branch</w:t>
      </w:r>
      <w:r w:rsidR="007D23D1" w:rsidRPr="00B7323E">
        <w:rPr>
          <w:cs/>
        </w:rPr>
        <w:t>.</w:t>
      </w:r>
    </w:p>
    <w:p w14:paraId="1709D300" w14:textId="77777777" w:rsidR="00C62317" w:rsidRPr="00B7323E" w:rsidRDefault="00C62317" w:rsidP="00CC34A4">
      <w:pPr>
        <w:numPr>
          <w:ilvl w:val="0"/>
          <w:numId w:val="2"/>
        </w:numPr>
        <w:ind w:right="520"/>
        <w:rPr>
          <w:b/>
          <w:bCs/>
        </w:rPr>
      </w:pPr>
      <w:r w:rsidRPr="00B7323E">
        <w:rPr>
          <w:b/>
          <w:bCs/>
        </w:rPr>
        <w:t xml:space="preserve">FC </w:t>
      </w:r>
      <w:r w:rsidRPr="00B7323E">
        <w:rPr>
          <w:b/>
          <w:bCs/>
          <w:cs/>
        </w:rPr>
        <w:t xml:space="preserve">: </w:t>
      </w:r>
      <w:r w:rsidRPr="00B7323E">
        <w:t>Finance Company</w:t>
      </w:r>
      <w:r w:rsidR="007D23D1" w:rsidRPr="00B7323E">
        <w:rPr>
          <w:b/>
          <w:bCs/>
          <w:cs/>
        </w:rPr>
        <w:t>.</w:t>
      </w:r>
    </w:p>
    <w:p w14:paraId="6EF06663" w14:textId="77777777" w:rsidR="00C62317" w:rsidRPr="00B7323E" w:rsidRDefault="00C62317" w:rsidP="00CC34A4">
      <w:pPr>
        <w:numPr>
          <w:ilvl w:val="0"/>
          <w:numId w:val="2"/>
        </w:numPr>
        <w:ind w:right="520"/>
        <w:rPr>
          <w:b/>
          <w:bCs/>
        </w:rPr>
      </w:pPr>
      <w:r w:rsidRPr="00B7323E">
        <w:rPr>
          <w:b/>
          <w:bCs/>
        </w:rPr>
        <w:t xml:space="preserve">CF </w:t>
      </w:r>
      <w:r w:rsidRPr="00B7323E">
        <w:rPr>
          <w:b/>
          <w:bCs/>
          <w:cs/>
        </w:rPr>
        <w:t>:</w:t>
      </w:r>
      <w:r w:rsidRPr="00B7323E">
        <w:t xml:space="preserve"> Credit </w:t>
      </w:r>
      <w:proofErr w:type="spellStart"/>
      <w:r w:rsidRPr="00B7323E">
        <w:t>Foncier</w:t>
      </w:r>
      <w:proofErr w:type="spellEnd"/>
      <w:r w:rsidR="00355244" w:rsidRPr="00B7323E">
        <w:rPr>
          <w:cs/>
        </w:rPr>
        <w:t>.</w:t>
      </w:r>
    </w:p>
    <w:p w14:paraId="1794D76F" w14:textId="77777777" w:rsidR="00C62317" w:rsidRPr="00B7323E" w:rsidRDefault="00C62317" w:rsidP="00CC34A4">
      <w:pPr>
        <w:numPr>
          <w:ilvl w:val="0"/>
          <w:numId w:val="2"/>
        </w:numPr>
        <w:ind w:right="520"/>
        <w:rPr>
          <w:b/>
          <w:bCs/>
        </w:rPr>
      </w:pPr>
      <w:r w:rsidRPr="00B7323E">
        <w:rPr>
          <w:b/>
          <w:bCs/>
        </w:rPr>
        <w:t xml:space="preserve">SFI </w:t>
      </w:r>
      <w:r w:rsidRPr="00B7323E">
        <w:rPr>
          <w:b/>
          <w:bCs/>
          <w:cs/>
        </w:rPr>
        <w:t xml:space="preserve">: </w:t>
      </w:r>
      <w:r w:rsidRPr="00B7323E">
        <w:t>Sp</w:t>
      </w:r>
      <w:r w:rsidR="007D23D1" w:rsidRPr="00B7323E">
        <w:t xml:space="preserve">ecialized Financial Institution includes Bank for Agriculture and Agricultural Cooperatives </w:t>
      </w:r>
      <w:r w:rsidR="007D23D1" w:rsidRPr="00B7323E">
        <w:rPr>
          <w:cs/>
        </w:rPr>
        <w:t>(</w:t>
      </w:r>
      <w:r w:rsidR="007D23D1" w:rsidRPr="00B7323E">
        <w:t>BAAC</w:t>
      </w:r>
      <w:r w:rsidR="007D23D1" w:rsidRPr="00B7323E">
        <w:rPr>
          <w:cs/>
        </w:rPr>
        <w:t>)</w:t>
      </w:r>
      <w:r w:rsidR="007D23D1" w:rsidRPr="00B7323E">
        <w:t xml:space="preserve">, Government Saving Banks </w:t>
      </w:r>
      <w:r w:rsidR="007D23D1" w:rsidRPr="00B7323E">
        <w:rPr>
          <w:cs/>
        </w:rPr>
        <w:t>(</w:t>
      </w:r>
      <w:r w:rsidR="007D23D1" w:rsidRPr="00B7323E">
        <w:t>GSB</w:t>
      </w:r>
      <w:r w:rsidR="007D23D1" w:rsidRPr="00B7323E">
        <w:rPr>
          <w:cs/>
        </w:rPr>
        <w:t>)</w:t>
      </w:r>
      <w:r w:rsidR="007D23D1" w:rsidRPr="00B7323E">
        <w:t xml:space="preserve">, Government Housing Banks </w:t>
      </w:r>
      <w:r w:rsidR="007D23D1" w:rsidRPr="00B7323E">
        <w:rPr>
          <w:cs/>
        </w:rPr>
        <w:t>(</w:t>
      </w:r>
      <w:r w:rsidR="007D23D1" w:rsidRPr="00B7323E">
        <w:t>GHB</w:t>
      </w:r>
      <w:r w:rsidR="007D23D1" w:rsidRPr="00B7323E">
        <w:rPr>
          <w:cs/>
        </w:rPr>
        <w:t>)</w:t>
      </w:r>
      <w:r w:rsidR="007D23D1" w:rsidRPr="00B7323E">
        <w:t xml:space="preserve">, </w:t>
      </w:r>
      <w:r w:rsidR="00737C28" w:rsidRPr="00B7323E">
        <w:t xml:space="preserve">Islamic Bank of Thailand, </w:t>
      </w:r>
      <w:r w:rsidR="007D23D1" w:rsidRPr="00B7323E">
        <w:t>Export</w:t>
      </w:r>
      <w:r w:rsidR="007D23D1" w:rsidRPr="00B7323E">
        <w:rPr>
          <w:cs/>
        </w:rPr>
        <w:t>-</w:t>
      </w:r>
      <w:r w:rsidR="007D23D1" w:rsidRPr="00B7323E">
        <w:t xml:space="preserve">Import Bank of Thailand </w:t>
      </w:r>
      <w:r w:rsidR="007D23D1" w:rsidRPr="00B7323E">
        <w:rPr>
          <w:cs/>
        </w:rPr>
        <w:t>(</w:t>
      </w:r>
      <w:r w:rsidR="007D23D1" w:rsidRPr="00B7323E">
        <w:t>EXIM</w:t>
      </w:r>
      <w:r w:rsidR="007D23D1" w:rsidRPr="00B7323E">
        <w:rPr>
          <w:cs/>
        </w:rPr>
        <w:t>)</w:t>
      </w:r>
      <w:r w:rsidR="00737C28" w:rsidRPr="00B7323E">
        <w:t>, Small and Medium Enterprise Development Bank of Thailand</w:t>
      </w:r>
      <w:r w:rsidR="007D23D1" w:rsidRPr="00B7323E">
        <w:rPr>
          <w:cs/>
        </w:rPr>
        <w:t xml:space="preserve"> </w:t>
      </w:r>
      <w:r w:rsidR="00737C28" w:rsidRPr="00B7323E">
        <w:rPr>
          <w:cs/>
        </w:rPr>
        <w:t>(</w:t>
      </w:r>
      <w:r w:rsidR="00737C28" w:rsidRPr="00B7323E">
        <w:t>SME Bank</w:t>
      </w:r>
      <w:r w:rsidR="00737C28" w:rsidRPr="00B7323E">
        <w:rPr>
          <w:cs/>
        </w:rPr>
        <w:t>)</w:t>
      </w:r>
      <w:r w:rsidR="00737C28" w:rsidRPr="00B7323E">
        <w:t>, Thai Credit Guarantee ​Corporation, and Secondary Mortgage Corporation</w:t>
      </w:r>
      <w:r w:rsidR="00737C28" w:rsidRPr="00B7323E">
        <w:rPr>
          <w:cs/>
        </w:rPr>
        <w:t>.</w:t>
      </w:r>
    </w:p>
    <w:p w14:paraId="44196D5A" w14:textId="77777777" w:rsidR="00737C28" w:rsidRPr="00B7323E" w:rsidRDefault="00355244" w:rsidP="006D0018">
      <w:pPr>
        <w:numPr>
          <w:ilvl w:val="0"/>
          <w:numId w:val="2"/>
        </w:numPr>
        <w:ind w:right="520"/>
      </w:pPr>
      <w:r w:rsidRPr="00B7323E">
        <w:rPr>
          <w:b/>
          <w:bCs/>
        </w:rPr>
        <w:t>Non</w:t>
      </w:r>
      <w:r w:rsidRPr="00B7323E">
        <w:rPr>
          <w:b/>
          <w:bCs/>
          <w:cs/>
        </w:rPr>
        <w:t>-</w:t>
      </w:r>
      <w:r w:rsidRPr="00B7323E">
        <w:rPr>
          <w:b/>
          <w:bCs/>
        </w:rPr>
        <w:t xml:space="preserve">FI </w:t>
      </w:r>
      <w:r w:rsidRPr="00B7323E">
        <w:rPr>
          <w:b/>
          <w:bCs/>
          <w:cs/>
        </w:rPr>
        <w:t xml:space="preserve">: </w:t>
      </w:r>
      <w:r w:rsidRPr="00B7323E">
        <w:t>Non</w:t>
      </w:r>
      <w:r w:rsidRPr="00B7323E">
        <w:rPr>
          <w:cs/>
        </w:rPr>
        <w:t>-</w:t>
      </w:r>
      <w:r w:rsidRPr="00B7323E">
        <w:t>Financial Institution</w:t>
      </w:r>
      <w:r w:rsidR="00BA5290" w:rsidRPr="00B7323E">
        <w:t xml:space="preserve"> in this context</w:t>
      </w:r>
      <w:r w:rsidR="00590CFA" w:rsidRPr="00B7323E">
        <w:rPr>
          <w:cs/>
        </w:rPr>
        <w:t xml:space="preserve"> </w:t>
      </w:r>
      <w:r w:rsidR="00BA5290" w:rsidRPr="00B7323E">
        <w:t xml:space="preserve">means financial service provider under BOT supervision which is not classified as commercial bank, specialized financial institution, finance company and credit </w:t>
      </w:r>
      <w:proofErr w:type="spellStart"/>
      <w:r w:rsidR="00BA5290" w:rsidRPr="00B7323E">
        <w:t>foncier</w:t>
      </w:r>
      <w:proofErr w:type="spellEnd"/>
      <w:r w:rsidR="00BA5290" w:rsidRPr="00B7323E">
        <w:rPr>
          <w:cs/>
        </w:rPr>
        <w:t xml:space="preserve">. </w:t>
      </w:r>
      <w:r w:rsidR="00BA5290" w:rsidRPr="00B7323E">
        <w:t>The example of Non</w:t>
      </w:r>
      <w:r w:rsidR="00BA5290" w:rsidRPr="00B7323E">
        <w:rPr>
          <w:cs/>
        </w:rPr>
        <w:t>-</w:t>
      </w:r>
      <w:r w:rsidR="00BA5290" w:rsidRPr="00B7323E">
        <w:t xml:space="preserve">FI are credit card company, personal loan company under BOT supervision, nano finance </w:t>
      </w:r>
      <w:r w:rsidR="00737C28" w:rsidRPr="00B7323E">
        <w:t xml:space="preserve">provider </w:t>
      </w:r>
      <w:r w:rsidR="00BA5290" w:rsidRPr="00B7323E">
        <w:t xml:space="preserve">under BOT supervision, </w:t>
      </w:r>
      <w:r w:rsidR="00737C28" w:rsidRPr="00B7323E">
        <w:t>e</w:t>
      </w:r>
      <w:r w:rsidR="00737C28" w:rsidRPr="00B7323E">
        <w:rPr>
          <w:cs/>
        </w:rPr>
        <w:t>-</w:t>
      </w:r>
      <w:r w:rsidR="00737C28" w:rsidRPr="00B7323E">
        <w:t>payment service provider, money exchange agency, money transfer agency</w:t>
      </w:r>
      <w:r w:rsidR="00737C28" w:rsidRPr="00B7323E">
        <w:rPr>
          <w:cs/>
        </w:rPr>
        <w:t>.</w:t>
      </w:r>
      <w:bookmarkStart w:id="7" w:name="_Toc145303782"/>
      <w:bookmarkStart w:id="8" w:name="_Toc169429857"/>
      <w:bookmarkStart w:id="9" w:name="_Toc169430165"/>
      <w:bookmarkStart w:id="10" w:name="_Toc169512774"/>
    </w:p>
    <w:p w14:paraId="1E850019" w14:textId="77777777" w:rsidR="007F4A95" w:rsidRPr="00B7323E" w:rsidRDefault="00B1604E" w:rsidP="00B1604E">
      <w:pPr>
        <w:pStyle w:val="Heading1"/>
        <w:rPr>
          <w:sz w:val="20"/>
          <w:szCs w:val="20"/>
        </w:rPr>
      </w:pPr>
      <w:r w:rsidRPr="00B7323E">
        <w:rPr>
          <w:sz w:val="20"/>
          <w:szCs w:val="20"/>
          <w:u w:val="none"/>
          <w:cs/>
        </w:rPr>
        <w:lastRenderedPageBreak/>
        <w:t xml:space="preserve">      </w:t>
      </w:r>
      <w:bookmarkStart w:id="11" w:name="_Toc533436232"/>
      <w:r w:rsidR="00B17E4D" w:rsidRPr="00B7323E">
        <w:rPr>
          <w:sz w:val="20"/>
          <w:szCs w:val="20"/>
        </w:rPr>
        <w:t>Data S</w:t>
      </w:r>
      <w:r w:rsidR="00657064" w:rsidRPr="00B7323E">
        <w:rPr>
          <w:sz w:val="20"/>
          <w:szCs w:val="20"/>
        </w:rPr>
        <w:t>et</w:t>
      </w:r>
      <w:r w:rsidR="007F4A95" w:rsidRPr="00B7323E">
        <w:rPr>
          <w:sz w:val="20"/>
          <w:szCs w:val="20"/>
        </w:rPr>
        <w:t xml:space="preserve"> Summary</w:t>
      </w:r>
      <w:bookmarkEnd w:id="7"/>
      <w:bookmarkEnd w:id="8"/>
      <w:bookmarkEnd w:id="9"/>
      <w:bookmarkEnd w:id="10"/>
      <w:bookmarkEnd w:id="11"/>
    </w:p>
    <w:p w14:paraId="6F616FDC" w14:textId="77777777" w:rsidR="007F4A95" w:rsidRPr="00B7323E" w:rsidRDefault="007F4A95" w:rsidP="007F4A95">
      <w:pPr>
        <w:ind w:left="747"/>
        <w:rPr>
          <w:b/>
          <w:bCs/>
        </w:rPr>
      </w:pPr>
    </w:p>
    <w:tbl>
      <w:tblPr>
        <w:tblW w:w="9990" w:type="dxa"/>
        <w:tblInd w:w="-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506"/>
        <w:gridCol w:w="720"/>
        <w:gridCol w:w="720"/>
        <w:gridCol w:w="1275"/>
        <w:gridCol w:w="1134"/>
        <w:gridCol w:w="3351"/>
      </w:tblGrid>
      <w:tr w:rsidR="007F4A95" w:rsidRPr="00B7323E" w14:paraId="46F9891F" w14:textId="77777777" w:rsidTr="00402F59">
        <w:trPr>
          <w:tblHeader/>
        </w:trPr>
        <w:tc>
          <w:tcPr>
            <w:tcW w:w="27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0D2E48" w14:textId="77777777" w:rsidR="007F4A95" w:rsidRPr="00B7323E" w:rsidRDefault="00D46709" w:rsidP="00402F59">
            <w:pPr>
              <w:jc w:val="center"/>
              <w:rPr>
                <w:b/>
                <w:bCs/>
              </w:rPr>
            </w:pPr>
            <w:r w:rsidRPr="00B7323E">
              <w:rPr>
                <w:b/>
                <w:bCs/>
              </w:rPr>
              <w:t>Data S</w:t>
            </w:r>
            <w:r w:rsidR="00657064" w:rsidRPr="00B7323E">
              <w:rPr>
                <w:b/>
                <w:bCs/>
              </w:rPr>
              <w:t>et</w:t>
            </w:r>
            <w:r w:rsidR="007F4A95" w:rsidRPr="00B7323E">
              <w:rPr>
                <w:b/>
                <w:bCs/>
              </w:rPr>
              <w:t xml:space="preserve"> Subject Area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B52E3C" w14:textId="77777777" w:rsidR="007F4A95" w:rsidRPr="00B7323E" w:rsidRDefault="007F4A95" w:rsidP="00402F59">
            <w:pPr>
              <w:jc w:val="center"/>
              <w:rPr>
                <w:b/>
                <w:bCs/>
              </w:rPr>
            </w:pPr>
            <w:r w:rsidRPr="00B7323E">
              <w:rPr>
                <w:b/>
                <w:bCs/>
              </w:rPr>
              <w:t>ABBR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vAlign w:val="center"/>
          </w:tcPr>
          <w:p w14:paraId="4DBBA8D6" w14:textId="77777777" w:rsidR="007F4A95" w:rsidRPr="00B7323E" w:rsidRDefault="007F4A95" w:rsidP="00402F59">
            <w:pPr>
              <w:jc w:val="center"/>
              <w:rPr>
                <w:b/>
                <w:bCs/>
              </w:rPr>
            </w:pPr>
            <w:r w:rsidRPr="00B7323E">
              <w:rPr>
                <w:b/>
                <w:bCs/>
              </w:rPr>
              <w:t>File Type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vAlign w:val="center"/>
          </w:tcPr>
          <w:p w14:paraId="3348E918" w14:textId="77777777" w:rsidR="007F4A95" w:rsidRPr="00B7323E" w:rsidRDefault="007F4A95" w:rsidP="00402F59">
            <w:pPr>
              <w:jc w:val="center"/>
              <w:rPr>
                <w:b/>
                <w:bCs/>
              </w:rPr>
            </w:pPr>
            <w:r w:rsidRPr="00B7323E">
              <w:rPr>
                <w:b/>
                <w:bCs/>
              </w:rPr>
              <w:t>Granularity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vAlign w:val="center"/>
          </w:tcPr>
          <w:p w14:paraId="0F22FEE9" w14:textId="77777777" w:rsidR="007F4A95" w:rsidRPr="00B7323E" w:rsidRDefault="007F4A95" w:rsidP="00402F59">
            <w:pPr>
              <w:jc w:val="center"/>
              <w:rPr>
                <w:b/>
                <w:bCs/>
              </w:rPr>
            </w:pPr>
            <w:r w:rsidRPr="00B7323E">
              <w:rPr>
                <w:b/>
                <w:bCs/>
              </w:rPr>
              <w:t>Frequency</w:t>
            </w:r>
          </w:p>
        </w:tc>
        <w:tc>
          <w:tcPr>
            <w:tcW w:w="335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99E52B" w14:textId="77777777" w:rsidR="007F4A95" w:rsidRPr="00B7323E" w:rsidRDefault="00FD78EB" w:rsidP="00402F59">
            <w:pPr>
              <w:jc w:val="center"/>
              <w:rPr>
                <w:b/>
                <w:bCs/>
              </w:rPr>
            </w:pPr>
            <w:r w:rsidRPr="00B7323E">
              <w:rPr>
                <w:b/>
                <w:bCs/>
              </w:rPr>
              <w:t>Description</w:t>
            </w:r>
          </w:p>
        </w:tc>
      </w:tr>
      <w:tr w:rsidR="007F4A95" w:rsidRPr="00B7323E" w14:paraId="02F3ECFD" w14:textId="77777777" w:rsidTr="00402F59"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0E56AE" w14:textId="77777777" w:rsidR="007F4A95" w:rsidRPr="00B7323E" w:rsidRDefault="007F4A95" w:rsidP="00DA1C4B">
            <w:pPr>
              <w:jc w:val="center"/>
            </w:pPr>
            <w:r w:rsidRPr="00B7323E">
              <w:t>1</w:t>
            </w:r>
          </w:p>
        </w:tc>
        <w:tc>
          <w:tcPr>
            <w:tcW w:w="2506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204B0C" w14:textId="77777777" w:rsidR="00402F59" w:rsidRPr="00B7323E" w:rsidRDefault="008E4A1E" w:rsidP="00DA1C4B">
            <w:r w:rsidRPr="00B7323E">
              <w:t xml:space="preserve">Authorized Money Transfer Agent Transaction </w:t>
            </w:r>
          </w:p>
          <w:p w14:paraId="6CEBCC52" w14:textId="77777777" w:rsidR="00402F59" w:rsidRPr="00B7323E" w:rsidRDefault="00402F59" w:rsidP="00DA1C4B"/>
          <w:p w14:paraId="2D0A5223" w14:textId="77777777" w:rsidR="007F4A95" w:rsidRPr="00B7323E" w:rsidRDefault="008E4A1E" w:rsidP="00DA1C4B">
            <w:pPr>
              <w:rPr>
                <w:cs/>
              </w:rPr>
            </w:pPr>
            <w:r w:rsidRPr="00B7323E">
              <w:rPr>
                <w:cs/>
              </w:rPr>
              <w:t>(</w:t>
            </w:r>
            <w:r w:rsidR="00DD260F" w:rsidRPr="00B7323E">
              <w:rPr>
                <w:cs/>
              </w:rPr>
              <w:t>รายงานการทำธุรกรรม</w:t>
            </w:r>
            <w:r w:rsidR="00402F59" w:rsidRPr="00B7323E">
              <w:br/>
            </w:r>
            <w:r w:rsidR="00DD260F" w:rsidRPr="00B7323E">
              <w:rPr>
                <w:cs/>
              </w:rPr>
              <w:t>การ</w:t>
            </w:r>
            <w:r w:rsidR="005D0E0F" w:rsidRPr="00B7323E">
              <w:rPr>
                <w:cs/>
              </w:rPr>
              <w:t>โอน/</w:t>
            </w:r>
            <w:r w:rsidR="00DD260F" w:rsidRPr="00B7323E">
              <w:rPr>
                <w:cs/>
              </w:rPr>
              <w:t>รับ</w:t>
            </w:r>
            <w:r w:rsidR="005D0E0F" w:rsidRPr="00B7323E">
              <w:rPr>
                <w:cs/>
              </w:rPr>
              <w:t>โอนเงินตราต่างประเทศ</w:t>
            </w:r>
            <w:r w:rsidRPr="00B7323E">
              <w:rPr>
                <w:cs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FDD55D" w14:textId="77777777" w:rsidR="007F4A95" w:rsidRPr="00B7323E" w:rsidRDefault="008E4A1E" w:rsidP="00DA1C4B">
            <w:pPr>
              <w:jc w:val="center"/>
            </w:pPr>
            <w:r w:rsidRPr="00B7323E">
              <w:t>E</w:t>
            </w:r>
            <w:r w:rsidR="00F257EA" w:rsidRPr="00B7323E">
              <w:t>MTS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47EF4A05" w14:textId="77777777" w:rsidR="007F4A95" w:rsidRPr="00B7323E" w:rsidRDefault="005C674A" w:rsidP="00DA1C4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</w:rPr>
            </w:pPr>
            <w:r w:rsidRPr="00B7323E">
              <w:rPr>
                <w:rFonts w:cs="Tahoma"/>
              </w:rPr>
              <w:t>TEXT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1F777C2" w14:textId="77777777" w:rsidR="007F4A95" w:rsidRPr="00B7323E" w:rsidRDefault="00EE20D5" w:rsidP="00EE20D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B7323E">
              <w:rPr>
                <w:rFonts w:cs="Tahoma"/>
                <w:cs/>
              </w:rPr>
              <w:t>รายวัน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DBA346D" w14:textId="77777777" w:rsidR="007F4A95" w:rsidRPr="00B7323E" w:rsidRDefault="007F4A95" w:rsidP="00DA1C4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B7323E">
              <w:rPr>
                <w:rFonts w:cs="Tahoma"/>
                <w:cs/>
              </w:rPr>
              <w:t>รายเดือน</w:t>
            </w:r>
          </w:p>
        </w:tc>
        <w:tc>
          <w:tcPr>
            <w:tcW w:w="335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B7A2976" w14:textId="77777777" w:rsidR="00402F59" w:rsidRPr="00E121E0" w:rsidRDefault="00FD78EB" w:rsidP="00FD78EB">
            <w:pPr>
              <w:pStyle w:val="Footer"/>
              <w:rPr>
                <w:rFonts w:cs="Tahoma"/>
              </w:rPr>
            </w:pPr>
            <w:r w:rsidRPr="00E121E0">
              <w:rPr>
                <w:rFonts w:cs="Tahoma"/>
              </w:rPr>
              <w:t>File Name</w:t>
            </w:r>
            <w:r w:rsidRPr="00E121E0">
              <w:rPr>
                <w:rFonts w:cs="Tahoma"/>
                <w:cs/>
              </w:rPr>
              <w:t xml:space="preserve"> : </w:t>
            </w:r>
            <w:r w:rsidR="00DC2053" w:rsidRPr="00E121E0">
              <w:rPr>
                <w:rFonts w:cs="Tahoma"/>
              </w:rPr>
              <w:t>EMTSBBB_</w:t>
            </w:r>
            <w:r w:rsidR="005C674A" w:rsidRPr="00E121E0">
              <w:rPr>
                <w:rFonts w:cs="Tahoma"/>
              </w:rPr>
              <w:t>YYY</w:t>
            </w:r>
            <w:r w:rsidR="00F80BF1" w:rsidRPr="00E121E0">
              <w:rPr>
                <w:rFonts w:cs="Tahoma"/>
              </w:rPr>
              <w:t>Y</w:t>
            </w:r>
            <w:r w:rsidR="00DC2053" w:rsidRPr="00E121E0">
              <w:rPr>
                <w:rFonts w:cs="Tahoma"/>
              </w:rPr>
              <w:t>MMDD_XXXXX</w:t>
            </w:r>
            <w:r w:rsidR="00CB67C6" w:rsidRPr="00E121E0">
              <w:rPr>
                <w:rFonts w:cs="Tahoma"/>
                <w:cs/>
              </w:rPr>
              <w:t>.</w:t>
            </w:r>
            <w:r w:rsidR="001F050C" w:rsidRPr="00E121E0">
              <w:rPr>
                <w:rFonts w:cs="Tahoma"/>
              </w:rPr>
              <w:t>txt</w:t>
            </w:r>
          </w:p>
          <w:p w14:paraId="18959B57" w14:textId="77777777" w:rsidR="00402F59" w:rsidRPr="00E121E0" w:rsidRDefault="00402F59" w:rsidP="00FD78EB">
            <w:pPr>
              <w:pStyle w:val="Footer"/>
              <w:rPr>
                <w:rFonts w:cs="Tahoma"/>
              </w:rPr>
            </w:pPr>
          </w:p>
          <w:p w14:paraId="3E751BAB" w14:textId="77777777" w:rsidR="00402F59" w:rsidRPr="00E121E0" w:rsidRDefault="00402F59" w:rsidP="00FD78EB">
            <w:pPr>
              <w:pStyle w:val="Footer"/>
              <w:rPr>
                <w:rFonts w:cs="Tahoma"/>
              </w:rPr>
            </w:pPr>
            <w:r w:rsidRPr="00E121E0">
              <w:rPr>
                <w:rFonts w:cs="Tahoma"/>
                <w:cs/>
              </w:rPr>
              <w:t>ตัวอย่าง :</w:t>
            </w:r>
          </w:p>
          <w:p w14:paraId="2DB33867" w14:textId="77777777" w:rsidR="00402F59" w:rsidRPr="00E121E0" w:rsidRDefault="00402F59" w:rsidP="00FD78EB">
            <w:pPr>
              <w:pStyle w:val="Footer"/>
              <w:rPr>
                <w:rFonts w:cs="Tahoma"/>
              </w:rPr>
            </w:pPr>
            <w:r w:rsidRPr="00E121E0">
              <w:rPr>
                <w:rFonts w:cs="Tahoma"/>
              </w:rPr>
              <w:t>EMTS</w:t>
            </w:r>
            <w:r w:rsidR="00152D9C" w:rsidRPr="00E121E0">
              <w:rPr>
                <w:rFonts w:cs="Tahoma"/>
              </w:rPr>
              <w:t>999_20211130</w:t>
            </w:r>
            <w:r w:rsidR="00DC2053" w:rsidRPr="00E121E0">
              <w:rPr>
                <w:rFonts w:cs="Tahoma"/>
              </w:rPr>
              <w:t>_10999</w:t>
            </w:r>
            <w:r w:rsidRPr="00E121E0">
              <w:rPr>
                <w:rFonts w:cs="Tahoma"/>
                <w:cs/>
              </w:rPr>
              <w:t>.</w:t>
            </w:r>
            <w:r w:rsidRPr="00E121E0">
              <w:rPr>
                <w:rFonts w:cs="Tahoma"/>
              </w:rPr>
              <w:t>txt</w:t>
            </w:r>
            <w:r w:rsidR="00AF0E42" w:rsidRPr="00E121E0">
              <w:rPr>
                <w:rFonts w:cs="Tahoma"/>
              </w:rPr>
              <w:br/>
            </w:r>
          </w:p>
          <w:p w14:paraId="4F87939F" w14:textId="77777777" w:rsidR="007F4A95" w:rsidRPr="00E121E0" w:rsidRDefault="00AF0E42" w:rsidP="00FD78EB">
            <w:pPr>
              <w:pStyle w:val="Footer"/>
              <w:rPr>
                <w:rFonts w:cs="Tahoma"/>
              </w:rPr>
            </w:pPr>
            <w:r w:rsidRPr="00E121E0">
              <w:rPr>
                <w:rFonts w:cs="Tahoma"/>
                <w:cs/>
              </w:rPr>
              <w:t>รูปแบบไฟล์</w:t>
            </w:r>
            <w:r w:rsidR="00A44A30" w:rsidRPr="00E121E0">
              <w:rPr>
                <w:rFonts w:cs="Tahoma"/>
                <w:cs/>
              </w:rPr>
              <w:t>:</w:t>
            </w:r>
          </w:p>
          <w:p w14:paraId="1F370A30" w14:textId="77777777" w:rsidR="00A44A30" w:rsidRPr="00E121E0" w:rsidRDefault="00C774EF" w:rsidP="00FD78EB">
            <w:pPr>
              <w:pStyle w:val="Footer"/>
              <w:rPr>
                <w:rStyle w:val="Hyperlink"/>
                <w:rFonts w:cs="Tahoma"/>
                <w:color w:val="auto"/>
              </w:rPr>
            </w:pPr>
            <w:hyperlink w:anchor="_ตัวอย่าง_Template_ของข้อมูลสาขาทั่ว" w:history="1">
              <w:r w:rsidR="00A44A30" w:rsidRPr="00E121E0">
                <w:rPr>
                  <w:rStyle w:val="Hyperlink"/>
                  <w:rFonts w:cs="Tahoma"/>
                  <w:color w:val="auto"/>
                </w:rPr>
                <w:t>Appendix A</w:t>
              </w:r>
            </w:hyperlink>
          </w:p>
          <w:p w14:paraId="1D8E9B99" w14:textId="77777777" w:rsidR="007A07A8" w:rsidRPr="00E121E0" w:rsidRDefault="007A07A8" w:rsidP="00FD78EB">
            <w:pPr>
              <w:pStyle w:val="Footer"/>
              <w:rPr>
                <w:rFonts w:cs="Tahoma"/>
              </w:rPr>
            </w:pPr>
          </w:p>
        </w:tc>
      </w:tr>
      <w:tr w:rsidR="007C4D6C" w:rsidRPr="00B7323E" w14:paraId="7864558E" w14:textId="77777777" w:rsidTr="00CF74EF">
        <w:trPr>
          <w:trHeight w:val="828"/>
        </w:trPr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D7666C" w14:textId="77777777" w:rsidR="00CF74EF" w:rsidRPr="00B7323E" w:rsidRDefault="00CF74EF" w:rsidP="00DA1C4B">
            <w:pPr>
              <w:jc w:val="center"/>
              <w:rPr>
                <w:noProof/>
              </w:rPr>
            </w:pPr>
            <w:r w:rsidRPr="00B7323E">
              <w:rPr>
                <w:noProof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812622" w14:textId="77777777" w:rsidR="00CF74EF" w:rsidRPr="00B7323E" w:rsidRDefault="00CF74EF" w:rsidP="00DA1C4B">
            <w:pPr>
              <w:rPr>
                <w:noProof/>
              </w:rPr>
            </w:pPr>
            <w:r w:rsidRPr="00B7323E">
              <w:rPr>
                <w:noProof/>
              </w:rPr>
              <w:t>Foreign Currency Deposit</w:t>
            </w:r>
            <w:r w:rsidR="00152D9C" w:rsidRPr="00B7323E">
              <w:rPr>
                <w:noProof/>
              </w:rPr>
              <w:t xml:space="preserve"> Accounts of Money Transfer Agent</w:t>
            </w:r>
          </w:p>
          <w:p w14:paraId="01A0E296" w14:textId="77777777" w:rsidR="00152D9C" w:rsidRPr="00B7323E" w:rsidRDefault="00152D9C" w:rsidP="00DA1C4B">
            <w:pPr>
              <w:rPr>
                <w:noProof/>
                <w:cs/>
              </w:rPr>
            </w:pPr>
            <w:r w:rsidRPr="00B7323E">
              <w:rPr>
                <w:noProof/>
                <w:cs/>
              </w:rPr>
              <w:t>(ข้อมูลสถานะบัญชีเงินฝากเงินตราต่างประเทศของตัวแทนโอนเงินระหว่างประเทศ)</w:t>
            </w:r>
          </w:p>
          <w:p w14:paraId="14214E44" w14:textId="77777777" w:rsidR="00152D9C" w:rsidRPr="00B7323E" w:rsidRDefault="00152D9C" w:rsidP="00DA1C4B">
            <w:pPr>
              <w:rPr>
                <w:noProof/>
              </w:rPr>
            </w:pPr>
          </w:p>
          <w:p w14:paraId="5CC43BE7" w14:textId="77777777" w:rsidR="00152D9C" w:rsidRPr="00B7323E" w:rsidRDefault="00152D9C" w:rsidP="00DA1C4B">
            <w:pPr>
              <w:rPr>
                <w:noProof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3AF0E8" w14:textId="77777777" w:rsidR="00CF74EF" w:rsidRPr="00B7323E" w:rsidRDefault="00582E55" w:rsidP="00DA1C4B">
            <w:pPr>
              <w:jc w:val="center"/>
              <w:rPr>
                <w:noProof/>
              </w:rPr>
            </w:pPr>
            <w:r w:rsidRPr="00B7323E">
              <w:rPr>
                <w:noProof/>
              </w:rPr>
              <w:t>FMTS</w:t>
            </w:r>
          </w:p>
          <w:p w14:paraId="4338F0AA" w14:textId="77777777" w:rsidR="00E75353" w:rsidRPr="00B7323E" w:rsidRDefault="00E75353" w:rsidP="00DA1C4B">
            <w:pPr>
              <w:jc w:val="center"/>
              <w:rPr>
                <w:noProof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7A757150" w14:textId="77777777" w:rsidR="00CF74EF" w:rsidRPr="00B7323E" w:rsidRDefault="00152D9C" w:rsidP="00DA1C4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noProof/>
              </w:rPr>
            </w:pPr>
            <w:r w:rsidRPr="00B7323E">
              <w:rPr>
                <w:rFonts w:cs="Tahoma"/>
                <w:noProof/>
              </w:rPr>
              <w:t>TEXT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688F5D0" w14:textId="77777777" w:rsidR="00CF74EF" w:rsidRPr="00B7323E" w:rsidRDefault="00152D9C" w:rsidP="00EE20D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noProof/>
                <w:cs/>
              </w:rPr>
            </w:pPr>
            <w:r w:rsidRPr="00B7323E">
              <w:rPr>
                <w:rFonts w:cs="Tahoma"/>
                <w:noProof/>
                <w:cs/>
              </w:rPr>
              <w:t>รายครั้ง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F4AE7D5" w14:textId="77777777" w:rsidR="00CF74EF" w:rsidRPr="00E121E0" w:rsidRDefault="00152D9C" w:rsidP="00DA1C4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noProof/>
                <w:cs/>
              </w:rPr>
            </w:pPr>
            <w:r w:rsidRPr="00E121E0">
              <w:rPr>
                <w:rFonts w:cs="Tahoma"/>
                <w:noProof/>
                <w:cs/>
              </w:rPr>
              <w:t>รายเดือน</w:t>
            </w:r>
          </w:p>
        </w:tc>
        <w:tc>
          <w:tcPr>
            <w:tcW w:w="335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7ACA3DC" w14:textId="77777777" w:rsidR="00152D9C" w:rsidRPr="00E121E0" w:rsidRDefault="00152D9C" w:rsidP="00152D9C">
            <w:pPr>
              <w:pStyle w:val="Footer"/>
              <w:rPr>
                <w:rFonts w:cs="Tahoma"/>
                <w:noProof/>
              </w:rPr>
            </w:pPr>
            <w:r w:rsidRPr="00E121E0">
              <w:rPr>
                <w:rFonts w:cs="Tahoma"/>
                <w:noProof/>
              </w:rPr>
              <w:t xml:space="preserve">File Name </w:t>
            </w:r>
            <w:r w:rsidRPr="00E121E0">
              <w:rPr>
                <w:rFonts w:cs="Tahoma"/>
                <w:noProof/>
                <w:cs/>
              </w:rPr>
              <w:t xml:space="preserve">: </w:t>
            </w:r>
            <w:r w:rsidR="00582E55" w:rsidRPr="00E121E0">
              <w:rPr>
                <w:rFonts w:cs="Tahoma"/>
                <w:noProof/>
              </w:rPr>
              <w:t>FMTS</w:t>
            </w:r>
            <w:r w:rsidRPr="00E121E0">
              <w:rPr>
                <w:rFonts w:cs="Tahoma"/>
                <w:noProof/>
              </w:rPr>
              <w:t>BBB_YYYYMMDD_XX</w:t>
            </w:r>
            <w:r w:rsidRPr="00E121E0">
              <w:rPr>
                <w:rFonts w:cs="Tahoma"/>
                <w:noProof/>
                <w:cs/>
              </w:rPr>
              <w:t>.</w:t>
            </w:r>
            <w:r w:rsidRPr="00E121E0">
              <w:rPr>
                <w:rFonts w:cs="Tahoma"/>
                <w:noProof/>
              </w:rPr>
              <w:t>txt</w:t>
            </w:r>
          </w:p>
          <w:p w14:paraId="0516DB5C" w14:textId="77777777" w:rsidR="00152D9C" w:rsidRPr="00E121E0" w:rsidRDefault="00152D9C" w:rsidP="00152D9C">
            <w:pPr>
              <w:pStyle w:val="Footer"/>
              <w:rPr>
                <w:rFonts w:cs="Tahoma"/>
                <w:noProof/>
              </w:rPr>
            </w:pPr>
          </w:p>
          <w:p w14:paraId="58EA00E2" w14:textId="77777777" w:rsidR="00152D9C" w:rsidRPr="00E121E0" w:rsidRDefault="00152D9C" w:rsidP="00152D9C">
            <w:pPr>
              <w:pStyle w:val="Footer"/>
              <w:rPr>
                <w:rFonts w:cs="Tahoma"/>
                <w:noProof/>
              </w:rPr>
            </w:pPr>
            <w:r w:rsidRPr="00E121E0">
              <w:rPr>
                <w:rFonts w:cs="Tahoma"/>
                <w:noProof/>
                <w:cs/>
              </w:rPr>
              <w:t>ตัวอย่าง :</w:t>
            </w:r>
          </w:p>
          <w:p w14:paraId="2430BB3D" w14:textId="77777777" w:rsidR="00152D9C" w:rsidRPr="00E121E0" w:rsidRDefault="00582E55" w:rsidP="00152D9C">
            <w:pPr>
              <w:pStyle w:val="Footer"/>
              <w:rPr>
                <w:rFonts w:cs="Tahoma"/>
                <w:noProof/>
              </w:rPr>
            </w:pPr>
            <w:r w:rsidRPr="00E121E0">
              <w:rPr>
                <w:rFonts w:cs="Tahoma"/>
                <w:noProof/>
              </w:rPr>
              <w:t>FMTS</w:t>
            </w:r>
            <w:r w:rsidR="00152D9C" w:rsidRPr="00E121E0">
              <w:rPr>
                <w:rFonts w:cs="Tahoma"/>
                <w:noProof/>
              </w:rPr>
              <w:t>999_20211130_15</w:t>
            </w:r>
            <w:r w:rsidR="00152D9C" w:rsidRPr="00E121E0">
              <w:rPr>
                <w:rFonts w:cs="Tahoma"/>
                <w:noProof/>
                <w:cs/>
              </w:rPr>
              <w:t>.</w:t>
            </w:r>
            <w:r w:rsidR="00152D9C" w:rsidRPr="00E121E0">
              <w:rPr>
                <w:rFonts w:cs="Tahoma"/>
                <w:noProof/>
              </w:rPr>
              <w:t>txt</w:t>
            </w:r>
          </w:p>
          <w:p w14:paraId="7C8BE487" w14:textId="77777777" w:rsidR="00152D9C" w:rsidRPr="00E121E0" w:rsidRDefault="00152D9C" w:rsidP="00152D9C">
            <w:pPr>
              <w:pStyle w:val="Footer"/>
              <w:rPr>
                <w:rFonts w:cs="Tahoma"/>
                <w:noProof/>
              </w:rPr>
            </w:pPr>
          </w:p>
          <w:p w14:paraId="1DCB194A" w14:textId="77777777" w:rsidR="00152D9C" w:rsidRPr="00E121E0" w:rsidRDefault="00152D9C" w:rsidP="00152D9C">
            <w:pPr>
              <w:pStyle w:val="Footer"/>
              <w:rPr>
                <w:rFonts w:cs="Tahoma"/>
                <w:noProof/>
              </w:rPr>
            </w:pPr>
            <w:r w:rsidRPr="00E121E0">
              <w:rPr>
                <w:rFonts w:cs="Tahoma"/>
                <w:noProof/>
                <w:cs/>
              </w:rPr>
              <w:t>รูปแบบไฟล์:</w:t>
            </w:r>
          </w:p>
          <w:p w14:paraId="1395E44F" w14:textId="77777777" w:rsidR="00CF74EF" w:rsidRPr="00E121E0" w:rsidRDefault="00152D9C" w:rsidP="00152D9C">
            <w:pPr>
              <w:pStyle w:val="Footer"/>
              <w:rPr>
                <w:rFonts w:cs="Tahoma"/>
                <w:noProof/>
              </w:rPr>
            </w:pPr>
            <w:r w:rsidRPr="00E121E0">
              <w:rPr>
                <w:rFonts w:cs="Tahoma"/>
                <w:noProof/>
              </w:rPr>
              <w:t>Appendix A</w:t>
            </w:r>
          </w:p>
        </w:tc>
      </w:tr>
    </w:tbl>
    <w:p w14:paraId="3C3324E4" w14:textId="77777777" w:rsidR="00B1604E" w:rsidRPr="00B7323E" w:rsidRDefault="00B1604E" w:rsidP="008C1055">
      <w:pPr>
        <w:rPr>
          <w:b/>
          <w:bCs/>
        </w:rPr>
      </w:pPr>
    </w:p>
    <w:p w14:paraId="111B25DC" w14:textId="77777777" w:rsidR="008C1055" w:rsidRPr="00B7323E" w:rsidRDefault="008C1055" w:rsidP="008C1055">
      <w:r w:rsidRPr="00B7323E">
        <w:rPr>
          <w:b/>
          <w:bCs/>
          <w:cs/>
        </w:rPr>
        <w:t>หมายเหตุ</w:t>
      </w:r>
      <w:r w:rsidRPr="00B7323E">
        <w:rPr>
          <w:cs/>
        </w:rPr>
        <w:t xml:space="preserve"> </w:t>
      </w:r>
    </w:p>
    <w:p w14:paraId="59881308" w14:textId="77777777" w:rsidR="00DC2053" w:rsidRPr="00B7323E" w:rsidRDefault="00CB67C6" w:rsidP="008C1055">
      <w:r w:rsidRPr="00B7323E">
        <w:rPr>
          <w:cs/>
        </w:rPr>
        <w:t xml:space="preserve">- </w:t>
      </w:r>
      <w:r w:rsidR="00DC2053" w:rsidRPr="00B7323E">
        <w:t xml:space="preserve">EMTS </w:t>
      </w:r>
      <w:r w:rsidR="00DC2053" w:rsidRPr="00B7323E">
        <w:rPr>
          <w:cs/>
        </w:rPr>
        <w:t>คือชื่อย่อระบบรับส่งข้อมูลตัวแทนโอนเงินระหว่างประเทศ (</w:t>
      </w:r>
      <w:r w:rsidR="00DC2053" w:rsidRPr="00B7323E">
        <w:t>Electronic Money Transfer Sy</w:t>
      </w:r>
      <w:r w:rsidR="00FF76BD" w:rsidRPr="00B7323E">
        <w:t>s</w:t>
      </w:r>
      <w:r w:rsidR="00DC2053" w:rsidRPr="00B7323E">
        <w:t>tem</w:t>
      </w:r>
      <w:r w:rsidR="00DC2053" w:rsidRPr="00B7323E">
        <w:rPr>
          <w:cs/>
        </w:rPr>
        <w:t>)</w:t>
      </w:r>
    </w:p>
    <w:p w14:paraId="544EF6E4" w14:textId="77777777" w:rsidR="00582E55" w:rsidRPr="00B7323E" w:rsidRDefault="00582E55" w:rsidP="008C1055">
      <w:pPr>
        <w:rPr>
          <w:noProof/>
          <w:cs/>
        </w:rPr>
      </w:pPr>
      <w:r w:rsidRPr="00B7323E">
        <w:rPr>
          <w:noProof/>
          <w:cs/>
        </w:rPr>
        <w:t xml:space="preserve">- </w:t>
      </w:r>
      <w:r w:rsidRPr="00B7323E">
        <w:rPr>
          <w:noProof/>
        </w:rPr>
        <w:t xml:space="preserve">FMTS </w:t>
      </w:r>
      <w:r w:rsidRPr="00B7323E">
        <w:rPr>
          <w:noProof/>
          <w:cs/>
        </w:rPr>
        <w:t>คือช</w:t>
      </w:r>
      <w:r w:rsidR="002C79BC" w:rsidRPr="00B7323E">
        <w:rPr>
          <w:noProof/>
          <w:cs/>
        </w:rPr>
        <w:t>ื่</w:t>
      </w:r>
      <w:r w:rsidRPr="00B7323E">
        <w:rPr>
          <w:noProof/>
          <w:cs/>
        </w:rPr>
        <w:t>อย</w:t>
      </w:r>
      <w:r w:rsidR="002C79BC" w:rsidRPr="00B7323E">
        <w:rPr>
          <w:noProof/>
          <w:cs/>
        </w:rPr>
        <w:t>่</w:t>
      </w:r>
      <w:r w:rsidRPr="00B7323E">
        <w:rPr>
          <w:noProof/>
          <w:cs/>
        </w:rPr>
        <w:t>อข้อมูลสถานะบัญชีเงินฝากเงินตราต่างประเทศของตัวแทนโอนเงินระหว่างประเทศ</w:t>
      </w:r>
    </w:p>
    <w:p w14:paraId="746272A0" w14:textId="77777777" w:rsidR="00DC2053" w:rsidRPr="00B7323E" w:rsidRDefault="00DC2053" w:rsidP="008C1055">
      <w:r w:rsidRPr="00B7323E">
        <w:rPr>
          <w:cs/>
        </w:rPr>
        <w:t xml:space="preserve">- </w:t>
      </w:r>
      <w:r w:rsidRPr="00B7323E">
        <w:t>BBB</w:t>
      </w:r>
      <w:r w:rsidR="00CB67C6" w:rsidRPr="00B7323E">
        <w:rPr>
          <w:cs/>
        </w:rPr>
        <w:t xml:space="preserve"> คือ </w:t>
      </w:r>
      <w:r w:rsidRPr="00B7323E">
        <w:rPr>
          <w:cs/>
        </w:rPr>
        <w:t>รหัสองค์กร (</w:t>
      </w:r>
      <w:r w:rsidRPr="00B7323E">
        <w:t>FI</w:t>
      </w:r>
      <w:r w:rsidRPr="00B7323E">
        <w:rPr>
          <w:cs/>
        </w:rPr>
        <w:t>-</w:t>
      </w:r>
      <w:r w:rsidRPr="00B7323E">
        <w:t>Code</w:t>
      </w:r>
      <w:r w:rsidRPr="00B7323E">
        <w:rPr>
          <w:cs/>
        </w:rPr>
        <w:t xml:space="preserve">) ของผู้ส่งข้อมูล ที่ออกโดยธนาคารแห่งประเทศไทย </w:t>
      </w:r>
    </w:p>
    <w:p w14:paraId="7FD4503E" w14:textId="77777777" w:rsidR="008C1055" w:rsidRPr="00B7323E" w:rsidRDefault="005C674A" w:rsidP="008C1055">
      <w:pPr>
        <w:ind w:right="-262"/>
      </w:pPr>
      <w:r w:rsidRPr="00B7323E">
        <w:rPr>
          <w:cs/>
        </w:rPr>
        <w:t xml:space="preserve">- </w:t>
      </w:r>
      <w:r w:rsidR="00DC2053" w:rsidRPr="00B7323E">
        <w:t>YYYYMMDD</w:t>
      </w:r>
      <w:r w:rsidR="008C1055" w:rsidRPr="00B7323E">
        <w:rPr>
          <w:cs/>
        </w:rPr>
        <w:t xml:space="preserve"> คือ วันที่ของชุดข้อมูลรายเดือน (</w:t>
      </w:r>
      <w:r w:rsidR="00AA073B" w:rsidRPr="00B7323E">
        <w:rPr>
          <w:cs/>
        </w:rPr>
        <w:t>ปี (</w:t>
      </w:r>
      <w:r w:rsidRPr="00B7323E">
        <w:rPr>
          <w:cs/>
        </w:rPr>
        <w:t>ค.ศ</w:t>
      </w:r>
      <w:r w:rsidR="008C1055" w:rsidRPr="00B7323E">
        <w:rPr>
          <w:cs/>
        </w:rPr>
        <w:t>.</w:t>
      </w:r>
      <w:r w:rsidR="00EE20D5" w:rsidRPr="00B7323E">
        <w:rPr>
          <w:cs/>
        </w:rPr>
        <w:t>) เดือนวัน</w:t>
      </w:r>
      <w:r w:rsidR="008C1055" w:rsidRPr="00B7323E">
        <w:rPr>
          <w:cs/>
        </w:rPr>
        <w:t xml:space="preserve">) โดยใส่วันที่สุดท้ายของเดือน </w:t>
      </w:r>
      <w:r w:rsidR="00CB67C6" w:rsidRPr="00B7323E">
        <w:rPr>
          <w:cs/>
        </w:rPr>
        <w:t xml:space="preserve">เช่น </w:t>
      </w:r>
      <w:r w:rsidR="0052691C" w:rsidRPr="00B7323E">
        <w:t>20211130</w:t>
      </w:r>
      <w:r w:rsidR="008C1055" w:rsidRPr="00B7323E">
        <w:rPr>
          <w:cs/>
        </w:rPr>
        <w:t xml:space="preserve"> เป็นต้น</w:t>
      </w:r>
    </w:p>
    <w:p w14:paraId="0F175EED" w14:textId="77777777" w:rsidR="00DC2053" w:rsidRPr="00B7323E" w:rsidRDefault="00DC2053" w:rsidP="008C1055">
      <w:pPr>
        <w:ind w:right="-262"/>
      </w:pPr>
      <w:r w:rsidRPr="00B7323E">
        <w:rPr>
          <w:cs/>
        </w:rPr>
        <w:t xml:space="preserve">- </w:t>
      </w:r>
      <w:r w:rsidRPr="00B7323E">
        <w:t>XXXXX</w:t>
      </w:r>
      <w:r w:rsidRPr="00B7323E">
        <w:rPr>
          <w:cs/>
        </w:rPr>
        <w:t xml:space="preserve"> คือจำนวนรายการทั้งหมด (รายการโอนเงิน</w:t>
      </w:r>
      <w:r w:rsidR="004F715E" w:rsidRPr="00B7323E">
        <w:rPr>
          <w:cs/>
        </w:rPr>
        <w:t>ออก</w:t>
      </w:r>
      <w:r w:rsidRPr="00B7323E">
        <w:rPr>
          <w:cs/>
        </w:rPr>
        <w:t xml:space="preserve"> + รายการรับโอนเงิน)</w:t>
      </w:r>
    </w:p>
    <w:p w14:paraId="0EA15C14" w14:textId="77777777" w:rsidR="00152D9C" w:rsidRPr="00B7323E" w:rsidRDefault="00152D9C" w:rsidP="008C1055">
      <w:pPr>
        <w:ind w:right="-262"/>
        <w:rPr>
          <w:cs/>
        </w:rPr>
      </w:pPr>
      <w:r w:rsidRPr="00B7323E">
        <w:rPr>
          <w:cs/>
        </w:rPr>
        <w:t xml:space="preserve">- </w:t>
      </w:r>
      <w:r w:rsidRPr="00B7323E">
        <w:rPr>
          <w:noProof/>
        </w:rPr>
        <w:t xml:space="preserve">XX </w:t>
      </w:r>
      <w:r w:rsidRPr="00B7323E">
        <w:rPr>
          <w:noProof/>
          <w:cs/>
        </w:rPr>
        <w:t>คือ จำนวนรายการทั้งหมดของข้อมูลสถานะบัญชีเงินฝากที่มีการเปิดบัญชี/เปลี่ยนแปลง</w:t>
      </w:r>
    </w:p>
    <w:p w14:paraId="5F5624A9" w14:textId="77777777" w:rsidR="00152D9C" w:rsidRPr="00B7323E" w:rsidRDefault="00152D9C" w:rsidP="008C1055">
      <w:pPr>
        <w:ind w:right="-262"/>
      </w:pPr>
    </w:p>
    <w:p w14:paraId="06C9467B" w14:textId="77777777" w:rsidR="005C674A" w:rsidRPr="00B7323E" w:rsidRDefault="005C674A" w:rsidP="008C1055">
      <w:pPr>
        <w:ind w:right="-262"/>
      </w:pPr>
    </w:p>
    <w:p w14:paraId="72A1A36A" w14:textId="77777777" w:rsidR="005C674A" w:rsidRPr="00B7323E" w:rsidRDefault="005C674A" w:rsidP="008C1055">
      <w:pPr>
        <w:ind w:right="-262"/>
      </w:pPr>
    </w:p>
    <w:p w14:paraId="595F7862" w14:textId="77777777" w:rsidR="00CF74EF" w:rsidRPr="00B7323E" w:rsidRDefault="00CF74EF" w:rsidP="008C1055">
      <w:pPr>
        <w:ind w:right="-262"/>
        <w:rPr>
          <w:cs/>
        </w:rPr>
        <w:sectPr w:rsidR="00CF74EF" w:rsidRPr="00B7323E">
          <w:headerReference w:type="default" r:id="rId19"/>
          <w:pgSz w:w="11906" w:h="16838" w:code="9"/>
          <w:pgMar w:top="1440" w:right="1152" w:bottom="1440" w:left="1296" w:header="706" w:footer="706" w:gutter="0"/>
          <w:cols w:space="708"/>
          <w:docGrid w:linePitch="360"/>
        </w:sectPr>
      </w:pPr>
    </w:p>
    <w:p w14:paraId="3E9A1EE5" w14:textId="77777777" w:rsidR="00EE20D5" w:rsidRPr="00B7323E" w:rsidRDefault="00EE20D5" w:rsidP="00D46709">
      <w:pPr>
        <w:pStyle w:val="Heading1"/>
        <w:tabs>
          <w:tab w:val="clear" w:pos="-504"/>
          <w:tab w:val="num" w:pos="0"/>
          <w:tab w:val="left" w:pos="2340"/>
        </w:tabs>
        <w:ind w:left="0"/>
        <w:rPr>
          <w:sz w:val="20"/>
          <w:szCs w:val="20"/>
        </w:rPr>
      </w:pPr>
      <w:bookmarkStart w:id="12" w:name="_Toc145303783"/>
      <w:bookmarkStart w:id="13" w:name="_Toc169429858"/>
      <w:bookmarkStart w:id="14" w:name="_Toc169430166"/>
      <w:bookmarkStart w:id="15" w:name="_Toc169512775"/>
      <w:bookmarkStart w:id="16" w:name="_Toc533436233"/>
      <w:r w:rsidRPr="00B7323E">
        <w:rPr>
          <w:sz w:val="20"/>
          <w:szCs w:val="20"/>
        </w:rPr>
        <w:lastRenderedPageBreak/>
        <w:t xml:space="preserve">Data </w:t>
      </w:r>
      <w:r w:rsidR="00657064" w:rsidRPr="00B7323E">
        <w:rPr>
          <w:sz w:val="20"/>
          <w:szCs w:val="20"/>
        </w:rPr>
        <w:t>Set</w:t>
      </w:r>
      <w:r w:rsidRPr="00B7323E">
        <w:rPr>
          <w:sz w:val="20"/>
          <w:szCs w:val="20"/>
          <w:cs/>
        </w:rPr>
        <w:t xml:space="preserve">: </w:t>
      </w:r>
      <w:r w:rsidRPr="00B7323E">
        <w:rPr>
          <w:sz w:val="20"/>
          <w:szCs w:val="20"/>
        </w:rPr>
        <w:t>Data Elements</w:t>
      </w:r>
      <w:bookmarkEnd w:id="12"/>
      <w:bookmarkEnd w:id="13"/>
      <w:bookmarkEnd w:id="14"/>
      <w:bookmarkEnd w:id="15"/>
      <w:bookmarkEnd w:id="16"/>
    </w:p>
    <w:tbl>
      <w:tblPr>
        <w:tblW w:w="99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7470"/>
      </w:tblGrid>
      <w:tr w:rsidR="007C4D6C" w:rsidRPr="00B7323E" w14:paraId="50D503CC" w14:textId="77777777" w:rsidTr="008C6EA8">
        <w:trPr>
          <w:trHeight w:val="255"/>
        </w:trPr>
        <w:tc>
          <w:tcPr>
            <w:tcW w:w="24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0021F" w14:textId="77777777" w:rsidR="008C6EA8" w:rsidRPr="00B7323E" w:rsidRDefault="008C6EA8" w:rsidP="006D0018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B7323E">
              <w:rPr>
                <w:b/>
                <w:bCs/>
                <w:sz w:val="20"/>
                <w:szCs w:val="20"/>
                <w:cs/>
              </w:rPr>
              <w:t xml:space="preserve">ชุดข้อมูล </w:t>
            </w:r>
          </w:p>
        </w:tc>
        <w:tc>
          <w:tcPr>
            <w:tcW w:w="7470" w:type="dxa"/>
          </w:tcPr>
          <w:p w14:paraId="4A7E2B50" w14:textId="77777777" w:rsidR="008C6EA8" w:rsidRPr="00B7323E" w:rsidRDefault="008C6EA8" w:rsidP="006D0018">
            <w:pPr>
              <w:pStyle w:val="Heading2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bookmarkStart w:id="17" w:name="_:__1._1"/>
            <w:bookmarkStart w:id="18" w:name="_Toc533436234"/>
            <w:bookmarkEnd w:id="17"/>
            <w:r w:rsidRPr="00B7323E">
              <w:rPr>
                <w:i w:val="0"/>
                <w:iCs w:val="0"/>
                <w:sz w:val="20"/>
                <w:szCs w:val="20"/>
                <w:cs/>
              </w:rPr>
              <w:t xml:space="preserve">:  </w:t>
            </w:r>
            <w:r w:rsidRPr="00B7323E">
              <w:rPr>
                <w:b w:val="0"/>
                <w:bCs w:val="0"/>
                <w:i w:val="0"/>
                <w:iCs w:val="0"/>
                <w:sz w:val="20"/>
                <w:szCs w:val="20"/>
              </w:rPr>
              <w:t>1</w:t>
            </w:r>
            <w:r w:rsidRPr="00B7323E">
              <w:rPr>
                <w:b w:val="0"/>
                <w:bCs w:val="0"/>
                <w:i w:val="0"/>
                <w:iCs w:val="0"/>
                <w:sz w:val="20"/>
                <w:szCs w:val="20"/>
                <w:cs/>
              </w:rPr>
              <w:t xml:space="preserve">. </w:t>
            </w:r>
            <w:r w:rsidRPr="00B7323E">
              <w:rPr>
                <w:b w:val="0"/>
                <w:bCs w:val="0"/>
                <w:i w:val="0"/>
                <w:iCs w:val="0"/>
                <w:sz w:val="20"/>
                <w:szCs w:val="20"/>
              </w:rPr>
              <w:t>Authorized Money Transfer Agent Transaction</w:t>
            </w:r>
            <w:bookmarkEnd w:id="18"/>
            <w:r w:rsidRPr="00B7323E"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 </w:t>
            </w:r>
          </w:p>
          <w:p w14:paraId="655083E9" w14:textId="77777777" w:rsidR="008C6EA8" w:rsidRPr="00B7323E" w:rsidRDefault="008C6EA8" w:rsidP="006D0018">
            <w:pPr>
              <w:rPr>
                <w:b/>
                <w:bCs/>
                <w:i/>
                <w:iCs/>
              </w:rPr>
            </w:pPr>
            <w:r w:rsidRPr="00B7323E">
              <w:rPr>
                <w:cs/>
              </w:rPr>
              <w:t xml:space="preserve">      (</w:t>
            </w:r>
            <w:r w:rsidR="00DD260F" w:rsidRPr="00B7323E">
              <w:rPr>
                <w:cs/>
              </w:rPr>
              <w:t>รายงานการทำธุรกรรมการ</w:t>
            </w:r>
            <w:r w:rsidRPr="00B7323E">
              <w:rPr>
                <w:cs/>
              </w:rPr>
              <w:t>โอน/</w:t>
            </w:r>
            <w:r w:rsidR="00DD260F" w:rsidRPr="00B7323E">
              <w:rPr>
                <w:cs/>
              </w:rPr>
              <w:t>รับ</w:t>
            </w:r>
            <w:r w:rsidRPr="00B7323E">
              <w:rPr>
                <w:cs/>
              </w:rPr>
              <w:t>โอนเงินตราต่างประเทศ)</w:t>
            </w:r>
          </w:p>
          <w:p w14:paraId="5CE17868" w14:textId="77777777" w:rsidR="008C6EA8" w:rsidRPr="00B7323E" w:rsidRDefault="008C6EA8" w:rsidP="006D0018"/>
        </w:tc>
      </w:tr>
      <w:tr w:rsidR="007C4D6C" w:rsidRPr="00B7323E" w14:paraId="4B4AAEE5" w14:textId="77777777" w:rsidTr="008C6EA8">
        <w:trPr>
          <w:trHeight w:val="42"/>
        </w:trPr>
        <w:tc>
          <w:tcPr>
            <w:tcW w:w="24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FF9708" w14:textId="77777777" w:rsidR="008C6EA8" w:rsidRPr="00B7323E" w:rsidRDefault="008C6EA8" w:rsidP="006D0018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B7323E">
              <w:rPr>
                <w:b/>
                <w:bCs/>
                <w:sz w:val="20"/>
                <w:szCs w:val="20"/>
                <w:cs/>
              </w:rPr>
              <w:t>สถาบันที่ต้องรายงาน</w:t>
            </w:r>
          </w:p>
          <w:p w14:paraId="6651D34A" w14:textId="77777777" w:rsidR="008C6EA8" w:rsidRPr="00B7323E" w:rsidRDefault="008C6EA8" w:rsidP="006D0018">
            <w:pPr>
              <w:pStyle w:val="BodyText"/>
              <w:rPr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470" w:type="dxa"/>
          </w:tcPr>
          <w:p w14:paraId="6C239F5D" w14:textId="77777777" w:rsidR="008C6EA8" w:rsidRPr="00B7323E" w:rsidRDefault="008C6EA8" w:rsidP="006D0018">
            <w:pPr>
              <w:rPr>
                <w:b/>
                <w:bCs/>
                <w:i/>
                <w:iCs/>
              </w:rPr>
            </w:pPr>
            <w:r w:rsidRPr="00B7323E">
              <w:rPr>
                <w:cs/>
              </w:rPr>
              <w:t>:  ตัวแทนโอนเงินระหว่างประเทศ (</w:t>
            </w:r>
            <w:r w:rsidRPr="00B7323E">
              <w:t>Authorized Money Transfer</w:t>
            </w:r>
            <w:r w:rsidR="00890316" w:rsidRPr="00B7323E">
              <w:rPr>
                <w:cs/>
              </w:rPr>
              <w:t xml:space="preserve"> </w:t>
            </w:r>
            <w:r w:rsidR="00890316" w:rsidRPr="00B7323E">
              <w:t>Agent</w:t>
            </w:r>
            <w:r w:rsidRPr="00B7323E">
              <w:rPr>
                <w:cs/>
              </w:rPr>
              <w:t xml:space="preserve">) </w:t>
            </w:r>
          </w:p>
          <w:p w14:paraId="2DA598B0" w14:textId="77777777" w:rsidR="008C6EA8" w:rsidRPr="00B7323E" w:rsidRDefault="008C6EA8" w:rsidP="006D0018">
            <w:pPr>
              <w:rPr>
                <w:b/>
                <w:bCs/>
                <w:i/>
                <w:iCs/>
              </w:rPr>
            </w:pPr>
            <w:r w:rsidRPr="00B7323E">
              <w:rPr>
                <w:cs/>
              </w:rPr>
              <w:t xml:space="preserve">   ที่ได้รับอนุญาตจากธนาคารแห่งประเทศไทย</w:t>
            </w:r>
          </w:p>
          <w:p w14:paraId="44DF72FA" w14:textId="77777777" w:rsidR="008C6EA8" w:rsidRPr="00B7323E" w:rsidRDefault="008C6EA8" w:rsidP="006D0018">
            <w:pPr>
              <w:rPr>
                <w:cs/>
              </w:rPr>
            </w:pPr>
          </w:p>
        </w:tc>
      </w:tr>
      <w:tr w:rsidR="007C4D6C" w:rsidRPr="00B7323E" w14:paraId="1A6C9CBE" w14:textId="77777777" w:rsidTr="008C6EA8">
        <w:trPr>
          <w:trHeight w:val="385"/>
        </w:trPr>
        <w:tc>
          <w:tcPr>
            <w:tcW w:w="24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46B60" w14:textId="77777777" w:rsidR="008C6EA8" w:rsidRPr="00B7323E" w:rsidRDefault="008C6EA8" w:rsidP="006D0018">
            <w:pPr>
              <w:pStyle w:val="BodyText"/>
              <w:rPr>
                <w:b/>
                <w:bCs/>
                <w:sz w:val="20"/>
                <w:szCs w:val="20"/>
                <w:cs/>
              </w:rPr>
            </w:pPr>
            <w:r w:rsidRPr="00B7323E">
              <w:rPr>
                <w:b/>
                <w:bCs/>
                <w:sz w:val="20"/>
                <w:szCs w:val="20"/>
                <w:cs/>
              </w:rPr>
              <w:t>ความถี่ในการส่งชุดข้อมูล</w:t>
            </w:r>
          </w:p>
        </w:tc>
        <w:tc>
          <w:tcPr>
            <w:tcW w:w="7470" w:type="dxa"/>
          </w:tcPr>
          <w:p w14:paraId="0F37EFBC" w14:textId="77777777" w:rsidR="008C6EA8" w:rsidRPr="00B7323E" w:rsidRDefault="008C6EA8" w:rsidP="006D0018">
            <w:pPr>
              <w:rPr>
                <w:b/>
                <w:bCs/>
                <w:i/>
                <w:iCs/>
              </w:rPr>
            </w:pPr>
            <w:r w:rsidRPr="00B7323E">
              <w:rPr>
                <w:cs/>
              </w:rPr>
              <w:t>:  ทุกสิ้นเดือน</w:t>
            </w:r>
          </w:p>
          <w:p w14:paraId="6FF4B910" w14:textId="77777777" w:rsidR="008C6EA8" w:rsidRPr="00B7323E" w:rsidRDefault="008C6EA8" w:rsidP="006D0018">
            <w:pPr>
              <w:rPr>
                <w:i/>
                <w:iCs/>
              </w:rPr>
            </w:pPr>
          </w:p>
        </w:tc>
      </w:tr>
      <w:tr w:rsidR="007C4D6C" w:rsidRPr="00B7323E" w14:paraId="501B6B1F" w14:textId="77777777" w:rsidTr="008C6EA8">
        <w:trPr>
          <w:trHeight w:val="385"/>
        </w:trPr>
        <w:tc>
          <w:tcPr>
            <w:tcW w:w="24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C5D74D" w14:textId="77777777" w:rsidR="008C6EA8" w:rsidRPr="00B7323E" w:rsidRDefault="008C6EA8" w:rsidP="006D0018">
            <w:pPr>
              <w:pStyle w:val="BodyText"/>
              <w:rPr>
                <w:b/>
                <w:bCs/>
                <w:sz w:val="20"/>
                <w:szCs w:val="20"/>
                <w:cs/>
              </w:rPr>
            </w:pPr>
            <w:r w:rsidRPr="00B7323E">
              <w:rPr>
                <w:b/>
                <w:bCs/>
                <w:sz w:val="20"/>
                <w:szCs w:val="20"/>
                <w:cs/>
              </w:rPr>
              <w:t xml:space="preserve">ลักษณะข้อมูล                 </w:t>
            </w:r>
          </w:p>
        </w:tc>
        <w:tc>
          <w:tcPr>
            <w:tcW w:w="7470" w:type="dxa"/>
          </w:tcPr>
          <w:p w14:paraId="67E17A3D" w14:textId="77777777" w:rsidR="008C6EA8" w:rsidRPr="00B7323E" w:rsidRDefault="008C6EA8" w:rsidP="006D0018">
            <w:pPr>
              <w:rPr>
                <w:b/>
                <w:bCs/>
                <w:cs/>
              </w:rPr>
            </w:pPr>
            <w:r w:rsidRPr="00B7323E">
              <w:rPr>
                <w:b/>
                <w:bCs/>
                <w:cs/>
              </w:rPr>
              <w:t xml:space="preserve">:  </w:t>
            </w:r>
            <w:r w:rsidRPr="00B7323E">
              <w:rPr>
                <w:cs/>
              </w:rPr>
              <w:t>รายวัน</w:t>
            </w:r>
          </w:p>
        </w:tc>
      </w:tr>
      <w:tr w:rsidR="008C6EA8" w:rsidRPr="00B7323E" w14:paraId="571F3500" w14:textId="77777777" w:rsidTr="008C6EA8">
        <w:trPr>
          <w:trHeight w:val="385"/>
        </w:trPr>
        <w:tc>
          <w:tcPr>
            <w:tcW w:w="24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E972DB" w14:textId="77777777" w:rsidR="008C6EA8" w:rsidRPr="00B7323E" w:rsidRDefault="008C6EA8" w:rsidP="006D0018">
            <w:pPr>
              <w:pStyle w:val="BodyText"/>
              <w:rPr>
                <w:b/>
                <w:bCs/>
                <w:sz w:val="20"/>
                <w:szCs w:val="20"/>
                <w:cs/>
              </w:rPr>
            </w:pPr>
            <w:r w:rsidRPr="00B7323E">
              <w:rPr>
                <w:b/>
                <w:bCs/>
                <w:sz w:val="20"/>
                <w:szCs w:val="20"/>
                <w:cs/>
              </w:rPr>
              <w:t>กำหนดการส่ง</w:t>
            </w:r>
          </w:p>
        </w:tc>
        <w:tc>
          <w:tcPr>
            <w:tcW w:w="7470" w:type="dxa"/>
          </w:tcPr>
          <w:p w14:paraId="04E8194C" w14:textId="77777777" w:rsidR="008C6EA8" w:rsidRPr="00B7323E" w:rsidRDefault="008C6EA8" w:rsidP="006D0018">
            <w:pPr>
              <w:rPr>
                <w:b/>
                <w:bCs/>
                <w:cs/>
              </w:rPr>
            </w:pPr>
            <w:r w:rsidRPr="00B7323E">
              <w:rPr>
                <w:b/>
                <w:bCs/>
                <w:cs/>
              </w:rPr>
              <w:t xml:space="preserve">:  </w:t>
            </w:r>
            <w:r w:rsidRPr="00B7323E">
              <w:rPr>
                <w:cs/>
              </w:rPr>
              <w:t>ภายใน 7 วัน นับจากวันสิ้นเดือนที่รายงาน</w:t>
            </w:r>
          </w:p>
        </w:tc>
      </w:tr>
    </w:tbl>
    <w:p w14:paraId="63412A46" w14:textId="77777777" w:rsidR="008C6EA8" w:rsidRPr="00B7323E" w:rsidRDefault="008C6EA8" w:rsidP="00C11819"/>
    <w:tbl>
      <w:tblPr>
        <w:tblW w:w="99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"/>
        <w:gridCol w:w="1906"/>
        <w:gridCol w:w="1260"/>
        <w:gridCol w:w="2970"/>
        <w:gridCol w:w="630"/>
        <w:gridCol w:w="990"/>
        <w:gridCol w:w="1620"/>
      </w:tblGrid>
      <w:tr w:rsidR="007C4D6C" w:rsidRPr="00B7323E" w14:paraId="446E4832" w14:textId="77777777" w:rsidTr="008C6EA8">
        <w:trPr>
          <w:cantSplit/>
          <w:trHeight w:val="451"/>
          <w:tblHeader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vAlign w:val="center"/>
          </w:tcPr>
          <w:p w14:paraId="55FFA123" w14:textId="77777777" w:rsidR="00EC7151" w:rsidRPr="00B7323E" w:rsidRDefault="00EC7151" w:rsidP="00D46709">
            <w:pPr>
              <w:jc w:val="center"/>
            </w:pPr>
            <w:r w:rsidRPr="00B7323E">
              <w:t>No</w:t>
            </w:r>
            <w:r w:rsidRPr="00B7323E">
              <w:rPr>
                <w:cs/>
              </w:rPr>
              <w:t>.</w:t>
            </w:r>
          </w:p>
        </w:tc>
        <w:tc>
          <w:tcPr>
            <w:tcW w:w="1906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D59029" w14:textId="77777777" w:rsidR="00EC7151" w:rsidRPr="00B7323E" w:rsidRDefault="00EC7151" w:rsidP="00D46709">
            <w:pPr>
              <w:jc w:val="center"/>
            </w:pPr>
            <w:r w:rsidRPr="00B7323E">
              <w:t>Data Element</w:t>
            </w:r>
          </w:p>
        </w:tc>
        <w:tc>
          <w:tcPr>
            <w:tcW w:w="1260" w:type="dxa"/>
            <w:tcBorders>
              <w:top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084391" w14:textId="77777777" w:rsidR="00EC7151" w:rsidRPr="00B7323E" w:rsidRDefault="00EC7151" w:rsidP="00D46709">
            <w:pPr>
              <w:jc w:val="center"/>
            </w:pPr>
            <w:r w:rsidRPr="00B7323E">
              <w:t>Data Type</w:t>
            </w:r>
          </w:p>
        </w:tc>
        <w:tc>
          <w:tcPr>
            <w:tcW w:w="2970" w:type="dxa"/>
            <w:tcBorders>
              <w:top w:val="single" w:sz="6" w:space="0" w:color="auto"/>
            </w:tcBorders>
            <w:shd w:val="clear" w:color="auto" w:fill="CCFFFF"/>
            <w:vAlign w:val="center"/>
          </w:tcPr>
          <w:p w14:paraId="1E15073E" w14:textId="77777777" w:rsidR="00EC7151" w:rsidRPr="00B7323E" w:rsidRDefault="00EC7151" w:rsidP="00D46709">
            <w:pPr>
              <w:jc w:val="center"/>
            </w:pPr>
            <w:r w:rsidRPr="00B7323E">
              <w:t>Description</w:t>
            </w:r>
          </w:p>
        </w:tc>
        <w:tc>
          <w:tcPr>
            <w:tcW w:w="630" w:type="dxa"/>
            <w:tcBorders>
              <w:top w:val="single" w:sz="6" w:space="0" w:color="auto"/>
            </w:tcBorders>
            <w:shd w:val="clear" w:color="auto" w:fill="CCFFFF"/>
            <w:vAlign w:val="center"/>
          </w:tcPr>
          <w:p w14:paraId="27C388DA" w14:textId="77777777" w:rsidR="00EC7151" w:rsidRPr="00B7323E" w:rsidRDefault="00EC7151" w:rsidP="00D46709">
            <w:pPr>
              <w:jc w:val="center"/>
              <w:rPr>
                <w:highlight w:val="yellow"/>
              </w:rPr>
            </w:pPr>
            <w:r w:rsidRPr="00B7323E">
              <w:t>M</w:t>
            </w:r>
            <w:r w:rsidRPr="00B7323E">
              <w:rPr>
                <w:cs/>
              </w:rPr>
              <w:t>/</w:t>
            </w:r>
            <w:r w:rsidRPr="00B7323E">
              <w:t>O</w:t>
            </w:r>
            <w:r w:rsidRPr="00B7323E">
              <w:rPr>
                <w:cs/>
              </w:rPr>
              <w:t>/</w:t>
            </w:r>
            <w:r w:rsidRPr="00B7323E">
              <w:t>C</w:t>
            </w:r>
          </w:p>
        </w:tc>
        <w:tc>
          <w:tcPr>
            <w:tcW w:w="990" w:type="dxa"/>
            <w:tcBorders>
              <w:top w:val="single" w:sz="6" w:space="0" w:color="auto"/>
            </w:tcBorders>
            <w:shd w:val="clear" w:color="auto" w:fill="CCFFFF"/>
            <w:vAlign w:val="center"/>
          </w:tcPr>
          <w:p w14:paraId="1365D6EF" w14:textId="77777777" w:rsidR="00EC7151" w:rsidRPr="00B7323E" w:rsidRDefault="00EC7151" w:rsidP="00D46709">
            <w:pPr>
              <w:jc w:val="center"/>
              <w:rPr>
                <w:highlight w:val="yellow"/>
              </w:rPr>
            </w:pPr>
            <w:r w:rsidRPr="00B7323E">
              <w:t>Duplicate Record</w:t>
            </w:r>
          </w:p>
        </w:tc>
        <w:tc>
          <w:tcPr>
            <w:tcW w:w="1620" w:type="dxa"/>
            <w:tcBorders>
              <w:top w:val="single" w:sz="6" w:space="0" w:color="auto"/>
            </w:tcBorders>
            <w:shd w:val="clear" w:color="auto" w:fill="CCFFFF"/>
            <w:vAlign w:val="center"/>
          </w:tcPr>
          <w:p w14:paraId="44F34A18" w14:textId="77777777" w:rsidR="00EC7151" w:rsidRPr="00B7323E" w:rsidRDefault="00EC7151" w:rsidP="00D46709">
            <w:pPr>
              <w:jc w:val="center"/>
            </w:pPr>
            <w:r w:rsidRPr="00B7323E">
              <w:t xml:space="preserve">Classification </w:t>
            </w:r>
            <w:r w:rsidRPr="00B7323E">
              <w:rPr>
                <w:cs/>
              </w:rPr>
              <w:t xml:space="preserve">/ </w:t>
            </w:r>
            <w:r w:rsidRPr="00B7323E">
              <w:t>View</w:t>
            </w:r>
          </w:p>
        </w:tc>
      </w:tr>
      <w:tr w:rsidR="007C4D6C" w:rsidRPr="00B7323E" w14:paraId="61ECBC0E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D478F5" w14:textId="77777777" w:rsidR="00EC7151" w:rsidRPr="00B7323E" w:rsidRDefault="00EC7151" w:rsidP="00CD7F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1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14431" w14:textId="77777777" w:rsidR="00EC7151" w:rsidRPr="00B7323E" w:rsidRDefault="00EC7151" w:rsidP="007E71A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br w:type="page"/>
              <w:t>เลขที่ใบอนุญาต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1E8F0" w14:textId="77777777" w:rsidR="00254041" w:rsidRPr="00B7323E" w:rsidRDefault="00254041" w:rsidP="00925464">
            <w:pPr>
              <w:rPr>
                <w:cs/>
              </w:rPr>
            </w:pPr>
            <w:r w:rsidRPr="00B7323E">
              <w:t>Identification Number</w:t>
            </w:r>
          </w:p>
        </w:tc>
        <w:tc>
          <w:tcPr>
            <w:tcW w:w="2970" w:type="dxa"/>
          </w:tcPr>
          <w:p w14:paraId="016A2AAC" w14:textId="4DB9C0BE" w:rsidR="00C147BE" w:rsidRPr="00C147BE" w:rsidRDefault="00C147BE" w:rsidP="00C147BE">
            <w:pPr>
              <w:spacing w:line="360" w:lineRule="auto"/>
              <w:rPr>
                <w:color w:val="0000FF"/>
              </w:rPr>
            </w:pPr>
            <w:r w:rsidRPr="00C147BE">
              <w:rPr>
                <w:color w:val="0000FF"/>
                <w:cs/>
              </w:rPr>
              <w:t>เลขที่ใบอนุญาตให้ประกอบธุรกิจเป็นตัวแทนโอนเงินระหว่างประเทศ มีรูปแบบการรายงาน</w:t>
            </w:r>
            <w:r>
              <w:rPr>
                <w:rFonts w:hint="cs"/>
                <w:color w:val="0000FF"/>
                <w:cs/>
              </w:rPr>
              <w:t>เป็น</w:t>
            </w:r>
            <w:r w:rsidRPr="00C147BE">
              <w:rPr>
                <w:color w:val="0000FF"/>
                <w:cs/>
              </w:rPr>
              <w:t xml:space="preserve"> </w:t>
            </w:r>
            <w:r w:rsidRPr="00C147BE">
              <w:rPr>
                <w:color w:val="0000FF"/>
              </w:rPr>
              <w:t xml:space="preserve">License No </w:t>
            </w:r>
            <w:r w:rsidRPr="00C147BE">
              <w:rPr>
                <w:color w:val="0000FF"/>
                <w:cs/>
              </w:rPr>
              <w:t xml:space="preserve">หรือ </w:t>
            </w:r>
            <w:r w:rsidRPr="00C147BE">
              <w:rPr>
                <w:color w:val="0000FF"/>
              </w:rPr>
              <w:t xml:space="preserve">License </w:t>
            </w:r>
            <w:proofErr w:type="spellStart"/>
            <w:r w:rsidRPr="00C147BE">
              <w:rPr>
                <w:color w:val="0000FF"/>
              </w:rPr>
              <w:t>No_BranchID</w:t>
            </w:r>
            <w:proofErr w:type="spellEnd"/>
            <w:r w:rsidRPr="00C147BE">
              <w:rPr>
                <w:color w:val="0000FF"/>
              </w:rPr>
              <w:t xml:space="preserve"> </w:t>
            </w:r>
          </w:p>
          <w:p w14:paraId="018FDD45" w14:textId="1B12B357" w:rsidR="00C147BE" w:rsidRPr="00C147BE" w:rsidRDefault="00C147BE" w:rsidP="00C147BE">
            <w:pPr>
              <w:spacing w:line="360" w:lineRule="auto"/>
              <w:rPr>
                <w:color w:val="0000FF"/>
              </w:rPr>
            </w:pPr>
            <w:r w:rsidRPr="00C147BE">
              <w:rPr>
                <w:color w:val="0000FF"/>
                <w:cs/>
              </w:rPr>
              <w:t xml:space="preserve">หรือ   </w:t>
            </w:r>
            <w:r w:rsidRPr="00C147BE">
              <w:rPr>
                <w:color w:val="0000FF"/>
              </w:rPr>
              <w:t xml:space="preserve">License </w:t>
            </w:r>
            <w:proofErr w:type="spellStart"/>
            <w:r w:rsidRPr="00C147BE">
              <w:rPr>
                <w:color w:val="0000FF"/>
              </w:rPr>
              <w:t>No_AgentID</w:t>
            </w:r>
            <w:proofErr w:type="spellEnd"/>
          </w:p>
          <w:p w14:paraId="5BE221D4" w14:textId="4EA679A1" w:rsidR="008C6EA8" w:rsidRPr="000A48E6" w:rsidRDefault="00C147BE" w:rsidP="00C147BE">
            <w:pPr>
              <w:spacing w:line="360" w:lineRule="auto"/>
              <w:rPr>
                <w:color w:val="0000FF"/>
                <w:cs/>
              </w:rPr>
            </w:pPr>
            <w:r w:rsidRPr="000A48E6">
              <w:rPr>
                <w:color w:val="0000FF"/>
                <w:cs/>
              </w:rPr>
              <w:t xml:space="preserve">อ้างอิงตามหนังสือเวียนเลขที่ </w:t>
            </w:r>
            <w:proofErr w:type="spellStart"/>
            <w:r w:rsidRPr="000A48E6">
              <w:rPr>
                <w:color w:val="0000FF"/>
                <w:cs/>
              </w:rPr>
              <w:t>ฝก</w:t>
            </w:r>
            <w:proofErr w:type="spellEnd"/>
            <w:r w:rsidRPr="000A48E6">
              <w:rPr>
                <w:color w:val="0000FF"/>
                <w:cs/>
              </w:rPr>
              <w:t>ง.(33) ว. 29/2565</w:t>
            </w:r>
          </w:p>
        </w:tc>
        <w:tc>
          <w:tcPr>
            <w:tcW w:w="630" w:type="dxa"/>
          </w:tcPr>
          <w:p w14:paraId="0D38A0BA" w14:textId="77777777" w:rsidR="00EC7151" w:rsidRPr="00B7323E" w:rsidRDefault="00EC7151" w:rsidP="00CD7FFC">
            <w:pPr>
              <w:jc w:val="center"/>
            </w:pPr>
            <w:r w:rsidRPr="00B7323E">
              <w:t>M</w:t>
            </w:r>
          </w:p>
        </w:tc>
        <w:tc>
          <w:tcPr>
            <w:tcW w:w="990" w:type="dxa"/>
          </w:tcPr>
          <w:p w14:paraId="507AC9D3" w14:textId="77777777" w:rsidR="00EC7151" w:rsidRPr="00B7323E" w:rsidRDefault="00EC7151" w:rsidP="00CD7FFC">
            <w:pPr>
              <w:jc w:val="center"/>
            </w:pPr>
            <w:r w:rsidRPr="00B7323E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19D7DB8" w14:textId="77777777" w:rsidR="00EC7151" w:rsidRPr="00B7323E" w:rsidRDefault="00EC7151" w:rsidP="00CD7FFC">
            <w:pPr>
              <w:jc w:val="center"/>
              <w:rPr>
                <w:cs/>
              </w:rPr>
            </w:pPr>
          </w:p>
        </w:tc>
      </w:tr>
      <w:tr w:rsidR="007C4D6C" w:rsidRPr="00B7323E" w14:paraId="1EC46889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F7587A" w14:textId="77777777" w:rsidR="00EC7151" w:rsidRPr="00B7323E" w:rsidRDefault="00EC7151" w:rsidP="007E71A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  <w:cs/>
              </w:rPr>
            </w:pPr>
            <w:r w:rsidRPr="00B7323E">
              <w:rPr>
                <w:rFonts w:cs="Tahoma"/>
                <w:szCs w:val="20"/>
                <w:cs/>
              </w:rPr>
              <w:t>2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A0FAC" w14:textId="77777777" w:rsidR="00EC7151" w:rsidRPr="00B7323E" w:rsidRDefault="00EC7151" w:rsidP="007E71A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  <w:cs/>
              </w:rPr>
            </w:pPr>
            <w:r w:rsidRPr="00B7323E">
              <w:rPr>
                <w:rFonts w:cs="Tahoma"/>
                <w:szCs w:val="20"/>
                <w:cs/>
              </w:rPr>
              <w:t>วันที่โอน/รับโอนเงินตราต่างประเทศ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07FAAC" w14:textId="77777777" w:rsidR="00EC7151" w:rsidRPr="00B7323E" w:rsidRDefault="00EC7151" w:rsidP="007E71A0">
            <w:r w:rsidRPr="00B7323E">
              <w:t>Date</w:t>
            </w:r>
          </w:p>
        </w:tc>
        <w:tc>
          <w:tcPr>
            <w:tcW w:w="2970" w:type="dxa"/>
          </w:tcPr>
          <w:p w14:paraId="7728735F" w14:textId="77777777" w:rsidR="00EC7151" w:rsidRPr="00B7323E" w:rsidRDefault="00EC7151" w:rsidP="007E71A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วันที่ทำธุรกรรมโอน</w:t>
            </w:r>
            <w:r w:rsidR="006975D7" w:rsidRPr="00B7323E">
              <w:rPr>
                <w:rFonts w:cs="Tahoma"/>
                <w:szCs w:val="20"/>
                <w:cs/>
              </w:rPr>
              <w:t>เงิน</w:t>
            </w:r>
            <w:r w:rsidRPr="00B7323E">
              <w:rPr>
                <w:rFonts w:cs="Tahoma"/>
                <w:szCs w:val="20"/>
                <w:cs/>
              </w:rPr>
              <w:t xml:space="preserve"> หรือรับโอนเงินตราต่างประเทศ  ระบุปี ค.ศ. มีรูปแบบเป็น </w:t>
            </w:r>
            <w:r w:rsidRPr="00B7323E">
              <w:rPr>
                <w:rFonts w:cs="Tahoma"/>
                <w:szCs w:val="20"/>
              </w:rPr>
              <w:t>DD</w:t>
            </w:r>
            <w:r w:rsidRPr="00B7323E">
              <w:rPr>
                <w:rFonts w:cs="Tahoma"/>
                <w:szCs w:val="20"/>
                <w:cs/>
              </w:rPr>
              <w:t>/</w:t>
            </w:r>
            <w:r w:rsidRPr="00B7323E">
              <w:rPr>
                <w:rFonts w:cs="Tahoma"/>
                <w:szCs w:val="20"/>
              </w:rPr>
              <w:t>MM</w:t>
            </w:r>
            <w:r w:rsidRPr="00B7323E">
              <w:rPr>
                <w:rFonts w:cs="Tahoma"/>
                <w:szCs w:val="20"/>
                <w:cs/>
              </w:rPr>
              <w:t>/</w:t>
            </w:r>
            <w:r w:rsidRPr="00B7323E">
              <w:rPr>
                <w:rFonts w:cs="Tahoma"/>
                <w:szCs w:val="20"/>
              </w:rPr>
              <w:t>YYYY</w:t>
            </w:r>
          </w:p>
          <w:p w14:paraId="65DEEA03" w14:textId="77777777" w:rsidR="008C6EA8" w:rsidRPr="00B7323E" w:rsidRDefault="008C6EA8" w:rsidP="007E71A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  <w:cs/>
              </w:rPr>
            </w:pPr>
          </w:p>
        </w:tc>
        <w:tc>
          <w:tcPr>
            <w:tcW w:w="630" w:type="dxa"/>
          </w:tcPr>
          <w:p w14:paraId="33C46183" w14:textId="77777777" w:rsidR="00EC7151" w:rsidRPr="00B7323E" w:rsidRDefault="00EC7151" w:rsidP="007E71A0">
            <w:pPr>
              <w:jc w:val="center"/>
            </w:pPr>
            <w:r w:rsidRPr="00B7323E">
              <w:t>M</w:t>
            </w:r>
          </w:p>
        </w:tc>
        <w:tc>
          <w:tcPr>
            <w:tcW w:w="990" w:type="dxa"/>
          </w:tcPr>
          <w:p w14:paraId="0FDDB210" w14:textId="77777777" w:rsidR="00EC7151" w:rsidRPr="00B7323E" w:rsidRDefault="00EC7151" w:rsidP="007E71A0">
            <w:pPr>
              <w:jc w:val="center"/>
            </w:pPr>
            <w:r w:rsidRPr="00B7323E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4704D0A0" w14:textId="77777777" w:rsidR="00EC7151" w:rsidRPr="00B7323E" w:rsidRDefault="00EC7151" w:rsidP="007E71A0">
            <w:pPr>
              <w:jc w:val="center"/>
              <w:rPr>
                <w:cs/>
              </w:rPr>
            </w:pPr>
          </w:p>
        </w:tc>
      </w:tr>
      <w:tr w:rsidR="007C4D6C" w:rsidRPr="00B7323E" w14:paraId="45BB06AE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EB2483" w14:textId="77777777" w:rsidR="00EC7151" w:rsidRPr="00B7323E" w:rsidRDefault="00EC7151" w:rsidP="007E71A0">
            <w:pPr>
              <w:jc w:val="center"/>
            </w:pPr>
            <w:r w:rsidRPr="00B7323E">
              <w:t>3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E4A024" w14:textId="77777777" w:rsidR="00EC7151" w:rsidRPr="00B7323E" w:rsidRDefault="00EC7151" w:rsidP="007E71A0">
            <w:r w:rsidRPr="00B7323E">
              <w:rPr>
                <w:cs/>
              </w:rPr>
              <w:t>ประเภทของธุรกรรม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E043F2" w14:textId="77777777" w:rsidR="00EC7151" w:rsidRPr="00B7323E" w:rsidRDefault="00C774EF">
            <w:hyperlink w:anchor="_Data_Type" w:history="1">
              <w:r w:rsidR="00F27348" w:rsidRPr="00B7323E">
                <w:t>Flag</w:t>
              </w:r>
            </w:hyperlink>
            <w:r w:rsidR="00F27348" w:rsidRPr="00B7323E">
              <w:t xml:space="preserve"> 2</w:t>
            </w:r>
          </w:p>
        </w:tc>
        <w:tc>
          <w:tcPr>
            <w:tcW w:w="2970" w:type="dxa"/>
            <w:vAlign w:val="bottom"/>
          </w:tcPr>
          <w:p w14:paraId="799B5D99" w14:textId="77777777" w:rsidR="00EC7151" w:rsidRPr="00B7323E" w:rsidRDefault="00EC7151" w:rsidP="0070090C">
            <w:r w:rsidRPr="00B7323E">
              <w:rPr>
                <w:cs/>
              </w:rPr>
              <w:t>ประเภทของธุรกรรม ให้เลือกตามที่กำหนด เช่น รับโอนเงิน ระบุรหัส 11</w:t>
            </w:r>
          </w:p>
          <w:p w14:paraId="5862A9BF" w14:textId="77777777" w:rsidR="008C6EA8" w:rsidRPr="00B7323E" w:rsidRDefault="008C6EA8" w:rsidP="0070090C">
            <w:pPr>
              <w:rPr>
                <w:cs/>
              </w:rPr>
            </w:pPr>
          </w:p>
        </w:tc>
        <w:tc>
          <w:tcPr>
            <w:tcW w:w="630" w:type="dxa"/>
          </w:tcPr>
          <w:p w14:paraId="5C16E545" w14:textId="77777777" w:rsidR="00EC7151" w:rsidRPr="00B7323E" w:rsidRDefault="00EC7151" w:rsidP="007E71A0">
            <w:pPr>
              <w:jc w:val="center"/>
            </w:pPr>
            <w:r w:rsidRPr="00B7323E">
              <w:t>M</w:t>
            </w:r>
          </w:p>
        </w:tc>
        <w:tc>
          <w:tcPr>
            <w:tcW w:w="990" w:type="dxa"/>
          </w:tcPr>
          <w:p w14:paraId="75665C95" w14:textId="77777777" w:rsidR="00EC7151" w:rsidRPr="00B7323E" w:rsidRDefault="00EC7151" w:rsidP="007E71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GB"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</w:tcPr>
          <w:p w14:paraId="72FABC22" w14:textId="77777777" w:rsidR="00EC7151" w:rsidRPr="00B7323E" w:rsidRDefault="00EC7151" w:rsidP="005C1D42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  <w:r w:rsidRPr="00B7323E">
              <w:rPr>
                <w:rFonts w:cs="Tahoma"/>
              </w:rPr>
              <w:t xml:space="preserve">11 </w:t>
            </w:r>
            <w:r w:rsidRPr="00B7323E">
              <w:rPr>
                <w:rFonts w:cs="Tahoma"/>
                <w:cs/>
              </w:rPr>
              <w:t>= รับโอนเงิน</w:t>
            </w:r>
          </w:p>
          <w:p w14:paraId="181055DF" w14:textId="77777777" w:rsidR="00EC7151" w:rsidRPr="00B7323E" w:rsidRDefault="00EC7151" w:rsidP="005C1D42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B7323E">
              <w:rPr>
                <w:rFonts w:cs="Tahoma"/>
              </w:rPr>
              <w:t xml:space="preserve">12 </w:t>
            </w:r>
            <w:r w:rsidRPr="00B7323E">
              <w:rPr>
                <w:rFonts w:cs="Tahoma"/>
                <w:cs/>
              </w:rPr>
              <w:t>= โอนเงิน</w:t>
            </w:r>
            <w:r w:rsidR="006975D7" w:rsidRPr="00B7323E">
              <w:rPr>
                <w:rFonts w:cs="Tahoma"/>
                <w:cs/>
              </w:rPr>
              <w:t>ออก</w:t>
            </w:r>
            <w:r w:rsidRPr="00B7323E">
              <w:rPr>
                <w:rFonts w:cs="Tahoma"/>
                <w:cs/>
              </w:rPr>
              <w:t xml:space="preserve"> </w:t>
            </w:r>
          </w:p>
        </w:tc>
      </w:tr>
      <w:tr w:rsidR="007C4D6C" w:rsidRPr="00B7323E" w14:paraId="51DDD7B6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FC23AB" w14:textId="77777777" w:rsidR="00B27A48" w:rsidRPr="00B7323E" w:rsidRDefault="00770DE2" w:rsidP="00B27A48">
            <w:pPr>
              <w:jc w:val="center"/>
            </w:pPr>
            <w:r w:rsidRPr="00B7323E">
              <w:t>4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F12487" w14:textId="77777777" w:rsidR="00B27A48" w:rsidRPr="00B7323E" w:rsidRDefault="00B27A48" w:rsidP="00B27A4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  <w:cs/>
              </w:rPr>
            </w:pPr>
            <w:r w:rsidRPr="00B7323E">
              <w:rPr>
                <w:rFonts w:cs="Tahoma"/>
                <w:szCs w:val="20"/>
                <w:cs/>
              </w:rPr>
              <w:t>ประเทศต้นทาง-ปลายทาง</w:t>
            </w:r>
            <w:r w:rsidR="0035739C" w:rsidRPr="00B7323E">
              <w:rPr>
                <w:rFonts w:cs="Tahoma"/>
                <w:szCs w:val="20"/>
                <w:cs/>
              </w:rPr>
              <w:t>ของเงิน</w:t>
            </w:r>
            <w:r w:rsidR="006975D7" w:rsidRPr="00B7323E">
              <w:rPr>
                <w:rFonts w:cs="Tahoma"/>
                <w:szCs w:val="20"/>
                <w:cs/>
              </w:rPr>
              <w:t>รับโอน/</w:t>
            </w:r>
            <w:r w:rsidR="002C33D6" w:rsidRPr="00B7323E">
              <w:rPr>
                <w:rFonts w:cs="Tahoma"/>
                <w:szCs w:val="20"/>
                <w:cs/>
              </w:rPr>
              <w:t>เงิน</w:t>
            </w:r>
            <w:r w:rsidR="006975D7" w:rsidRPr="00B7323E">
              <w:rPr>
                <w:rFonts w:cs="Tahoma"/>
                <w:szCs w:val="20"/>
                <w:cs/>
              </w:rPr>
              <w:t>โอน</w:t>
            </w:r>
            <w:r w:rsidR="002C33D6" w:rsidRPr="00B7323E">
              <w:rPr>
                <w:rFonts w:cs="Tahoma"/>
                <w:szCs w:val="20"/>
                <w:cs/>
              </w:rPr>
              <w:t>ออก</w:t>
            </w:r>
          </w:p>
          <w:p w14:paraId="7712F481" w14:textId="77777777" w:rsidR="00B27A48" w:rsidRPr="00B7323E" w:rsidRDefault="00B27A48" w:rsidP="00B27A4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  <w:cs/>
              </w:rPr>
            </w:pP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3AF22C" w14:textId="77777777" w:rsidR="00B27A48" w:rsidRPr="00B7323E" w:rsidRDefault="000A3C2A" w:rsidP="00B27A48">
            <w:r w:rsidRPr="00B7323E">
              <w:t>Classification</w:t>
            </w:r>
          </w:p>
        </w:tc>
        <w:tc>
          <w:tcPr>
            <w:tcW w:w="2970" w:type="dxa"/>
          </w:tcPr>
          <w:p w14:paraId="49695ED2" w14:textId="77777777" w:rsidR="009F6762" w:rsidRPr="00B7323E" w:rsidRDefault="009F6762" w:rsidP="009F6762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รหัสประเทศต้นทางหรือปลายทางของการรับเงินโอนเข้า หรือโอนเงินออก</w:t>
            </w:r>
          </w:p>
          <w:p w14:paraId="6A677A26" w14:textId="77777777" w:rsidR="009F6762" w:rsidRPr="00B7323E" w:rsidRDefault="009F6762" w:rsidP="009F6762">
            <w:pPr>
              <w:pStyle w:val="Header"/>
              <w:numPr>
                <w:ilvl w:val="0"/>
                <w:numId w:val="22"/>
              </w:numPr>
              <w:tabs>
                <w:tab w:val="left" w:pos="1260"/>
                <w:tab w:val="left" w:pos="1530"/>
                <w:tab w:val="left" w:pos="2721"/>
                <w:tab w:val="left" w:pos="3429"/>
              </w:tabs>
              <w:ind w:left="347" w:hanging="142"/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กรณีโอนเงินออกไปต่างประเทศ ให้ระบุรหัสประเทศปลายทางที่</w:t>
            </w:r>
            <w:r w:rsidR="0025227F" w:rsidRPr="00B7323E">
              <w:rPr>
                <w:rFonts w:cs="Tahoma"/>
                <w:szCs w:val="20"/>
                <w:cs/>
              </w:rPr>
              <w:t>ลูกค้า</w:t>
            </w:r>
            <w:r w:rsidRPr="00B7323E">
              <w:rPr>
                <w:rFonts w:cs="Tahoma"/>
                <w:szCs w:val="20"/>
                <w:cs/>
              </w:rPr>
              <w:t>ส่งเงินไป</w:t>
            </w:r>
          </w:p>
          <w:p w14:paraId="1EC5F82C" w14:textId="77777777" w:rsidR="009F6762" w:rsidRPr="00B7323E" w:rsidRDefault="009F6762" w:rsidP="009F6762">
            <w:pPr>
              <w:pStyle w:val="Header"/>
              <w:numPr>
                <w:ilvl w:val="0"/>
                <w:numId w:val="22"/>
              </w:numPr>
              <w:tabs>
                <w:tab w:val="left" w:pos="1260"/>
                <w:tab w:val="left" w:pos="1530"/>
                <w:tab w:val="left" w:pos="2721"/>
                <w:tab w:val="left" w:pos="3429"/>
              </w:tabs>
              <w:ind w:left="347" w:hanging="142"/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กรณีรับโอน</w:t>
            </w:r>
            <w:r w:rsidR="008110B2" w:rsidRPr="00B7323E">
              <w:rPr>
                <w:rFonts w:cs="Tahoma"/>
                <w:szCs w:val="20"/>
                <w:cs/>
              </w:rPr>
              <w:t>เงิน</w:t>
            </w:r>
            <w:r w:rsidRPr="00B7323E">
              <w:rPr>
                <w:rFonts w:cs="Tahoma"/>
                <w:szCs w:val="20"/>
                <w:cs/>
              </w:rPr>
              <w:t>มาจากต่างประเทศ ให้ระบุรหัสประเทศต้นทางที่</w:t>
            </w:r>
            <w:r w:rsidR="0025227F" w:rsidRPr="00B7323E">
              <w:rPr>
                <w:rFonts w:cs="Tahoma"/>
                <w:szCs w:val="20"/>
                <w:cs/>
              </w:rPr>
              <w:t>ส่ง</w:t>
            </w:r>
            <w:r w:rsidRPr="00B7323E">
              <w:rPr>
                <w:rFonts w:cs="Tahoma"/>
                <w:szCs w:val="20"/>
                <w:cs/>
              </w:rPr>
              <w:t>เงิน</w:t>
            </w:r>
            <w:r w:rsidR="0025227F" w:rsidRPr="00B7323E">
              <w:rPr>
                <w:rFonts w:cs="Tahoma"/>
                <w:szCs w:val="20"/>
                <w:cs/>
              </w:rPr>
              <w:t>ให้ลูกค้า</w:t>
            </w:r>
          </w:p>
          <w:p w14:paraId="2BCE66D5" w14:textId="77777777" w:rsidR="00B27A48" w:rsidRPr="00B7323E" w:rsidRDefault="00B27A48" w:rsidP="009F6762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  <w:cs/>
              </w:rPr>
            </w:pPr>
          </w:p>
        </w:tc>
        <w:tc>
          <w:tcPr>
            <w:tcW w:w="630" w:type="dxa"/>
          </w:tcPr>
          <w:p w14:paraId="284BD1B9" w14:textId="77777777" w:rsidR="00B27A48" w:rsidRPr="00B7323E" w:rsidRDefault="00B27A48" w:rsidP="00B27A48">
            <w:pPr>
              <w:jc w:val="center"/>
            </w:pPr>
            <w:r w:rsidRPr="00B7323E">
              <w:t>M</w:t>
            </w:r>
          </w:p>
        </w:tc>
        <w:tc>
          <w:tcPr>
            <w:tcW w:w="990" w:type="dxa"/>
          </w:tcPr>
          <w:p w14:paraId="7FB95F99" w14:textId="77777777" w:rsidR="00B27A48" w:rsidRPr="00B7323E" w:rsidRDefault="00B27A48" w:rsidP="00B27A4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GB"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</w:tcPr>
          <w:p w14:paraId="05957609" w14:textId="77777777" w:rsidR="00B27A48" w:rsidRPr="00B7323E" w:rsidRDefault="00B27A48" w:rsidP="00B27A48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  <w:r w:rsidRPr="00B7323E">
              <w:rPr>
                <w:rFonts w:cs="Tahoma"/>
              </w:rPr>
              <w:t>Country ID</w:t>
            </w:r>
            <w:r w:rsidR="003A3ABC" w:rsidRPr="00B7323E">
              <w:rPr>
                <w:rFonts w:cs="Tahoma"/>
                <w:cs/>
              </w:rPr>
              <w:t xml:space="preserve"> </w:t>
            </w:r>
            <w:r w:rsidR="003A3ABC" w:rsidRPr="00B7323E">
              <w:rPr>
                <w:rFonts w:eastAsiaTheme="minorHAnsi" w:cs="Tahoma"/>
                <w:vertAlign w:val="superscript"/>
              </w:rPr>
              <w:t>1</w:t>
            </w:r>
            <w:r w:rsidR="003A3ABC" w:rsidRPr="00B7323E">
              <w:rPr>
                <w:rFonts w:eastAsiaTheme="minorHAnsi" w:cs="Tahoma"/>
                <w:vertAlign w:val="superscript"/>
                <w:cs/>
              </w:rPr>
              <w:t>/</w:t>
            </w:r>
          </w:p>
        </w:tc>
      </w:tr>
      <w:tr w:rsidR="007C4D6C" w:rsidRPr="00B7323E" w14:paraId="74E7634E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A953E8" w14:textId="77777777" w:rsidR="00B27A48" w:rsidRPr="00B7323E" w:rsidRDefault="00770DE2" w:rsidP="00B27A48">
            <w:pPr>
              <w:jc w:val="center"/>
            </w:pPr>
            <w:r w:rsidRPr="00B7323E">
              <w:t>5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04CF9C" w14:textId="77777777" w:rsidR="00B27A48" w:rsidRPr="00B7323E" w:rsidRDefault="00B27A48" w:rsidP="00B27A4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  <w:cs/>
              </w:rPr>
            </w:pPr>
            <w:r w:rsidRPr="00B7323E">
              <w:rPr>
                <w:rFonts w:cs="Tahoma"/>
                <w:szCs w:val="20"/>
              </w:rPr>
              <w:t>Partner</w:t>
            </w:r>
            <w:r w:rsidR="002C79BC" w:rsidRPr="00B7323E">
              <w:rPr>
                <w:rFonts w:cs="Tahoma"/>
                <w:szCs w:val="20"/>
                <w:cs/>
              </w:rPr>
              <w:t xml:space="preserve"> </w:t>
            </w:r>
            <w:r w:rsidR="002C79BC" w:rsidRPr="00B7323E">
              <w:rPr>
                <w:rFonts w:cs="Tahoma"/>
                <w:szCs w:val="20"/>
              </w:rPr>
              <w:t xml:space="preserve">or </w:t>
            </w:r>
            <w:r w:rsidRPr="00B7323E">
              <w:rPr>
                <w:rFonts w:cs="Tahoma"/>
                <w:szCs w:val="20"/>
              </w:rPr>
              <w:t>Network</w:t>
            </w:r>
            <w:r w:rsidRPr="00B7323E">
              <w:rPr>
                <w:rFonts w:cs="Tahoma"/>
                <w:szCs w:val="20"/>
                <w:cs/>
              </w:rPr>
              <w:t xml:space="preserve"> ต้นทาง-ปลายทาง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D75D3" w14:textId="77777777" w:rsidR="00B27A48" w:rsidRPr="00B7323E" w:rsidRDefault="00E7478D" w:rsidP="00B27A48">
            <w:r w:rsidRPr="00B7323E">
              <w:t>Classification</w:t>
            </w:r>
          </w:p>
        </w:tc>
        <w:tc>
          <w:tcPr>
            <w:tcW w:w="2970" w:type="dxa"/>
          </w:tcPr>
          <w:p w14:paraId="4BBE1DE8" w14:textId="77777777" w:rsidR="00890316" w:rsidRPr="00B7323E" w:rsidRDefault="00890316" w:rsidP="00890316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เครือข่ายให้บริการโอนเงินระหว่างประเทศที่เชื่อถือได้ ที่ตัวแทนโอนเงินระหว่างประเทศมีสัญญาและเชื่อมต่อระบบเพื่อให้บริการโอนเงินระหว่างประเทศ</w:t>
            </w:r>
          </w:p>
          <w:p w14:paraId="578E29AB" w14:textId="77777777" w:rsidR="00890316" w:rsidRPr="00B7323E" w:rsidRDefault="00890316" w:rsidP="00890316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</w:p>
          <w:p w14:paraId="03E15D8A" w14:textId="77777777" w:rsidR="00890316" w:rsidRPr="00B7323E" w:rsidRDefault="00890316" w:rsidP="00890316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 xml:space="preserve">กรณี </w:t>
            </w:r>
            <w:r w:rsidRPr="00B7323E">
              <w:rPr>
                <w:rFonts w:cs="Tahoma"/>
                <w:szCs w:val="20"/>
              </w:rPr>
              <w:t>Partner</w:t>
            </w:r>
            <w:r w:rsidR="002C79BC" w:rsidRPr="00B7323E">
              <w:rPr>
                <w:rFonts w:cs="Tahoma"/>
                <w:szCs w:val="20"/>
              </w:rPr>
              <w:t xml:space="preserve"> or </w:t>
            </w:r>
            <w:r w:rsidRPr="00B7323E">
              <w:rPr>
                <w:rFonts w:cs="Tahoma"/>
                <w:szCs w:val="20"/>
              </w:rPr>
              <w:t xml:space="preserve">Network </w:t>
            </w:r>
            <w:r w:rsidRPr="00B7323E">
              <w:rPr>
                <w:rFonts w:cs="Tahoma"/>
                <w:szCs w:val="20"/>
                <w:cs/>
              </w:rPr>
              <w:t xml:space="preserve">ต้นทาง-ปลายทาง มีค่าเป็นอื่น ๆ ให้ระบุรายละเอียดของ </w:t>
            </w:r>
            <w:r w:rsidRPr="00B7323E">
              <w:rPr>
                <w:rFonts w:cs="Tahoma"/>
                <w:szCs w:val="20"/>
              </w:rPr>
              <w:t>Partner</w:t>
            </w:r>
            <w:r w:rsidR="002C79BC" w:rsidRPr="00B7323E">
              <w:rPr>
                <w:rFonts w:cs="Tahoma"/>
                <w:szCs w:val="20"/>
              </w:rPr>
              <w:t xml:space="preserve"> or </w:t>
            </w:r>
            <w:r w:rsidRPr="00B7323E">
              <w:rPr>
                <w:rFonts w:cs="Tahoma"/>
                <w:szCs w:val="20"/>
              </w:rPr>
              <w:t>Network</w:t>
            </w:r>
            <w:r w:rsidRPr="00B7323E">
              <w:rPr>
                <w:rFonts w:cs="Tahoma"/>
                <w:szCs w:val="20"/>
                <w:cs/>
              </w:rPr>
              <w:t xml:space="preserve"> อื่น ๆ เพิ่มเติม</w:t>
            </w:r>
          </w:p>
          <w:p w14:paraId="77CE377E" w14:textId="77777777" w:rsidR="00F24F64" w:rsidRPr="00B7323E" w:rsidRDefault="00F24F64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  <w:cs/>
              </w:rPr>
            </w:pPr>
          </w:p>
        </w:tc>
        <w:tc>
          <w:tcPr>
            <w:tcW w:w="630" w:type="dxa"/>
          </w:tcPr>
          <w:p w14:paraId="3D33DE1A" w14:textId="77777777" w:rsidR="00B27A48" w:rsidRPr="00B7323E" w:rsidRDefault="00B27A48" w:rsidP="00B27A48">
            <w:pPr>
              <w:jc w:val="center"/>
            </w:pPr>
            <w:r w:rsidRPr="00B7323E">
              <w:t>M</w:t>
            </w:r>
          </w:p>
        </w:tc>
        <w:tc>
          <w:tcPr>
            <w:tcW w:w="990" w:type="dxa"/>
          </w:tcPr>
          <w:p w14:paraId="09DC52B5" w14:textId="77777777" w:rsidR="00B27A48" w:rsidRPr="00B7323E" w:rsidRDefault="00B27A48" w:rsidP="00B27A4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GB"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</w:tcPr>
          <w:p w14:paraId="645D9343" w14:textId="77777777" w:rsidR="00B27A48" w:rsidRPr="00B7323E" w:rsidRDefault="00B12965" w:rsidP="00C414E9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</w:rPr>
              <w:t>Partner</w:t>
            </w:r>
            <w:r w:rsidR="002C79BC" w:rsidRPr="00B7323E">
              <w:rPr>
                <w:rFonts w:cs="Tahoma"/>
                <w:szCs w:val="20"/>
              </w:rPr>
              <w:t xml:space="preserve"> or </w:t>
            </w:r>
            <w:r w:rsidRPr="00B7323E">
              <w:rPr>
                <w:rFonts w:cs="Tahoma"/>
                <w:szCs w:val="20"/>
              </w:rPr>
              <w:t>Network Code</w:t>
            </w:r>
            <w:r w:rsidRPr="00B7323E" w:rsidDel="00890316">
              <w:rPr>
                <w:rFonts w:cs="Tahoma"/>
                <w:szCs w:val="20"/>
                <w:cs/>
              </w:rPr>
              <w:t xml:space="preserve"> </w:t>
            </w:r>
          </w:p>
        </w:tc>
      </w:tr>
      <w:tr w:rsidR="007C4D6C" w:rsidRPr="00B7323E" w14:paraId="7AD36B9A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D98BBD" w14:textId="77777777" w:rsidR="00B27A48" w:rsidRPr="00B7323E" w:rsidRDefault="00770DE2" w:rsidP="00B27A48">
            <w:pPr>
              <w:jc w:val="center"/>
            </w:pPr>
            <w:r w:rsidRPr="00B7323E">
              <w:lastRenderedPageBreak/>
              <w:t>6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D2BACA" w14:textId="77777777" w:rsidR="00B27A48" w:rsidRPr="00B7323E" w:rsidRDefault="00B27A48" w:rsidP="00C414E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  <w:cs/>
              </w:rPr>
            </w:pPr>
            <w:r w:rsidRPr="00B7323E">
              <w:rPr>
                <w:rFonts w:cs="Tahoma"/>
                <w:szCs w:val="20"/>
                <w:cs/>
              </w:rPr>
              <w:t>รายละเอียดของ</w:t>
            </w:r>
            <w:r w:rsidRPr="00B7323E">
              <w:rPr>
                <w:rFonts w:cs="Tahoma"/>
                <w:szCs w:val="20"/>
              </w:rPr>
              <w:t>Partner</w:t>
            </w:r>
            <w:r w:rsidR="002C79BC" w:rsidRPr="00B7323E">
              <w:rPr>
                <w:rFonts w:cs="Tahoma"/>
                <w:szCs w:val="20"/>
              </w:rPr>
              <w:t xml:space="preserve"> or </w:t>
            </w:r>
            <w:r w:rsidRPr="00B7323E">
              <w:rPr>
                <w:rFonts w:cs="Tahoma"/>
                <w:szCs w:val="20"/>
              </w:rPr>
              <w:t xml:space="preserve">Network </w:t>
            </w:r>
            <w:r w:rsidR="00890316" w:rsidRPr="00B7323E">
              <w:rPr>
                <w:rFonts w:cs="Tahoma"/>
                <w:szCs w:val="20"/>
                <w:cs/>
              </w:rPr>
              <w:t>ต้นทาง-ปลายทาง</w:t>
            </w:r>
            <w:r w:rsidRPr="00B7323E">
              <w:rPr>
                <w:rFonts w:cs="Tahoma"/>
                <w:szCs w:val="20"/>
                <w:cs/>
              </w:rPr>
              <w:t>อื่น</w:t>
            </w:r>
            <w:r w:rsidR="00A36D0A" w:rsidRPr="00B7323E">
              <w:rPr>
                <w:rFonts w:cs="Tahoma"/>
                <w:szCs w:val="20"/>
                <w:cs/>
              </w:rPr>
              <w:t xml:space="preserve"> </w:t>
            </w:r>
            <w:r w:rsidRPr="00B7323E">
              <w:rPr>
                <w:rFonts w:cs="Tahoma"/>
                <w:szCs w:val="20"/>
                <w:cs/>
              </w:rPr>
              <w:t>ๆ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5484DE" w14:textId="77777777" w:rsidR="00B27A48" w:rsidRPr="00B7323E" w:rsidRDefault="00B27A48" w:rsidP="00B27A48">
            <w:r w:rsidRPr="00B7323E">
              <w:t>Description</w:t>
            </w:r>
          </w:p>
        </w:tc>
        <w:tc>
          <w:tcPr>
            <w:tcW w:w="2970" w:type="dxa"/>
          </w:tcPr>
          <w:p w14:paraId="4379F5F1" w14:textId="77777777" w:rsidR="00C414E9" w:rsidRPr="00B7323E" w:rsidRDefault="00890316" w:rsidP="009F6762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ระบุเครือข่ายให้บริการโอนเงินระหว่างประเทศที่เชื่อถือได้ ที่ตัวแทนโอนเงินระหว่างประเทศมีสัญญาและเชื่อมต่อระบบเพื่อ</w:t>
            </w:r>
            <w:r w:rsidR="00C414E9" w:rsidRPr="00B7323E">
              <w:rPr>
                <w:rFonts w:cs="Tahoma"/>
                <w:szCs w:val="20"/>
                <w:cs/>
              </w:rPr>
              <w:t>ใ</w:t>
            </w:r>
            <w:r w:rsidRPr="00B7323E">
              <w:rPr>
                <w:rFonts w:cs="Tahoma"/>
                <w:szCs w:val="20"/>
                <w:cs/>
              </w:rPr>
              <w:t>ห้</w:t>
            </w:r>
          </w:p>
          <w:p w14:paraId="38DCE85B" w14:textId="77777777" w:rsidR="009F6762" w:rsidRPr="00B7323E" w:rsidRDefault="00890316" w:rsidP="009F6762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บริการโอนเงินระหว่างประเทศ</w:t>
            </w:r>
            <w:r w:rsidR="009F6762" w:rsidRPr="00B7323E">
              <w:rPr>
                <w:rFonts w:cs="Tahoma"/>
                <w:szCs w:val="20"/>
                <w:cs/>
              </w:rPr>
              <w:t>อื่น</w:t>
            </w:r>
            <w:r w:rsidR="00C414E9" w:rsidRPr="00B7323E">
              <w:rPr>
                <w:rFonts w:cs="Tahoma"/>
                <w:szCs w:val="20"/>
                <w:cs/>
              </w:rPr>
              <w:t xml:space="preserve"> </w:t>
            </w:r>
            <w:r w:rsidR="009F6762" w:rsidRPr="00B7323E">
              <w:rPr>
                <w:rFonts w:cs="Tahoma"/>
                <w:szCs w:val="20"/>
                <w:cs/>
              </w:rPr>
              <w:t>ๆ</w:t>
            </w:r>
          </w:p>
          <w:p w14:paraId="0DCAC1AE" w14:textId="77777777" w:rsidR="00991A33" w:rsidRPr="00B7323E" w:rsidRDefault="00991A33" w:rsidP="00B27A48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  <w:cs/>
              </w:rPr>
            </w:pPr>
          </w:p>
        </w:tc>
        <w:tc>
          <w:tcPr>
            <w:tcW w:w="630" w:type="dxa"/>
          </w:tcPr>
          <w:p w14:paraId="3674E2CA" w14:textId="77777777" w:rsidR="00B27A48" w:rsidRPr="00B7323E" w:rsidRDefault="00F903CB" w:rsidP="00B27A48">
            <w:pPr>
              <w:jc w:val="center"/>
            </w:pPr>
            <w:r w:rsidRPr="00B7323E">
              <w:t>C</w:t>
            </w:r>
          </w:p>
        </w:tc>
        <w:tc>
          <w:tcPr>
            <w:tcW w:w="990" w:type="dxa"/>
          </w:tcPr>
          <w:p w14:paraId="3D2D2A29" w14:textId="77777777" w:rsidR="00B27A48" w:rsidRPr="00B7323E" w:rsidRDefault="00B27A48" w:rsidP="00B27A4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</w:tcPr>
          <w:p w14:paraId="08B74B61" w14:textId="77777777" w:rsidR="00B27A48" w:rsidRPr="00B7323E" w:rsidRDefault="00B27A48" w:rsidP="00B27A48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</w:tr>
      <w:tr w:rsidR="007C4D6C" w:rsidRPr="00B7323E" w14:paraId="6DB4E35F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D3E8F6" w14:textId="77777777" w:rsidR="00EC7151" w:rsidRPr="00B7323E" w:rsidRDefault="00770DE2" w:rsidP="004137B8">
            <w:pPr>
              <w:jc w:val="center"/>
              <w:rPr>
                <w:cs/>
              </w:rPr>
            </w:pPr>
            <w:r w:rsidRPr="00B7323E">
              <w:t>7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CDC24" w14:textId="77777777" w:rsidR="00EC7151" w:rsidRPr="00B7323E" w:rsidRDefault="00EC7151" w:rsidP="004137B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  <w:cs/>
              </w:rPr>
            </w:pPr>
            <w:r w:rsidRPr="00B7323E">
              <w:rPr>
                <w:rFonts w:cs="Tahoma"/>
                <w:szCs w:val="20"/>
                <w:cs/>
              </w:rPr>
              <w:t xml:space="preserve">ประเภทลูกค้า </w:t>
            </w:r>
            <w:r w:rsidRPr="00B7323E">
              <w:rPr>
                <w:rFonts w:cs="Tahoma"/>
                <w:szCs w:val="20"/>
              </w:rPr>
              <w:br/>
            </w:r>
            <w:r w:rsidRPr="00B7323E">
              <w:rPr>
                <w:rFonts w:cs="Tahoma"/>
                <w:szCs w:val="20"/>
                <w:cs/>
              </w:rPr>
              <w:t>(ในประเทศ)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62273" w14:textId="77777777" w:rsidR="00EC7151" w:rsidRPr="00B7323E" w:rsidRDefault="00EC7151" w:rsidP="004137B8">
            <w:r w:rsidRPr="00B7323E">
              <w:t>Classification</w:t>
            </w:r>
          </w:p>
        </w:tc>
        <w:tc>
          <w:tcPr>
            <w:tcW w:w="2970" w:type="dxa"/>
          </w:tcPr>
          <w:p w14:paraId="555479A8" w14:textId="77777777" w:rsidR="00EC7151" w:rsidRPr="00B7323E" w:rsidRDefault="00EC7151" w:rsidP="007009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  <w:cs/>
              </w:rPr>
            </w:pPr>
            <w:r w:rsidRPr="00B7323E">
              <w:rPr>
                <w:rFonts w:cs="Tahoma"/>
                <w:szCs w:val="20"/>
                <w:cs/>
              </w:rPr>
              <w:t>ประเภทของลูกค้าผู้โอนเงิน</w:t>
            </w:r>
            <w:r w:rsidR="006975D7" w:rsidRPr="00B7323E">
              <w:rPr>
                <w:rFonts w:cs="Tahoma"/>
                <w:szCs w:val="20"/>
                <w:cs/>
              </w:rPr>
              <w:t>ออก</w:t>
            </w:r>
            <w:r w:rsidRPr="00B7323E">
              <w:rPr>
                <w:rFonts w:cs="Tahoma"/>
                <w:szCs w:val="20"/>
                <w:cs/>
              </w:rPr>
              <w:t xml:space="preserve">ไปต่างประเทศ หรือรับโอนเงินจากต่างประเทศ </w:t>
            </w:r>
          </w:p>
          <w:p w14:paraId="24CC00BE" w14:textId="77777777" w:rsidR="00EC7151" w:rsidRPr="00B7323E" w:rsidRDefault="00EC7151" w:rsidP="007009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  <w:cs/>
              </w:rPr>
            </w:pPr>
            <w:r w:rsidRPr="00B7323E">
              <w:rPr>
                <w:rFonts w:cs="Tahoma"/>
                <w:szCs w:val="20"/>
                <w:cs/>
              </w:rPr>
              <w:t>เช่น ลูกค้าบุคคลคนไทย ระบุรหัส 176001</w:t>
            </w:r>
          </w:p>
          <w:p w14:paraId="41454347" w14:textId="77777777" w:rsidR="008C6EA8" w:rsidRPr="00B7323E" w:rsidRDefault="008C6EA8" w:rsidP="007009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  <w:cs/>
              </w:rPr>
            </w:pPr>
          </w:p>
        </w:tc>
        <w:tc>
          <w:tcPr>
            <w:tcW w:w="630" w:type="dxa"/>
          </w:tcPr>
          <w:p w14:paraId="1932D4DC" w14:textId="77777777" w:rsidR="00EC7151" w:rsidRPr="00B7323E" w:rsidRDefault="00EC7151" w:rsidP="004137B8">
            <w:pPr>
              <w:jc w:val="center"/>
            </w:pPr>
            <w:r w:rsidRPr="00B7323E">
              <w:t>M</w:t>
            </w:r>
          </w:p>
        </w:tc>
        <w:tc>
          <w:tcPr>
            <w:tcW w:w="990" w:type="dxa"/>
          </w:tcPr>
          <w:p w14:paraId="4E1CBC23" w14:textId="77777777" w:rsidR="00EC7151" w:rsidRPr="00B7323E" w:rsidRDefault="00EC7151" w:rsidP="004137B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GB"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</w:tcPr>
          <w:p w14:paraId="3F6A57BE" w14:textId="77777777" w:rsidR="00EC7151" w:rsidRPr="00B7323E" w:rsidRDefault="00EC7151" w:rsidP="005C1D42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  <w:r w:rsidRPr="00B7323E">
              <w:rPr>
                <w:rFonts w:cs="Tahoma"/>
              </w:rPr>
              <w:t>Involved Party Type</w:t>
            </w:r>
          </w:p>
        </w:tc>
      </w:tr>
      <w:tr w:rsidR="007C4D6C" w:rsidRPr="00B7323E" w14:paraId="007D1066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839B10" w14:textId="77777777" w:rsidR="00EC7151" w:rsidRPr="00B7323E" w:rsidRDefault="00770DE2" w:rsidP="004137B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</w:rPr>
              <w:t>8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E08FDB" w14:textId="77777777" w:rsidR="00EC7151" w:rsidRPr="00B7323E" w:rsidRDefault="00EC7151" w:rsidP="004137B8">
            <w:r w:rsidRPr="00B7323E">
              <w:rPr>
                <w:cs/>
              </w:rPr>
              <w:t xml:space="preserve">ชื่อ-ชื่อสกุลลูกค้า </w:t>
            </w:r>
            <w:r w:rsidRPr="00B7323E">
              <w:br/>
            </w:r>
            <w:r w:rsidRPr="00B7323E">
              <w:rPr>
                <w:cs/>
              </w:rPr>
              <w:t>(ในประเทศ)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FB6C45" w14:textId="77777777" w:rsidR="00EC7151" w:rsidRPr="00B7323E" w:rsidRDefault="00EC7151" w:rsidP="004137B8">
            <w:r w:rsidRPr="00B7323E">
              <w:t>Long Name</w:t>
            </w:r>
          </w:p>
        </w:tc>
        <w:tc>
          <w:tcPr>
            <w:tcW w:w="2970" w:type="dxa"/>
          </w:tcPr>
          <w:p w14:paraId="1B757740" w14:textId="77777777" w:rsidR="00EC7151" w:rsidRPr="00B7323E" w:rsidRDefault="00EC7151" w:rsidP="0070090C">
            <w:r w:rsidRPr="00B7323E">
              <w:rPr>
                <w:cs/>
              </w:rPr>
              <w:t>ชื่อ-ชื่อสกุลลูกค้าผู้โอนเงิน</w:t>
            </w:r>
            <w:r w:rsidR="006975D7" w:rsidRPr="00B7323E">
              <w:rPr>
                <w:cs/>
              </w:rPr>
              <w:t>ออก</w:t>
            </w:r>
            <w:r w:rsidRPr="00B7323E">
              <w:rPr>
                <w:cs/>
              </w:rPr>
              <w:t>ไปต่างประเทศ หรือรับโอนเงินจากต่างประเทศ</w:t>
            </w:r>
          </w:p>
          <w:p w14:paraId="046C802F" w14:textId="77777777" w:rsidR="008C6EA8" w:rsidRPr="00B7323E" w:rsidRDefault="008C6EA8" w:rsidP="0070090C"/>
        </w:tc>
        <w:tc>
          <w:tcPr>
            <w:tcW w:w="630" w:type="dxa"/>
          </w:tcPr>
          <w:p w14:paraId="517E4BD0" w14:textId="77777777" w:rsidR="00EC7151" w:rsidRPr="00B7323E" w:rsidRDefault="00EC7151" w:rsidP="004137B8">
            <w:pPr>
              <w:jc w:val="center"/>
            </w:pPr>
            <w:r w:rsidRPr="00B7323E">
              <w:t>M</w:t>
            </w:r>
          </w:p>
        </w:tc>
        <w:tc>
          <w:tcPr>
            <w:tcW w:w="990" w:type="dxa"/>
          </w:tcPr>
          <w:p w14:paraId="752F4200" w14:textId="77777777" w:rsidR="00EC7151" w:rsidRPr="00B7323E" w:rsidRDefault="00EC7151" w:rsidP="004137B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GB"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</w:tcPr>
          <w:p w14:paraId="3103F93B" w14:textId="77777777" w:rsidR="00EC7151" w:rsidRPr="00B7323E" w:rsidRDefault="00EC7151" w:rsidP="004137B8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</w:p>
        </w:tc>
      </w:tr>
      <w:tr w:rsidR="007C4D6C" w:rsidRPr="00B7323E" w14:paraId="522731AB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EAC2DD" w14:textId="77777777" w:rsidR="00EC7151" w:rsidRPr="00B7323E" w:rsidRDefault="00770DE2" w:rsidP="004137B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</w:rPr>
              <w:t>9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427FC3" w14:textId="77777777" w:rsidR="00EC7151" w:rsidRPr="00B7323E" w:rsidRDefault="00EC7151" w:rsidP="004137B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 xml:space="preserve">รหัสลูกค้า </w:t>
            </w:r>
            <w:r w:rsidRPr="00B7323E">
              <w:rPr>
                <w:rFonts w:cs="Tahoma"/>
                <w:szCs w:val="20"/>
              </w:rPr>
              <w:br/>
            </w:r>
            <w:r w:rsidRPr="00B7323E">
              <w:rPr>
                <w:rFonts w:cs="Tahoma"/>
                <w:szCs w:val="20"/>
                <w:cs/>
              </w:rPr>
              <w:t xml:space="preserve">(ในประเทศ) 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C3B3A" w14:textId="77777777" w:rsidR="00EC7151" w:rsidRPr="00B7323E" w:rsidRDefault="00EC7151" w:rsidP="004137B8">
            <w:r w:rsidRPr="00B7323E">
              <w:t>Identification Number</w:t>
            </w:r>
          </w:p>
        </w:tc>
        <w:tc>
          <w:tcPr>
            <w:tcW w:w="2970" w:type="dxa"/>
            <w:vAlign w:val="bottom"/>
          </w:tcPr>
          <w:p w14:paraId="4EE8DC50" w14:textId="77777777" w:rsidR="00EC7151" w:rsidRPr="00B7323E" w:rsidRDefault="00EC7151" w:rsidP="004137B8">
            <w:r w:rsidRPr="00B7323E">
              <w:rPr>
                <w:cs/>
              </w:rPr>
              <w:t>รหัสประจำตัวลูกค้าผู้โอนเงิน</w:t>
            </w:r>
            <w:r w:rsidR="006975D7" w:rsidRPr="00B7323E">
              <w:rPr>
                <w:cs/>
              </w:rPr>
              <w:t>ออก</w:t>
            </w:r>
            <w:r w:rsidRPr="00B7323E">
              <w:rPr>
                <w:cs/>
              </w:rPr>
              <w:t>ไปต่างประเทศ หรือรับโอนเงินจากต่างประเทศ</w:t>
            </w:r>
          </w:p>
          <w:p w14:paraId="5658C466" w14:textId="77777777" w:rsidR="008C6EA8" w:rsidRPr="00B7323E" w:rsidRDefault="008C6EA8" w:rsidP="004137B8">
            <w:pPr>
              <w:rPr>
                <w:cs/>
              </w:rPr>
            </w:pPr>
          </w:p>
        </w:tc>
        <w:tc>
          <w:tcPr>
            <w:tcW w:w="630" w:type="dxa"/>
          </w:tcPr>
          <w:p w14:paraId="26736701" w14:textId="77777777" w:rsidR="00EC7151" w:rsidRPr="00B7323E" w:rsidRDefault="00EC7151" w:rsidP="004137B8">
            <w:pPr>
              <w:jc w:val="center"/>
            </w:pPr>
            <w:r w:rsidRPr="00B7323E">
              <w:t>M</w:t>
            </w:r>
          </w:p>
        </w:tc>
        <w:tc>
          <w:tcPr>
            <w:tcW w:w="990" w:type="dxa"/>
          </w:tcPr>
          <w:p w14:paraId="3443650F" w14:textId="77777777" w:rsidR="00EC7151" w:rsidRPr="00B7323E" w:rsidRDefault="00EC7151" w:rsidP="004137B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GB"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</w:tcPr>
          <w:p w14:paraId="1888C62B" w14:textId="77777777" w:rsidR="00EC7151" w:rsidRPr="00B7323E" w:rsidRDefault="00EC7151" w:rsidP="004137B8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</w:p>
        </w:tc>
      </w:tr>
      <w:tr w:rsidR="007C4D6C" w:rsidRPr="00B7323E" w14:paraId="12DB7A6A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A942FD" w14:textId="77777777" w:rsidR="00EC7151" w:rsidRPr="00B7323E" w:rsidRDefault="00770DE2" w:rsidP="004137B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</w:rPr>
              <w:t>10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BC3E5" w14:textId="77777777" w:rsidR="00EC7151" w:rsidRPr="00B7323E" w:rsidRDefault="00EC7151" w:rsidP="004137B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 xml:space="preserve">ประเภทรหัสลูกค้า </w:t>
            </w:r>
          </w:p>
          <w:p w14:paraId="2316F5D2" w14:textId="77777777" w:rsidR="00EC7151" w:rsidRPr="00B7323E" w:rsidRDefault="00EC7151" w:rsidP="004137B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 xml:space="preserve">(ในประเทศ) 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E133A9" w14:textId="77777777" w:rsidR="00EC7151" w:rsidRPr="00B7323E" w:rsidRDefault="00EC7151" w:rsidP="004137B8">
            <w:r w:rsidRPr="00B7323E">
              <w:t>Classification</w:t>
            </w:r>
          </w:p>
        </w:tc>
        <w:tc>
          <w:tcPr>
            <w:tcW w:w="2970" w:type="dxa"/>
            <w:vAlign w:val="bottom"/>
          </w:tcPr>
          <w:p w14:paraId="5487A0FA" w14:textId="77777777" w:rsidR="00EC7151" w:rsidRPr="00B7323E" w:rsidRDefault="00EC7151" w:rsidP="00A47EEE">
            <w:pPr>
              <w:rPr>
                <w:cs/>
              </w:rPr>
            </w:pPr>
            <w:r w:rsidRPr="00B7323E">
              <w:rPr>
                <w:cs/>
              </w:rPr>
              <w:t>ประเภทของรหัสประจำตัวลูกค้าผู้โอนเงิน</w:t>
            </w:r>
            <w:r w:rsidR="006975D7" w:rsidRPr="00B7323E">
              <w:rPr>
                <w:cs/>
              </w:rPr>
              <w:t>ออก</w:t>
            </w:r>
            <w:r w:rsidRPr="00B7323E">
              <w:rPr>
                <w:cs/>
              </w:rPr>
              <w:t xml:space="preserve">ไปต่างประเทศ หรือรับโอนเงินจากต่างประเทศ </w:t>
            </w:r>
          </w:p>
          <w:p w14:paraId="723774B4" w14:textId="77777777" w:rsidR="00EC7151" w:rsidRPr="00B7323E" w:rsidRDefault="00EC7151" w:rsidP="00A47EEE">
            <w:r w:rsidRPr="00B7323E">
              <w:rPr>
                <w:cs/>
              </w:rPr>
              <w:t>เช่น ถ้ารหัสลูกค้า (ในประเทศ) กรอกเลขที่ประจำตัวประชาชน ระบุรหัส 324001</w:t>
            </w:r>
          </w:p>
          <w:p w14:paraId="54850E15" w14:textId="77777777" w:rsidR="008C6EA8" w:rsidRPr="00B7323E" w:rsidRDefault="008C6EA8" w:rsidP="00A47EEE">
            <w:pPr>
              <w:rPr>
                <w:cs/>
              </w:rPr>
            </w:pPr>
          </w:p>
        </w:tc>
        <w:tc>
          <w:tcPr>
            <w:tcW w:w="630" w:type="dxa"/>
          </w:tcPr>
          <w:p w14:paraId="0F7A1CAA" w14:textId="77777777" w:rsidR="00EC7151" w:rsidRPr="00B7323E" w:rsidRDefault="00EC7151" w:rsidP="004137B8">
            <w:pPr>
              <w:jc w:val="center"/>
            </w:pPr>
            <w:r w:rsidRPr="00B7323E">
              <w:t>M</w:t>
            </w:r>
          </w:p>
        </w:tc>
        <w:tc>
          <w:tcPr>
            <w:tcW w:w="990" w:type="dxa"/>
          </w:tcPr>
          <w:p w14:paraId="5AAA61D9" w14:textId="77777777" w:rsidR="00EC7151" w:rsidRPr="00B7323E" w:rsidRDefault="00EC7151" w:rsidP="004137B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GB"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</w:tcPr>
          <w:p w14:paraId="5578B598" w14:textId="77777777" w:rsidR="00EC7151" w:rsidRPr="00B7323E" w:rsidRDefault="00EC7151" w:rsidP="005C1D42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  <w:r w:rsidRPr="00B7323E">
              <w:rPr>
                <w:rFonts w:cs="Tahoma"/>
              </w:rPr>
              <w:t>Unique Id Type</w:t>
            </w:r>
          </w:p>
        </w:tc>
      </w:tr>
      <w:tr w:rsidR="007C4D6C" w:rsidRPr="00B7323E" w14:paraId="590DA8A1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F3E118" w14:textId="77777777" w:rsidR="00EC7151" w:rsidRPr="00B7323E" w:rsidRDefault="00770DE2" w:rsidP="004137B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</w:rPr>
              <w:t>11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F0C1F" w14:textId="77777777" w:rsidR="00EC7151" w:rsidRPr="00B7323E" w:rsidRDefault="00EC7151" w:rsidP="004137B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 xml:space="preserve">ประเทศลูกค้า </w:t>
            </w:r>
          </w:p>
          <w:p w14:paraId="4F50AFCB" w14:textId="77777777" w:rsidR="00EC7151" w:rsidRPr="00B7323E" w:rsidRDefault="00EC7151" w:rsidP="004137B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(ในประเทศ)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74D0DE" w14:textId="77777777" w:rsidR="00EC7151" w:rsidRPr="00B7323E" w:rsidRDefault="00962A1C" w:rsidP="004137B8">
            <w:r w:rsidRPr="00B7323E">
              <w:t>Classification</w:t>
            </w:r>
          </w:p>
        </w:tc>
        <w:tc>
          <w:tcPr>
            <w:tcW w:w="2970" w:type="dxa"/>
            <w:tcBorders>
              <w:bottom w:val="dotted" w:sz="4" w:space="0" w:color="auto"/>
            </w:tcBorders>
            <w:vAlign w:val="bottom"/>
          </w:tcPr>
          <w:p w14:paraId="4D7DB17C" w14:textId="77777777" w:rsidR="007A07A8" w:rsidRPr="00B7323E" w:rsidRDefault="00EC7151" w:rsidP="007A07A8">
            <w:r w:rsidRPr="00B7323E">
              <w:rPr>
                <w:cs/>
              </w:rPr>
              <w:t>รหัสประเทศ</w:t>
            </w:r>
            <w:r w:rsidR="007A07A8" w:rsidRPr="00B7323E">
              <w:rPr>
                <w:cs/>
              </w:rPr>
              <w:t>ตามสัญชาติ หรือตามเอกสารแสดงตน (บัตรประชาชน พาสปอร์ต หรือเอกสารแสดงตนอื่น)</w:t>
            </w:r>
            <w:r w:rsidRPr="00B7323E">
              <w:rPr>
                <w:cs/>
              </w:rPr>
              <w:t>ของลูกค้าผู้โอนเงิน</w:t>
            </w:r>
            <w:r w:rsidR="00654668" w:rsidRPr="00B7323E">
              <w:rPr>
                <w:cs/>
              </w:rPr>
              <w:t>ออก</w:t>
            </w:r>
            <w:r w:rsidRPr="00B7323E">
              <w:rPr>
                <w:cs/>
              </w:rPr>
              <w:t xml:space="preserve">ไปต่างประเทศ หรือรับโอนเงินจากต่างประเทศ </w:t>
            </w:r>
          </w:p>
          <w:p w14:paraId="6A0EBDE8" w14:textId="77777777" w:rsidR="00EC7151" w:rsidRPr="00B7323E" w:rsidRDefault="007A07A8" w:rsidP="007A07A8">
            <w:r w:rsidRPr="00B7323E">
              <w:rPr>
                <w:cs/>
              </w:rPr>
              <w:t xml:space="preserve">เช่น </w:t>
            </w:r>
            <w:r w:rsidR="00EC7151" w:rsidRPr="00B7323E">
              <w:rPr>
                <w:cs/>
              </w:rPr>
              <w:t xml:space="preserve">ประเทศไทย ระบุรหัส </w:t>
            </w:r>
            <w:r w:rsidR="00EC7151" w:rsidRPr="00B7323E">
              <w:t>TH</w:t>
            </w:r>
          </w:p>
          <w:p w14:paraId="529861A5" w14:textId="77777777" w:rsidR="00991A33" w:rsidRPr="00B7323E" w:rsidRDefault="00991A33" w:rsidP="007A07A8"/>
        </w:tc>
        <w:tc>
          <w:tcPr>
            <w:tcW w:w="630" w:type="dxa"/>
            <w:tcBorders>
              <w:bottom w:val="dotted" w:sz="4" w:space="0" w:color="auto"/>
            </w:tcBorders>
          </w:tcPr>
          <w:p w14:paraId="3AE6D427" w14:textId="77777777" w:rsidR="00EC7151" w:rsidRPr="00B7323E" w:rsidRDefault="00EC7151" w:rsidP="004137B8">
            <w:pPr>
              <w:jc w:val="center"/>
            </w:pPr>
            <w:r w:rsidRPr="00B7323E">
              <w:t>M</w:t>
            </w:r>
          </w:p>
        </w:tc>
        <w:tc>
          <w:tcPr>
            <w:tcW w:w="990" w:type="dxa"/>
            <w:tcBorders>
              <w:bottom w:val="dotted" w:sz="4" w:space="0" w:color="auto"/>
            </w:tcBorders>
          </w:tcPr>
          <w:p w14:paraId="4465B482" w14:textId="77777777" w:rsidR="00EC7151" w:rsidRPr="00B7323E" w:rsidRDefault="00EC7151" w:rsidP="004137B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GB"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CCABEFD" w14:textId="77777777" w:rsidR="00EC7151" w:rsidRPr="00B7323E" w:rsidRDefault="00EC7151" w:rsidP="004137B8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  <w:r w:rsidRPr="00B7323E">
              <w:rPr>
                <w:rFonts w:cs="Tahoma"/>
              </w:rPr>
              <w:t>Country</w:t>
            </w:r>
            <w:r w:rsidR="00402F59" w:rsidRPr="00B7323E">
              <w:rPr>
                <w:rFonts w:cs="Tahoma"/>
              </w:rPr>
              <w:t xml:space="preserve"> ID</w:t>
            </w:r>
            <w:r w:rsidR="003A3ABC" w:rsidRPr="00B7323E">
              <w:rPr>
                <w:rFonts w:cs="Tahoma"/>
                <w:cs/>
              </w:rPr>
              <w:t xml:space="preserve"> </w:t>
            </w:r>
            <w:r w:rsidR="003A3ABC" w:rsidRPr="00B7323E">
              <w:rPr>
                <w:rFonts w:eastAsiaTheme="minorHAnsi" w:cs="Tahoma"/>
                <w:vertAlign w:val="superscript"/>
              </w:rPr>
              <w:t>1</w:t>
            </w:r>
            <w:r w:rsidR="003A3ABC" w:rsidRPr="00B7323E">
              <w:rPr>
                <w:rFonts w:eastAsiaTheme="minorHAnsi" w:cs="Tahoma"/>
                <w:vertAlign w:val="superscript"/>
                <w:cs/>
              </w:rPr>
              <w:t>/</w:t>
            </w:r>
          </w:p>
        </w:tc>
      </w:tr>
      <w:tr w:rsidR="007C4D6C" w:rsidRPr="00B7323E" w14:paraId="074FBBFB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7C0B1595" w14:textId="77777777" w:rsidR="00EC7151" w:rsidRPr="00B7323E" w:rsidRDefault="00770DE2" w:rsidP="00C16C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</w:rPr>
              <w:t>12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7E0F3" w14:textId="77777777" w:rsidR="00EC7151" w:rsidRPr="00B7323E" w:rsidRDefault="00EC7151" w:rsidP="00C16C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 xml:space="preserve">ที่อยู่ของลูกค้า </w:t>
            </w:r>
          </w:p>
          <w:p w14:paraId="708DB2CD" w14:textId="77777777" w:rsidR="00EC7151" w:rsidRPr="00B7323E" w:rsidRDefault="00EC7151" w:rsidP="00C16C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(ในประเทศ)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14B3A" w14:textId="77777777" w:rsidR="00EC7151" w:rsidRPr="00B7323E" w:rsidRDefault="00EC7151" w:rsidP="00C16CFF">
            <w:r w:rsidRPr="00B7323E">
              <w:t>Description</w:t>
            </w:r>
          </w:p>
        </w:tc>
        <w:tc>
          <w:tcPr>
            <w:tcW w:w="2970" w:type="dxa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3D7FA126" w14:textId="77777777" w:rsidR="007A07A8" w:rsidRPr="00B7323E" w:rsidRDefault="00EC7151" w:rsidP="00A47EEE">
            <w:r w:rsidRPr="00B7323E">
              <w:rPr>
                <w:cs/>
              </w:rPr>
              <w:t>ที่อยู่ของลูกค้าผู้โอนเงิน</w:t>
            </w:r>
            <w:r w:rsidR="00654668" w:rsidRPr="00B7323E">
              <w:rPr>
                <w:cs/>
              </w:rPr>
              <w:t>ออก</w:t>
            </w:r>
            <w:r w:rsidRPr="00B7323E">
              <w:rPr>
                <w:cs/>
              </w:rPr>
              <w:t xml:space="preserve">ไปต่างประเทศ หรือรับโอนเงินจากต่างประเทศ ตามเอกสารแสดงตน </w:t>
            </w:r>
          </w:p>
          <w:p w14:paraId="645607AB" w14:textId="77777777" w:rsidR="00C11819" w:rsidRPr="00B7323E" w:rsidRDefault="00EC7151" w:rsidP="00A47EEE">
            <w:r w:rsidRPr="00B7323E">
              <w:rPr>
                <w:cs/>
              </w:rPr>
              <w:t>(ที่อยู่ตามบัตรประชาชน พาสปอร์ต หรือเอกสารแสดงตนอื่น)</w:t>
            </w:r>
          </w:p>
          <w:p w14:paraId="5371154B" w14:textId="77777777" w:rsidR="00413ABF" w:rsidRPr="00B7323E" w:rsidRDefault="00413ABF" w:rsidP="00A47EEE"/>
        </w:tc>
        <w:tc>
          <w:tcPr>
            <w:tcW w:w="630" w:type="dxa"/>
            <w:tcBorders>
              <w:top w:val="dotted" w:sz="4" w:space="0" w:color="auto"/>
              <w:bottom w:val="single" w:sz="4" w:space="0" w:color="auto"/>
            </w:tcBorders>
          </w:tcPr>
          <w:p w14:paraId="344AC6D9" w14:textId="77777777" w:rsidR="00EC7151" w:rsidRPr="00B7323E" w:rsidRDefault="00EC7151" w:rsidP="00C16CFF">
            <w:pPr>
              <w:jc w:val="center"/>
            </w:pPr>
            <w:r w:rsidRPr="00B7323E">
              <w:t>M</w:t>
            </w:r>
          </w:p>
        </w:tc>
        <w:tc>
          <w:tcPr>
            <w:tcW w:w="990" w:type="dxa"/>
            <w:tcBorders>
              <w:top w:val="dotted" w:sz="4" w:space="0" w:color="auto"/>
              <w:bottom w:val="single" w:sz="4" w:space="0" w:color="auto"/>
            </w:tcBorders>
          </w:tcPr>
          <w:p w14:paraId="33BB3C30" w14:textId="77777777" w:rsidR="00EC7151" w:rsidRPr="00B7323E" w:rsidRDefault="00EC7151" w:rsidP="00C16CFF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3100D09C" w14:textId="77777777" w:rsidR="00EC7151" w:rsidRPr="00B7323E" w:rsidRDefault="00EC7151" w:rsidP="00C16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</w:p>
        </w:tc>
      </w:tr>
      <w:tr w:rsidR="007C4D6C" w:rsidRPr="00B7323E" w14:paraId="0CD6EBA1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EB2E5B" w14:textId="77777777" w:rsidR="00EC7151" w:rsidRPr="00B7323E" w:rsidRDefault="00770DE2" w:rsidP="004137B8">
            <w:pPr>
              <w:jc w:val="center"/>
            </w:pPr>
            <w:r w:rsidRPr="00B7323E">
              <w:t>13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E05F2" w14:textId="77777777" w:rsidR="00EC7151" w:rsidRPr="00B7323E" w:rsidRDefault="00EC7151" w:rsidP="004137B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 xml:space="preserve">ประเภทลูกค้า </w:t>
            </w:r>
          </w:p>
          <w:p w14:paraId="5F16C0D2" w14:textId="77777777" w:rsidR="00EC7151" w:rsidRPr="00B7323E" w:rsidRDefault="00EC7151" w:rsidP="004137B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  <w:cs/>
              </w:rPr>
            </w:pPr>
            <w:r w:rsidRPr="00B7323E">
              <w:rPr>
                <w:rFonts w:cs="Tahoma"/>
                <w:szCs w:val="20"/>
                <w:cs/>
              </w:rPr>
              <w:t>(ใน</w:t>
            </w:r>
            <w:r w:rsidRPr="00B7323E">
              <w:rPr>
                <w:rFonts w:cs="Tahoma"/>
                <w:szCs w:val="20"/>
                <w:u w:val="single"/>
                <w:cs/>
              </w:rPr>
              <w:t>ต่าง</w:t>
            </w:r>
            <w:r w:rsidRPr="00B7323E">
              <w:rPr>
                <w:rFonts w:cs="Tahoma"/>
                <w:szCs w:val="20"/>
                <w:cs/>
              </w:rPr>
              <w:t>ประเทศ)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F02311" w14:textId="77777777" w:rsidR="00EC7151" w:rsidRPr="00B7323E" w:rsidRDefault="00EC7151" w:rsidP="004137B8">
            <w:r w:rsidRPr="00B7323E">
              <w:t>Classification</w:t>
            </w:r>
          </w:p>
        </w:tc>
        <w:tc>
          <w:tcPr>
            <w:tcW w:w="2970" w:type="dxa"/>
            <w:tcBorders>
              <w:top w:val="dotted" w:sz="4" w:space="0" w:color="auto"/>
            </w:tcBorders>
          </w:tcPr>
          <w:p w14:paraId="457DF06F" w14:textId="77777777" w:rsidR="00EC7151" w:rsidRPr="00B7323E" w:rsidRDefault="00EC7151" w:rsidP="00A47EEE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ประเภทลูกค้าผู้โอนเงิน</w:t>
            </w:r>
            <w:r w:rsidR="00654668" w:rsidRPr="00B7323E">
              <w:rPr>
                <w:rFonts w:cs="Tahoma"/>
                <w:szCs w:val="20"/>
                <w:cs/>
              </w:rPr>
              <w:t>ออก</w:t>
            </w:r>
            <w:r w:rsidRPr="00B7323E">
              <w:rPr>
                <w:rFonts w:cs="Tahoma"/>
                <w:szCs w:val="20"/>
                <w:cs/>
              </w:rPr>
              <w:t xml:space="preserve">จากต่างประเทศ หรือรับโอนเงินในต่างประเทศ </w:t>
            </w:r>
          </w:p>
          <w:p w14:paraId="0B7DA114" w14:textId="77777777" w:rsidR="00EC7151" w:rsidRPr="00B7323E" w:rsidRDefault="00EC7151" w:rsidP="00A47EE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เช่น ลูกค้าบุคคลธรรมดาซึ่งไม่มีสัญชาติไทยและมีภูมิลำเนาหรืออยู่ในต่างประเทศ ระบุรหัส 176067</w:t>
            </w:r>
          </w:p>
          <w:p w14:paraId="6D992C11" w14:textId="77777777" w:rsidR="008C6EA8" w:rsidRPr="00B7323E" w:rsidRDefault="008C6EA8" w:rsidP="00A47EE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  <w:cs/>
              </w:rPr>
            </w:pPr>
          </w:p>
        </w:tc>
        <w:tc>
          <w:tcPr>
            <w:tcW w:w="630" w:type="dxa"/>
            <w:tcBorders>
              <w:top w:val="dotted" w:sz="4" w:space="0" w:color="auto"/>
            </w:tcBorders>
          </w:tcPr>
          <w:p w14:paraId="283C8409" w14:textId="77777777" w:rsidR="00EC7151" w:rsidRPr="00B7323E" w:rsidRDefault="00EC7151" w:rsidP="004137B8">
            <w:pPr>
              <w:jc w:val="center"/>
            </w:pPr>
            <w:r w:rsidRPr="00B7323E">
              <w:t>M</w:t>
            </w:r>
          </w:p>
        </w:tc>
        <w:tc>
          <w:tcPr>
            <w:tcW w:w="990" w:type="dxa"/>
            <w:tcBorders>
              <w:top w:val="dotted" w:sz="4" w:space="0" w:color="auto"/>
            </w:tcBorders>
          </w:tcPr>
          <w:p w14:paraId="34A20A7D" w14:textId="77777777" w:rsidR="00EC7151" w:rsidRPr="00B7323E" w:rsidRDefault="00EC7151" w:rsidP="004137B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GB"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4779203F" w14:textId="77777777" w:rsidR="00EC7151" w:rsidRPr="00B7323E" w:rsidRDefault="00EC7151" w:rsidP="005C1D42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  <w:r w:rsidRPr="00B7323E">
              <w:rPr>
                <w:rFonts w:cs="Tahoma"/>
              </w:rPr>
              <w:t>Involved Party Type</w:t>
            </w:r>
          </w:p>
        </w:tc>
      </w:tr>
      <w:tr w:rsidR="007C4D6C" w:rsidRPr="00B7323E" w14:paraId="4C704B33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1A31B1" w14:textId="77777777" w:rsidR="00EC7151" w:rsidRPr="00B7323E" w:rsidRDefault="00EC7151" w:rsidP="004137B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</w:rPr>
              <w:t>1</w:t>
            </w:r>
            <w:r w:rsidR="00770DE2" w:rsidRPr="00B7323E">
              <w:rPr>
                <w:rFonts w:cs="Tahoma"/>
                <w:szCs w:val="20"/>
              </w:rPr>
              <w:t>4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F1219B" w14:textId="77777777" w:rsidR="00EC7151" w:rsidRPr="00B7323E" w:rsidRDefault="00EC7151" w:rsidP="004137B8">
            <w:r w:rsidRPr="00B7323E">
              <w:rPr>
                <w:cs/>
              </w:rPr>
              <w:t xml:space="preserve">ชื่อ-ชื่อสกุลลูกค้า </w:t>
            </w:r>
          </w:p>
          <w:p w14:paraId="54A2E3AA" w14:textId="77777777" w:rsidR="00EC7151" w:rsidRPr="00B7323E" w:rsidRDefault="00EC7151" w:rsidP="004137B8">
            <w:r w:rsidRPr="00B7323E">
              <w:rPr>
                <w:cs/>
              </w:rPr>
              <w:t>(ใน</w:t>
            </w:r>
            <w:r w:rsidRPr="00B7323E">
              <w:rPr>
                <w:u w:val="single"/>
                <w:cs/>
              </w:rPr>
              <w:t>ต่าง</w:t>
            </w:r>
            <w:r w:rsidRPr="00B7323E">
              <w:rPr>
                <w:cs/>
              </w:rPr>
              <w:t xml:space="preserve">ประเทศ)  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04DEFB" w14:textId="77777777" w:rsidR="00EC7151" w:rsidRPr="00B7323E" w:rsidRDefault="00EC7151" w:rsidP="004137B8">
            <w:r w:rsidRPr="00B7323E">
              <w:t>Long Name</w:t>
            </w:r>
          </w:p>
        </w:tc>
        <w:tc>
          <w:tcPr>
            <w:tcW w:w="2970" w:type="dxa"/>
          </w:tcPr>
          <w:p w14:paraId="3DEAFE14" w14:textId="77777777" w:rsidR="00EC7151" w:rsidRPr="00B7323E" w:rsidRDefault="00EC7151" w:rsidP="004137B8">
            <w:r w:rsidRPr="00B7323E">
              <w:rPr>
                <w:cs/>
              </w:rPr>
              <w:t>ชื่อ-ชื่อสกุลลูกค้าผู้โอนเงิน</w:t>
            </w:r>
            <w:r w:rsidR="00654668" w:rsidRPr="00B7323E">
              <w:rPr>
                <w:cs/>
              </w:rPr>
              <w:t>ออก</w:t>
            </w:r>
            <w:r w:rsidRPr="00B7323E">
              <w:rPr>
                <w:cs/>
              </w:rPr>
              <w:t>จากต่างประเทศ หรือรับโอนเงินในต่างประเทศ</w:t>
            </w:r>
          </w:p>
          <w:p w14:paraId="7B221643" w14:textId="77777777" w:rsidR="008C6EA8" w:rsidRPr="00B7323E" w:rsidRDefault="008C6EA8" w:rsidP="004137B8"/>
        </w:tc>
        <w:tc>
          <w:tcPr>
            <w:tcW w:w="630" w:type="dxa"/>
          </w:tcPr>
          <w:p w14:paraId="65BCEFBD" w14:textId="77777777" w:rsidR="00EC7151" w:rsidRPr="00B7323E" w:rsidRDefault="00EC7151" w:rsidP="004137B8">
            <w:pPr>
              <w:jc w:val="center"/>
            </w:pPr>
            <w:r w:rsidRPr="00B7323E">
              <w:t>M</w:t>
            </w:r>
          </w:p>
        </w:tc>
        <w:tc>
          <w:tcPr>
            <w:tcW w:w="990" w:type="dxa"/>
          </w:tcPr>
          <w:p w14:paraId="1C4618FA" w14:textId="77777777" w:rsidR="00EC7151" w:rsidRPr="00B7323E" w:rsidRDefault="00EC7151" w:rsidP="004137B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GB"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</w:tcPr>
          <w:p w14:paraId="4838F733" w14:textId="77777777" w:rsidR="00EC7151" w:rsidRPr="00B7323E" w:rsidRDefault="00EC7151" w:rsidP="004137B8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</w:p>
        </w:tc>
      </w:tr>
      <w:tr w:rsidR="007C4D6C" w:rsidRPr="00B7323E" w14:paraId="7FE6E7ED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01BE0B" w14:textId="77777777" w:rsidR="00EC7151" w:rsidRPr="00B7323E" w:rsidRDefault="00EC7151" w:rsidP="004137B8">
            <w:pPr>
              <w:jc w:val="center"/>
            </w:pPr>
            <w:r w:rsidRPr="00B7323E">
              <w:t>1</w:t>
            </w:r>
            <w:r w:rsidR="00770DE2" w:rsidRPr="00B7323E">
              <w:t>5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E46FA8" w14:textId="77777777" w:rsidR="00EC7151" w:rsidRPr="00B7323E" w:rsidRDefault="00EC7151" w:rsidP="004137B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 xml:space="preserve">ประเทศลูกค้า </w:t>
            </w:r>
          </w:p>
          <w:p w14:paraId="429C5AB2" w14:textId="77777777" w:rsidR="00EC7151" w:rsidRPr="00B7323E" w:rsidRDefault="00EC7151" w:rsidP="004137B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(ใน</w:t>
            </w:r>
            <w:r w:rsidRPr="00B7323E">
              <w:rPr>
                <w:rFonts w:cs="Tahoma"/>
                <w:szCs w:val="20"/>
                <w:u w:val="single"/>
                <w:cs/>
              </w:rPr>
              <w:t>ต่าง</w:t>
            </w:r>
            <w:r w:rsidRPr="00B7323E">
              <w:rPr>
                <w:rFonts w:cs="Tahoma"/>
                <w:szCs w:val="20"/>
                <w:cs/>
              </w:rPr>
              <w:t xml:space="preserve">ประเทศ)  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03044" w14:textId="77777777" w:rsidR="00EC7151" w:rsidRPr="00B7323E" w:rsidRDefault="00962A1C" w:rsidP="004137B8">
            <w:r w:rsidRPr="00B7323E">
              <w:t>Classification</w:t>
            </w:r>
          </w:p>
        </w:tc>
        <w:tc>
          <w:tcPr>
            <w:tcW w:w="2970" w:type="dxa"/>
            <w:vAlign w:val="bottom"/>
          </w:tcPr>
          <w:p w14:paraId="36584CC3" w14:textId="77777777" w:rsidR="007A07A8" w:rsidRPr="00B7323E" w:rsidRDefault="007A07A8" w:rsidP="007A07A8">
            <w:r w:rsidRPr="00B7323E">
              <w:rPr>
                <w:cs/>
              </w:rPr>
              <w:t xml:space="preserve">รหัสประเทศตามสัญชาติ หรือตามเอกสารแสดงตน (บัตรประชาชน </w:t>
            </w:r>
            <w:r w:rsidRPr="00B7323E">
              <w:rPr>
                <w:cs/>
              </w:rPr>
              <w:lastRenderedPageBreak/>
              <w:t>พาสปอร์ต หรือเอกสารแสดงตนอื่น)ของลูกค้าผู้โอนเงิน</w:t>
            </w:r>
            <w:r w:rsidR="00654668" w:rsidRPr="00B7323E">
              <w:rPr>
                <w:cs/>
              </w:rPr>
              <w:t>ออก</w:t>
            </w:r>
            <w:r w:rsidRPr="00B7323E">
              <w:rPr>
                <w:cs/>
              </w:rPr>
              <w:t>จากต่างประเทศ หรือรับโอนเงินในต่างประเทศ</w:t>
            </w:r>
          </w:p>
          <w:p w14:paraId="7485A72F" w14:textId="77777777" w:rsidR="007A07A8" w:rsidRPr="00B7323E" w:rsidRDefault="007A07A8" w:rsidP="007A07A8">
            <w:r w:rsidRPr="00B7323E">
              <w:rPr>
                <w:cs/>
              </w:rPr>
              <w:t xml:space="preserve">เช่น ญี่ปุ่น ระบุรหัส </w:t>
            </w:r>
            <w:r w:rsidRPr="00B7323E">
              <w:t>JP</w:t>
            </w:r>
          </w:p>
          <w:p w14:paraId="466BBED1" w14:textId="77777777" w:rsidR="008C6EA8" w:rsidRPr="00B7323E" w:rsidRDefault="008C6EA8" w:rsidP="007A07A8"/>
        </w:tc>
        <w:tc>
          <w:tcPr>
            <w:tcW w:w="630" w:type="dxa"/>
          </w:tcPr>
          <w:p w14:paraId="2E8444CC" w14:textId="77777777" w:rsidR="00EC7151" w:rsidRPr="00B7323E" w:rsidRDefault="00EC7151" w:rsidP="004137B8">
            <w:pPr>
              <w:jc w:val="center"/>
            </w:pPr>
            <w:r w:rsidRPr="00B7323E">
              <w:lastRenderedPageBreak/>
              <w:t>M</w:t>
            </w:r>
          </w:p>
        </w:tc>
        <w:tc>
          <w:tcPr>
            <w:tcW w:w="990" w:type="dxa"/>
          </w:tcPr>
          <w:p w14:paraId="23501D07" w14:textId="77777777" w:rsidR="00EC7151" w:rsidRPr="00B7323E" w:rsidRDefault="00EC7151" w:rsidP="004137B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GB"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</w:tcPr>
          <w:p w14:paraId="537663FE" w14:textId="77777777" w:rsidR="00EC7151" w:rsidRPr="00B7323E" w:rsidRDefault="00EC7151" w:rsidP="004137B8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  <w:r w:rsidRPr="00B7323E">
              <w:rPr>
                <w:rFonts w:cs="Tahoma"/>
              </w:rPr>
              <w:t>Country</w:t>
            </w:r>
            <w:r w:rsidR="00402F59" w:rsidRPr="00B7323E">
              <w:rPr>
                <w:rFonts w:cs="Tahoma"/>
                <w:cs/>
              </w:rPr>
              <w:t xml:space="preserve"> </w:t>
            </w:r>
            <w:r w:rsidR="00402F59" w:rsidRPr="00B7323E">
              <w:rPr>
                <w:rFonts w:cs="Tahoma"/>
              </w:rPr>
              <w:t>ID</w:t>
            </w:r>
            <w:r w:rsidR="003A3ABC" w:rsidRPr="00B7323E">
              <w:rPr>
                <w:rFonts w:cs="Tahoma"/>
                <w:cs/>
              </w:rPr>
              <w:t xml:space="preserve"> </w:t>
            </w:r>
            <w:r w:rsidR="003A3ABC" w:rsidRPr="00B7323E">
              <w:rPr>
                <w:rFonts w:eastAsiaTheme="minorHAnsi" w:cs="Tahoma"/>
                <w:vertAlign w:val="superscript"/>
              </w:rPr>
              <w:t>1</w:t>
            </w:r>
            <w:r w:rsidR="003A3ABC" w:rsidRPr="00B7323E">
              <w:rPr>
                <w:rFonts w:eastAsiaTheme="minorHAnsi" w:cs="Tahoma"/>
                <w:vertAlign w:val="superscript"/>
                <w:cs/>
              </w:rPr>
              <w:t>/</w:t>
            </w:r>
          </w:p>
        </w:tc>
      </w:tr>
      <w:tr w:rsidR="007C4D6C" w:rsidRPr="00B7323E" w14:paraId="71E5FF41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5C7B70" w14:textId="77777777" w:rsidR="00EC7151" w:rsidRPr="00B7323E" w:rsidRDefault="00770DE2" w:rsidP="004137B8">
            <w:pPr>
              <w:jc w:val="center"/>
            </w:pPr>
            <w:r w:rsidRPr="00B7323E">
              <w:t>16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859C4" w14:textId="77777777" w:rsidR="00EC7151" w:rsidRPr="00B7323E" w:rsidRDefault="00EC7151" w:rsidP="004137B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 xml:space="preserve">ที่อยู่ของลูกค้า  </w:t>
            </w:r>
          </w:p>
          <w:p w14:paraId="4898AB7D" w14:textId="77777777" w:rsidR="00EC7151" w:rsidRPr="00B7323E" w:rsidRDefault="00EC7151" w:rsidP="004137B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(ใน</w:t>
            </w:r>
            <w:r w:rsidRPr="00B7323E">
              <w:rPr>
                <w:rFonts w:cs="Tahoma"/>
                <w:szCs w:val="20"/>
                <w:u w:val="single"/>
                <w:cs/>
              </w:rPr>
              <w:t>ต่าง</w:t>
            </w:r>
            <w:r w:rsidRPr="00B7323E">
              <w:rPr>
                <w:rFonts w:cs="Tahoma"/>
                <w:szCs w:val="20"/>
                <w:cs/>
              </w:rPr>
              <w:t>ประเทศ)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F7BAD8" w14:textId="77777777" w:rsidR="00EC7151" w:rsidRPr="00B7323E" w:rsidRDefault="00EC7151" w:rsidP="004137B8">
            <w:r w:rsidRPr="00B7323E">
              <w:t>Description</w:t>
            </w:r>
          </w:p>
        </w:tc>
        <w:tc>
          <w:tcPr>
            <w:tcW w:w="2970" w:type="dxa"/>
            <w:vAlign w:val="bottom"/>
          </w:tcPr>
          <w:p w14:paraId="71C7C18A" w14:textId="77777777" w:rsidR="00C61BE6" w:rsidRPr="00B7323E" w:rsidRDefault="00EC7151" w:rsidP="00A47EEE">
            <w:r w:rsidRPr="00B7323E">
              <w:rPr>
                <w:cs/>
              </w:rPr>
              <w:t>ที่อยู่ของลูกค้าผู้โอนเงิน</w:t>
            </w:r>
            <w:r w:rsidR="00654668" w:rsidRPr="00B7323E">
              <w:rPr>
                <w:cs/>
              </w:rPr>
              <w:t>ออก</w:t>
            </w:r>
            <w:r w:rsidRPr="00B7323E">
              <w:rPr>
                <w:cs/>
              </w:rPr>
              <w:t xml:space="preserve">จากต่างประเทศ หรือรับโอนเงินในต่างประเทศ ตามเอกสารแสดงตน </w:t>
            </w:r>
          </w:p>
          <w:p w14:paraId="1758B981" w14:textId="77777777" w:rsidR="00EC7151" w:rsidRPr="00B7323E" w:rsidRDefault="00EC7151" w:rsidP="00A47EEE">
            <w:r w:rsidRPr="00B7323E">
              <w:rPr>
                <w:cs/>
              </w:rPr>
              <w:t>(ที่อยู่ตามบัตรประชาชน พาสปอร์ต หรือเอกสารแสดงตนอื่น)</w:t>
            </w:r>
          </w:p>
          <w:p w14:paraId="41D152C5" w14:textId="77777777" w:rsidR="008C6EA8" w:rsidRPr="00B7323E" w:rsidRDefault="008C6EA8" w:rsidP="00A47EEE"/>
        </w:tc>
        <w:tc>
          <w:tcPr>
            <w:tcW w:w="630" w:type="dxa"/>
          </w:tcPr>
          <w:p w14:paraId="16611F4B" w14:textId="77777777" w:rsidR="00EC7151" w:rsidRPr="00B7323E" w:rsidRDefault="00EC7151" w:rsidP="004137B8">
            <w:pPr>
              <w:jc w:val="center"/>
            </w:pPr>
            <w:r w:rsidRPr="00B7323E">
              <w:t>O</w:t>
            </w:r>
          </w:p>
        </w:tc>
        <w:tc>
          <w:tcPr>
            <w:tcW w:w="990" w:type="dxa"/>
          </w:tcPr>
          <w:p w14:paraId="26FA3DEA" w14:textId="77777777" w:rsidR="00EC7151" w:rsidRPr="00B7323E" w:rsidRDefault="00EC7151" w:rsidP="004137B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</w:tcPr>
          <w:p w14:paraId="6926004A" w14:textId="77777777" w:rsidR="00EC7151" w:rsidRPr="00B7323E" w:rsidRDefault="00EC7151" w:rsidP="004137B8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</w:p>
        </w:tc>
      </w:tr>
      <w:tr w:rsidR="007C4D6C" w:rsidRPr="00B7323E" w14:paraId="1296AB3E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7E61CB" w14:textId="77777777" w:rsidR="00EC7151" w:rsidRPr="00B7323E" w:rsidRDefault="00EC7151" w:rsidP="00B30C11">
            <w:pPr>
              <w:jc w:val="center"/>
            </w:pPr>
            <w:r w:rsidRPr="00B7323E">
              <w:t>1</w:t>
            </w:r>
            <w:r w:rsidR="00770DE2" w:rsidRPr="00B7323E">
              <w:t>7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7A61EA" w14:textId="77777777" w:rsidR="00EC7151" w:rsidRPr="00B7323E" w:rsidRDefault="00EC71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  <w:cs/>
              </w:rPr>
            </w:pPr>
            <w:r w:rsidRPr="00B7323E">
              <w:rPr>
                <w:rFonts w:cs="Tahoma"/>
                <w:szCs w:val="20"/>
                <w:cs/>
              </w:rPr>
              <w:t>รหัสวัตถุประสงค์การโอนเงิน</w:t>
            </w:r>
            <w:r w:rsidR="00654668" w:rsidRPr="00B7323E">
              <w:rPr>
                <w:rFonts w:cs="Tahoma"/>
                <w:szCs w:val="20"/>
                <w:cs/>
              </w:rPr>
              <w:t>/รับโอนเงิน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0B3E8D" w14:textId="77777777" w:rsidR="00EC7151" w:rsidRPr="00B7323E" w:rsidRDefault="00EC7151" w:rsidP="003E7265">
            <w:r w:rsidRPr="00B7323E">
              <w:t>Classification</w:t>
            </w:r>
          </w:p>
        </w:tc>
        <w:tc>
          <w:tcPr>
            <w:tcW w:w="2970" w:type="dxa"/>
            <w:vAlign w:val="bottom"/>
          </w:tcPr>
          <w:p w14:paraId="726B7A51" w14:textId="77777777" w:rsidR="00EC7151" w:rsidRPr="00B7323E" w:rsidRDefault="00EC7151" w:rsidP="00C61BE6">
            <w:r w:rsidRPr="00B7323E">
              <w:rPr>
                <w:cs/>
              </w:rPr>
              <w:t>วัตถุประสงค์ที่ลูกค้าในประเทศโอนเงิน</w:t>
            </w:r>
            <w:r w:rsidR="00654668" w:rsidRPr="00B7323E">
              <w:rPr>
                <w:cs/>
              </w:rPr>
              <w:t>ออก</w:t>
            </w:r>
            <w:r w:rsidRPr="00B7323E">
              <w:rPr>
                <w:cs/>
              </w:rPr>
              <w:t>ไปต่างประเทศ หรือ รับโอนเงิ</w:t>
            </w:r>
            <w:r w:rsidR="00DD260F" w:rsidRPr="00B7323E">
              <w:rPr>
                <w:cs/>
              </w:rPr>
              <w:t>นจากต่างประเทศ เช่น ค่าใช้จ่ายเพื่อการศึกษา ระบุรหัส 318013</w:t>
            </w:r>
          </w:p>
          <w:p w14:paraId="20406020" w14:textId="77777777" w:rsidR="008C6EA8" w:rsidRPr="00B7323E" w:rsidRDefault="008C6EA8" w:rsidP="00C61BE6">
            <w:pPr>
              <w:rPr>
                <w:cs/>
              </w:rPr>
            </w:pPr>
          </w:p>
        </w:tc>
        <w:tc>
          <w:tcPr>
            <w:tcW w:w="630" w:type="dxa"/>
          </w:tcPr>
          <w:p w14:paraId="60B47846" w14:textId="77777777" w:rsidR="00EC7151" w:rsidRPr="00B7323E" w:rsidRDefault="00EC7151" w:rsidP="00B30C11">
            <w:pPr>
              <w:jc w:val="center"/>
            </w:pPr>
            <w:r w:rsidRPr="00B7323E">
              <w:t>M</w:t>
            </w:r>
          </w:p>
        </w:tc>
        <w:tc>
          <w:tcPr>
            <w:tcW w:w="990" w:type="dxa"/>
          </w:tcPr>
          <w:p w14:paraId="06770EAB" w14:textId="77777777" w:rsidR="00EC7151" w:rsidRPr="00B7323E" w:rsidRDefault="00EC7151" w:rsidP="00B30C11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</w:tcPr>
          <w:p w14:paraId="207A658E" w14:textId="77777777" w:rsidR="00EC7151" w:rsidRPr="00B7323E" w:rsidRDefault="00EC7151" w:rsidP="00A862B7">
            <w:pPr>
              <w:pStyle w:val="Footer"/>
              <w:rPr>
                <w:rFonts w:cs="Tahoma"/>
                <w:cs/>
                <w:lang w:val="en-GB"/>
              </w:rPr>
            </w:pPr>
            <w:bookmarkStart w:id="19" w:name="_Toc531712146"/>
            <w:r w:rsidRPr="00B7323E">
              <w:rPr>
                <w:rFonts w:cs="Tahoma"/>
              </w:rPr>
              <w:t>Transaction Purpose Code</w:t>
            </w:r>
            <w:bookmarkEnd w:id="19"/>
          </w:p>
        </w:tc>
      </w:tr>
      <w:tr w:rsidR="007C4D6C" w:rsidRPr="00B7323E" w14:paraId="6C0E3A67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93414E8" w14:textId="77777777" w:rsidR="00EC7151" w:rsidRPr="00B7323E" w:rsidRDefault="00EC7151" w:rsidP="00B30C11">
            <w:pPr>
              <w:jc w:val="center"/>
            </w:pPr>
            <w:r w:rsidRPr="00B7323E">
              <w:t>1</w:t>
            </w:r>
            <w:r w:rsidR="00770DE2" w:rsidRPr="00B7323E">
              <w:t>8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12E8A4" w14:textId="77777777" w:rsidR="00EC7151" w:rsidRPr="00B7323E" w:rsidRDefault="00EC7151" w:rsidP="00B30C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จุดโอน/รับโอนเงิน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73A5AE" w14:textId="77777777" w:rsidR="00EC7151" w:rsidRPr="00B7323E" w:rsidRDefault="00C774EF">
            <w:hyperlink w:anchor="_Data_Type" w:history="1">
              <w:r w:rsidR="00F27348" w:rsidRPr="00B7323E">
                <w:t>Flag</w:t>
              </w:r>
            </w:hyperlink>
            <w:r w:rsidR="00F27348" w:rsidRPr="00B7323E">
              <w:t xml:space="preserve"> 2</w:t>
            </w:r>
            <w:r w:rsidR="00EC7151" w:rsidRPr="00B7323E">
              <w:rPr>
                <w:cs/>
              </w:rPr>
              <w:t xml:space="preserve"> </w:t>
            </w:r>
          </w:p>
        </w:tc>
        <w:tc>
          <w:tcPr>
            <w:tcW w:w="2970" w:type="dxa"/>
          </w:tcPr>
          <w:p w14:paraId="2DA7F6B4" w14:textId="77777777" w:rsidR="00EC7151" w:rsidRPr="00B7323E" w:rsidRDefault="00EC7151" w:rsidP="00A47EEE">
            <w:pPr>
              <w:rPr>
                <w:cs/>
              </w:rPr>
            </w:pPr>
            <w:r w:rsidRPr="00B7323E">
              <w:rPr>
                <w:cs/>
              </w:rPr>
              <w:t>จุดบริการที่ลูกค้าในประเทศโอนเงิน</w:t>
            </w:r>
            <w:r w:rsidR="00654668" w:rsidRPr="00B7323E">
              <w:rPr>
                <w:cs/>
              </w:rPr>
              <w:t>ออก</w:t>
            </w:r>
            <w:r w:rsidRPr="00B7323E">
              <w:rPr>
                <w:cs/>
              </w:rPr>
              <w:t>ไปต่างประเทศ หรือ รับโอนเงินจากต่างประเทศ เช่น โอน/รับโอนเงินในสถานประกอบการ ระบุรหัส 21</w:t>
            </w:r>
          </w:p>
        </w:tc>
        <w:tc>
          <w:tcPr>
            <w:tcW w:w="630" w:type="dxa"/>
          </w:tcPr>
          <w:p w14:paraId="1FB01FD9" w14:textId="77777777" w:rsidR="00EC7151" w:rsidRPr="00B7323E" w:rsidRDefault="00EC7151" w:rsidP="00B30C11">
            <w:pPr>
              <w:jc w:val="center"/>
            </w:pPr>
            <w:r w:rsidRPr="00B7323E">
              <w:t>M</w:t>
            </w:r>
          </w:p>
        </w:tc>
        <w:tc>
          <w:tcPr>
            <w:tcW w:w="990" w:type="dxa"/>
          </w:tcPr>
          <w:p w14:paraId="42C2941C" w14:textId="77777777" w:rsidR="00EC7151" w:rsidRPr="00B7323E" w:rsidRDefault="00EC7151" w:rsidP="00B30C11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</w:tcPr>
          <w:p w14:paraId="3DB8CC91" w14:textId="77777777" w:rsidR="00EC7151" w:rsidRPr="00B7323E" w:rsidRDefault="00EC7151" w:rsidP="00925464">
            <w:pPr>
              <w:pStyle w:val="Footer"/>
              <w:rPr>
                <w:rFonts w:cs="Tahoma"/>
                <w:lang w:val="en-GB"/>
              </w:rPr>
            </w:pPr>
            <w:r w:rsidRPr="00B7323E">
              <w:rPr>
                <w:rFonts w:cs="Tahoma"/>
                <w:lang w:val="en-GB"/>
              </w:rPr>
              <w:t>2</w:t>
            </w:r>
            <w:r w:rsidRPr="00B7323E">
              <w:rPr>
                <w:rFonts w:cs="Tahoma"/>
                <w:cs/>
                <w:lang w:val="en-GB"/>
              </w:rPr>
              <w:t xml:space="preserve">1 </w:t>
            </w:r>
            <w:r w:rsidRPr="00B7323E">
              <w:rPr>
                <w:rFonts w:cs="Tahoma"/>
                <w:cs/>
              </w:rPr>
              <w:t xml:space="preserve">= </w:t>
            </w:r>
            <w:r w:rsidRPr="00B7323E">
              <w:rPr>
                <w:rFonts w:cs="Tahoma"/>
                <w:cs/>
                <w:lang w:val="en-GB"/>
              </w:rPr>
              <w:t>โอน</w:t>
            </w:r>
            <w:r w:rsidR="0066733A" w:rsidRPr="00B7323E">
              <w:rPr>
                <w:rFonts w:cs="Tahoma"/>
                <w:cs/>
                <w:lang w:val="en-GB"/>
              </w:rPr>
              <w:t>เงินออก</w:t>
            </w:r>
            <w:r w:rsidRPr="00B7323E">
              <w:rPr>
                <w:rFonts w:cs="Tahoma"/>
                <w:cs/>
                <w:lang w:val="en-GB"/>
              </w:rPr>
              <w:t xml:space="preserve">/รับโอนเงินในสถานประกอบการ </w:t>
            </w:r>
          </w:p>
          <w:p w14:paraId="758C9AB5" w14:textId="77777777" w:rsidR="00EC7151" w:rsidRPr="00B7323E" w:rsidRDefault="00EC7151" w:rsidP="008E4A1E">
            <w:pPr>
              <w:pStyle w:val="Footer"/>
              <w:rPr>
                <w:rFonts w:cs="Tahoma"/>
                <w:lang w:val="en-GB"/>
              </w:rPr>
            </w:pPr>
            <w:r w:rsidRPr="00B7323E">
              <w:rPr>
                <w:rFonts w:cs="Tahoma"/>
                <w:lang w:val="en-GB"/>
              </w:rPr>
              <w:t xml:space="preserve">22 </w:t>
            </w:r>
            <w:r w:rsidRPr="00B7323E">
              <w:rPr>
                <w:rFonts w:cs="Tahoma"/>
                <w:cs/>
                <w:lang w:val="en-GB"/>
              </w:rPr>
              <w:t>= โอน</w:t>
            </w:r>
            <w:r w:rsidR="0066733A" w:rsidRPr="00B7323E">
              <w:rPr>
                <w:rFonts w:cs="Tahoma"/>
                <w:cs/>
                <w:lang w:val="en-GB"/>
              </w:rPr>
              <w:t>เงินออก</w:t>
            </w:r>
            <w:r w:rsidRPr="00B7323E">
              <w:rPr>
                <w:rFonts w:cs="Tahoma"/>
                <w:cs/>
                <w:lang w:val="en-GB"/>
              </w:rPr>
              <w:t xml:space="preserve">/รับโอนเงินผ่านแพลตฟอร์มอิเล็กทรอนิกส์ของตัวแทนโอนเงินรับอนุญาต </w:t>
            </w:r>
          </w:p>
          <w:p w14:paraId="2E180F43" w14:textId="77777777" w:rsidR="008C6EA8" w:rsidRPr="00B7323E" w:rsidRDefault="008C6EA8" w:rsidP="008E4A1E">
            <w:pPr>
              <w:pStyle w:val="Footer"/>
              <w:rPr>
                <w:rFonts w:cs="Tahoma"/>
                <w:cs/>
                <w:lang w:val="en-GB"/>
              </w:rPr>
            </w:pPr>
          </w:p>
        </w:tc>
      </w:tr>
      <w:tr w:rsidR="007C4D6C" w:rsidRPr="00B7323E" w14:paraId="1F59ACDE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E3830A" w14:textId="77777777" w:rsidR="00EC7151" w:rsidRPr="00B7323E" w:rsidRDefault="00EC7151" w:rsidP="00B30C11">
            <w:pPr>
              <w:jc w:val="center"/>
            </w:pPr>
            <w:r w:rsidRPr="00B7323E">
              <w:t>1</w:t>
            </w:r>
            <w:r w:rsidR="00770DE2" w:rsidRPr="00B7323E">
              <w:t>9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272020" w14:textId="77777777" w:rsidR="00EC7151" w:rsidRPr="00B7323E" w:rsidRDefault="00EC7151" w:rsidP="00B30C1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  <w:cs/>
              </w:rPr>
            </w:pPr>
            <w:r w:rsidRPr="00B7323E">
              <w:rPr>
                <w:rFonts w:cs="Tahoma"/>
                <w:szCs w:val="20"/>
                <w:cs/>
              </w:rPr>
              <w:t>ช่องทางโอน/รับโอนเงิน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085174" w14:textId="77777777" w:rsidR="00EC7151" w:rsidRPr="00B7323E" w:rsidRDefault="00EC7151" w:rsidP="00B30C11">
            <w:r w:rsidRPr="00B7323E">
              <w:t>Classification</w:t>
            </w:r>
          </w:p>
        </w:tc>
        <w:tc>
          <w:tcPr>
            <w:tcW w:w="2970" w:type="dxa"/>
            <w:vAlign w:val="bottom"/>
          </w:tcPr>
          <w:p w14:paraId="5529A336" w14:textId="77777777" w:rsidR="007A07A8" w:rsidRPr="00B7323E" w:rsidRDefault="00EC7151" w:rsidP="009254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สื่อกลางทางการเงินที่ลูกค้าในประเทศโอนเงิน</w:t>
            </w:r>
            <w:r w:rsidR="00654668" w:rsidRPr="00B7323E">
              <w:rPr>
                <w:rFonts w:cs="Tahoma"/>
                <w:szCs w:val="20"/>
                <w:cs/>
              </w:rPr>
              <w:t>ออก</w:t>
            </w:r>
            <w:r w:rsidRPr="00B7323E">
              <w:rPr>
                <w:rFonts w:cs="Tahoma"/>
                <w:szCs w:val="20"/>
                <w:cs/>
              </w:rPr>
              <w:t xml:space="preserve">ไปต่างประเทศ หรือ รับโอนเงินจากต่างประเทศ เช่น </w:t>
            </w:r>
          </w:p>
          <w:p w14:paraId="396720D0" w14:textId="77777777" w:rsidR="00EC7151" w:rsidRPr="00B7323E" w:rsidRDefault="00EC7151" w:rsidP="009254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เงินสด ระบุรหัส 0753600001</w:t>
            </w:r>
          </w:p>
          <w:p w14:paraId="4462AF5E" w14:textId="77777777" w:rsidR="008C6EA8" w:rsidRPr="00B7323E" w:rsidRDefault="008C6EA8" w:rsidP="009254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  <w:cs/>
              </w:rPr>
            </w:pPr>
          </w:p>
        </w:tc>
        <w:tc>
          <w:tcPr>
            <w:tcW w:w="630" w:type="dxa"/>
          </w:tcPr>
          <w:p w14:paraId="18EE80E4" w14:textId="77777777" w:rsidR="00EC7151" w:rsidRPr="00B7323E" w:rsidRDefault="00EC7151" w:rsidP="00B30C11">
            <w:pPr>
              <w:jc w:val="center"/>
            </w:pPr>
            <w:r w:rsidRPr="00B7323E">
              <w:t>M</w:t>
            </w:r>
          </w:p>
        </w:tc>
        <w:tc>
          <w:tcPr>
            <w:tcW w:w="990" w:type="dxa"/>
          </w:tcPr>
          <w:p w14:paraId="10D37935" w14:textId="77777777" w:rsidR="00EC7151" w:rsidRPr="00B7323E" w:rsidRDefault="00EC7151" w:rsidP="00B30C11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</w:tcPr>
          <w:p w14:paraId="1BDD9995" w14:textId="77777777" w:rsidR="00EC7151" w:rsidRPr="00B7323E" w:rsidRDefault="00EC7151" w:rsidP="0092546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  <w:bookmarkStart w:id="20" w:name="_Toc531712145"/>
            <w:r w:rsidRPr="00B7323E">
              <w:rPr>
                <w:rFonts w:cs="Tahoma"/>
              </w:rPr>
              <w:t>Payment Instrument Type</w:t>
            </w:r>
            <w:bookmarkEnd w:id="20"/>
          </w:p>
        </w:tc>
      </w:tr>
      <w:tr w:rsidR="007C4D6C" w:rsidRPr="00B7323E" w14:paraId="3CEA2186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497BEB" w14:textId="77777777" w:rsidR="00EC7151" w:rsidRPr="00B7323E" w:rsidRDefault="00770DE2" w:rsidP="00B30C11">
            <w:pPr>
              <w:jc w:val="center"/>
            </w:pPr>
            <w:r w:rsidRPr="00B7323E">
              <w:t>20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23B3D8" w14:textId="77777777" w:rsidR="00EC7151" w:rsidRPr="00B7323E" w:rsidRDefault="00EC7151" w:rsidP="00B30C11">
            <w:r w:rsidRPr="00B7323E">
              <w:rPr>
                <w:cs/>
              </w:rPr>
              <w:t xml:space="preserve">รหัสสกุลเงินตราต่างประเทศ 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B75EA1" w14:textId="77777777" w:rsidR="00EC7151" w:rsidRPr="00B7323E" w:rsidRDefault="00D01083" w:rsidP="00B30C11">
            <w:r w:rsidRPr="00B7323E">
              <w:t>Classification</w:t>
            </w:r>
          </w:p>
        </w:tc>
        <w:tc>
          <w:tcPr>
            <w:tcW w:w="2970" w:type="dxa"/>
          </w:tcPr>
          <w:p w14:paraId="4DB61563" w14:textId="77777777" w:rsidR="00EC7151" w:rsidRPr="00B7323E" w:rsidRDefault="00EC7151" w:rsidP="00A47EEE">
            <w:r w:rsidRPr="00B7323E">
              <w:rPr>
                <w:cs/>
              </w:rPr>
              <w:t>สกุลเงินตราต่างประเทศที่ลูกค้าในประเทศโอนเงิน</w:t>
            </w:r>
            <w:r w:rsidR="00654668" w:rsidRPr="00B7323E">
              <w:rPr>
                <w:cs/>
              </w:rPr>
              <w:t>ออก</w:t>
            </w:r>
            <w:r w:rsidRPr="00B7323E">
              <w:rPr>
                <w:cs/>
              </w:rPr>
              <w:t xml:space="preserve">ไปต่างประเทศ หรือ </w:t>
            </w:r>
          </w:p>
          <w:p w14:paraId="5D5F5B11" w14:textId="77777777" w:rsidR="007A07A8" w:rsidRPr="00B7323E" w:rsidRDefault="00EC7151" w:rsidP="00A47EEE">
            <w:r w:rsidRPr="00B7323E">
              <w:rPr>
                <w:cs/>
              </w:rPr>
              <w:t xml:space="preserve">รับโอนเงินจากต่างประเทศ เช่น </w:t>
            </w:r>
          </w:p>
          <w:p w14:paraId="2E358ECB" w14:textId="77777777" w:rsidR="00EC7151" w:rsidRPr="00B7323E" w:rsidRDefault="00EC7151" w:rsidP="00A47EEE">
            <w:r w:rsidRPr="00B7323E">
              <w:rPr>
                <w:cs/>
              </w:rPr>
              <w:t>ยู</w:t>
            </w:r>
            <w:proofErr w:type="spellStart"/>
            <w:r w:rsidRPr="00B7323E">
              <w:rPr>
                <w:cs/>
              </w:rPr>
              <w:t>โร</w:t>
            </w:r>
            <w:proofErr w:type="spellEnd"/>
            <w:r w:rsidRPr="00B7323E">
              <w:rPr>
                <w:cs/>
              </w:rPr>
              <w:t xml:space="preserve"> ระบุเป็น </w:t>
            </w:r>
            <w:r w:rsidRPr="00B7323E">
              <w:t>EUR</w:t>
            </w:r>
          </w:p>
          <w:p w14:paraId="57B3BFA3" w14:textId="77777777" w:rsidR="008C6EA8" w:rsidRPr="00B7323E" w:rsidRDefault="008C6EA8" w:rsidP="00A47EEE"/>
        </w:tc>
        <w:tc>
          <w:tcPr>
            <w:tcW w:w="630" w:type="dxa"/>
          </w:tcPr>
          <w:p w14:paraId="25CBAB68" w14:textId="77777777" w:rsidR="00EC7151" w:rsidRPr="00B7323E" w:rsidRDefault="00EC7151" w:rsidP="00B30C11">
            <w:pPr>
              <w:jc w:val="center"/>
            </w:pPr>
            <w:r w:rsidRPr="00B7323E">
              <w:t>M</w:t>
            </w:r>
          </w:p>
        </w:tc>
        <w:tc>
          <w:tcPr>
            <w:tcW w:w="990" w:type="dxa"/>
          </w:tcPr>
          <w:p w14:paraId="117B6A6F" w14:textId="77777777" w:rsidR="00EC7151" w:rsidRPr="00B7323E" w:rsidRDefault="00EC7151" w:rsidP="00B30C11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GB"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</w:tcPr>
          <w:p w14:paraId="46AED9E6" w14:textId="77777777" w:rsidR="00EC7151" w:rsidRPr="00B7323E" w:rsidRDefault="00EC7151" w:rsidP="00B30C1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  <w:r w:rsidRPr="00B7323E">
              <w:rPr>
                <w:rFonts w:cs="Tahoma"/>
              </w:rPr>
              <w:t>Currency</w:t>
            </w:r>
            <w:r w:rsidR="00402F59" w:rsidRPr="00B7323E">
              <w:rPr>
                <w:rFonts w:cs="Tahoma"/>
              </w:rPr>
              <w:t xml:space="preserve"> ID</w:t>
            </w:r>
            <w:r w:rsidR="003A3ABC" w:rsidRPr="00B7323E">
              <w:rPr>
                <w:rFonts w:cs="Tahoma"/>
                <w:cs/>
              </w:rPr>
              <w:t xml:space="preserve"> </w:t>
            </w:r>
            <w:r w:rsidR="003A3ABC" w:rsidRPr="00B7323E">
              <w:rPr>
                <w:rFonts w:eastAsiaTheme="minorHAnsi" w:cs="Tahoma"/>
                <w:vertAlign w:val="superscript"/>
              </w:rPr>
              <w:t>1</w:t>
            </w:r>
            <w:r w:rsidR="003A3ABC" w:rsidRPr="00B7323E">
              <w:rPr>
                <w:rFonts w:eastAsiaTheme="minorHAnsi" w:cs="Tahoma"/>
                <w:vertAlign w:val="superscript"/>
                <w:cs/>
              </w:rPr>
              <w:t>/</w:t>
            </w:r>
          </w:p>
        </w:tc>
      </w:tr>
      <w:tr w:rsidR="007C4D6C" w:rsidRPr="00B7323E" w14:paraId="54C8CFD4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14EAC4" w14:textId="77777777" w:rsidR="00EC7151" w:rsidRPr="00B7323E" w:rsidRDefault="00770DE2" w:rsidP="004B06CB">
            <w:pPr>
              <w:jc w:val="center"/>
            </w:pPr>
            <w:r w:rsidRPr="00B7323E">
              <w:t>21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F6049" w14:textId="77777777" w:rsidR="00EC7151" w:rsidRPr="00B7323E" w:rsidRDefault="00EC7151" w:rsidP="004B06CB">
            <w:pPr>
              <w:rPr>
                <w:cs/>
              </w:rPr>
            </w:pPr>
            <w:r w:rsidRPr="00B7323E">
              <w:rPr>
                <w:cs/>
              </w:rPr>
              <w:t>อัตราแลกเปลี่ยน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D8664" w14:textId="77777777" w:rsidR="00EC7151" w:rsidRPr="00B7323E" w:rsidRDefault="00EC7151" w:rsidP="004B06CB">
            <w:r w:rsidRPr="00B7323E">
              <w:t>Exchange Rate</w:t>
            </w:r>
          </w:p>
        </w:tc>
        <w:tc>
          <w:tcPr>
            <w:tcW w:w="2970" w:type="dxa"/>
          </w:tcPr>
          <w:p w14:paraId="59399B2B" w14:textId="77777777" w:rsidR="00EC7151" w:rsidRPr="00B7323E" w:rsidRDefault="00EC7151" w:rsidP="006B6C6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อัตราแลกเปลี่ยนที่ทำธุรกรรม โดยระบุเป็นอัตราแลกเปลี่ยนของเงิน</w:t>
            </w:r>
            <w:r w:rsidR="006B6C60" w:rsidRPr="00B7323E">
              <w:rPr>
                <w:rFonts w:cs="Tahoma"/>
                <w:szCs w:val="20"/>
                <w:cs/>
              </w:rPr>
              <w:br/>
            </w:r>
            <w:r w:rsidRPr="00B7323E">
              <w:rPr>
                <w:rFonts w:cs="Tahoma"/>
                <w:szCs w:val="20"/>
                <w:cs/>
              </w:rPr>
              <w:t>ไทยบาทต่อ 1 หน่วยสกุลเงินตราต่างประเทศ ตามที่</w:t>
            </w:r>
            <w:r w:rsidR="00402F59" w:rsidRPr="00B7323E">
              <w:rPr>
                <w:rFonts w:cs="Tahoma"/>
                <w:szCs w:val="20"/>
                <w:cs/>
              </w:rPr>
              <w:t xml:space="preserve"> </w:t>
            </w:r>
            <w:r w:rsidRPr="00B7323E">
              <w:rPr>
                <w:rFonts w:cs="Tahoma"/>
                <w:szCs w:val="20"/>
                <w:cs/>
              </w:rPr>
              <w:t xml:space="preserve">ธปท. ประกาศกำหนด </w:t>
            </w:r>
          </w:p>
          <w:p w14:paraId="1202AFBE" w14:textId="77777777" w:rsidR="008C6EA8" w:rsidRPr="00B7323E" w:rsidRDefault="008C6EA8" w:rsidP="006B6C6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  <w:cs/>
              </w:rPr>
            </w:pPr>
          </w:p>
        </w:tc>
        <w:tc>
          <w:tcPr>
            <w:tcW w:w="630" w:type="dxa"/>
          </w:tcPr>
          <w:p w14:paraId="0C1CCDD0" w14:textId="77777777" w:rsidR="00EC7151" w:rsidRPr="00B7323E" w:rsidRDefault="00EC7151" w:rsidP="004B06CB">
            <w:pPr>
              <w:jc w:val="center"/>
            </w:pPr>
            <w:r w:rsidRPr="00B7323E">
              <w:t>M</w:t>
            </w:r>
          </w:p>
        </w:tc>
        <w:tc>
          <w:tcPr>
            <w:tcW w:w="990" w:type="dxa"/>
          </w:tcPr>
          <w:p w14:paraId="48106A78" w14:textId="77777777" w:rsidR="00EC7151" w:rsidRPr="00B7323E" w:rsidRDefault="00EC7151" w:rsidP="004B06C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GB"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</w:tcPr>
          <w:p w14:paraId="38D1697E" w14:textId="77777777" w:rsidR="00EC7151" w:rsidRPr="00B7323E" w:rsidRDefault="00EC7151" w:rsidP="004B06C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</w:p>
        </w:tc>
      </w:tr>
      <w:tr w:rsidR="007C4D6C" w:rsidRPr="00B7323E" w14:paraId="1155EF41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D9D5AD" w14:textId="77777777" w:rsidR="00EC7151" w:rsidRPr="00B7323E" w:rsidRDefault="00770DE2" w:rsidP="00F257EA">
            <w:pPr>
              <w:jc w:val="center"/>
            </w:pPr>
            <w:r w:rsidRPr="00B7323E">
              <w:t>22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E729A2" w14:textId="77777777" w:rsidR="00EC7151" w:rsidRPr="00B7323E" w:rsidRDefault="00EC7151" w:rsidP="00F257EA">
            <w:pPr>
              <w:rPr>
                <w:cs/>
              </w:rPr>
            </w:pPr>
            <w:r w:rsidRPr="00B7323E">
              <w:rPr>
                <w:cs/>
              </w:rPr>
              <w:t>จำนวนเงินตราต่างประเทศ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351940" w14:textId="77777777" w:rsidR="00EC7151" w:rsidRPr="00B7323E" w:rsidRDefault="00EC7151" w:rsidP="00F257EA">
            <w:r w:rsidRPr="00B7323E">
              <w:t>Amount</w:t>
            </w:r>
          </w:p>
        </w:tc>
        <w:tc>
          <w:tcPr>
            <w:tcW w:w="2970" w:type="dxa"/>
          </w:tcPr>
          <w:p w14:paraId="78166737" w14:textId="77777777" w:rsidR="00EC7151" w:rsidRPr="00B7323E" w:rsidRDefault="00EC7151" w:rsidP="00F257E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จำนวนเงินตราต่างประเทศที่ลูกค้าในประเทศโอนเงิน</w:t>
            </w:r>
            <w:r w:rsidR="00654668" w:rsidRPr="00B7323E">
              <w:rPr>
                <w:rFonts w:cs="Tahoma"/>
                <w:szCs w:val="20"/>
                <w:cs/>
              </w:rPr>
              <w:t>ออก</w:t>
            </w:r>
            <w:r w:rsidRPr="00B7323E">
              <w:rPr>
                <w:rFonts w:cs="Tahoma"/>
                <w:szCs w:val="20"/>
                <w:cs/>
              </w:rPr>
              <w:t>ไปต่างประเทศ หรือ รับโอนเงินจากต่างประเทศ</w:t>
            </w:r>
          </w:p>
          <w:p w14:paraId="0E82A750" w14:textId="77777777" w:rsidR="008C6EA8" w:rsidRPr="00B7323E" w:rsidRDefault="008C6EA8" w:rsidP="00F257E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  <w:cs/>
              </w:rPr>
            </w:pPr>
          </w:p>
        </w:tc>
        <w:tc>
          <w:tcPr>
            <w:tcW w:w="630" w:type="dxa"/>
          </w:tcPr>
          <w:p w14:paraId="45596521" w14:textId="77777777" w:rsidR="00EC7151" w:rsidRPr="00B7323E" w:rsidRDefault="00EC7151" w:rsidP="00F257EA">
            <w:pPr>
              <w:jc w:val="center"/>
            </w:pPr>
            <w:r w:rsidRPr="00B7323E">
              <w:t>M</w:t>
            </w:r>
          </w:p>
        </w:tc>
        <w:tc>
          <w:tcPr>
            <w:tcW w:w="990" w:type="dxa"/>
          </w:tcPr>
          <w:p w14:paraId="11897E41" w14:textId="77777777" w:rsidR="00EC7151" w:rsidRPr="00B7323E" w:rsidRDefault="00EC7151" w:rsidP="00F257E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GB"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</w:tcPr>
          <w:p w14:paraId="62BD403A" w14:textId="77777777" w:rsidR="00EC7151" w:rsidRPr="00B7323E" w:rsidRDefault="00EC7151" w:rsidP="00F257E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</w:p>
        </w:tc>
      </w:tr>
      <w:tr w:rsidR="007C4D6C" w:rsidRPr="00B7323E" w14:paraId="4CAA2305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C83F98" w14:textId="77777777" w:rsidR="00EC7151" w:rsidRPr="00B7323E" w:rsidRDefault="00770DE2" w:rsidP="00F257EA">
            <w:pPr>
              <w:jc w:val="center"/>
            </w:pPr>
            <w:r w:rsidRPr="00B7323E">
              <w:t>23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3C7FCA" w14:textId="77777777" w:rsidR="00EC7151" w:rsidRPr="00B7323E" w:rsidRDefault="00EC7151" w:rsidP="00F257EA">
            <w:pPr>
              <w:rPr>
                <w:cs/>
              </w:rPr>
            </w:pPr>
            <w:r w:rsidRPr="00B7323E">
              <w:rPr>
                <w:cs/>
              </w:rPr>
              <w:t>จำนวนเงินเทียบเท่าบาท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FF2C7F" w14:textId="77777777" w:rsidR="00EC7151" w:rsidRPr="00B7323E" w:rsidRDefault="00EC7151" w:rsidP="00F257EA">
            <w:r w:rsidRPr="00B7323E">
              <w:t>Amount</w:t>
            </w:r>
          </w:p>
        </w:tc>
        <w:tc>
          <w:tcPr>
            <w:tcW w:w="2970" w:type="dxa"/>
            <w:tcBorders>
              <w:bottom w:val="dotted" w:sz="4" w:space="0" w:color="auto"/>
            </w:tcBorders>
          </w:tcPr>
          <w:p w14:paraId="045ABBE3" w14:textId="77777777" w:rsidR="00EC7151" w:rsidRPr="00B7323E" w:rsidRDefault="00EC7151" w:rsidP="00F257E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จำนวนเงินเทียบเท่าไทยบาท ที่ลูกค้าในประเทศโอนเงิน</w:t>
            </w:r>
            <w:r w:rsidR="00654668" w:rsidRPr="00B7323E">
              <w:rPr>
                <w:rFonts w:cs="Tahoma"/>
                <w:szCs w:val="20"/>
                <w:cs/>
              </w:rPr>
              <w:t>ออก</w:t>
            </w:r>
            <w:r w:rsidRPr="00B7323E">
              <w:rPr>
                <w:rFonts w:cs="Tahoma"/>
                <w:szCs w:val="20"/>
                <w:cs/>
              </w:rPr>
              <w:t>ไปต่างประเทศ หรือรับโอนเงินจากต่างประเทศ</w:t>
            </w:r>
          </w:p>
          <w:p w14:paraId="27E6AC56" w14:textId="77777777" w:rsidR="008C6EA8" w:rsidRPr="00B7323E" w:rsidRDefault="008C6EA8" w:rsidP="00F257E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  <w:cs/>
              </w:rPr>
            </w:pPr>
          </w:p>
        </w:tc>
        <w:tc>
          <w:tcPr>
            <w:tcW w:w="630" w:type="dxa"/>
            <w:tcBorders>
              <w:bottom w:val="dotted" w:sz="4" w:space="0" w:color="auto"/>
            </w:tcBorders>
          </w:tcPr>
          <w:p w14:paraId="576E33E9" w14:textId="77777777" w:rsidR="00EC7151" w:rsidRPr="00B7323E" w:rsidRDefault="00EC7151" w:rsidP="00F257EA">
            <w:pPr>
              <w:jc w:val="center"/>
            </w:pPr>
            <w:r w:rsidRPr="00B7323E">
              <w:t>M</w:t>
            </w:r>
          </w:p>
        </w:tc>
        <w:tc>
          <w:tcPr>
            <w:tcW w:w="990" w:type="dxa"/>
            <w:tcBorders>
              <w:bottom w:val="dotted" w:sz="4" w:space="0" w:color="auto"/>
            </w:tcBorders>
          </w:tcPr>
          <w:p w14:paraId="39CA553A" w14:textId="77777777" w:rsidR="00EC7151" w:rsidRPr="00B7323E" w:rsidRDefault="00EC7151" w:rsidP="00F257EA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GB"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23454E9" w14:textId="77777777" w:rsidR="00EC7151" w:rsidRPr="00B7323E" w:rsidRDefault="00EC7151" w:rsidP="00F257EA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</w:p>
        </w:tc>
      </w:tr>
      <w:tr w:rsidR="007C4D6C" w:rsidRPr="00B7323E" w14:paraId="7B808EA9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0E4F62" w14:textId="77777777" w:rsidR="008907E8" w:rsidRPr="00B7323E" w:rsidRDefault="008907E8" w:rsidP="008907E8">
            <w:pPr>
              <w:jc w:val="center"/>
            </w:pPr>
            <w:r w:rsidRPr="00B7323E">
              <w:lastRenderedPageBreak/>
              <w:t>24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0830E6" w14:textId="77777777" w:rsidR="008907E8" w:rsidRPr="00B7323E" w:rsidRDefault="008907E8">
            <w:pPr>
              <w:rPr>
                <w:cs/>
              </w:rPr>
            </w:pPr>
            <w:r w:rsidRPr="00B7323E">
              <w:rPr>
                <w:cs/>
              </w:rPr>
              <w:t>รหัสสกุลเงินตราต่างประเทศ</w:t>
            </w:r>
            <w:r w:rsidR="00C96DE9" w:rsidRPr="00B7323E">
              <w:rPr>
                <w:cs/>
              </w:rPr>
              <w:t>ของค่าธรรมเนียม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8E0A3" w14:textId="77777777" w:rsidR="008907E8" w:rsidRPr="00B7323E" w:rsidRDefault="00962A1C" w:rsidP="008907E8">
            <w:pPr>
              <w:rPr>
                <w:cs/>
              </w:rPr>
            </w:pPr>
            <w:r w:rsidRPr="00B7323E">
              <w:t>Classification</w:t>
            </w:r>
          </w:p>
        </w:tc>
        <w:tc>
          <w:tcPr>
            <w:tcW w:w="2970" w:type="dxa"/>
            <w:tcBorders>
              <w:bottom w:val="dotted" w:sz="4" w:space="0" w:color="auto"/>
            </w:tcBorders>
          </w:tcPr>
          <w:p w14:paraId="35DEBB6F" w14:textId="77777777" w:rsidR="009F6762" w:rsidRPr="00B7323E" w:rsidRDefault="009F6762" w:rsidP="009F6762">
            <w:r w:rsidRPr="00B7323E">
              <w:rPr>
                <w:cs/>
              </w:rPr>
              <w:t>สกุลเงินตามจำนวนเงินค่าธรรมเนียม</w:t>
            </w:r>
          </w:p>
          <w:p w14:paraId="3CC972A8" w14:textId="77777777" w:rsidR="009F6762" w:rsidRPr="00B7323E" w:rsidRDefault="009F6762" w:rsidP="009F6762">
            <w:pPr>
              <w:pStyle w:val="Header"/>
              <w:numPr>
                <w:ilvl w:val="0"/>
                <w:numId w:val="22"/>
              </w:numPr>
              <w:tabs>
                <w:tab w:val="left" w:pos="1260"/>
                <w:tab w:val="left" w:pos="1530"/>
                <w:tab w:val="left" w:pos="2721"/>
                <w:tab w:val="left" w:pos="3429"/>
              </w:tabs>
              <w:ind w:left="347" w:hanging="142"/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กรณีรับโอนเงินจากต่างประเทศ ให้ระบุสกุลเงินที่ผู้ประกอบธุรกิจ</w:t>
            </w:r>
            <w:r w:rsidR="00CC64DA" w:rsidRPr="00B7323E">
              <w:rPr>
                <w:rFonts w:cs="Tahoma"/>
                <w:szCs w:val="20"/>
                <w:cs/>
              </w:rPr>
              <w:t>ตัวแทนโอนเงินระหว่างประเทศ</w:t>
            </w:r>
            <w:r w:rsidRPr="00B7323E">
              <w:rPr>
                <w:rFonts w:cs="Tahoma"/>
                <w:szCs w:val="20"/>
                <w:cs/>
              </w:rPr>
              <w:t xml:space="preserve"> เรียกเก็บจาก</w:t>
            </w:r>
            <w:r w:rsidR="000D14A0" w:rsidRPr="00B7323E">
              <w:rPr>
                <w:rFonts w:cs="Tahoma"/>
                <w:szCs w:val="20"/>
                <w:cs/>
              </w:rPr>
              <w:t xml:space="preserve"> </w:t>
            </w:r>
            <w:r w:rsidR="00912B14" w:rsidRPr="00B7323E">
              <w:rPr>
                <w:rFonts w:cs="Tahoma"/>
                <w:szCs w:val="20"/>
              </w:rPr>
              <w:t>P</w:t>
            </w:r>
            <w:r w:rsidR="000D14A0" w:rsidRPr="00B7323E">
              <w:rPr>
                <w:rFonts w:cs="Tahoma"/>
                <w:szCs w:val="20"/>
              </w:rPr>
              <w:t>artner</w:t>
            </w:r>
            <w:r w:rsidR="002C79BC" w:rsidRPr="00B7323E">
              <w:rPr>
                <w:rFonts w:cs="Tahoma"/>
                <w:szCs w:val="20"/>
                <w:cs/>
              </w:rPr>
              <w:t xml:space="preserve"> </w:t>
            </w:r>
            <w:r w:rsidR="002C79BC" w:rsidRPr="00B7323E">
              <w:rPr>
                <w:rFonts w:cs="Tahoma"/>
                <w:szCs w:val="20"/>
              </w:rPr>
              <w:t xml:space="preserve">or </w:t>
            </w:r>
            <w:r w:rsidR="000D14A0" w:rsidRPr="00B7323E">
              <w:rPr>
                <w:rFonts w:cs="Tahoma"/>
                <w:szCs w:val="20"/>
              </w:rPr>
              <w:t xml:space="preserve">Network </w:t>
            </w:r>
            <w:r w:rsidRPr="00B7323E">
              <w:rPr>
                <w:rFonts w:cs="Tahoma"/>
                <w:szCs w:val="20"/>
                <w:cs/>
              </w:rPr>
              <w:t xml:space="preserve">ในต่างประเทศ </w:t>
            </w:r>
            <w:r w:rsidRPr="00B7323E">
              <w:rPr>
                <w:rFonts w:cs="Tahoma"/>
                <w:szCs w:val="20"/>
                <w:cs/>
              </w:rPr>
              <w:br/>
              <w:t>เช่น ยู</w:t>
            </w:r>
            <w:proofErr w:type="spellStart"/>
            <w:r w:rsidRPr="00B7323E">
              <w:rPr>
                <w:rFonts w:cs="Tahoma"/>
                <w:szCs w:val="20"/>
                <w:cs/>
              </w:rPr>
              <w:t>โร</w:t>
            </w:r>
            <w:proofErr w:type="spellEnd"/>
            <w:r w:rsidRPr="00B7323E">
              <w:rPr>
                <w:rFonts w:cs="Tahoma"/>
                <w:szCs w:val="20"/>
                <w:cs/>
              </w:rPr>
              <w:t xml:space="preserve"> ระบุเป็น </w:t>
            </w:r>
            <w:r w:rsidRPr="00B7323E">
              <w:rPr>
                <w:rFonts w:cs="Tahoma"/>
                <w:szCs w:val="20"/>
              </w:rPr>
              <w:t>EUR</w:t>
            </w:r>
            <w:r w:rsidRPr="00B7323E">
              <w:rPr>
                <w:rFonts w:cs="Tahoma"/>
                <w:szCs w:val="20"/>
                <w:cs/>
              </w:rPr>
              <w:t xml:space="preserve"> </w:t>
            </w:r>
          </w:p>
          <w:p w14:paraId="17406F00" w14:textId="77777777" w:rsidR="009F6762" w:rsidRPr="00B7323E" w:rsidRDefault="009F6762" w:rsidP="009F6762">
            <w:pPr>
              <w:pStyle w:val="Header"/>
              <w:numPr>
                <w:ilvl w:val="0"/>
                <w:numId w:val="22"/>
              </w:numPr>
              <w:tabs>
                <w:tab w:val="left" w:pos="1260"/>
                <w:tab w:val="left" w:pos="1530"/>
                <w:tab w:val="left" w:pos="2721"/>
                <w:tab w:val="left" w:pos="3429"/>
              </w:tabs>
              <w:ind w:left="347" w:hanging="142"/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กรณีโอนเงินออกไปต่างประเทศ ให้ระบุสกุลเงินที่ผู้ประกอบธุรกิจ</w:t>
            </w:r>
            <w:r w:rsidR="00CC64DA" w:rsidRPr="00B7323E">
              <w:rPr>
                <w:rFonts w:cs="Tahoma"/>
                <w:szCs w:val="20"/>
                <w:cs/>
              </w:rPr>
              <w:t>ตัวแทนโอนเงินระหว่างประเทศ</w:t>
            </w:r>
            <w:r w:rsidRPr="00B7323E">
              <w:rPr>
                <w:rFonts w:cs="Tahoma"/>
                <w:szCs w:val="20"/>
                <w:cs/>
              </w:rPr>
              <w:t xml:space="preserve"> เรียกเก็บจากลูกค้าในประเทศ </w:t>
            </w:r>
            <w:r w:rsidRPr="00B7323E">
              <w:rPr>
                <w:rFonts w:cs="Tahoma"/>
                <w:szCs w:val="20"/>
                <w:cs/>
              </w:rPr>
              <w:br/>
              <w:t xml:space="preserve">เช่น เงินบาท ระบุเป็น </w:t>
            </w:r>
            <w:r w:rsidRPr="00B7323E">
              <w:rPr>
                <w:rFonts w:cs="Tahoma"/>
                <w:szCs w:val="20"/>
              </w:rPr>
              <w:t>THB</w:t>
            </w:r>
          </w:p>
          <w:p w14:paraId="1DEF0FEB" w14:textId="77777777" w:rsidR="008907E8" w:rsidRPr="00B7323E" w:rsidRDefault="008907E8" w:rsidP="00B560D3">
            <w:pPr>
              <w:rPr>
                <w:cs/>
              </w:rPr>
            </w:pPr>
          </w:p>
        </w:tc>
        <w:tc>
          <w:tcPr>
            <w:tcW w:w="630" w:type="dxa"/>
            <w:tcBorders>
              <w:bottom w:val="dotted" w:sz="4" w:space="0" w:color="auto"/>
            </w:tcBorders>
          </w:tcPr>
          <w:p w14:paraId="774277B2" w14:textId="77777777" w:rsidR="008907E8" w:rsidRPr="00B7323E" w:rsidRDefault="000922D7" w:rsidP="008907E8">
            <w:pPr>
              <w:jc w:val="center"/>
            </w:pPr>
            <w:r w:rsidRPr="00B7323E">
              <w:t>C</w:t>
            </w:r>
          </w:p>
        </w:tc>
        <w:tc>
          <w:tcPr>
            <w:tcW w:w="990" w:type="dxa"/>
            <w:tcBorders>
              <w:bottom w:val="dotted" w:sz="4" w:space="0" w:color="auto"/>
            </w:tcBorders>
          </w:tcPr>
          <w:p w14:paraId="4BF6D2E3" w14:textId="77777777" w:rsidR="008907E8" w:rsidRPr="00B7323E" w:rsidRDefault="008907E8" w:rsidP="008907E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705259B" w14:textId="77777777" w:rsidR="008907E8" w:rsidRPr="00B7323E" w:rsidRDefault="008907E8" w:rsidP="008907E8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  <w:r w:rsidRPr="00B7323E">
              <w:rPr>
                <w:rFonts w:cs="Tahoma"/>
              </w:rPr>
              <w:t>Currency ID</w:t>
            </w:r>
            <w:r w:rsidR="003A3ABC" w:rsidRPr="00B7323E">
              <w:rPr>
                <w:rFonts w:cs="Tahoma"/>
                <w:cs/>
              </w:rPr>
              <w:t xml:space="preserve"> </w:t>
            </w:r>
            <w:r w:rsidR="003A3ABC" w:rsidRPr="00B7323E">
              <w:rPr>
                <w:rFonts w:cs="Tahoma"/>
                <w:vertAlign w:val="superscript"/>
              </w:rPr>
              <w:t>1</w:t>
            </w:r>
            <w:r w:rsidR="003A3ABC" w:rsidRPr="00B7323E">
              <w:rPr>
                <w:rFonts w:cs="Tahoma"/>
                <w:vertAlign w:val="superscript"/>
                <w:cs/>
              </w:rPr>
              <w:t>/</w:t>
            </w:r>
          </w:p>
        </w:tc>
      </w:tr>
      <w:tr w:rsidR="007C4D6C" w:rsidRPr="00B7323E" w14:paraId="48D6276D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dotted" w:sz="4" w:space="0" w:color="auto"/>
            </w:tcBorders>
          </w:tcPr>
          <w:p w14:paraId="0DEDE40E" w14:textId="77777777" w:rsidR="008907E8" w:rsidRPr="00B7323E" w:rsidRDefault="008907E8" w:rsidP="008907E8">
            <w:pPr>
              <w:jc w:val="center"/>
            </w:pPr>
            <w:r w:rsidRPr="00B7323E">
              <w:t>25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52ADE5" w14:textId="77777777" w:rsidR="008907E8" w:rsidRPr="00B7323E" w:rsidRDefault="008907E8" w:rsidP="008907E8">
            <w:pPr>
              <w:rPr>
                <w:cs/>
              </w:rPr>
            </w:pPr>
            <w:r w:rsidRPr="00B7323E">
              <w:rPr>
                <w:cs/>
              </w:rPr>
              <w:t>ค่าธรรมเนียม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E62EF7" w14:textId="77777777" w:rsidR="008907E8" w:rsidRPr="00B7323E" w:rsidRDefault="008907E8" w:rsidP="008907E8">
            <w:r w:rsidRPr="00B7323E">
              <w:t>Amount</w:t>
            </w:r>
          </w:p>
        </w:tc>
        <w:tc>
          <w:tcPr>
            <w:tcW w:w="2970" w:type="dxa"/>
            <w:tcBorders>
              <w:top w:val="dotted" w:sz="4" w:space="0" w:color="auto"/>
              <w:bottom w:val="single" w:sz="8" w:space="0" w:color="auto"/>
            </w:tcBorders>
          </w:tcPr>
          <w:p w14:paraId="29A48E7A" w14:textId="77777777" w:rsidR="00AD3E28" w:rsidRPr="00B7323E" w:rsidRDefault="00AD3E28" w:rsidP="00AD3E28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จำนวนค่าธรรมเนียมตามสกุลเงินที่เรียกเก็บจากลูกค้า</w:t>
            </w:r>
          </w:p>
          <w:p w14:paraId="28FAA282" w14:textId="77777777" w:rsidR="00F24F64" w:rsidRPr="00AD4D22" w:rsidRDefault="000D14A0" w:rsidP="00B560D3">
            <w:pPr>
              <w:pStyle w:val="Header"/>
              <w:numPr>
                <w:ilvl w:val="0"/>
                <w:numId w:val="22"/>
              </w:numPr>
              <w:tabs>
                <w:tab w:val="left" w:pos="1260"/>
                <w:tab w:val="left" w:pos="1530"/>
                <w:tab w:val="left" w:pos="2721"/>
                <w:tab w:val="left" w:pos="3429"/>
              </w:tabs>
              <w:ind w:left="401" w:hanging="196"/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กรณี</w:t>
            </w:r>
            <w:r w:rsidR="00F24F64" w:rsidRPr="00B7323E">
              <w:rPr>
                <w:rFonts w:cs="Tahoma"/>
                <w:szCs w:val="20"/>
                <w:cs/>
              </w:rPr>
              <w:t xml:space="preserve">รับเงินโอนจากต่างประเทศ </w:t>
            </w:r>
            <w:r w:rsidR="00F24F64" w:rsidRPr="00AD4D22">
              <w:rPr>
                <w:rFonts w:cs="Tahoma"/>
                <w:szCs w:val="20"/>
                <w:cs/>
              </w:rPr>
              <w:t>ให้ระบุจำนวนค่าธรรมเนียมที่ผู้ประกอบธุรกิจ</w:t>
            </w:r>
            <w:r w:rsidR="00CC64DA" w:rsidRPr="00AD4D22">
              <w:rPr>
                <w:rFonts w:cs="Tahoma"/>
                <w:szCs w:val="20"/>
                <w:cs/>
              </w:rPr>
              <w:t>ตัวแทนโอนเงินระหว่างประเทศ</w:t>
            </w:r>
            <w:r w:rsidR="00F24F64" w:rsidRPr="00AD4D22">
              <w:rPr>
                <w:rFonts w:cs="Tahoma"/>
                <w:szCs w:val="20"/>
                <w:cs/>
              </w:rPr>
              <w:t>เรียกเก็บจาก</w:t>
            </w:r>
            <w:r w:rsidRPr="00AD4D22">
              <w:rPr>
                <w:rFonts w:cs="Tahoma"/>
                <w:szCs w:val="20"/>
              </w:rPr>
              <w:t>Partner</w:t>
            </w:r>
            <w:r w:rsidR="002C79BC" w:rsidRPr="00AD4D22">
              <w:rPr>
                <w:rFonts w:cs="Tahoma"/>
                <w:szCs w:val="20"/>
                <w:cs/>
              </w:rPr>
              <w:t xml:space="preserve"> </w:t>
            </w:r>
            <w:r w:rsidR="002C79BC" w:rsidRPr="00AD4D22">
              <w:rPr>
                <w:rFonts w:cs="Tahoma"/>
                <w:szCs w:val="20"/>
              </w:rPr>
              <w:t xml:space="preserve">or </w:t>
            </w:r>
            <w:r w:rsidRPr="00AD4D22">
              <w:rPr>
                <w:rFonts w:cs="Tahoma"/>
                <w:szCs w:val="20"/>
              </w:rPr>
              <w:t xml:space="preserve">Network </w:t>
            </w:r>
            <w:r w:rsidRPr="00AD4D22">
              <w:rPr>
                <w:rFonts w:cs="Tahoma"/>
                <w:szCs w:val="20"/>
                <w:cs/>
              </w:rPr>
              <w:t>ใน</w:t>
            </w:r>
            <w:r w:rsidR="00F24F64" w:rsidRPr="00AD4D22">
              <w:rPr>
                <w:rFonts w:cs="Tahoma"/>
                <w:szCs w:val="20"/>
                <w:cs/>
              </w:rPr>
              <w:t xml:space="preserve">ต่างประเทศ </w:t>
            </w:r>
          </w:p>
          <w:p w14:paraId="323913F1" w14:textId="77777777" w:rsidR="00D01083" w:rsidRPr="00AD4D22" w:rsidRDefault="000D14A0" w:rsidP="00B560D3">
            <w:pPr>
              <w:pStyle w:val="Header"/>
              <w:numPr>
                <w:ilvl w:val="0"/>
                <w:numId w:val="22"/>
              </w:numPr>
              <w:tabs>
                <w:tab w:val="left" w:pos="1260"/>
                <w:tab w:val="left" w:pos="1530"/>
                <w:tab w:val="left" w:pos="2721"/>
                <w:tab w:val="left" w:pos="3429"/>
              </w:tabs>
              <w:ind w:left="401" w:hanging="196"/>
              <w:rPr>
                <w:rFonts w:cs="Tahoma"/>
                <w:szCs w:val="20"/>
              </w:rPr>
            </w:pPr>
            <w:r w:rsidRPr="00AD4D22">
              <w:rPr>
                <w:rFonts w:cs="Tahoma"/>
                <w:szCs w:val="20"/>
                <w:cs/>
              </w:rPr>
              <w:t>กรณี</w:t>
            </w:r>
            <w:r w:rsidR="00AD3E28" w:rsidRPr="00AD4D22">
              <w:rPr>
                <w:rFonts w:cs="Tahoma"/>
                <w:szCs w:val="20"/>
                <w:cs/>
              </w:rPr>
              <w:t>โอนเงินออกไปต่างประเทศ ให้ระบุจำนวนค่าธรรมเนียมที่ผู้ประกอบธุรกิจ</w:t>
            </w:r>
            <w:r w:rsidR="00CC64DA" w:rsidRPr="00AD4D22">
              <w:rPr>
                <w:rFonts w:cs="Tahoma"/>
                <w:szCs w:val="20"/>
                <w:cs/>
              </w:rPr>
              <w:t>ตัวแทนโอนเงินระหว่างประเทศ</w:t>
            </w:r>
            <w:r w:rsidR="00AD3E28" w:rsidRPr="00AD4D22">
              <w:rPr>
                <w:rFonts w:cs="Tahoma"/>
                <w:szCs w:val="20"/>
                <w:cs/>
              </w:rPr>
              <w:t>เรียกเก็บจาก</w:t>
            </w:r>
            <w:r w:rsidRPr="00AD4D22">
              <w:rPr>
                <w:rFonts w:cs="Tahoma"/>
                <w:szCs w:val="20"/>
                <w:cs/>
              </w:rPr>
              <w:t>ลูกค้าใน</w:t>
            </w:r>
            <w:r w:rsidR="00AD3E28" w:rsidRPr="00AD4D22">
              <w:rPr>
                <w:rFonts w:cs="Tahoma"/>
                <w:szCs w:val="20"/>
                <w:cs/>
              </w:rPr>
              <w:t>ประเทศ</w:t>
            </w:r>
          </w:p>
          <w:p w14:paraId="52BEDFAA" w14:textId="77777777" w:rsidR="00991A33" w:rsidRPr="00B7323E" w:rsidRDefault="00991A33" w:rsidP="00B560D3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ind w:left="205"/>
              <w:rPr>
                <w:rFonts w:cs="Tahoma"/>
                <w:szCs w:val="20"/>
                <w:cs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single" w:sz="8" w:space="0" w:color="auto"/>
            </w:tcBorders>
          </w:tcPr>
          <w:p w14:paraId="7F9751CC" w14:textId="77777777" w:rsidR="008907E8" w:rsidRPr="00B7323E" w:rsidRDefault="008907E8" w:rsidP="008907E8">
            <w:pPr>
              <w:jc w:val="center"/>
            </w:pPr>
            <w:r w:rsidRPr="00B7323E">
              <w:t>M</w:t>
            </w:r>
          </w:p>
        </w:tc>
        <w:tc>
          <w:tcPr>
            <w:tcW w:w="990" w:type="dxa"/>
            <w:tcBorders>
              <w:top w:val="dotted" w:sz="4" w:space="0" w:color="auto"/>
              <w:bottom w:val="single" w:sz="8" w:space="0" w:color="auto"/>
            </w:tcBorders>
          </w:tcPr>
          <w:p w14:paraId="6B2A0587" w14:textId="77777777" w:rsidR="008907E8" w:rsidRPr="00B7323E" w:rsidRDefault="008907E8" w:rsidP="008907E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GB"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single" w:sz="8" w:space="0" w:color="auto"/>
            </w:tcBorders>
          </w:tcPr>
          <w:p w14:paraId="46230726" w14:textId="77777777" w:rsidR="008907E8" w:rsidRPr="00B7323E" w:rsidRDefault="008907E8" w:rsidP="008907E8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</w:p>
        </w:tc>
      </w:tr>
      <w:tr w:rsidR="007C4D6C" w:rsidRPr="00B7323E" w14:paraId="6E4345BB" w14:textId="77777777" w:rsidTr="008C6EA8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dotted" w:sz="4" w:space="0" w:color="auto"/>
            </w:tcBorders>
          </w:tcPr>
          <w:p w14:paraId="5AB36CA5" w14:textId="77777777" w:rsidR="008907E8" w:rsidRPr="00B7323E" w:rsidRDefault="008907E8" w:rsidP="008907E8">
            <w:pPr>
              <w:jc w:val="center"/>
            </w:pPr>
            <w:r w:rsidRPr="00B7323E">
              <w:t>26</w:t>
            </w: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5BCCEF" w14:textId="77777777" w:rsidR="008907E8" w:rsidRPr="00B7323E" w:rsidRDefault="008907E8" w:rsidP="008907E8">
            <w:pPr>
              <w:rPr>
                <w:cs/>
              </w:rPr>
            </w:pPr>
            <w:r w:rsidRPr="00B7323E">
              <w:rPr>
                <w:cs/>
              </w:rPr>
              <w:t>หมายเหตุ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D1C23E" w14:textId="77777777" w:rsidR="008907E8" w:rsidRPr="00B7323E" w:rsidRDefault="008907E8" w:rsidP="008907E8">
            <w:r w:rsidRPr="00B7323E">
              <w:t>Description</w:t>
            </w:r>
          </w:p>
        </w:tc>
        <w:tc>
          <w:tcPr>
            <w:tcW w:w="2970" w:type="dxa"/>
            <w:tcBorders>
              <w:top w:val="dotted" w:sz="4" w:space="0" w:color="auto"/>
              <w:bottom w:val="single" w:sz="8" w:space="0" w:color="auto"/>
            </w:tcBorders>
          </w:tcPr>
          <w:p w14:paraId="2615A110" w14:textId="77777777" w:rsidR="008907E8" w:rsidRPr="00B7323E" w:rsidRDefault="008907E8" w:rsidP="008907E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B7323E">
              <w:rPr>
                <w:rFonts w:cs="Tahoma"/>
                <w:szCs w:val="20"/>
                <w:cs/>
              </w:rPr>
              <w:t>ระบุข้อมูลอื่น ๆ (ถ้ามี)</w:t>
            </w:r>
          </w:p>
          <w:p w14:paraId="26D0A2CE" w14:textId="77777777" w:rsidR="008907E8" w:rsidRPr="00B7323E" w:rsidRDefault="008907E8" w:rsidP="008907E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  <w:cs/>
              </w:rPr>
            </w:pPr>
          </w:p>
        </w:tc>
        <w:tc>
          <w:tcPr>
            <w:tcW w:w="630" w:type="dxa"/>
            <w:tcBorders>
              <w:top w:val="dotted" w:sz="4" w:space="0" w:color="auto"/>
              <w:bottom w:val="single" w:sz="8" w:space="0" w:color="auto"/>
            </w:tcBorders>
          </w:tcPr>
          <w:p w14:paraId="2D0270F5" w14:textId="77777777" w:rsidR="008907E8" w:rsidRPr="00B7323E" w:rsidRDefault="008907E8" w:rsidP="008907E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GB"/>
              </w:rPr>
            </w:pPr>
            <w:r w:rsidRPr="00B7323E">
              <w:rPr>
                <w:rFonts w:cs="Tahoma"/>
                <w:lang w:val="en-GB"/>
              </w:rPr>
              <w:t>O</w:t>
            </w:r>
          </w:p>
        </w:tc>
        <w:tc>
          <w:tcPr>
            <w:tcW w:w="990" w:type="dxa"/>
            <w:tcBorders>
              <w:top w:val="dotted" w:sz="4" w:space="0" w:color="auto"/>
              <w:bottom w:val="single" w:sz="8" w:space="0" w:color="auto"/>
            </w:tcBorders>
          </w:tcPr>
          <w:p w14:paraId="51B442B7" w14:textId="77777777" w:rsidR="008907E8" w:rsidRPr="00B7323E" w:rsidRDefault="008907E8" w:rsidP="008907E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GB"/>
              </w:rPr>
            </w:pPr>
            <w:r w:rsidRPr="00B7323E">
              <w:rPr>
                <w:rFonts w:cs="Tahoma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single" w:sz="8" w:space="0" w:color="auto"/>
            </w:tcBorders>
          </w:tcPr>
          <w:p w14:paraId="0B704CE9" w14:textId="77777777" w:rsidR="008907E8" w:rsidRPr="00B7323E" w:rsidRDefault="008907E8" w:rsidP="008907E8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</w:p>
        </w:tc>
      </w:tr>
    </w:tbl>
    <w:p w14:paraId="25D714E4" w14:textId="77777777" w:rsidR="003A3ABC" w:rsidRPr="00B7323E" w:rsidRDefault="003A3ABC" w:rsidP="003A3ABC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 w:cs="Tahoma"/>
        </w:rPr>
      </w:pPr>
      <w:bookmarkStart w:id="21" w:name="_Appendix_A:_Data"/>
      <w:bookmarkStart w:id="22" w:name="_Toc533436235"/>
      <w:bookmarkEnd w:id="21"/>
      <w:r w:rsidRPr="00B7323E">
        <w:rPr>
          <w:rFonts w:eastAsiaTheme="minorHAnsi" w:cs="Tahoma"/>
          <w:cs/>
        </w:rPr>
        <w:t>หมายเหตุ:</w:t>
      </w:r>
    </w:p>
    <w:p w14:paraId="47492F57" w14:textId="77777777" w:rsidR="00443DD1" w:rsidRPr="00B7323E" w:rsidRDefault="003A3ABC" w:rsidP="00DF34BD">
      <w:r w:rsidRPr="00B7323E">
        <w:rPr>
          <w:rFonts w:eastAsiaTheme="minorHAnsi"/>
          <w:vertAlign w:val="superscript"/>
        </w:rPr>
        <w:t>1</w:t>
      </w:r>
      <w:r w:rsidRPr="00B7323E">
        <w:rPr>
          <w:rFonts w:eastAsiaTheme="minorHAnsi"/>
          <w:vertAlign w:val="superscript"/>
          <w:cs/>
        </w:rPr>
        <w:t>/</w:t>
      </w:r>
      <w:r w:rsidRPr="00B7323E">
        <w:rPr>
          <w:rFonts w:eastAsiaTheme="minorHAnsi"/>
          <w:cs/>
        </w:rPr>
        <w:t xml:space="preserve"> </w:t>
      </w:r>
      <w:r w:rsidR="00DF44F9" w:rsidRPr="00B7323E">
        <w:rPr>
          <w:cs/>
        </w:rPr>
        <w:t>อ้างอิงจากเอกสารข้อมูลสถาบันการเงิน (</w:t>
      </w:r>
      <w:r w:rsidR="00DF44F9" w:rsidRPr="00B7323E">
        <w:t>DMS Classification Document</w:t>
      </w:r>
      <w:r w:rsidR="00DF44F9" w:rsidRPr="00B7323E">
        <w:rPr>
          <w:cs/>
        </w:rPr>
        <w:t xml:space="preserve">) </w:t>
      </w:r>
      <w:r w:rsidR="00294B09" w:rsidRPr="00B7323E">
        <w:rPr>
          <w:cs/>
        </w:rPr>
        <w:t xml:space="preserve">ที่เผยแพร่บน </w:t>
      </w:r>
      <w:hyperlink r:id="rId20" w:history="1">
        <w:r w:rsidR="00443DD1" w:rsidRPr="00B7323E">
          <w:rPr>
            <w:rStyle w:val="Hyperlink"/>
            <w:color w:val="auto"/>
          </w:rPr>
          <w:t>WWW</w:t>
        </w:r>
        <w:r w:rsidR="00443DD1" w:rsidRPr="00B7323E">
          <w:rPr>
            <w:rStyle w:val="Hyperlink"/>
            <w:color w:val="auto"/>
            <w:cs/>
          </w:rPr>
          <w:t>.</w:t>
        </w:r>
        <w:r w:rsidR="00443DD1" w:rsidRPr="00B7323E">
          <w:rPr>
            <w:rStyle w:val="Hyperlink"/>
            <w:color w:val="auto"/>
          </w:rPr>
          <w:t>BOT</w:t>
        </w:r>
        <w:r w:rsidR="00443DD1" w:rsidRPr="00B7323E">
          <w:rPr>
            <w:rStyle w:val="Hyperlink"/>
            <w:color w:val="auto"/>
            <w:cs/>
          </w:rPr>
          <w:t>.</w:t>
        </w:r>
        <w:r w:rsidR="00443DD1" w:rsidRPr="00B7323E">
          <w:rPr>
            <w:rStyle w:val="Hyperlink"/>
            <w:color w:val="auto"/>
          </w:rPr>
          <w:t>OR</w:t>
        </w:r>
        <w:r w:rsidR="00443DD1" w:rsidRPr="00B7323E">
          <w:rPr>
            <w:rStyle w:val="Hyperlink"/>
            <w:color w:val="auto"/>
            <w:cs/>
          </w:rPr>
          <w:t>.</w:t>
        </w:r>
        <w:r w:rsidR="00443DD1" w:rsidRPr="00B7323E">
          <w:rPr>
            <w:rStyle w:val="Hyperlink"/>
            <w:color w:val="auto"/>
          </w:rPr>
          <w:t>TH</w:t>
        </w:r>
      </w:hyperlink>
    </w:p>
    <w:p w14:paraId="5DAA0581" w14:textId="77777777" w:rsidR="00DF34BD" w:rsidRPr="00B7323E" w:rsidRDefault="00DF34BD" w:rsidP="00DF34BD">
      <w:r w:rsidRPr="00B7323E">
        <w:t>https</w:t>
      </w:r>
      <w:r w:rsidRPr="00B7323E">
        <w:rPr>
          <w:cs/>
        </w:rPr>
        <w:t>://</w:t>
      </w:r>
      <w:r w:rsidRPr="00B7323E">
        <w:t>www</w:t>
      </w:r>
      <w:r w:rsidRPr="00B7323E">
        <w:rPr>
          <w:cs/>
        </w:rPr>
        <w:t>.</w:t>
      </w:r>
      <w:r w:rsidRPr="00B7323E">
        <w:t>bot</w:t>
      </w:r>
      <w:r w:rsidRPr="00B7323E">
        <w:rPr>
          <w:cs/>
        </w:rPr>
        <w:t>.</w:t>
      </w:r>
      <w:r w:rsidRPr="00B7323E">
        <w:t>or</w:t>
      </w:r>
      <w:r w:rsidRPr="00B7323E">
        <w:rPr>
          <w:cs/>
        </w:rPr>
        <w:t>.</w:t>
      </w:r>
      <w:proofErr w:type="spellStart"/>
      <w:r w:rsidRPr="00B7323E">
        <w:t>th</w:t>
      </w:r>
      <w:proofErr w:type="spellEnd"/>
      <w:r w:rsidRPr="00B7323E">
        <w:rPr>
          <w:cs/>
        </w:rPr>
        <w:t>/</w:t>
      </w:r>
      <w:r w:rsidRPr="00B7323E">
        <w:t>Thai</w:t>
      </w:r>
      <w:r w:rsidRPr="00B7323E">
        <w:rPr>
          <w:cs/>
        </w:rPr>
        <w:t>/</w:t>
      </w:r>
      <w:r w:rsidRPr="00B7323E">
        <w:t>Statistics</w:t>
      </w:r>
      <w:r w:rsidRPr="00B7323E">
        <w:rPr>
          <w:cs/>
        </w:rPr>
        <w:t>/</w:t>
      </w:r>
      <w:proofErr w:type="spellStart"/>
      <w:r w:rsidRPr="00B7323E">
        <w:t>DataManagementSystem</w:t>
      </w:r>
      <w:proofErr w:type="spellEnd"/>
      <w:r w:rsidRPr="00B7323E">
        <w:rPr>
          <w:cs/>
        </w:rPr>
        <w:t>/</w:t>
      </w:r>
      <w:proofErr w:type="spellStart"/>
      <w:r w:rsidRPr="00B7323E">
        <w:t>ReportDoc</w:t>
      </w:r>
      <w:proofErr w:type="spellEnd"/>
      <w:r w:rsidRPr="00B7323E">
        <w:rPr>
          <w:cs/>
        </w:rPr>
        <w:t>/</w:t>
      </w:r>
      <w:proofErr w:type="spellStart"/>
      <w:r w:rsidRPr="00B7323E">
        <w:t>DataSetFIFM</w:t>
      </w:r>
      <w:proofErr w:type="spellEnd"/>
      <w:r w:rsidRPr="00B7323E">
        <w:rPr>
          <w:cs/>
        </w:rPr>
        <w:t>/</w:t>
      </w:r>
      <w:r w:rsidRPr="00B7323E">
        <w:t>Pages</w:t>
      </w:r>
      <w:r w:rsidRPr="00B7323E">
        <w:rPr>
          <w:cs/>
        </w:rPr>
        <w:t>/</w:t>
      </w:r>
      <w:r w:rsidRPr="00B7323E">
        <w:t>Default</w:t>
      </w:r>
      <w:r w:rsidRPr="00B7323E">
        <w:rPr>
          <w:cs/>
        </w:rPr>
        <w:t>.</w:t>
      </w:r>
      <w:proofErr w:type="spellStart"/>
      <w:r w:rsidRPr="00B7323E">
        <w:t>aspx</w:t>
      </w:r>
      <w:proofErr w:type="spellEnd"/>
      <w:r w:rsidRPr="00B7323E" w:rsidDel="00DF34BD">
        <w:rPr>
          <w:cs/>
        </w:rPr>
        <w:t xml:space="preserve"> </w:t>
      </w:r>
    </w:p>
    <w:p w14:paraId="5EA20B17" w14:textId="77777777" w:rsidR="00DF34BD" w:rsidRPr="00B7323E" w:rsidRDefault="00DF34BD" w:rsidP="00DF34BD"/>
    <w:p w14:paraId="09905A69" w14:textId="77777777" w:rsidR="00DF34BD" w:rsidRPr="00B7323E" w:rsidRDefault="00DF34BD" w:rsidP="00DF34BD"/>
    <w:p w14:paraId="01E91496" w14:textId="77777777" w:rsidR="00DF34BD" w:rsidRPr="00B7323E" w:rsidRDefault="00DF34BD" w:rsidP="00DF34BD"/>
    <w:p w14:paraId="65C778EF" w14:textId="77777777" w:rsidR="00DF34BD" w:rsidRPr="00B7323E" w:rsidRDefault="00DF34BD" w:rsidP="00DF34BD"/>
    <w:p w14:paraId="30775CBE" w14:textId="77777777" w:rsidR="00DF34BD" w:rsidRPr="00B7323E" w:rsidRDefault="00DF34BD" w:rsidP="00DF34BD"/>
    <w:p w14:paraId="6E2DAF6D" w14:textId="77777777" w:rsidR="00DF34BD" w:rsidRPr="00B7323E" w:rsidRDefault="00DF34BD" w:rsidP="00DF34BD"/>
    <w:p w14:paraId="69AFD099" w14:textId="77777777" w:rsidR="00DF34BD" w:rsidRPr="00B7323E" w:rsidRDefault="00DF34BD" w:rsidP="00DF34BD"/>
    <w:p w14:paraId="18E25BEB" w14:textId="77777777" w:rsidR="00DF34BD" w:rsidRPr="00B7323E" w:rsidRDefault="00DF34BD" w:rsidP="00DF34BD"/>
    <w:p w14:paraId="3EED1426" w14:textId="77777777" w:rsidR="00DF34BD" w:rsidRPr="00B7323E" w:rsidRDefault="00DF34BD" w:rsidP="00DF34BD"/>
    <w:p w14:paraId="282ABE1D" w14:textId="77777777" w:rsidR="00DF34BD" w:rsidRPr="00B7323E" w:rsidRDefault="00DF34BD" w:rsidP="00DF34BD"/>
    <w:p w14:paraId="0ACC1CE1" w14:textId="77777777" w:rsidR="00DF34BD" w:rsidRPr="00B7323E" w:rsidRDefault="00DF34BD" w:rsidP="00DF34BD"/>
    <w:p w14:paraId="537C9C02" w14:textId="77777777" w:rsidR="00DF34BD" w:rsidRPr="00B7323E" w:rsidRDefault="00DF34BD" w:rsidP="00DF34BD"/>
    <w:p w14:paraId="6E79E25F" w14:textId="77777777" w:rsidR="00DF34BD" w:rsidRPr="00B7323E" w:rsidRDefault="00DF34BD" w:rsidP="00DF34BD"/>
    <w:p w14:paraId="54EE5B0F" w14:textId="77777777" w:rsidR="00DF34BD" w:rsidRPr="00B7323E" w:rsidRDefault="00DF34BD" w:rsidP="00DF34BD"/>
    <w:p w14:paraId="572834BA" w14:textId="77777777" w:rsidR="00DF34BD" w:rsidRPr="00B7323E" w:rsidRDefault="00DF34BD" w:rsidP="00DF34BD"/>
    <w:p w14:paraId="3C7B9B16" w14:textId="77777777" w:rsidR="00DF34BD" w:rsidRPr="00B7323E" w:rsidRDefault="00DF34BD" w:rsidP="00DF34BD"/>
    <w:p w14:paraId="6CF97AD3" w14:textId="77777777" w:rsidR="00DF34BD" w:rsidRPr="00B7323E" w:rsidRDefault="00DF34BD" w:rsidP="00DF34BD"/>
    <w:p w14:paraId="39E9D6B5" w14:textId="77777777" w:rsidR="00DF34BD" w:rsidRPr="00B7323E" w:rsidRDefault="00DF34BD" w:rsidP="00DF34BD"/>
    <w:p w14:paraId="74894CCE" w14:textId="77777777" w:rsidR="00DF34BD" w:rsidRPr="00B7323E" w:rsidRDefault="00DF34BD" w:rsidP="00DF34BD">
      <w:pPr>
        <w:rPr>
          <w:cs/>
        </w:rPr>
      </w:pPr>
    </w:p>
    <w:p w14:paraId="525474D2" w14:textId="77777777" w:rsidR="00285A47" w:rsidRPr="00B7323E" w:rsidRDefault="00285A47" w:rsidP="00F963B2">
      <w:pPr>
        <w:pStyle w:val="Heading1"/>
        <w:tabs>
          <w:tab w:val="clear" w:pos="-504"/>
          <w:tab w:val="num" w:pos="0"/>
          <w:tab w:val="left" w:pos="2340"/>
        </w:tabs>
        <w:ind w:left="0"/>
        <w:rPr>
          <w:sz w:val="20"/>
          <w:szCs w:val="20"/>
        </w:rPr>
      </w:pPr>
      <w:r w:rsidRPr="00B7323E">
        <w:rPr>
          <w:sz w:val="20"/>
          <w:szCs w:val="20"/>
        </w:rPr>
        <w:lastRenderedPageBreak/>
        <w:t>Data Set</w:t>
      </w:r>
      <w:r w:rsidRPr="00B7323E">
        <w:rPr>
          <w:sz w:val="20"/>
          <w:szCs w:val="20"/>
          <w:cs/>
        </w:rPr>
        <w:t xml:space="preserve">: </w:t>
      </w:r>
      <w:r w:rsidRPr="00B7323E">
        <w:rPr>
          <w:sz w:val="20"/>
          <w:szCs w:val="20"/>
        </w:rPr>
        <w:t>Data Elements</w:t>
      </w:r>
    </w:p>
    <w:tbl>
      <w:tblPr>
        <w:tblW w:w="99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7470"/>
      </w:tblGrid>
      <w:tr w:rsidR="007C4D6C" w:rsidRPr="00B7323E" w14:paraId="04E7F43D" w14:textId="77777777" w:rsidTr="00B560D3">
        <w:trPr>
          <w:trHeight w:val="255"/>
        </w:trPr>
        <w:tc>
          <w:tcPr>
            <w:tcW w:w="24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26B0B" w14:textId="77777777" w:rsidR="00285A47" w:rsidRPr="00B7323E" w:rsidRDefault="00285A47" w:rsidP="001D7B5D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B7323E">
              <w:rPr>
                <w:b/>
                <w:bCs/>
                <w:sz w:val="20"/>
                <w:szCs w:val="20"/>
                <w:cs/>
              </w:rPr>
              <w:t xml:space="preserve">ชุดข้อมูล </w:t>
            </w:r>
          </w:p>
        </w:tc>
        <w:tc>
          <w:tcPr>
            <w:tcW w:w="7470" w:type="dxa"/>
          </w:tcPr>
          <w:p w14:paraId="16A134CE" w14:textId="77777777" w:rsidR="00285A47" w:rsidRPr="00B7323E" w:rsidRDefault="00285A47" w:rsidP="00285A47">
            <w:pPr>
              <w:pStyle w:val="Heading2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bookmarkStart w:id="23" w:name="_:__1."/>
            <w:bookmarkStart w:id="24" w:name="_:__2."/>
            <w:bookmarkEnd w:id="23"/>
            <w:bookmarkEnd w:id="24"/>
            <w:r w:rsidRPr="00B7323E">
              <w:rPr>
                <w:b w:val="0"/>
                <w:bCs w:val="0"/>
                <w:i w:val="0"/>
                <w:iCs w:val="0"/>
                <w:sz w:val="20"/>
                <w:szCs w:val="20"/>
                <w:cs/>
              </w:rPr>
              <w:t xml:space="preserve">:  </w:t>
            </w:r>
            <w:r w:rsidR="001D7B5D" w:rsidRPr="00B7323E">
              <w:rPr>
                <w:b w:val="0"/>
                <w:bCs w:val="0"/>
                <w:i w:val="0"/>
                <w:iCs w:val="0"/>
                <w:sz w:val="20"/>
                <w:szCs w:val="20"/>
              </w:rPr>
              <w:t>2</w:t>
            </w:r>
            <w:r w:rsidRPr="00B7323E">
              <w:rPr>
                <w:b w:val="0"/>
                <w:bCs w:val="0"/>
                <w:i w:val="0"/>
                <w:iCs w:val="0"/>
                <w:sz w:val="20"/>
                <w:szCs w:val="20"/>
                <w:cs/>
              </w:rPr>
              <w:t xml:space="preserve">. </w:t>
            </w:r>
            <w:r w:rsidR="0006336B" w:rsidRPr="00B7323E">
              <w:rPr>
                <w:b w:val="0"/>
                <w:bCs w:val="0"/>
                <w:i w:val="0"/>
                <w:iCs w:val="0"/>
                <w:sz w:val="20"/>
                <w:szCs w:val="20"/>
              </w:rPr>
              <w:t>Foreign Currency Deposit Accounts of Money Transfer Agent</w:t>
            </w:r>
            <w:r w:rsidRPr="00B7323E">
              <w:rPr>
                <w:b w:val="0"/>
                <w:bCs w:val="0"/>
                <w:i w:val="0"/>
                <w:iCs w:val="0"/>
                <w:sz w:val="20"/>
                <w:szCs w:val="20"/>
              </w:rPr>
              <w:br/>
            </w:r>
            <w:r w:rsidRPr="00B7323E">
              <w:rPr>
                <w:b w:val="0"/>
                <w:bCs w:val="0"/>
                <w:i w:val="0"/>
                <w:iCs w:val="0"/>
                <w:sz w:val="20"/>
                <w:szCs w:val="20"/>
                <w:cs/>
              </w:rPr>
              <w:t>(</w:t>
            </w:r>
            <w:r w:rsidR="00C766BC" w:rsidRPr="00B7323E">
              <w:rPr>
                <w:b w:val="0"/>
                <w:bCs w:val="0"/>
                <w:i w:val="0"/>
                <w:iCs w:val="0"/>
                <w:sz w:val="20"/>
                <w:szCs w:val="20"/>
                <w:cs/>
              </w:rPr>
              <w:t>ข้อมูล</w:t>
            </w:r>
            <w:r w:rsidR="000D14A0" w:rsidRPr="00B7323E">
              <w:rPr>
                <w:b w:val="0"/>
                <w:bCs w:val="0"/>
                <w:i w:val="0"/>
                <w:iCs w:val="0"/>
                <w:sz w:val="20"/>
                <w:szCs w:val="20"/>
                <w:cs/>
              </w:rPr>
              <w:t>สถานะ</w:t>
            </w:r>
            <w:r w:rsidR="00C766BC" w:rsidRPr="00B7323E">
              <w:rPr>
                <w:b w:val="0"/>
                <w:bCs w:val="0"/>
                <w:i w:val="0"/>
                <w:iCs w:val="0"/>
                <w:sz w:val="20"/>
                <w:szCs w:val="20"/>
                <w:cs/>
              </w:rPr>
              <w:t>บัญชีเงินฝากเงินตราต่างประเท</w:t>
            </w:r>
            <w:r w:rsidR="000D14A0" w:rsidRPr="00B7323E">
              <w:rPr>
                <w:b w:val="0"/>
                <w:bCs w:val="0"/>
                <w:i w:val="0"/>
                <w:iCs w:val="0"/>
                <w:sz w:val="20"/>
                <w:szCs w:val="20"/>
                <w:cs/>
              </w:rPr>
              <w:t>ศของตัวแทนโอนเงินระหว่างประเทศ</w:t>
            </w:r>
            <w:r w:rsidRPr="00B7323E">
              <w:rPr>
                <w:b w:val="0"/>
                <w:bCs w:val="0"/>
                <w:i w:val="0"/>
                <w:iCs w:val="0"/>
                <w:sz w:val="20"/>
                <w:szCs w:val="20"/>
                <w:cs/>
              </w:rPr>
              <w:t>)</w:t>
            </w:r>
          </w:p>
          <w:p w14:paraId="417371F7" w14:textId="77777777" w:rsidR="00285A47" w:rsidRPr="00B7323E" w:rsidRDefault="00285A47" w:rsidP="001D7B5D"/>
        </w:tc>
      </w:tr>
      <w:tr w:rsidR="007C4D6C" w:rsidRPr="00B7323E" w14:paraId="505E646D" w14:textId="77777777" w:rsidTr="00B560D3">
        <w:trPr>
          <w:trHeight w:val="42"/>
        </w:trPr>
        <w:tc>
          <w:tcPr>
            <w:tcW w:w="24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18407" w14:textId="77777777" w:rsidR="00285A47" w:rsidRPr="00B7323E" w:rsidRDefault="00285A47" w:rsidP="001D7B5D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B7323E">
              <w:rPr>
                <w:b/>
                <w:bCs/>
                <w:sz w:val="20"/>
                <w:szCs w:val="20"/>
                <w:cs/>
              </w:rPr>
              <w:t>สถาบันที่ต้องรายงาน</w:t>
            </w:r>
          </w:p>
          <w:p w14:paraId="5682DF67" w14:textId="77777777" w:rsidR="00285A47" w:rsidRPr="00B7323E" w:rsidRDefault="00285A47" w:rsidP="001D7B5D">
            <w:pPr>
              <w:pStyle w:val="BodyText"/>
              <w:rPr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470" w:type="dxa"/>
          </w:tcPr>
          <w:p w14:paraId="75C14A9B" w14:textId="77777777" w:rsidR="00285A47" w:rsidRPr="00B7323E" w:rsidRDefault="00285A47" w:rsidP="001D7B5D">
            <w:r w:rsidRPr="00B7323E">
              <w:rPr>
                <w:cs/>
              </w:rPr>
              <w:t>:  ตัวแทนโอนเงินระหว่างประเทศ (</w:t>
            </w:r>
            <w:r w:rsidRPr="00B7323E">
              <w:t>Authorized Money Transfer</w:t>
            </w:r>
            <w:r w:rsidR="000D14A0" w:rsidRPr="00B7323E">
              <w:rPr>
                <w:cs/>
              </w:rPr>
              <w:t xml:space="preserve"> </w:t>
            </w:r>
            <w:r w:rsidR="000D14A0" w:rsidRPr="00B7323E">
              <w:t>Agent</w:t>
            </w:r>
            <w:r w:rsidRPr="00B7323E">
              <w:rPr>
                <w:cs/>
              </w:rPr>
              <w:t xml:space="preserve">) </w:t>
            </w:r>
          </w:p>
          <w:p w14:paraId="1358147F" w14:textId="77777777" w:rsidR="00285A47" w:rsidRPr="00B7323E" w:rsidRDefault="00285A47" w:rsidP="001D7B5D">
            <w:r w:rsidRPr="00B7323E">
              <w:rPr>
                <w:cs/>
              </w:rPr>
              <w:t xml:space="preserve">   ที่ได้รับอนุญาตจากธนาคารแห่งประเทศไทย</w:t>
            </w:r>
          </w:p>
          <w:p w14:paraId="35170D1A" w14:textId="77777777" w:rsidR="00285A47" w:rsidRPr="00B7323E" w:rsidRDefault="00285A47" w:rsidP="001D7B5D">
            <w:pPr>
              <w:rPr>
                <w:cs/>
              </w:rPr>
            </w:pPr>
          </w:p>
        </w:tc>
      </w:tr>
      <w:tr w:rsidR="007C4D6C" w:rsidRPr="00B7323E" w14:paraId="68FAF082" w14:textId="77777777" w:rsidTr="00B560D3">
        <w:trPr>
          <w:trHeight w:val="385"/>
        </w:trPr>
        <w:tc>
          <w:tcPr>
            <w:tcW w:w="24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3F9C76" w14:textId="77777777" w:rsidR="00285A47" w:rsidRPr="00B7323E" w:rsidRDefault="00285A47" w:rsidP="001D7B5D">
            <w:pPr>
              <w:pStyle w:val="BodyText"/>
              <w:rPr>
                <w:b/>
                <w:bCs/>
                <w:sz w:val="20"/>
                <w:szCs w:val="20"/>
                <w:cs/>
              </w:rPr>
            </w:pPr>
            <w:r w:rsidRPr="00B7323E">
              <w:rPr>
                <w:b/>
                <w:bCs/>
                <w:sz w:val="20"/>
                <w:szCs w:val="20"/>
                <w:cs/>
              </w:rPr>
              <w:t>ความถี่ในการส่งชุดข้อมูล</w:t>
            </w:r>
          </w:p>
        </w:tc>
        <w:tc>
          <w:tcPr>
            <w:tcW w:w="7470" w:type="dxa"/>
          </w:tcPr>
          <w:p w14:paraId="3362462A" w14:textId="77777777" w:rsidR="00BD06A2" w:rsidRPr="00B7323E" w:rsidRDefault="00285A47" w:rsidP="00BD06A2">
            <w:r w:rsidRPr="00B7323E">
              <w:rPr>
                <w:cs/>
              </w:rPr>
              <w:t xml:space="preserve">:  </w:t>
            </w:r>
            <w:r w:rsidR="00BD06A2" w:rsidRPr="00B7323E">
              <w:rPr>
                <w:cs/>
              </w:rPr>
              <w:t>รายงานเมื่อมีการเปิดหรือปิดบัญชีเงินฝากเงินตราต่างประเทศ</w:t>
            </w:r>
          </w:p>
          <w:p w14:paraId="5C2A974B" w14:textId="77777777" w:rsidR="00285A47" w:rsidRPr="00B7323E" w:rsidRDefault="00285A47" w:rsidP="001D7B5D"/>
        </w:tc>
      </w:tr>
      <w:tr w:rsidR="007C4D6C" w:rsidRPr="00B7323E" w14:paraId="3B1491C6" w14:textId="77777777" w:rsidTr="00B560D3">
        <w:trPr>
          <w:trHeight w:val="385"/>
        </w:trPr>
        <w:tc>
          <w:tcPr>
            <w:tcW w:w="24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E9AA60" w14:textId="77777777" w:rsidR="00285A47" w:rsidRPr="00B7323E" w:rsidRDefault="00285A47" w:rsidP="001D7B5D">
            <w:pPr>
              <w:pStyle w:val="BodyText"/>
              <w:rPr>
                <w:b/>
                <w:bCs/>
                <w:sz w:val="20"/>
                <w:szCs w:val="20"/>
                <w:cs/>
              </w:rPr>
            </w:pPr>
            <w:r w:rsidRPr="00B7323E">
              <w:rPr>
                <w:b/>
                <w:bCs/>
                <w:sz w:val="20"/>
                <w:szCs w:val="20"/>
                <w:cs/>
              </w:rPr>
              <w:t xml:space="preserve">ลักษณะข้อมูล                 </w:t>
            </w:r>
          </w:p>
        </w:tc>
        <w:tc>
          <w:tcPr>
            <w:tcW w:w="7470" w:type="dxa"/>
          </w:tcPr>
          <w:p w14:paraId="083A2E72" w14:textId="77777777" w:rsidR="00285A47" w:rsidRPr="00B7323E" w:rsidRDefault="00285A47" w:rsidP="001D7B5D">
            <w:pPr>
              <w:rPr>
                <w:cs/>
              </w:rPr>
            </w:pPr>
            <w:r w:rsidRPr="00B7323E">
              <w:rPr>
                <w:cs/>
              </w:rPr>
              <w:t xml:space="preserve">:  </w:t>
            </w:r>
            <w:r w:rsidR="0006336B" w:rsidRPr="00B7323E">
              <w:rPr>
                <w:cs/>
              </w:rPr>
              <w:t>รายครั้ง</w:t>
            </w:r>
          </w:p>
        </w:tc>
      </w:tr>
      <w:tr w:rsidR="007C4D6C" w:rsidRPr="00B7323E" w14:paraId="4FF1A3D3" w14:textId="77777777" w:rsidTr="00B560D3">
        <w:trPr>
          <w:trHeight w:val="385"/>
        </w:trPr>
        <w:tc>
          <w:tcPr>
            <w:tcW w:w="24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921EA" w14:textId="77777777" w:rsidR="00285A47" w:rsidRPr="00B7323E" w:rsidRDefault="00285A47" w:rsidP="001D7B5D">
            <w:pPr>
              <w:pStyle w:val="BodyText"/>
              <w:rPr>
                <w:b/>
                <w:bCs/>
                <w:sz w:val="20"/>
                <w:szCs w:val="20"/>
                <w:cs/>
              </w:rPr>
            </w:pPr>
            <w:r w:rsidRPr="00B7323E">
              <w:rPr>
                <w:b/>
                <w:bCs/>
                <w:sz w:val="20"/>
                <w:szCs w:val="20"/>
                <w:cs/>
              </w:rPr>
              <w:t>กำหนดการส่ง</w:t>
            </w:r>
          </w:p>
        </w:tc>
        <w:tc>
          <w:tcPr>
            <w:tcW w:w="7470" w:type="dxa"/>
          </w:tcPr>
          <w:p w14:paraId="6ED1F3D0" w14:textId="2A571BA8" w:rsidR="00C774EF" w:rsidRPr="00B7323E" w:rsidRDefault="00285A47" w:rsidP="00BD06A2">
            <w:pPr>
              <w:rPr>
                <w:rFonts w:hint="cs"/>
                <w:cs/>
              </w:rPr>
            </w:pPr>
            <w:r w:rsidRPr="00B7323E">
              <w:rPr>
                <w:cs/>
              </w:rPr>
              <w:t xml:space="preserve">:  </w:t>
            </w:r>
            <w:r w:rsidR="00CF138E" w:rsidRPr="00B7323E">
              <w:rPr>
                <w:cs/>
              </w:rPr>
              <w:t xml:space="preserve">ภายใน 7 วัน นับจากวันสิ้นเดือนที่มีการเปิดหรือปิดบัญชีเงินฝากเงินตราต่างประเทศ </w:t>
            </w:r>
            <w:r w:rsidR="000C4A5B" w:rsidRPr="00B7323E">
              <w:rPr>
                <w:cs/>
              </w:rPr>
              <w:br/>
              <w:t xml:space="preserve">   รวมถึง</w:t>
            </w:r>
            <w:r w:rsidR="00BD06A2" w:rsidRPr="00B7323E">
              <w:rPr>
                <w:cs/>
              </w:rPr>
              <w:t>การเปิดบัญชีเงินฝากเงินตราต่างประเทศ</w:t>
            </w:r>
            <w:r w:rsidR="000C4A5B" w:rsidRPr="00B7323E">
              <w:rPr>
                <w:cs/>
              </w:rPr>
              <w:t>ก่อนหน้า</w:t>
            </w:r>
          </w:p>
          <w:p w14:paraId="05C0C927" w14:textId="77777777" w:rsidR="00285A47" w:rsidRPr="00B7323E" w:rsidRDefault="00285A47" w:rsidP="001D7B5D">
            <w:pPr>
              <w:rPr>
                <w:b/>
                <w:bCs/>
                <w:cs/>
              </w:rPr>
            </w:pPr>
          </w:p>
        </w:tc>
      </w:tr>
    </w:tbl>
    <w:p w14:paraId="01C5CFD5" w14:textId="77777777" w:rsidR="00C774EF" w:rsidRDefault="00C774EF" w:rsidP="003A3ABC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cs="Tahoma" w:hint="cs"/>
        </w:rPr>
      </w:pPr>
    </w:p>
    <w:tbl>
      <w:tblPr>
        <w:tblW w:w="99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"/>
        <w:gridCol w:w="1912"/>
        <w:gridCol w:w="1261"/>
        <w:gridCol w:w="2972"/>
        <w:gridCol w:w="631"/>
        <w:gridCol w:w="991"/>
        <w:gridCol w:w="1621"/>
      </w:tblGrid>
      <w:tr w:rsidR="00C774EF" w:rsidRPr="00B7323E" w14:paraId="468E357D" w14:textId="77777777" w:rsidTr="00A6178D">
        <w:trPr>
          <w:cantSplit/>
          <w:trHeight w:val="451"/>
          <w:tblHeader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vAlign w:val="center"/>
          </w:tcPr>
          <w:p w14:paraId="57C6D230" w14:textId="77777777" w:rsidR="00C774EF" w:rsidRPr="00B7323E" w:rsidRDefault="00C774EF" w:rsidP="00A6178D">
            <w:pPr>
              <w:jc w:val="center"/>
            </w:pPr>
            <w:r w:rsidRPr="00B7323E">
              <w:t>No</w:t>
            </w:r>
            <w:r w:rsidRPr="00B7323E">
              <w:rPr>
                <w:cs/>
              </w:rPr>
              <w:t>.</w:t>
            </w:r>
          </w:p>
        </w:tc>
        <w:tc>
          <w:tcPr>
            <w:tcW w:w="191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7A5282" w14:textId="77777777" w:rsidR="00C774EF" w:rsidRPr="00B7323E" w:rsidRDefault="00C774EF" w:rsidP="00A6178D">
            <w:pPr>
              <w:jc w:val="center"/>
            </w:pPr>
            <w:r w:rsidRPr="00B7323E">
              <w:t>Data Element</w:t>
            </w:r>
          </w:p>
        </w:tc>
        <w:tc>
          <w:tcPr>
            <w:tcW w:w="1260" w:type="dxa"/>
            <w:tcBorders>
              <w:top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BBFB40" w14:textId="77777777" w:rsidR="00C774EF" w:rsidRPr="00B7323E" w:rsidRDefault="00C774EF" w:rsidP="00A6178D">
            <w:pPr>
              <w:jc w:val="center"/>
            </w:pPr>
            <w:r w:rsidRPr="00B7323E">
              <w:t>Data Type</w:t>
            </w:r>
          </w:p>
        </w:tc>
        <w:tc>
          <w:tcPr>
            <w:tcW w:w="2970" w:type="dxa"/>
            <w:tcBorders>
              <w:top w:val="single" w:sz="6" w:space="0" w:color="auto"/>
            </w:tcBorders>
            <w:shd w:val="clear" w:color="auto" w:fill="CCFFFF"/>
            <w:vAlign w:val="center"/>
          </w:tcPr>
          <w:p w14:paraId="62A29EAA" w14:textId="77777777" w:rsidR="00C774EF" w:rsidRPr="00B7323E" w:rsidRDefault="00C774EF" w:rsidP="00A6178D">
            <w:pPr>
              <w:jc w:val="center"/>
            </w:pPr>
            <w:r w:rsidRPr="00B7323E">
              <w:t>Description</w:t>
            </w:r>
          </w:p>
        </w:tc>
        <w:tc>
          <w:tcPr>
            <w:tcW w:w="630" w:type="dxa"/>
            <w:tcBorders>
              <w:top w:val="single" w:sz="6" w:space="0" w:color="auto"/>
            </w:tcBorders>
            <w:shd w:val="clear" w:color="auto" w:fill="CCFFFF"/>
            <w:vAlign w:val="center"/>
          </w:tcPr>
          <w:p w14:paraId="13ADD1F4" w14:textId="77777777" w:rsidR="00C774EF" w:rsidRPr="00B7323E" w:rsidRDefault="00C774EF" w:rsidP="00A6178D">
            <w:pPr>
              <w:jc w:val="center"/>
            </w:pPr>
            <w:r w:rsidRPr="00B7323E">
              <w:t>M</w:t>
            </w:r>
            <w:r w:rsidRPr="00B7323E">
              <w:rPr>
                <w:cs/>
              </w:rPr>
              <w:t>/</w:t>
            </w:r>
            <w:r w:rsidRPr="00B7323E">
              <w:t>O</w:t>
            </w:r>
            <w:r w:rsidRPr="00B7323E">
              <w:rPr>
                <w:cs/>
              </w:rPr>
              <w:t>/</w:t>
            </w:r>
            <w:r w:rsidRPr="00B7323E">
              <w:t>C</w:t>
            </w:r>
          </w:p>
        </w:tc>
        <w:tc>
          <w:tcPr>
            <w:tcW w:w="990" w:type="dxa"/>
            <w:tcBorders>
              <w:top w:val="single" w:sz="6" w:space="0" w:color="auto"/>
            </w:tcBorders>
            <w:shd w:val="clear" w:color="auto" w:fill="CCFFFF"/>
            <w:vAlign w:val="center"/>
          </w:tcPr>
          <w:p w14:paraId="0E5C2A3A" w14:textId="77777777" w:rsidR="00C774EF" w:rsidRPr="00B7323E" w:rsidRDefault="00C774EF" w:rsidP="00A6178D">
            <w:pPr>
              <w:jc w:val="center"/>
            </w:pPr>
            <w:r w:rsidRPr="00B7323E">
              <w:t>Duplicate Record</w:t>
            </w:r>
          </w:p>
        </w:tc>
        <w:tc>
          <w:tcPr>
            <w:tcW w:w="1620" w:type="dxa"/>
            <w:tcBorders>
              <w:top w:val="single" w:sz="6" w:space="0" w:color="auto"/>
            </w:tcBorders>
            <w:shd w:val="clear" w:color="auto" w:fill="CCFFFF"/>
            <w:vAlign w:val="center"/>
          </w:tcPr>
          <w:p w14:paraId="00CCA979" w14:textId="77777777" w:rsidR="00C774EF" w:rsidRPr="00B7323E" w:rsidRDefault="00C774EF" w:rsidP="00A6178D">
            <w:pPr>
              <w:jc w:val="center"/>
            </w:pPr>
            <w:r w:rsidRPr="00B7323E">
              <w:t xml:space="preserve">Classification </w:t>
            </w:r>
            <w:r w:rsidRPr="00B7323E">
              <w:rPr>
                <w:cs/>
              </w:rPr>
              <w:t xml:space="preserve">/ </w:t>
            </w:r>
            <w:r w:rsidRPr="00B7323E">
              <w:t>View</w:t>
            </w:r>
          </w:p>
        </w:tc>
      </w:tr>
      <w:tr w:rsidR="00C774EF" w:rsidRPr="00B7323E" w14:paraId="57D5C535" w14:textId="77777777" w:rsidTr="00A6178D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A6CE88" w14:textId="77777777" w:rsidR="00C774EF" w:rsidRPr="00B7323E" w:rsidRDefault="00C774EF" w:rsidP="00A6178D">
            <w:pPr>
              <w:spacing w:before="120" w:line="360" w:lineRule="auto"/>
              <w:jc w:val="center"/>
            </w:pPr>
            <w:r w:rsidRPr="00B7323E">
              <w:t>1</w:t>
            </w:r>
          </w:p>
        </w:tc>
        <w:tc>
          <w:tcPr>
            <w:tcW w:w="1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4E1FB6" w14:textId="77777777" w:rsidR="00C774EF" w:rsidRPr="00B7323E" w:rsidRDefault="00C774EF" w:rsidP="00A6178D">
            <w:pPr>
              <w:spacing w:before="120" w:line="360" w:lineRule="auto"/>
              <w:ind w:left="49"/>
            </w:pPr>
            <w:r w:rsidRPr="00B7323E">
              <w:rPr>
                <w:cs/>
              </w:rPr>
              <w:br w:type="page"/>
              <w:t>เลขที่ใบอนุญาต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233699" w14:textId="77777777" w:rsidR="00C774EF" w:rsidRPr="00B7323E" w:rsidRDefault="00C774EF" w:rsidP="00A6178D">
            <w:pPr>
              <w:spacing w:before="120" w:line="360" w:lineRule="auto"/>
              <w:ind w:left="49"/>
            </w:pPr>
            <w:r w:rsidRPr="00B7323E">
              <w:t>Identification Number</w:t>
            </w:r>
          </w:p>
        </w:tc>
        <w:tc>
          <w:tcPr>
            <w:tcW w:w="2970" w:type="dxa"/>
          </w:tcPr>
          <w:p w14:paraId="13F26F3D" w14:textId="77777777" w:rsidR="00C774EF" w:rsidRPr="00B7323E" w:rsidRDefault="00C774EF" w:rsidP="00A6178D">
            <w:pPr>
              <w:spacing w:line="360" w:lineRule="auto"/>
              <w:rPr>
                <w:color w:val="0000FF"/>
              </w:rPr>
            </w:pPr>
            <w:r w:rsidRPr="00A97E78">
              <w:rPr>
                <w:color w:val="0000FF"/>
                <w:cs/>
              </w:rPr>
              <w:t xml:space="preserve">เลขที่ใบอนุญาตให้ประกอบธุรกิจเป็นตัวแทนโอนเงินระหว่างประเทศ รูปแบบการรายงานให้ระบุเป็น </w:t>
            </w:r>
            <w:r w:rsidRPr="00A97E78">
              <w:rPr>
                <w:color w:val="0000FF"/>
              </w:rPr>
              <w:t xml:space="preserve">License No </w:t>
            </w:r>
            <w:r w:rsidRPr="00A97E78">
              <w:rPr>
                <w:color w:val="0000FF"/>
                <w:cs/>
              </w:rPr>
              <w:t xml:space="preserve">หรือ  </w:t>
            </w:r>
            <w:r w:rsidRPr="00A97E78">
              <w:rPr>
                <w:color w:val="0000FF"/>
              </w:rPr>
              <w:t xml:space="preserve">License No_H00000  </w:t>
            </w:r>
            <w:r w:rsidRPr="00A97E78">
              <w:rPr>
                <w:color w:val="0000FF"/>
                <w:cs/>
              </w:rPr>
              <w:t xml:space="preserve">อ้างอิงตามหนังสือเวียนเลขที่ </w:t>
            </w:r>
            <w:proofErr w:type="spellStart"/>
            <w:r w:rsidRPr="00A97E78">
              <w:rPr>
                <w:color w:val="0000FF"/>
                <w:cs/>
              </w:rPr>
              <w:t>ฝก</w:t>
            </w:r>
            <w:proofErr w:type="spellEnd"/>
            <w:r w:rsidRPr="00A97E78">
              <w:rPr>
                <w:color w:val="0000FF"/>
                <w:cs/>
              </w:rPr>
              <w:t>ง.(</w:t>
            </w:r>
            <w:r w:rsidRPr="00A97E78">
              <w:rPr>
                <w:color w:val="0000FF"/>
              </w:rPr>
              <w:t xml:space="preserve">33) </w:t>
            </w:r>
            <w:r w:rsidRPr="00A97E78">
              <w:rPr>
                <w:color w:val="0000FF"/>
                <w:cs/>
              </w:rPr>
              <w:t xml:space="preserve">ว. </w:t>
            </w:r>
            <w:r w:rsidRPr="00A97E78">
              <w:rPr>
                <w:color w:val="0000FF"/>
              </w:rPr>
              <w:t>29/2565</w:t>
            </w:r>
          </w:p>
        </w:tc>
        <w:tc>
          <w:tcPr>
            <w:tcW w:w="630" w:type="dxa"/>
          </w:tcPr>
          <w:p w14:paraId="56A240F7" w14:textId="77777777" w:rsidR="00C774EF" w:rsidRPr="00B7323E" w:rsidRDefault="00C774EF" w:rsidP="00A6178D">
            <w:pPr>
              <w:pStyle w:val="Footer"/>
              <w:spacing w:before="120" w:line="360" w:lineRule="auto"/>
              <w:jc w:val="center"/>
              <w:rPr>
                <w:rFonts w:cs="Tahoma"/>
                <w:cs/>
              </w:rPr>
            </w:pPr>
            <w:r w:rsidRPr="00B7323E">
              <w:rPr>
                <w:rFonts w:cs="Tahoma"/>
              </w:rPr>
              <w:t>M</w:t>
            </w:r>
          </w:p>
        </w:tc>
        <w:tc>
          <w:tcPr>
            <w:tcW w:w="990" w:type="dxa"/>
          </w:tcPr>
          <w:p w14:paraId="29A31A59" w14:textId="77777777" w:rsidR="00C774EF" w:rsidRPr="00B7323E" w:rsidRDefault="00C774EF" w:rsidP="00A6178D">
            <w:pPr>
              <w:spacing w:before="120" w:line="360" w:lineRule="auto"/>
              <w:jc w:val="center"/>
            </w:pPr>
            <w:r w:rsidRPr="00B7323E">
              <w:t>Y</w:t>
            </w:r>
          </w:p>
        </w:tc>
        <w:tc>
          <w:tcPr>
            <w:tcW w:w="1620" w:type="dxa"/>
          </w:tcPr>
          <w:p w14:paraId="7136A145" w14:textId="77777777" w:rsidR="00C774EF" w:rsidRPr="00B7323E" w:rsidRDefault="00C774EF" w:rsidP="00A6178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C774EF" w:rsidRPr="00B7323E" w14:paraId="32CB684D" w14:textId="77777777" w:rsidTr="00A6178D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FB66E2" w14:textId="77777777" w:rsidR="00C774EF" w:rsidRPr="00B7323E" w:rsidRDefault="00C774EF" w:rsidP="00A6178D">
            <w:pPr>
              <w:spacing w:before="120" w:line="360" w:lineRule="auto"/>
              <w:jc w:val="center"/>
            </w:pPr>
            <w:r w:rsidRPr="00B7323E">
              <w:t>2</w:t>
            </w:r>
          </w:p>
        </w:tc>
        <w:tc>
          <w:tcPr>
            <w:tcW w:w="1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A6C3C4" w14:textId="77777777" w:rsidR="00C774EF" w:rsidRPr="00B7323E" w:rsidRDefault="00C774EF" w:rsidP="00A6178D">
            <w:pPr>
              <w:spacing w:before="120" w:line="360" w:lineRule="auto"/>
              <w:ind w:left="49"/>
            </w:pPr>
            <w:r w:rsidRPr="00B7323E">
              <w:rPr>
                <w:cs/>
              </w:rPr>
              <w:t>วันที่ทำรายการ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B123FA" w14:textId="77777777" w:rsidR="00C774EF" w:rsidRPr="00B7323E" w:rsidRDefault="00C774EF" w:rsidP="00A6178D">
            <w:pPr>
              <w:spacing w:before="120" w:line="360" w:lineRule="auto"/>
              <w:ind w:left="49"/>
            </w:pPr>
            <w:r w:rsidRPr="00B7323E">
              <w:t>Date</w:t>
            </w:r>
          </w:p>
        </w:tc>
        <w:tc>
          <w:tcPr>
            <w:tcW w:w="2970" w:type="dxa"/>
          </w:tcPr>
          <w:p w14:paraId="53BDE544" w14:textId="77777777" w:rsidR="00C774EF" w:rsidRPr="00B7323E" w:rsidRDefault="00C774EF" w:rsidP="00A6178D">
            <w:pPr>
              <w:spacing w:before="120" w:line="360" w:lineRule="auto"/>
              <w:ind w:left="49"/>
              <w:rPr>
                <w:cs/>
              </w:rPr>
            </w:pPr>
            <w:r w:rsidRPr="00B7323E">
              <w:rPr>
                <w:cs/>
              </w:rPr>
              <w:t xml:space="preserve">วันที่เปิดหรือปิดบัญชีเงินฝากเงินตราต่างประเทศ ระบุปี ค.ศ. มีรูปแบบเป็น </w:t>
            </w:r>
            <w:r w:rsidRPr="00B7323E">
              <w:rPr>
                <w:cs/>
              </w:rPr>
              <w:br/>
            </w:r>
            <w:r w:rsidRPr="00B7323E">
              <w:t>YYYY</w:t>
            </w:r>
            <w:r w:rsidRPr="00B7323E">
              <w:rPr>
                <w:cs/>
              </w:rPr>
              <w:t>-</w:t>
            </w:r>
            <w:r w:rsidRPr="00B7323E">
              <w:t>MM</w:t>
            </w:r>
            <w:r w:rsidRPr="00B7323E">
              <w:rPr>
                <w:cs/>
              </w:rPr>
              <w:t>-</w:t>
            </w:r>
            <w:r w:rsidRPr="00B7323E">
              <w:t>DD</w:t>
            </w:r>
          </w:p>
        </w:tc>
        <w:tc>
          <w:tcPr>
            <w:tcW w:w="630" w:type="dxa"/>
          </w:tcPr>
          <w:p w14:paraId="37114B6E" w14:textId="77777777" w:rsidR="00C774EF" w:rsidRPr="00B7323E" w:rsidRDefault="00C774EF" w:rsidP="00A6178D">
            <w:pPr>
              <w:pStyle w:val="Footer"/>
              <w:spacing w:before="120" w:line="360" w:lineRule="auto"/>
              <w:jc w:val="center"/>
              <w:rPr>
                <w:rFonts w:cs="Tahoma"/>
              </w:rPr>
            </w:pPr>
            <w:r w:rsidRPr="00B7323E">
              <w:rPr>
                <w:rFonts w:cs="Tahoma"/>
              </w:rPr>
              <w:t>M</w:t>
            </w:r>
          </w:p>
        </w:tc>
        <w:tc>
          <w:tcPr>
            <w:tcW w:w="990" w:type="dxa"/>
          </w:tcPr>
          <w:p w14:paraId="2D8779C1" w14:textId="77777777" w:rsidR="00C774EF" w:rsidRPr="00B7323E" w:rsidRDefault="00C774EF" w:rsidP="00A6178D">
            <w:pPr>
              <w:spacing w:before="120" w:line="360" w:lineRule="auto"/>
              <w:jc w:val="center"/>
            </w:pPr>
            <w:r w:rsidRPr="00B7323E">
              <w:t>Y</w:t>
            </w:r>
          </w:p>
        </w:tc>
        <w:tc>
          <w:tcPr>
            <w:tcW w:w="1620" w:type="dxa"/>
          </w:tcPr>
          <w:p w14:paraId="41569CD5" w14:textId="77777777" w:rsidR="00C774EF" w:rsidRPr="00B7323E" w:rsidRDefault="00C774EF" w:rsidP="00A6178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C774EF" w:rsidRPr="00B7323E" w14:paraId="58CD66B3" w14:textId="77777777" w:rsidTr="00A6178D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6D3268" w14:textId="77777777" w:rsidR="00C774EF" w:rsidRPr="00B7323E" w:rsidRDefault="00C774EF" w:rsidP="00A6178D">
            <w:pPr>
              <w:spacing w:before="120" w:line="360" w:lineRule="auto"/>
              <w:jc w:val="center"/>
            </w:pPr>
            <w:r w:rsidRPr="00B7323E">
              <w:t>3</w:t>
            </w:r>
          </w:p>
        </w:tc>
        <w:tc>
          <w:tcPr>
            <w:tcW w:w="1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3390DB" w14:textId="77777777" w:rsidR="00C774EF" w:rsidRPr="00B7323E" w:rsidRDefault="00C774EF" w:rsidP="00A6178D">
            <w:pPr>
              <w:spacing w:before="120" w:line="360" w:lineRule="auto"/>
              <w:rPr>
                <w:cs/>
              </w:rPr>
            </w:pPr>
            <w:r w:rsidRPr="00B7323E">
              <w:rPr>
                <w:cs/>
              </w:rPr>
              <w:t>ประเภทรหัสสถาบันผู้รักษาบัญชี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8E991" w14:textId="77777777" w:rsidR="00C774EF" w:rsidRPr="00B7323E" w:rsidRDefault="00C774EF" w:rsidP="00A6178D">
            <w:pPr>
              <w:spacing w:before="120" w:line="360" w:lineRule="auto"/>
              <w:jc w:val="center"/>
            </w:pPr>
            <w:r w:rsidRPr="00B7323E">
              <w:t>Classification</w:t>
            </w:r>
          </w:p>
        </w:tc>
        <w:tc>
          <w:tcPr>
            <w:tcW w:w="2970" w:type="dxa"/>
          </w:tcPr>
          <w:p w14:paraId="61352881" w14:textId="77777777" w:rsidR="00C774EF" w:rsidRPr="00B7323E" w:rsidRDefault="00C774EF" w:rsidP="00A6178D">
            <w:pPr>
              <w:spacing w:before="120" w:line="360" w:lineRule="auto"/>
              <w:rPr>
                <w:cs/>
              </w:rPr>
            </w:pPr>
            <w:r w:rsidRPr="00B7323E">
              <w:rPr>
                <w:cs/>
              </w:rPr>
              <w:t>ประเภทรหัสของสถาบันผู้รักษาบัญชีเงินฝากเงินตราต่างประเทศ นิติบุคคลที่มีกฎหมายจัดตั้งเฉพาะ หรือนิติบุคคลรับอนุญาต (ตามแต่กรณีของสถาบันการเงินในแต่ละประเทศ)ผู้ประกอบธุรกิจตัวแทนโอนเงินระหว่างประเทศ ไปเปิดบัญชี</w:t>
            </w:r>
            <w:r w:rsidRPr="00B7323E">
              <w:br/>
            </w:r>
          </w:p>
        </w:tc>
        <w:tc>
          <w:tcPr>
            <w:tcW w:w="630" w:type="dxa"/>
          </w:tcPr>
          <w:p w14:paraId="4F5FCBFB" w14:textId="77777777" w:rsidR="00C774EF" w:rsidRPr="00B7323E" w:rsidRDefault="00C774EF" w:rsidP="00A6178D">
            <w:pPr>
              <w:spacing w:before="120" w:line="360" w:lineRule="auto"/>
              <w:jc w:val="center"/>
            </w:pPr>
            <w:r w:rsidRPr="00B7323E">
              <w:t>M</w:t>
            </w:r>
          </w:p>
        </w:tc>
        <w:tc>
          <w:tcPr>
            <w:tcW w:w="990" w:type="dxa"/>
          </w:tcPr>
          <w:p w14:paraId="29214456" w14:textId="77777777" w:rsidR="00C774EF" w:rsidRPr="00B7323E" w:rsidRDefault="00C774EF" w:rsidP="00A6178D">
            <w:pPr>
              <w:spacing w:before="120" w:line="360" w:lineRule="auto"/>
              <w:jc w:val="center"/>
            </w:pPr>
            <w:r w:rsidRPr="00B7323E">
              <w:t>Y</w:t>
            </w:r>
          </w:p>
        </w:tc>
        <w:tc>
          <w:tcPr>
            <w:tcW w:w="1620" w:type="dxa"/>
          </w:tcPr>
          <w:p w14:paraId="7C475D26" w14:textId="77777777" w:rsidR="00C774EF" w:rsidRPr="00B7323E" w:rsidRDefault="00C774EF" w:rsidP="00A6178D">
            <w:pPr>
              <w:spacing w:before="120" w:line="360" w:lineRule="auto"/>
              <w:jc w:val="center"/>
              <w:rPr>
                <w:cs/>
              </w:rPr>
            </w:pPr>
            <w:r w:rsidRPr="00B7323E">
              <w:t>Unique ID Type</w:t>
            </w:r>
          </w:p>
        </w:tc>
      </w:tr>
      <w:tr w:rsidR="00C774EF" w:rsidRPr="00B7323E" w14:paraId="37CCC3BF" w14:textId="77777777" w:rsidTr="00A6178D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E9D072" w14:textId="77777777" w:rsidR="00C774EF" w:rsidRPr="00B7323E" w:rsidRDefault="00C774EF" w:rsidP="00A6178D">
            <w:pPr>
              <w:spacing w:before="120" w:line="360" w:lineRule="auto"/>
              <w:jc w:val="center"/>
            </w:pPr>
            <w:r w:rsidRPr="00B7323E">
              <w:t>4</w:t>
            </w:r>
          </w:p>
        </w:tc>
        <w:tc>
          <w:tcPr>
            <w:tcW w:w="1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EE8313" w14:textId="77777777" w:rsidR="00C774EF" w:rsidRPr="00B7323E" w:rsidRDefault="00C774EF" w:rsidP="00A6178D">
            <w:pPr>
              <w:spacing w:before="120" w:line="360" w:lineRule="auto"/>
            </w:pPr>
            <w:r w:rsidRPr="00B7323E">
              <w:rPr>
                <w:cs/>
              </w:rPr>
              <w:t>รหัสสถาบันผู้รักษาบัญชี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274BB1" w14:textId="77777777" w:rsidR="00C774EF" w:rsidRPr="00B7323E" w:rsidRDefault="00C774EF" w:rsidP="00A6178D">
            <w:pPr>
              <w:spacing w:before="120" w:line="360" w:lineRule="auto"/>
            </w:pPr>
            <w:r w:rsidRPr="00B7323E">
              <w:t>FI Code</w:t>
            </w:r>
            <w:r w:rsidRPr="00B7323E">
              <w:rPr>
                <w:cs/>
              </w:rPr>
              <w:t xml:space="preserve"> / </w:t>
            </w:r>
            <w:r w:rsidRPr="00B7323E">
              <w:t>SWIFT Code</w:t>
            </w:r>
          </w:p>
          <w:p w14:paraId="598F8C55" w14:textId="77777777" w:rsidR="00C774EF" w:rsidRPr="00B7323E" w:rsidRDefault="00C774EF" w:rsidP="00A6178D">
            <w:pPr>
              <w:spacing w:before="120" w:line="360" w:lineRule="auto"/>
              <w:jc w:val="center"/>
            </w:pPr>
          </w:p>
        </w:tc>
        <w:tc>
          <w:tcPr>
            <w:tcW w:w="2970" w:type="dxa"/>
          </w:tcPr>
          <w:p w14:paraId="73077A35" w14:textId="77777777" w:rsidR="00C774EF" w:rsidRPr="00B7323E" w:rsidRDefault="00C774EF" w:rsidP="00A6178D">
            <w:pPr>
              <w:spacing w:before="120" w:line="360" w:lineRule="auto"/>
            </w:pPr>
            <w:r w:rsidRPr="00B7323E">
              <w:rPr>
                <w:cs/>
              </w:rPr>
              <w:t>รหัสของสถาบันการเงินผู้รักษาบัญชีเงินฝากเงินตราต่างประเทศ นิติบุคคลที่มีกฎหมายจัดตั้งเฉพาะ หรือนิติบุคคลรับอนุญาต (ตามแต่กรณีของสถาบันการเงินในแต่ละประเทศ)</w:t>
            </w:r>
          </w:p>
          <w:p w14:paraId="00E84196" w14:textId="77777777" w:rsidR="00C774EF" w:rsidRPr="00B7323E" w:rsidRDefault="00C774EF" w:rsidP="00A6178D">
            <w:pPr>
              <w:spacing w:before="120" w:line="360" w:lineRule="auto"/>
            </w:pPr>
            <w:r w:rsidRPr="00B7323E">
              <w:rPr>
                <w:cs/>
              </w:rPr>
              <w:lastRenderedPageBreak/>
              <w:t xml:space="preserve">   -กรณีผู้ประกอบธุรกิจตัวแทน</w:t>
            </w:r>
            <w:r w:rsidRPr="00B7323E">
              <w:rPr>
                <w:cs/>
              </w:rPr>
              <w:br/>
              <w:t xml:space="preserve">โอนเงินระหว่างประเทศเปิดบัญชีกับสถาบันการเงินในประเทศให้ระบุรหัส </w:t>
            </w:r>
            <w:r w:rsidRPr="00B7323E">
              <w:t>FI Code</w:t>
            </w:r>
            <w:r w:rsidRPr="00B7323E">
              <w:rPr>
                <w:cs/>
              </w:rPr>
              <w:t xml:space="preserve"> </w:t>
            </w:r>
            <w:r w:rsidRPr="00B7323E">
              <w:t>2</w:t>
            </w:r>
            <w:r w:rsidRPr="00B7323E">
              <w:rPr>
                <w:cs/>
              </w:rPr>
              <w:t xml:space="preserve">/ </w:t>
            </w:r>
          </w:p>
          <w:p w14:paraId="6928D48E" w14:textId="77777777" w:rsidR="00C774EF" w:rsidRPr="00B7323E" w:rsidRDefault="00C774EF" w:rsidP="00A6178D">
            <w:pPr>
              <w:spacing w:before="120" w:line="360" w:lineRule="auto"/>
            </w:pPr>
            <w:r w:rsidRPr="00B7323E">
              <w:rPr>
                <w:cs/>
              </w:rPr>
              <w:t xml:space="preserve">      -กรณีผู้ประกอบธุรกิจตัวแทนโอนเงินระหว่างประเทศเปิดบัญชีกับธนาคารต่างประเทศ ให้รายงานรหัสสถาบันที่รับฝากเงินตราต่างประเทศที่กำหนดตามมาตรฐาน </w:t>
            </w:r>
            <w:r w:rsidRPr="00B7323E">
              <w:t>SWIFT</w:t>
            </w:r>
            <w:r w:rsidRPr="00B7323E">
              <w:rPr>
                <w:cs/>
              </w:rPr>
              <w:br/>
            </w:r>
          </w:p>
        </w:tc>
        <w:tc>
          <w:tcPr>
            <w:tcW w:w="630" w:type="dxa"/>
          </w:tcPr>
          <w:p w14:paraId="5E6F4D36" w14:textId="77777777" w:rsidR="00C774EF" w:rsidRPr="00B7323E" w:rsidRDefault="00C774EF" w:rsidP="00A6178D">
            <w:pPr>
              <w:spacing w:before="120" w:line="360" w:lineRule="auto"/>
              <w:jc w:val="center"/>
              <w:rPr>
                <w:cs/>
              </w:rPr>
            </w:pPr>
            <w:r w:rsidRPr="00B7323E">
              <w:lastRenderedPageBreak/>
              <w:t>M</w:t>
            </w:r>
          </w:p>
        </w:tc>
        <w:tc>
          <w:tcPr>
            <w:tcW w:w="990" w:type="dxa"/>
          </w:tcPr>
          <w:p w14:paraId="6EF1FF0F" w14:textId="77777777" w:rsidR="00C774EF" w:rsidRPr="00B7323E" w:rsidRDefault="00C774EF" w:rsidP="00A6178D">
            <w:pPr>
              <w:spacing w:before="120" w:line="360" w:lineRule="auto"/>
              <w:jc w:val="center"/>
              <w:rPr>
                <w:cs/>
              </w:rPr>
            </w:pPr>
            <w:r w:rsidRPr="00B7323E">
              <w:t>Y</w:t>
            </w:r>
          </w:p>
        </w:tc>
        <w:tc>
          <w:tcPr>
            <w:tcW w:w="1620" w:type="dxa"/>
          </w:tcPr>
          <w:p w14:paraId="54D2D89C" w14:textId="77777777" w:rsidR="00C774EF" w:rsidRPr="00B7323E" w:rsidRDefault="00C774EF" w:rsidP="00A6178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C774EF" w:rsidRPr="00B7323E" w14:paraId="0C69E630" w14:textId="77777777" w:rsidTr="00A6178D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7E3F84" w14:textId="77777777" w:rsidR="00C774EF" w:rsidRPr="00B7323E" w:rsidRDefault="00C774EF" w:rsidP="00A6178D">
            <w:pPr>
              <w:spacing w:before="120" w:line="360" w:lineRule="auto"/>
              <w:jc w:val="center"/>
            </w:pPr>
            <w:r w:rsidRPr="00B7323E">
              <w:t>5</w:t>
            </w:r>
          </w:p>
        </w:tc>
        <w:tc>
          <w:tcPr>
            <w:tcW w:w="1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578F96" w14:textId="77777777" w:rsidR="00C774EF" w:rsidRPr="00B7323E" w:rsidRDefault="00C774EF" w:rsidP="00A6178D">
            <w:pPr>
              <w:spacing w:before="120" w:line="360" w:lineRule="auto"/>
            </w:pPr>
            <w:r w:rsidRPr="00B7323E">
              <w:rPr>
                <w:cs/>
              </w:rPr>
              <w:t xml:space="preserve">ประเทศที่เปิดบัญชี </w:t>
            </w:r>
            <w:r w:rsidRPr="00B7323E">
              <w:t>FCD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2C1ECC" w14:textId="77777777" w:rsidR="00C774EF" w:rsidRPr="00B7323E" w:rsidRDefault="00C774EF" w:rsidP="00A6178D">
            <w:pPr>
              <w:spacing w:before="120" w:line="360" w:lineRule="auto"/>
              <w:jc w:val="center"/>
              <w:rPr>
                <w:cs/>
              </w:rPr>
            </w:pPr>
            <w:r w:rsidRPr="00B7323E">
              <w:t>Classification</w:t>
            </w:r>
            <w:r w:rsidRPr="00B7323E" w:rsidDel="004F7537">
              <w:rPr>
                <w:cs/>
              </w:rPr>
              <w:t xml:space="preserve"> </w:t>
            </w:r>
          </w:p>
        </w:tc>
        <w:tc>
          <w:tcPr>
            <w:tcW w:w="2970" w:type="dxa"/>
          </w:tcPr>
          <w:p w14:paraId="58A63F84" w14:textId="77777777" w:rsidR="00C774EF" w:rsidRPr="00B7323E" w:rsidRDefault="00C774EF" w:rsidP="00A6178D">
            <w:pPr>
              <w:spacing w:before="120" w:line="360" w:lineRule="auto"/>
              <w:rPr>
                <w:cs/>
              </w:rPr>
            </w:pPr>
            <w:r w:rsidRPr="00B7323E">
              <w:rPr>
                <w:cs/>
              </w:rPr>
              <w:t>รหัสประเทศที่เปิดบัญชีของ</w:t>
            </w:r>
            <w:r w:rsidRPr="00B7323E">
              <w:rPr>
                <w:cs/>
              </w:rPr>
              <w:br/>
              <w:t>ผู้ประกอบธุรกิจตัวแทนโอนเงินระหว่างประเทศ</w:t>
            </w:r>
          </w:p>
        </w:tc>
        <w:tc>
          <w:tcPr>
            <w:tcW w:w="630" w:type="dxa"/>
          </w:tcPr>
          <w:p w14:paraId="7CDF88C3" w14:textId="77777777" w:rsidR="00C774EF" w:rsidRPr="00B7323E" w:rsidRDefault="00C774EF" w:rsidP="00A6178D">
            <w:pPr>
              <w:spacing w:before="120" w:line="360" w:lineRule="auto"/>
              <w:jc w:val="center"/>
            </w:pPr>
            <w:r w:rsidRPr="00B7323E">
              <w:t>M</w:t>
            </w:r>
          </w:p>
        </w:tc>
        <w:tc>
          <w:tcPr>
            <w:tcW w:w="990" w:type="dxa"/>
          </w:tcPr>
          <w:p w14:paraId="268E8A91" w14:textId="77777777" w:rsidR="00C774EF" w:rsidRPr="00B7323E" w:rsidRDefault="00C774EF" w:rsidP="00A6178D">
            <w:pPr>
              <w:spacing w:before="120" w:line="360" w:lineRule="auto"/>
              <w:jc w:val="center"/>
            </w:pPr>
            <w:r w:rsidRPr="00B7323E">
              <w:t>Y</w:t>
            </w:r>
          </w:p>
        </w:tc>
        <w:tc>
          <w:tcPr>
            <w:tcW w:w="1620" w:type="dxa"/>
          </w:tcPr>
          <w:p w14:paraId="45669B8A" w14:textId="77777777" w:rsidR="00C774EF" w:rsidRPr="00B7323E" w:rsidRDefault="00C774EF" w:rsidP="00A6178D">
            <w:pPr>
              <w:spacing w:before="120" w:line="360" w:lineRule="auto"/>
              <w:rPr>
                <w:cs/>
              </w:rPr>
            </w:pPr>
            <w:r w:rsidRPr="00B7323E">
              <w:t>Country ID</w:t>
            </w:r>
            <w:r w:rsidRPr="00B7323E">
              <w:rPr>
                <w:cs/>
              </w:rPr>
              <w:t xml:space="preserve"> </w:t>
            </w:r>
            <w:r w:rsidRPr="00B7323E">
              <w:t>1</w:t>
            </w:r>
            <w:r w:rsidRPr="00B7323E">
              <w:rPr>
                <w:cs/>
              </w:rPr>
              <w:t>/</w:t>
            </w:r>
          </w:p>
        </w:tc>
      </w:tr>
      <w:tr w:rsidR="00C774EF" w:rsidRPr="00B7323E" w14:paraId="45D91F5A" w14:textId="77777777" w:rsidTr="00A6178D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B065E0" w14:textId="77777777" w:rsidR="00C774EF" w:rsidRPr="00B7323E" w:rsidRDefault="00C774EF" w:rsidP="00A6178D">
            <w:pPr>
              <w:spacing w:before="120" w:line="360" w:lineRule="auto"/>
              <w:jc w:val="center"/>
            </w:pPr>
            <w:r w:rsidRPr="00B7323E">
              <w:t>6</w:t>
            </w:r>
          </w:p>
        </w:tc>
        <w:tc>
          <w:tcPr>
            <w:tcW w:w="1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41232E" w14:textId="77777777" w:rsidR="00C774EF" w:rsidRPr="00B7323E" w:rsidRDefault="00C774EF" w:rsidP="00A6178D">
            <w:pPr>
              <w:spacing w:before="120" w:line="360" w:lineRule="auto"/>
              <w:ind w:left="49"/>
              <w:rPr>
                <w:cs/>
              </w:rPr>
            </w:pPr>
            <w:r w:rsidRPr="00B7323E">
              <w:rPr>
                <w:cs/>
              </w:rPr>
              <w:t>เลขที่บัญชีเงินฝากเงินตราต่างประเทศ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EF8FA0" w14:textId="77777777" w:rsidR="00C774EF" w:rsidRPr="00B7323E" w:rsidRDefault="00C774EF" w:rsidP="00A6178D">
            <w:pPr>
              <w:spacing w:before="120" w:line="360" w:lineRule="auto"/>
              <w:ind w:left="49"/>
              <w:rPr>
                <w:cs/>
              </w:rPr>
            </w:pPr>
            <w:r w:rsidRPr="00B7323E">
              <w:t>Identification Number</w:t>
            </w:r>
          </w:p>
        </w:tc>
        <w:tc>
          <w:tcPr>
            <w:tcW w:w="2970" w:type="dxa"/>
            <w:vAlign w:val="bottom"/>
          </w:tcPr>
          <w:p w14:paraId="4D65C6F7" w14:textId="77777777" w:rsidR="00C774EF" w:rsidRPr="00B7323E" w:rsidRDefault="00C774EF" w:rsidP="00A6178D">
            <w:pPr>
              <w:spacing w:before="120" w:line="360" w:lineRule="auto"/>
              <w:ind w:left="49"/>
              <w:rPr>
                <w:cs/>
              </w:rPr>
            </w:pPr>
            <w:r w:rsidRPr="00B7323E">
              <w:rPr>
                <w:cs/>
              </w:rPr>
              <w:t>เลขที่บัญชีเงินฝากเงินตราต่างประเทศตามที่สถาบันการเงินที่เป็นผู้รักษาบัญชีออกให้</w:t>
            </w:r>
          </w:p>
        </w:tc>
        <w:tc>
          <w:tcPr>
            <w:tcW w:w="630" w:type="dxa"/>
          </w:tcPr>
          <w:p w14:paraId="548EC367" w14:textId="77777777" w:rsidR="00C774EF" w:rsidRPr="00B7323E" w:rsidRDefault="00C774EF" w:rsidP="00A6178D">
            <w:pPr>
              <w:pStyle w:val="Footer"/>
              <w:spacing w:before="120" w:line="360" w:lineRule="auto"/>
              <w:jc w:val="center"/>
              <w:rPr>
                <w:rFonts w:cs="Tahoma"/>
              </w:rPr>
            </w:pPr>
            <w:r w:rsidRPr="00B7323E">
              <w:rPr>
                <w:rFonts w:cs="Tahoma"/>
              </w:rPr>
              <w:t>M</w:t>
            </w:r>
          </w:p>
        </w:tc>
        <w:tc>
          <w:tcPr>
            <w:tcW w:w="990" w:type="dxa"/>
          </w:tcPr>
          <w:p w14:paraId="03EB1FD0" w14:textId="77777777" w:rsidR="00C774EF" w:rsidRPr="00B7323E" w:rsidRDefault="00C774EF" w:rsidP="00A6178D">
            <w:pPr>
              <w:spacing w:before="120" w:line="360" w:lineRule="auto"/>
              <w:jc w:val="center"/>
            </w:pPr>
            <w:r w:rsidRPr="00B7323E">
              <w:t>Y</w:t>
            </w:r>
          </w:p>
        </w:tc>
        <w:tc>
          <w:tcPr>
            <w:tcW w:w="1620" w:type="dxa"/>
          </w:tcPr>
          <w:p w14:paraId="6E30166C" w14:textId="77777777" w:rsidR="00C774EF" w:rsidRPr="00B7323E" w:rsidRDefault="00C774EF" w:rsidP="00A6178D">
            <w:pPr>
              <w:spacing w:before="120" w:line="360" w:lineRule="auto"/>
              <w:rPr>
                <w:cs/>
              </w:rPr>
            </w:pPr>
          </w:p>
        </w:tc>
      </w:tr>
      <w:tr w:rsidR="00C774EF" w:rsidRPr="00B7323E" w14:paraId="5CBDC2CB" w14:textId="77777777" w:rsidTr="00A6178D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948BC0" w14:textId="77777777" w:rsidR="00C774EF" w:rsidRPr="00B7323E" w:rsidRDefault="00C774EF" w:rsidP="00A6178D">
            <w:pPr>
              <w:spacing w:before="120" w:line="360" w:lineRule="auto"/>
              <w:jc w:val="center"/>
            </w:pPr>
            <w:r w:rsidRPr="00B7323E">
              <w:t>7</w:t>
            </w:r>
          </w:p>
        </w:tc>
        <w:tc>
          <w:tcPr>
            <w:tcW w:w="1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C2063D" w14:textId="77777777" w:rsidR="00C774EF" w:rsidRPr="00B7323E" w:rsidRDefault="00C774EF" w:rsidP="00A6178D">
            <w:pPr>
              <w:spacing w:before="120" w:line="360" w:lineRule="auto"/>
              <w:ind w:left="49"/>
            </w:pPr>
            <w:r w:rsidRPr="00B7323E">
              <w:rPr>
                <w:cs/>
              </w:rPr>
              <w:t>ชื่อบัญชี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762290" w14:textId="77777777" w:rsidR="00C774EF" w:rsidRPr="00B7323E" w:rsidRDefault="00C774EF" w:rsidP="00A6178D">
            <w:pPr>
              <w:spacing w:before="120" w:line="360" w:lineRule="auto"/>
              <w:ind w:left="49"/>
            </w:pPr>
            <w:r w:rsidRPr="00B7323E">
              <w:t>Long Name</w:t>
            </w:r>
          </w:p>
        </w:tc>
        <w:tc>
          <w:tcPr>
            <w:tcW w:w="2970" w:type="dxa"/>
            <w:vAlign w:val="bottom"/>
          </w:tcPr>
          <w:p w14:paraId="13189DF8" w14:textId="77777777" w:rsidR="00C774EF" w:rsidRPr="00B7323E" w:rsidRDefault="00C774EF" w:rsidP="00A6178D">
            <w:pPr>
              <w:spacing w:before="120" w:line="360" w:lineRule="auto"/>
              <w:ind w:left="49"/>
              <w:rPr>
                <w:cs/>
              </w:rPr>
            </w:pPr>
            <w:r w:rsidRPr="00B7323E">
              <w:rPr>
                <w:cs/>
              </w:rPr>
              <w:t xml:space="preserve">ชื่อบัญชีเงินฝากเงินตราต่างประเทศ </w:t>
            </w:r>
          </w:p>
        </w:tc>
        <w:tc>
          <w:tcPr>
            <w:tcW w:w="630" w:type="dxa"/>
          </w:tcPr>
          <w:p w14:paraId="3270FAA7" w14:textId="77777777" w:rsidR="00C774EF" w:rsidRPr="00B7323E" w:rsidRDefault="00C774EF" w:rsidP="00A6178D">
            <w:pPr>
              <w:pStyle w:val="Footer"/>
              <w:spacing w:before="120" w:line="360" w:lineRule="auto"/>
              <w:jc w:val="center"/>
              <w:rPr>
                <w:rFonts w:cs="Tahoma"/>
              </w:rPr>
            </w:pPr>
            <w:r w:rsidRPr="00B7323E">
              <w:rPr>
                <w:rFonts w:cs="Tahoma"/>
              </w:rPr>
              <w:t>M</w:t>
            </w:r>
          </w:p>
        </w:tc>
        <w:tc>
          <w:tcPr>
            <w:tcW w:w="990" w:type="dxa"/>
          </w:tcPr>
          <w:p w14:paraId="334C9E0D" w14:textId="77777777" w:rsidR="00C774EF" w:rsidRPr="00B7323E" w:rsidRDefault="00C774EF" w:rsidP="00A6178D">
            <w:pPr>
              <w:spacing w:before="120" w:line="360" w:lineRule="auto"/>
              <w:jc w:val="center"/>
            </w:pPr>
            <w:r w:rsidRPr="00B7323E">
              <w:t>Y</w:t>
            </w:r>
          </w:p>
        </w:tc>
        <w:tc>
          <w:tcPr>
            <w:tcW w:w="1620" w:type="dxa"/>
          </w:tcPr>
          <w:p w14:paraId="1D583A35" w14:textId="77777777" w:rsidR="00C774EF" w:rsidRPr="00B7323E" w:rsidRDefault="00C774EF" w:rsidP="00A6178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C774EF" w:rsidRPr="00B7323E" w14:paraId="62C4834B" w14:textId="77777777" w:rsidTr="00A6178D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E6C0C8" w14:textId="77777777" w:rsidR="00C774EF" w:rsidRPr="00B7323E" w:rsidRDefault="00C774EF" w:rsidP="00A6178D">
            <w:pPr>
              <w:spacing w:before="120" w:line="360" w:lineRule="auto"/>
              <w:jc w:val="center"/>
            </w:pPr>
            <w:r w:rsidRPr="00B7323E">
              <w:t>8</w:t>
            </w:r>
          </w:p>
        </w:tc>
        <w:tc>
          <w:tcPr>
            <w:tcW w:w="1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7EAD19" w14:textId="77777777" w:rsidR="00C774EF" w:rsidRPr="00B7323E" w:rsidRDefault="00C774EF" w:rsidP="00A6178D">
            <w:pPr>
              <w:spacing w:before="120" w:line="360" w:lineRule="auto"/>
              <w:ind w:left="49"/>
            </w:pPr>
            <w:r w:rsidRPr="00B7323E">
              <w:rPr>
                <w:cs/>
              </w:rPr>
              <w:t xml:space="preserve">รหัสสกุลเงินตราต่างประเทศ 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C3560C" w14:textId="77777777" w:rsidR="00C774EF" w:rsidRPr="00B7323E" w:rsidRDefault="00C774EF" w:rsidP="00A6178D">
            <w:pPr>
              <w:spacing w:before="120" w:line="360" w:lineRule="auto"/>
              <w:ind w:left="49"/>
            </w:pPr>
            <w:r w:rsidRPr="00B7323E">
              <w:t>Classification</w:t>
            </w:r>
            <w:r w:rsidRPr="00B7323E" w:rsidDel="00B92CA4">
              <w:rPr>
                <w:cs/>
              </w:rPr>
              <w:t xml:space="preserve"> </w:t>
            </w:r>
          </w:p>
        </w:tc>
        <w:tc>
          <w:tcPr>
            <w:tcW w:w="2970" w:type="dxa"/>
          </w:tcPr>
          <w:p w14:paraId="13C8EC85" w14:textId="77777777" w:rsidR="00C774EF" w:rsidRPr="00B7323E" w:rsidRDefault="00C774EF" w:rsidP="00A6178D">
            <w:pPr>
              <w:spacing w:before="120" w:line="360" w:lineRule="auto"/>
              <w:ind w:left="49"/>
            </w:pPr>
            <w:r w:rsidRPr="00B7323E">
              <w:rPr>
                <w:cs/>
              </w:rPr>
              <w:t>สกุลเงินตราต่างประเทศของบัญชีเงินฝากเงินตราต่างประเทศ</w:t>
            </w:r>
            <w:r w:rsidRPr="00B7323E">
              <w:rPr>
                <w:cs/>
              </w:rPr>
              <w:br/>
            </w:r>
          </w:p>
        </w:tc>
        <w:tc>
          <w:tcPr>
            <w:tcW w:w="630" w:type="dxa"/>
          </w:tcPr>
          <w:p w14:paraId="1E265BD9" w14:textId="77777777" w:rsidR="00C774EF" w:rsidRPr="00B7323E" w:rsidRDefault="00C774EF" w:rsidP="00A6178D">
            <w:pPr>
              <w:pStyle w:val="Footer"/>
              <w:spacing w:before="120" w:line="360" w:lineRule="auto"/>
              <w:jc w:val="center"/>
              <w:rPr>
                <w:rFonts w:cs="Tahoma"/>
              </w:rPr>
            </w:pPr>
            <w:r w:rsidRPr="00B7323E">
              <w:rPr>
                <w:rFonts w:cs="Tahoma"/>
              </w:rPr>
              <w:t>M</w:t>
            </w:r>
          </w:p>
        </w:tc>
        <w:tc>
          <w:tcPr>
            <w:tcW w:w="990" w:type="dxa"/>
          </w:tcPr>
          <w:p w14:paraId="409E49C8" w14:textId="77777777" w:rsidR="00C774EF" w:rsidRPr="00B7323E" w:rsidRDefault="00C774EF" w:rsidP="00A6178D">
            <w:pPr>
              <w:spacing w:before="120" w:line="360" w:lineRule="auto"/>
              <w:jc w:val="center"/>
            </w:pPr>
            <w:r w:rsidRPr="00B7323E">
              <w:t>Y</w:t>
            </w:r>
          </w:p>
        </w:tc>
        <w:tc>
          <w:tcPr>
            <w:tcW w:w="1620" w:type="dxa"/>
          </w:tcPr>
          <w:p w14:paraId="13814F1B" w14:textId="77777777" w:rsidR="00C774EF" w:rsidRPr="00B7323E" w:rsidRDefault="00C774EF" w:rsidP="00A6178D">
            <w:pPr>
              <w:spacing w:before="120" w:line="360" w:lineRule="auto"/>
              <w:rPr>
                <w:cs/>
              </w:rPr>
            </w:pPr>
            <w:r w:rsidRPr="00B7323E">
              <w:rPr>
                <w:cs/>
              </w:rPr>
              <w:t xml:space="preserve"> </w:t>
            </w:r>
            <w:r w:rsidRPr="00B7323E">
              <w:t>Currency ID</w:t>
            </w:r>
            <w:r w:rsidRPr="00B7323E">
              <w:rPr>
                <w:cs/>
              </w:rPr>
              <w:t xml:space="preserve"> </w:t>
            </w:r>
            <w:r w:rsidRPr="00B7323E">
              <w:rPr>
                <w:rFonts w:eastAsiaTheme="minorHAnsi"/>
                <w:vertAlign w:val="superscript"/>
              </w:rPr>
              <w:t>1</w:t>
            </w:r>
            <w:r w:rsidRPr="00B7323E">
              <w:rPr>
                <w:rFonts w:eastAsiaTheme="minorHAnsi"/>
                <w:vertAlign w:val="superscript"/>
                <w:cs/>
              </w:rPr>
              <w:t>/</w:t>
            </w:r>
          </w:p>
        </w:tc>
      </w:tr>
      <w:tr w:rsidR="00C774EF" w:rsidRPr="00B7323E" w14:paraId="2A418455" w14:textId="77777777" w:rsidTr="00A6178D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EDAED6" w14:textId="77777777" w:rsidR="00C774EF" w:rsidRPr="00B7323E" w:rsidRDefault="00C774EF" w:rsidP="00A6178D">
            <w:pPr>
              <w:spacing w:before="120" w:line="360" w:lineRule="auto"/>
              <w:jc w:val="center"/>
            </w:pPr>
            <w:r w:rsidRPr="00B7323E">
              <w:t>9</w:t>
            </w:r>
          </w:p>
        </w:tc>
        <w:tc>
          <w:tcPr>
            <w:tcW w:w="1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59125E" w14:textId="77777777" w:rsidR="00C774EF" w:rsidRPr="00B7323E" w:rsidRDefault="00C774EF" w:rsidP="00A6178D">
            <w:pPr>
              <w:spacing w:before="120" w:line="360" w:lineRule="auto"/>
              <w:ind w:left="49"/>
            </w:pPr>
            <w:r w:rsidRPr="00B7323E">
              <w:rPr>
                <w:cs/>
              </w:rPr>
              <w:t>สถานะบัญชี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229D0E" w14:textId="77777777" w:rsidR="00C774EF" w:rsidRPr="00B7323E" w:rsidRDefault="00C774EF" w:rsidP="00A6178D">
            <w:pPr>
              <w:spacing w:before="120" w:line="360" w:lineRule="auto"/>
              <w:ind w:left="49"/>
            </w:pPr>
            <w:r w:rsidRPr="00B7323E">
              <w:t>Flag</w:t>
            </w:r>
            <w:r w:rsidRPr="00B7323E">
              <w:rPr>
                <w:cs/>
              </w:rPr>
              <w:t xml:space="preserve"> </w:t>
            </w:r>
            <w:r w:rsidRPr="00B7323E">
              <w:t>1</w:t>
            </w:r>
          </w:p>
        </w:tc>
        <w:tc>
          <w:tcPr>
            <w:tcW w:w="2970" w:type="dxa"/>
          </w:tcPr>
          <w:p w14:paraId="72EFF40E" w14:textId="77777777" w:rsidR="00C774EF" w:rsidRPr="00B7323E" w:rsidRDefault="00C774EF" w:rsidP="00A6178D">
            <w:pPr>
              <w:spacing w:before="120" w:line="360" w:lineRule="auto"/>
            </w:pPr>
            <w:r w:rsidRPr="00B7323E">
              <w:rPr>
                <w:cs/>
              </w:rPr>
              <w:t>การรายงานสถานะบัญชีเงินฝากเงินตราต่างประเทศของธุรกิจตัวแทนโอนเงินระหว่างประเทศทั้งที่เปิดบัญชีในประเทศและในต่างประเทศ</w:t>
            </w:r>
          </w:p>
          <w:p w14:paraId="7A72B258" w14:textId="77777777" w:rsidR="00C774EF" w:rsidRPr="00B7323E" w:rsidRDefault="00C774EF" w:rsidP="00A6178D">
            <w:pPr>
              <w:spacing w:before="120" w:line="360" w:lineRule="auto"/>
            </w:pPr>
            <w:r w:rsidRPr="00B7323E" w:rsidDel="00290E56">
              <w:rPr>
                <w:cs/>
              </w:rPr>
              <w:t xml:space="preserve"> </w:t>
            </w:r>
          </w:p>
        </w:tc>
        <w:tc>
          <w:tcPr>
            <w:tcW w:w="630" w:type="dxa"/>
          </w:tcPr>
          <w:p w14:paraId="1D30E483" w14:textId="77777777" w:rsidR="00C774EF" w:rsidRPr="00B7323E" w:rsidRDefault="00C774EF" w:rsidP="00A6178D">
            <w:pPr>
              <w:pStyle w:val="Footer"/>
              <w:spacing w:before="120" w:line="360" w:lineRule="auto"/>
              <w:jc w:val="center"/>
              <w:rPr>
                <w:rFonts w:cs="Tahoma"/>
              </w:rPr>
            </w:pPr>
            <w:r w:rsidRPr="00B7323E">
              <w:rPr>
                <w:rFonts w:cs="Tahoma"/>
              </w:rPr>
              <w:t>M</w:t>
            </w:r>
          </w:p>
        </w:tc>
        <w:tc>
          <w:tcPr>
            <w:tcW w:w="990" w:type="dxa"/>
          </w:tcPr>
          <w:p w14:paraId="77BB49E2" w14:textId="77777777" w:rsidR="00C774EF" w:rsidRPr="00B7323E" w:rsidRDefault="00C774EF" w:rsidP="00A6178D">
            <w:pPr>
              <w:spacing w:before="120" w:line="360" w:lineRule="auto"/>
              <w:jc w:val="center"/>
            </w:pPr>
            <w:r w:rsidRPr="00B7323E">
              <w:t>Y</w:t>
            </w:r>
          </w:p>
        </w:tc>
        <w:tc>
          <w:tcPr>
            <w:tcW w:w="1620" w:type="dxa"/>
          </w:tcPr>
          <w:p w14:paraId="670E4A33" w14:textId="77777777" w:rsidR="00C774EF" w:rsidRPr="00B7323E" w:rsidRDefault="00C774EF" w:rsidP="00A6178D">
            <w:pPr>
              <w:spacing w:before="120" w:line="360" w:lineRule="auto"/>
              <w:rPr>
                <w:cs/>
              </w:rPr>
            </w:pPr>
            <w:r w:rsidRPr="00B7323E">
              <w:t>0</w:t>
            </w:r>
            <w:r w:rsidRPr="00B7323E">
              <w:rPr>
                <w:cs/>
              </w:rPr>
              <w:t xml:space="preserve"> = เปิดบัญชี</w:t>
            </w:r>
            <w:r w:rsidRPr="00B7323E">
              <w:rPr>
                <w:cs/>
              </w:rPr>
              <w:br/>
            </w:r>
            <w:r w:rsidRPr="00B7323E">
              <w:t>1</w:t>
            </w:r>
            <w:r w:rsidRPr="00B7323E">
              <w:rPr>
                <w:cs/>
              </w:rPr>
              <w:t xml:space="preserve"> = ปิดบัญชี</w:t>
            </w:r>
            <w:r w:rsidRPr="00B7323E">
              <w:br/>
            </w:r>
          </w:p>
        </w:tc>
      </w:tr>
      <w:tr w:rsidR="00C774EF" w:rsidRPr="00B7323E" w14:paraId="3B548E80" w14:textId="77777777" w:rsidTr="00A6178D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7E89BF" w14:textId="77777777" w:rsidR="00C774EF" w:rsidRPr="00B7323E" w:rsidRDefault="00C774EF" w:rsidP="00A6178D">
            <w:pPr>
              <w:spacing w:before="120" w:line="360" w:lineRule="auto"/>
              <w:jc w:val="center"/>
            </w:pPr>
            <w:r w:rsidRPr="00B7323E">
              <w:t>10</w:t>
            </w:r>
          </w:p>
        </w:tc>
        <w:tc>
          <w:tcPr>
            <w:tcW w:w="1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772832" w14:textId="77777777" w:rsidR="00C774EF" w:rsidRPr="00B7323E" w:rsidRDefault="00C774EF" w:rsidP="00A6178D">
            <w:pPr>
              <w:spacing w:before="120" w:line="360" w:lineRule="auto"/>
              <w:ind w:left="49"/>
            </w:pPr>
            <w:r w:rsidRPr="00B7323E">
              <w:rPr>
                <w:cs/>
              </w:rPr>
              <w:t>หมายเหตุ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4DEEC4" w14:textId="77777777" w:rsidR="00C774EF" w:rsidRPr="00B7323E" w:rsidRDefault="00C774EF" w:rsidP="00A6178D">
            <w:pPr>
              <w:spacing w:before="120" w:line="360" w:lineRule="auto"/>
              <w:ind w:left="49"/>
            </w:pPr>
            <w:r w:rsidRPr="00B7323E">
              <w:t>Description</w:t>
            </w:r>
          </w:p>
        </w:tc>
        <w:tc>
          <w:tcPr>
            <w:tcW w:w="2970" w:type="dxa"/>
          </w:tcPr>
          <w:p w14:paraId="65CD9E8E" w14:textId="77777777" w:rsidR="00C774EF" w:rsidRPr="00B7323E" w:rsidRDefault="00C774EF" w:rsidP="00A6178D">
            <w:pPr>
              <w:spacing w:before="120" w:line="360" w:lineRule="auto"/>
              <w:ind w:left="49"/>
              <w:rPr>
                <w:cs/>
              </w:rPr>
            </w:pPr>
            <w:r w:rsidRPr="00B7323E">
              <w:rPr>
                <w:cs/>
              </w:rPr>
              <w:t>ระบุข้อมูลอื่น ๆ (ถ้ามี)</w:t>
            </w:r>
          </w:p>
        </w:tc>
        <w:tc>
          <w:tcPr>
            <w:tcW w:w="630" w:type="dxa"/>
          </w:tcPr>
          <w:p w14:paraId="1C48A71F" w14:textId="77777777" w:rsidR="00C774EF" w:rsidRPr="00B7323E" w:rsidRDefault="00C774EF" w:rsidP="00A6178D">
            <w:pPr>
              <w:pStyle w:val="Footer"/>
              <w:spacing w:before="120" w:line="360" w:lineRule="auto"/>
              <w:jc w:val="center"/>
              <w:rPr>
                <w:rFonts w:cs="Tahoma"/>
                <w:cs/>
              </w:rPr>
            </w:pPr>
            <w:r w:rsidRPr="00B7323E">
              <w:rPr>
                <w:rFonts w:cs="Tahoma"/>
              </w:rPr>
              <w:t>O</w:t>
            </w:r>
          </w:p>
        </w:tc>
        <w:tc>
          <w:tcPr>
            <w:tcW w:w="990" w:type="dxa"/>
          </w:tcPr>
          <w:p w14:paraId="2A401B91" w14:textId="77777777" w:rsidR="00C774EF" w:rsidRPr="00B7323E" w:rsidRDefault="00C774EF" w:rsidP="00A6178D">
            <w:pPr>
              <w:spacing w:before="120" w:line="360" w:lineRule="auto"/>
              <w:jc w:val="center"/>
            </w:pPr>
            <w:r w:rsidRPr="00B7323E">
              <w:t>Y</w:t>
            </w:r>
          </w:p>
        </w:tc>
        <w:tc>
          <w:tcPr>
            <w:tcW w:w="1620" w:type="dxa"/>
          </w:tcPr>
          <w:p w14:paraId="786E5234" w14:textId="77777777" w:rsidR="00C774EF" w:rsidRPr="00B7323E" w:rsidRDefault="00C774EF" w:rsidP="00A6178D">
            <w:pPr>
              <w:spacing w:before="120" w:line="360" w:lineRule="auto"/>
              <w:ind w:left="49"/>
              <w:rPr>
                <w:cs/>
              </w:rPr>
            </w:pPr>
          </w:p>
        </w:tc>
      </w:tr>
    </w:tbl>
    <w:p w14:paraId="2794199C" w14:textId="1CC2DEF8" w:rsidR="003A3ABC" w:rsidRPr="00B7323E" w:rsidRDefault="003A3ABC" w:rsidP="003A3ABC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cs="Tahoma"/>
        </w:rPr>
      </w:pPr>
      <w:r w:rsidRPr="00B7323E">
        <w:rPr>
          <w:rFonts w:cs="Tahoma"/>
          <w:cs/>
        </w:rPr>
        <w:t>หมายเหตุ:</w:t>
      </w:r>
    </w:p>
    <w:p w14:paraId="77A74AA3" w14:textId="77777777" w:rsidR="0033744A" w:rsidRPr="00B7323E" w:rsidRDefault="003A3ABC">
      <w:r w:rsidRPr="00B7323E">
        <w:rPr>
          <w:vertAlign w:val="superscript"/>
        </w:rPr>
        <w:t>1</w:t>
      </w:r>
      <w:r w:rsidRPr="00B7323E">
        <w:rPr>
          <w:vertAlign w:val="superscript"/>
          <w:cs/>
        </w:rPr>
        <w:t>/</w:t>
      </w:r>
      <w:r w:rsidRPr="00B7323E">
        <w:rPr>
          <w:cs/>
        </w:rPr>
        <w:t xml:space="preserve"> </w:t>
      </w:r>
      <w:r w:rsidR="00DF44F9" w:rsidRPr="00B7323E">
        <w:rPr>
          <w:cs/>
        </w:rPr>
        <w:t>อ้างอิงจากเอกสารข้อมูลสถาบันการเงิน (</w:t>
      </w:r>
      <w:r w:rsidR="00DF44F9" w:rsidRPr="00B7323E">
        <w:t>DMS Classification Document</w:t>
      </w:r>
      <w:r w:rsidR="00DF44F9" w:rsidRPr="00B7323E">
        <w:rPr>
          <w:cs/>
        </w:rPr>
        <w:t xml:space="preserve">) </w:t>
      </w:r>
      <w:r w:rsidR="00294B09" w:rsidRPr="00B7323E">
        <w:rPr>
          <w:cs/>
        </w:rPr>
        <w:t xml:space="preserve">ที่เผยแพร่บน </w:t>
      </w:r>
      <w:hyperlink r:id="rId21" w:history="1">
        <w:r w:rsidR="0033744A" w:rsidRPr="00B7323E">
          <w:t>WWW</w:t>
        </w:r>
        <w:r w:rsidR="0033744A" w:rsidRPr="00B7323E">
          <w:rPr>
            <w:cs/>
          </w:rPr>
          <w:t>.</w:t>
        </w:r>
        <w:r w:rsidR="0033744A" w:rsidRPr="00B7323E">
          <w:t>BOT</w:t>
        </w:r>
        <w:r w:rsidR="0033744A" w:rsidRPr="00B7323E">
          <w:rPr>
            <w:cs/>
          </w:rPr>
          <w:t>.</w:t>
        </w:r>
        <w:r w:rsidR="0033744A" w:rsidRPr="00B7323E">
          <w:t>OR</w:t>
        </w:r>
        <w:r w:rsidR="0033744A" w:rsidRPr="00B7323E">
          <w:rPr>
            <w:cs/>
          </w:rPr>
          <w:t>.</w:t>
        </w:r>
        <w:r w:rsidR="0033744A" w:rsidRPr="00B7323E">
          <w:t>TH</w:t>
        </w:r>
      </w:hyperlink>
    </w:p>
    <w:p w14:paraId="67E74EAA" w14:textId="77777777" w:rsidR="00493115" w:rsidRPr="00B7323E" w:rsidRDefault="00C774EF">
      <w:hyperlink r:id="rId22" w:history="1">
        <w:r w:rsidR="0033744A" w:rsidRPr="00B7323E">
          <w:t>https</w:t>
        </w:r>
        <w:r w:rsidR="0033744A" w:rsidRPr="00B7323E">
          <w:rPr>
            <w:cs/>
          </w:rPr>
          <w:t>://</w:t>
        </w:r>
        <w:r w:rsidR="0033744A" w:rsidRPr="00B7323E">
          <w:t>www</w:t>
        </w:r>
        <w:r w:rsidR="0033744A" w:rsidRPr="00B7323E">
          <w:rPr>
            <w:cs/>
          </w:rPr>
          <w:t>.</w:t>
        </w:r>
        <w:r w:rsidR="0033744A" w:rsidRPr="00B7323E">
          <w:t>bot</w:t>
        </w:r>
        <w:r w:rsidR="0033744A" w:rsidRPr="00B7323E">
          <w:rPr>
            <w:cs/>
          </w:rPr>
          <w:t>.</w:t>
        </w:r>
        <w:r w:rsidR="0033744A" w:rsidRPr="00B7323E">
          <w:t>or</w:t>
        </w:r>
        <w:r w:rsidR="0033744A" w:rsidRPr="00B7323E">
          <w:rPr>
            <w:cs/>
          </w:rPr>
          <w:t>.</w:t>
        </w:r>
        <w:proofErr w:type="spellStart"/>
        <w:r w:rsidR="0033744A" w:rsidRPr="00B7323E">
          <w:t>th</w:t>
        </w:r>
        <w:proofErr w:type="spellEnd"/>
        <w:r w:rsidR="0033744A" w:rsidRPr="00B7323E">
          <w:rPr>
            <w:cs/>
          </w:rPr>
          <w:t>/</w:t>
        </w:r>
        <w:r w:rsidR="0033744A" w:rsidRPr="00B7323E">
          <w:t>Thai</w:t>
        </w:r>
        <w:r w:rsidR="0033744A" w:rsidRPr="00B7323E">
          <w:rPr>
            <w:cs/>
          </w:rPr>
          <w:t>/</w:t>
        </w:r>
        <w:r w:rsidR="0033744A" w:rsidRPr="00B7323E">
          <w:t>Statistics</w:t>
        </w:r>
        <w:r w:rsidR="0033744A" w:rsidRPr="00B7323E">
          <w:rPr>
            <w:cs/>
          </w:rPr>
          <w:t>/</w:t>
        </w:r>
        <w:proofErr w:type="spellStart"/>
        <w:r w:rsidR="0033744A" w:rsidRPr="00B7323E">
          <w:t>DataManagementSystem</w:t>
        </w:r>
        <w:proofErr w:type="spellEnd"/>
        <w:r w:rsidR="0033744A" w:rsidRPr="00B7323E">
          <w:rPr>
            <w:cs/>
          </w:rPr>
          <w:t>/</w:t>
        </w:r>
        <w:proofErr w:type="spellStart"/>
        <w:r w:rsidR="0033744A" w:rsidRPr="00B7323E">
          <w:t>ReportDoc</w:t>
        </w:r>
        <w:proofErr w:type="spellEnd"/>
        <w:r w:rsidR="0033744A" w:rsidRPr="00B7323E">
          <w:rPr>
            <w:cs/>
          </w:rPr>
          <w:t>/</w:t>
        </w:r>
        <w:proofErr w:type="spellStart"/>
        <w:r w:rsidR="0033744A" w:rsidRPr="00B7323E">
          <w:t>DataSetFIFM</w:t>
        </w:r>
        <w:proofErr w:type="spellEnd"/>
        <w:r w:rsidR="0033744A" w:rsidRPr="00B7323E">
          <w:rPr>
            <w:cs/>
          </w:rPr>
          <w:t>/</w:t>
        </w:r>
        <w:r w:rsidR="0033744A" w:rsidRPr="00B7323E">
          <w:t>Pages</w:t>
        </w:r>
        <w:r w:rsidR="0033744A" w:rsidRPr="00B7323E">
          <w:rPr>
            <w:cs/>
          </w:rPr>
          <w:t>/</w:t>
        </w:r>
        <w:r w:rsidR="0033744A" w:rsidRPr="00B7323E">
          <w:t>Default</w:t>
        </w:r>
        <w:r w:rsidR="0033744A" w:rsidRPr="00B7323E">
          <w:rPr>
            <w:cs/>
          </w:rPr>
          <w:t>.</w:t>
        </w:r>
        <w:proofErr w:type="spellStart"/>
        <w:r w:rsidR="0033744A" w:rsidRPr="00B7323E">
          <w:t>aspx</w:t>
        </w:r>
        <w:proofErr w:type="spellEnd"/>
      </w:hyperlink>
    </w:p>
    <w:p w14:paraId="2FC1CEEA" w14:textId="77777777" w:rsidR="003A3ABC" w:rsidRPr="00B7323E" w:rsidRDefault="003A3ABC">
      <w:r w:rsidRPr="00B7323E">
        <w:rPr>
          <w:vertAlign w:val="superscript"/>
        </w:rPr>
        <w:t>2</w:t>
      </w:r>
      <w:r w:rsidRPr="00B7323E">
        <w:rPr>
          <w:vertAlign w:val="superscript"/>
          <w:cs/>
        </w:rPr>
        <w:t>/</w:t>
      </w:r>
      <w:r w:rsidRPr="00B7323E">
        <w:rPr>
          <w:cs/>
        </w:rPr>
        <w:t xml:space="preserve"> รายละเอียดเพิ่มเติมอ้างอิงได้จาก </w:t>
      </w:r>
      <w:r w:rsidRPr="00B7323E">
        <w:t xml:space="preserve">BOT Website </w:t>
      </w:r>
      <w:r w:rsidRPr="00B7323E">
        <w:rPr>
          <w:cs/>
        </w:rPr>
        <w:t>ภายใต้หัวข้อรหัสมาตรฐาน</w:t>
      </w:r>
    </w:p>
    <w:p w14:paraId="392BA3DA" w14:textId="77777777" w:rsidR="003A3ABC" w:rsidRPr="00B7323E" w:rsidRDefault="003A3ABC" w:rsidP="003A3ABC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cs="Tahoma"/>
        </w:rPr>
      </w:pPr>
    </w:p>
    <w:p w14:paraId="5A39A88D" w14:textId="77777777" w:rsidR="00285A47" w:rsidRPr="00B7323E" w:rsidRDefault="00285A47">
      <w:pPr>
        <w:rPr>
          <w:b/>
          <w:bCs/>
          <w:u w:val="single"/>
          <w:cs/>
        </w:rPr>
      </w:pPr>
    </w:p>
    <w:p w14:paraId="71041890" w14:textId="77777777" w:rsidR="00AA073B" w:rsidRPr="00B7323E" w:rsidRDefault="00AA073B" w:rsidP="00C11819">
      <w:pPr>
        <w:pStyle w:val="Heading1"/>
        <w:ind w:firstLine="504"/>
        <w:rPr>
          <w:sz w:val="20"/>
          <w:szCs w:val="20"/>
        </w:rPr>
      </w:pPr>
      <w:r w:rsidRPr="00B7323E">
        <w:rPr>
          <w:sz w:val="20"/>
          <w:szCs w:val="20"/>
        </w:rPr>
        <w:lastRenderedPageBreak/>
        <w:t>Appendix A</w:t>
      </w:r>
      <w:bookmarkEnd w:id="22"/>
      <w:r w:rsidR="00BF5C9D" w:rsidRPr="00B7323E">
        <w:rPr>
          <w:sz w:val="20"/>
          <w:szCs w:val="20"/>
          <w:cs/>
        </w:rPr>
        <w:t xml:space="preserve"> </w:t>
      </w:r>
    </w:p>
    <w:p w14:paraId="452F495E" w14:textId="77777777" w:rsidR="00C11819" w:rsidRPr="00B7323E" w:rsidRDefault="00C11819" w:rsidP="00C11819"/>
    <w:p w14:paraId="421E7B22" w14:textId="77777777" w:rsidR="00DA1C4B" w:rsidRPr="00B7323E" w:rsidRDefault="00BF5C9D" w:rsidP="00A87F57">
      <w:pPr>
        <w:pStyle w:val="Heading2"/>
        <w:rPr>
          <w:i w:val="0"/>
          <w:iCs w:val="0"/>
          <w:sz w:val="20"/>
          <w:szCs w:val="20"/>
        </w:rPr>
      </w:pPr>
      <w:bookmarkStart w:id="25" w:name="_Data_Type"/>
      <w:bookmarkStart w:id="26" w:name="_Toc533436236"/>
      <w:bookmarkEnd w:id="25"/>
      <w:r w:rsidRPr="00B7323E">
        <w:rPr>
          <w:i w:val="0"/>
          <w:iCs w:val="0"/>
          <w:sz w:val="20"/>
          <w:szCs w:val="20"/>
        </w:rPr>
        <w:t>Data Type</w:t>
      </w:r>
      <w:bookmarkEnd w:id="26"/>
    </w:p>
    <w:p w14:paraId="266694FB" w14:textId="77777777" w:rsidR="00DA1C4B" w:rsidRPr="00B7323E" w:rsidRDefault="00DA1C4B" w:rsidP="00DA1C4B"/>
    <w:tbl>
      <w:tblPr>
        <w:tblpPr w:leftFromText="180" w:rightFromText="180" w:vertAnchor="text" w:horzAnchor="margin" w:tblpY="1"/>
        <w:tblW w:w="99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0"/>
        <w:gridCol w:w="1440"/>
        <w:gridCol w:w="1710"/>
        <w:gridCol w:w="2340"/>
        <w:gridCol w:w="2340"/>
      </w:tblGrid>
      <w:tr w:rsidR="00A44A30" w:rsidRPr="00B7323E" w14:paraId="3B0F3CDB" w14:textId="77777777" w:rsidTr="00DE6656">
        <w:trPr>
          <w:trHeight w:val="270"/>
        </w:trPr>
        <w:tc>
          <w:tcPr>
            <w:tcW w:w="20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6E1B8D" w14:textId="77777777" w:rsidR="00A44A30" w:rsidRPr="00B7323E" w:rsidRDefault="00A44A30" w:rsidP="00A44A30">
            <w:pPr>
              <w:jc w:val="center"/>
              <w:rPr>
                <w:b/>
                <w:bCs/>
              </w:rPr>
            </w:pPr>
            <w:r w:rsidRPr="00B7323E">
              <w:rPr>
                <w:b/>
                <w:bCs/>
              </w:rPr>
              <w:t>Data Type Name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23DD2B" w14:textId="77777777" w:rsidR="00A44A30" w:rsidRPr="00B7323E" w:rsidRDefault="00A44A30" w:rsidP="00A44A30">
            <w:pPr>
              <w:jc w:val="center"/>
              <w:rPr>
                <w:b/>
                <w:bCs/>
              </w:rPr>
            </w:pPr>
            <w:r w:rsidRPr="00B7323E">
              <w:rPr>
                <w:b/>
                <w:bCs/>
              </w:rPr>
              <w:t>Data Type</w:t>
            </w:r>
          </w:p>
        </w:tc>
        <w:tc>
          <w:tcPr>
            <w:tcW w:w="171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E89881" w14:textId="77777777" w:rsidR="00A44A30" w:rsidRPr="00B7323E" w:rsidRDefault="00A44A30" w:rsidP="00A44A30">
            <w:pPr>
              <w:jc w:val="center"/>
              <w:rPr>
                <w:b/>
                <w:bCs/>
              </w:rPr>
            </w:pPr>
            <w:r w:rsidRPr="00B7323E">
              <w:rPr>
                <w:b/>
                <w:bCs/>
              </w:rPr>
              <w:t>Format</w:t>
            </w:r>
          </w:p>
        </w:tc>
        <w:tc>
          <w:tcPr>
            <w:tcW w:w="234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2F7D8E" w14:textId="77777777" w:rsidR="00A44A30" w:rsidRPr="00B7323E" w:rsidRDefault="00A44A30" w:rsidP="00A44A30">
            <w:pPr>
              <w:jc w:val="center"/>
              <w:rPr>
                <w:b/>
                <w:bCs/>
              </w:rPr>
            </w:pPr>
            <w:r w:rsidRPr="00B7323E">
              <w:rPr>
                <w:b/>
                <w:bCs/>
              </w:rPr>
              <w:t>Remark</w:t>
            </w:r>
          </w:p>
        </w:tc>
        <w:tc>
          <w:tcPr>
            <w:tcW w:w="2340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F0919F" w14:textId="77777777" w:rsidR="00A44A30" w:rsidRPr="00B7323E" w:rsidRDefault="00A44A30" w:rsidP="00A44A30">
            <w:pPr>
              <w:jc w:val="center"/>
              <w:rPr>
                <w:b/>
                <w:bCs/>
              </w:rPr>
            </w:pPr>
            <w:r w:rsidRPr="00B7323E">
              <w:rPr>
                <w:b/>
                <w:bCs/>
              </w:rPr>
              <w:t>Sample</w:t>
            </w:r>
          </w:p>
        </w:tc>
      </w:tr>
      <w:tr w:rsidR="003E7265" w:rsidRPr="00B7323E" w14:paraId="54C403F7" w14:textId="77777777" w:rsidTr="00DE6656">
        <w:trPr>
          <w:trHeight w:val="255"/>
        </w:trPr>
        <w:tc>
          <w:tcPr>
            <w:tcW w:w="209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E6AF5" w14:textId="77777777" w:rsidR="003E7265" w:rsidRPr="00B7323E" w:rsidRDefault="003E7265" w:rsidP="003E7265">
            <w:pPr>
              <w:rPr>
                <w:highlight w:val="yellow"/>
              </w:rPr>
            </w:pPr>
            <w:r w:rsidRPr="00B7323E">
              <w:t>Date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A2B32" w14:textId="77777777" w:rsidR="003E7265" w:rsidRPr="00B7323E" w:rsidRDefault="00B27491" w:rsidP="003E7265">
            <w:r w:rsidRPr="00B7323E">
              <w:t>Char</w:t>
            </w:r>
            <w:r w:rsidRPr="00B7323E">
              <w:rPr>
                <w:cs/>
              </w:rPr>
              <w:t>(</w:t>
            </w:r>
            <w:r w:rsidRPr="00B7323E">
              <w:t>10</w:t>
            </w:r>
            <w:r w:rsidRPr="00B7323E">
              <w:rPr>
                <w:cs/>
              </w:rPr>
              <w:t>)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D7F01C" w14:textId="77777777" w:rsidR="003E7265" w:rsidRPr="00B7323E" w:rsidRDefault="00C11819" w:rsidP="003E7265">
            <w:r w:rsidRPr="00B7323E">
              <w:t>DD</w:t>
            </w:r>
            <w:r w:rsidRPr="00B7323E">
              <w:rPr>
                <w:cs/>
              </w:rPr>
              <w:t>/</w:t>
            </w:r>
            <w:r w:rsidRPr="00B7323E">
              <w:t>MM</w:t>
            </w:r>
            <w:r w:rsidRPr="00B7323E">
              <w:rPr>
                <w:cs/>
              </w:rPr>
              <w:t>/</w:t>
            </w:r>
            <w:r w:rsidRPr="00B7323E">
              <w:t>YYY</w:t>
            </w:r>
            <w:r w:rsidR="00C8374D" w:rsidRPr="00B7323E">
              <w:t>Y</w:t>
            </w: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233EEF" w14:textId="77777777" w:rsidR="003E7265" w:rsidRPr="00B7323E" w:rsidRDefault="003E7265" w:rsidP="003E7265">
            <w:r w:rsidRPr="00B7323E">
              <w:t>A</w:t>
            </w:r>
            <w:r w:rsidRPr="00B7323E">
              <w:rPr>
                <w:cs/>
              </w:rPr>
              <w:t>.</w:t>
            </w:r>
            <w:r w:rsidRPr="00B7323E">
              <w:t>D</w:t>
            </w:r>
            <w:r w:rsidRPr="00B7323E">
              <w:rPr>
                <w:cs/>
              </w:rPr>
              <w:t xml:space="preserve">. </w:t>
            </w:r>
            <w:r w:rsidRPr="00B7323E">
              <w:t>year</w:t>
            </w: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322BB8" w14:textId="77777777" w:rsidR="003E7265" w:rsidRPr="00B7323E" w:rsidRDefault="00C11819" w:rsidP="003E7265">
            <w:r w:rsidRPr="00B7323E">
              <w:rPr>
                <w:cs/>
              </w:rPr>
              <w:t>‘</w:t>
            </w:r>
            <w:r w:rsidRPr="00B7323E">
              <w:t>02</w:t>
            </w:r>
            <w:r w:rsidRPr="00B7323E">
              <w:rPr>
                <w:cs/>
              </w:rPr>
              <w:t>/</w:t>
            </w:r>
            <w:r w:rsidR="00CE1C12" w:rsidRPr="00B7323E">
              <w:t>11</w:t>
            </w:r>
            <w:r w:rsidRPr="00B7323E">
              <w:rPr>
                <w:cs/>
              </w:rPr>
              <w:t>/</w:t>
            </w:r>
            <w:r w:rsidR="00CE1C12" w:rsidRPr="00B7323E">
              <w:t>2021</w:t>
            </w:r>
            <w:r w:rsidRPr="00B7323E">
              <w:rPr>
                <w:cs/>
              </w:rPr>
              <w:t>’</w:t>
            </w:r>
          </w:p>
        </w:tc>
      </w:tr>
      <w:tr w:rsidR="00C715BE" w:rsidRPr="00B7323E" w14:paraId="43A0ACD5" w14:textId="77777777" w:rsidTr="00B560D3">
        <w:trPr>
          <w:trHeight w:val="255"/>
        </w:trPr>
        <w:tc>
          <w:tcPr>
            <w:tcW w:w="209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8F790" w14:textId="77777777" w:rsidR="00C715BE" w:rsidRPr="00B7323E" w:rsidRDefault="00C715BE" w:rsidP="00C715BE">
            <w:pPr>
              <w:rPr>
                <w:highlight w:val="yellow"/>
              </w:rPr>
            </w:pPr>
            <w:r w:rsidRPr="00B7323E">
              <w:t>Classification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9E5189" w14:textId="77777777" w:rsidR="00C715BE" w:rsidRPr="00B7323E" w:rsidRDefault="00C715BE" w:rsidP="00C715BE">
            <w:proofErr w:type="spellStart"/>
            <w:r w:rsidRPr="00B7323E">
              <w:t>VarChar</w:t>
            </w:r>
            <w:proofErr w:type="spellEnd"/>
            <w:r w:rsidRPr="00B7323E">
              <w:rPr>
                <w:cs/>
              </w:rPr>
              <w:t>(</w:t>
            </w:r>
            <w:r w:rsidRPr="00B7323E">
              <w:t>10</w:t>
            </w:r>
            <w:r w:rsidRPr="00B7323E">
              <w:rPr>
                <w:cs/>
              </w:rPr>
              <w:t>)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AAE949" w14:textId="77777777" w:rsidR="00C715BE" w:rsidRPr="00B7323E" w:rsidRDefault="00C715BE" w:rsidP="00C715BE">
            <w:r w:rsidRPr="00B7323E">
              <w:t>AAAAAAAAAA</w:t>
            </w: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C45A4E" w14:textId="77777777" w:rsidR="00C715BE" w:rsidRPr="00B7323E" w:rsidRDefault="00C715BE" w:rsidP="00C715BE"/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AC9326F" w14:textId="77777777" w:rsidR="00C715BE" w:rsidRPr="00B7323E" w:rsidRDefault="00C715BE" w:rsidP="00C715BE">
            <w:pPr>
              <w:rPr>
                <w:cs/>
              </w:rPr>
            </w:pPr>
            <w:r w:rsidRPr="00B7323E">
              <w:rPr>
                <w:cs/>
              </w:rPr>
              <w:t>‘</w:t>
            </w:r>
            <w:r w:rsidRPr="00B7323E">
              <w:t>0753600001</w:t>
            </w:r>
            <w:r w:rsidRPr="00B7323E">
              <w:rPr>
                <w:cs/>
              </w:rPr>
              <w:t>’</w:t>
            </w:r>
          </w:p>
        </w:tc>
      </w:tr>
      <w:tr w:rsidR="00B83FFF" w:rsidRPr="00B7323E" w14:paraId="638E3018" w14:textId="77777777" w:rsidTr="00DE6656">
        <w:trPr>
          <w:trHeight w:val="255"/>
        </w:trPr>
        <w:tc>
          <w:tcPr>
            <w:tcW w:w="209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33F6C" w14:textId="77777777" w:rsidR="00B83FFF" w:rsidRPr="00B7323E" w:rsidRDefault="00B83FFF" w:rsidP="00B83FFF">
            <w:r w:rsidRPr="00B7323E">
              <w:t>Long Name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74D61F" w14:textId="77777777" w:rsidR="00B83FFF" w:rsidRPr="00B7323E" w:rsidRDefault="00B83FFF" w:rsidP="00B83FFF">
            <w:proofErr w:type="spellStart"/>
            <w:r w:rsidRPr="00B7323E">
              <w:t>VarChar</w:t>
            </w:r>
            <w:proofErr w:type="spellEnd"/>
            <w:r w:rsidRPr="00B7323E">
              <w:rPr>
                <w:cs/>
              </w:rPr>
              <w:t>(</w:t>
            </w:r>
            <w:r w:rsidRPr="00B7323E">
              <w:t>200</w:t>
            </w:r>
            <w:r w:rsidRPr="00B7323E">
              <w:rPr>
                <w:cs/>
              </w:rPr>
              <w:t>)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472C78" w14:textId="77777777" w:rsidR="00B83FFF" w:rsidRPr="00B7323E" w:rsidRDefault="00B83FFF" w:rsidP="00B83FFF">
            <w:r w:rsidRPr="00B7323E">
              <w:t>AAAA</w:t>
            </w: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181BCD5" w14:textId="77777777" w:rsidR="00B83FFF" w:rsidRPr="00B7323E" w:rsidRDefault="00B83FFF" w:rsidP="00B83FFF">
            <w:r w:rsidRPr="00B7323E">
              <w:t>No leading zeroes</w:t>
            </w:r>
            <w:r w:rsidRPr="00B7323E">
              <w:rPr>
                <w:cs/>
              </w:rPr>
              <w:t>/</w:t>
            </w:r>
            <w:r w:rsidRPr="00B7323E">
              <w:t>blanks</w:t>
            </w: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35E490" w14:textId="77777777" w:rsidR="00B83FFF" w:rsidRPr="00B7323E" w:rsidRDefault="00B83FFF" w:rsidP="00B83FFF">
            <w:r w:rsidRPr="00B7323E">
              <w:t>'XXX'</w:t>
            </w:r>
          </w:p>
        </w:tc>
      </w:tr>
      <w:tr w:rsidR="00286F9D" w:rsidRPr="00286F9D" w14:paraId="0E3148D5" w14:textId="77777777" w:rsidTr="00DE6656">
        <w:trPr>
          <w:trHeight w:val="255"/>
        </w:trPr>
        <w:tc>
          <w:tcPr>
            <w:tcW w:w="209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7E301" w14:textId="77777777" w:rsidR="00B83FFF" w:rsidRPr="00286F9D" w:rsidRDefault="00B83FFF" w:rsidP="00B83FFF">
            <w:r w:rsidRPr="00286F9D">
              <w:t>Identification Number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2C98D8" w14:textId="77777777" w:rsidR="00B83FFF" w:rsidRPr="00286F9D" w:rsidRDefault="00B83FFF" w:rsidP="00B83FFF">
            <w:proofErr w:type="spellStart"/>
            <w:r w:rsidRPr="00286F9D">
              <w:t>VarChar</w:t>
            </w:r>
            <w:proofErr w:type="spellEnd"/>
            <w:r w:rsidRPr="00286F9D">
              <w:rPr>
                <w:cs/>
              </w:rPr>
              <w:t>(</w:t>
            </w:r>
            <w:r w:rsidRPr="00286F9D">
              <w:t>40</w:t>
            </w:r>
            <w:r w:rsidRPr="00286F9D">
              <w:rPr>
                <w:cs/>
              </w:rPr>
              <w:t>)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F07D7F" w14:textId="77777777" w:rsidR="00B83FFF" w:rsidRPr="00286F9D" w:rsidRDefault="00B83FFF" w:rsidP="00B83FFF">
            <w:r w:rsidRPr="00286F9D">
              <w:t>AAAA</w:t>
            </w: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0B419C" w14:textId="77777777" w:rsidR="00B83FFF" w:rsidRPr="00286F9D" w:rsidRDefault="00B83FFF" w:rsidP="00B83FFF">
            <w:r w:rsidRPr="00286F9D">
              <w:t>No leading zeroes</w:t>
            </w:r>
            <w:r w:rsidRPr="00286F9D">
              <w:rPr>
                <w:cs/>
              </w:rPr>
              <w:t>/</w:t>
            </w:r>
            <w:r w:rsidRPr="00286F9D">
              <w:t>blanks</w:t>
            </w: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5E0DAA9" w14:textId="77777777" w:rsidR="00B83FFF" w:rsidRPr="00286F9D" w:rsidRDefault="00B83FFF" w:rsidP="00B83FFF">
            <w:r w:rsidRPr="00286F9D">
              <w:t>'12345'</w:t>
            </w:r>
          </w:p>
        </w:tc>
      </w:tr>
      <w:tr w:rsidR="00286F9D" w:rsidRPr="00286F9D" w14:paraId="34F5A700" w14:textId="77777777" w:rsidTr="00DE6656">
        <w:trPr>
          <w:trHeight w:val="255"/>
        </w:trPr>
        <w:tc>
          <w:tcPr>
            <w:tcW w:w="209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C3D924" w14:textId="77777777" w:rsidR="00B83FFF" w:rsidRPr="00286F9D" w:rsidRDefault="00B83FFF" w:rsidP="00B83FFF">
            <w:r w:rsidRPr="00286F9D">
              <w:t>Description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DF1AC" w14:textId="77777777" w:rsidR="00B83FFF" w:rsidRPr="00286F9D" w:rsidRDefault="00B83FFF" w:rsidP="00B83FFF">
            <w:proofErr w:type="spellStart"/>
            <w:r w:rsidRPr="00286F9D">
              <w:t>VarChar</w:t>
            </w:r>
            <w:proofErr w:type="spellEnd"/>
            <w:r w:rsidRPr="00286F9D">
              <w:t xml:space="preserve"> </w:t>
            </w:r>
            <w:r w:rsidRPr="00286F9D">
              <w:rPr>
                <w:cs/>
              </w:rPr>
              <w:t>(</w:t>
            </w:r>
            <w:r w:rsidRPr="00286F9D">
              <w:t>400</w:t>
            </w:r>
            <w:r w:rsidRPr="00286F9D">
              <w:rPr>
                <w:cs/>
              </w:rPr>
              <w:t>)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DD4B26" w14:textId="77777777" w:rsidR="00B83FFF" w:rsidRPr="00286F9D" w:rsidRDefault="00B83FFF" w:rsidP="00B83FFF">
            <w:r w:rsidRPr="00286F9D">
              <w:t>AAAA</w:t>
            </w: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98A759" w14:textId="77777777" w:rsidR="00B83FFF" w:rsidRPr="00286F9D" w:rsidRDefault="00B83FFF" w:rsidP="00B83FFF">
            <w:r w:rsidRPr="00286F9D">
              <w:t>No leading zeroes</w:t>
            </w:r>
            <w:r w:rsidRPr="00286F9D">
              <w:rPr>
                <w:cs/>
              </w:rPr>
              <w:t>/</w:t>
            </w:r>
            <w:r w:rsidRPr="00286F9D">
              <w:t>blanks</w:t>
            </w: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590A87" w14:textId="77777777" w:rsidR="00B83FFF" w:rsidRPr="00286F9D" w:rsidRDefault="00B83FFF" w:rsidP="00B83FFF">
            <w:r w:rsidRPr="00286F9D">
              <w:t>'XXX111'</w:t>
            </w:r>
          </w:p>
        </w:tc>
      </w:tr>
      <w:tr w:rsidR="00286F9D" w:rsidRPr="00286F9D" w14:paraId="2AA74371" w14:textId="77777777" w:rsidTr="00DE6656">
        <w:trPr>
          <w:trHeight w:val="255"/>
        </w:trPr>
        <w:tc>
          <w:tcPr>
            <w:tcW w:w="209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146931" w14:textId="77777777" w:rsidR="00B83FFF" w:rsidRPr="00286F9D" w:rsidRDefault="00B83FFF" w:rsidP="00B83FFF">
            <w:r w:rsidRPr="00286F9D">
              <w:t>Exchange Rate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144D7F" w14:textId="77777777" w:rsidR="00B83FFF" w:rsidRPr="00286F9D" w:rsidRDefault="00B83FFF" w:rsidP="00B83FFF">
            <w:r w:rsidRPr="00286F9D">
              <w:t>Number</w:t>
            </w:r>
            <w:r w:rsidRPr="00286F9D">
              <w:rPr>
                <w:cs/>
              </w:rPr>
              <w:t>(</w:t>
            </w:r>
            <w:r w:rsidRPr="00286F9D">
              <w:t>12,7</w:t>
            </w:r>
            <w:r w:rsidRPr="00286F9D">
              <w:rPr>
                <w:cs/>
              </w:rPr>
              <w:t>)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EDF306" w14:textId="77777777" w:rsidR="00B83FFF" w:rsidRPr="00286F9D" w:rsidRDefault="00B83FFF" w:rsidP="00B83FFF">
            <w:r w:rsidRPr="00286F9D">
              <w:t>NNNNN</w:t>
            </w:r>
            <w:r w:rsidRPr="00286F9D">
              <w:rPr>
                <w:cs/>
              </w:rPr>
              <w:t>.</w:t>
            </w:r>
            <w:r w:rsidRPr="00286F9D">
              <w:t>NNNNNNN</w:t>
            </w: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9130FB" w14:textId="77777777" w:rsidR="00B83FFF" w:rsidRPr="00286F9D" w:rsidRDefault="00B83FFF" w:rsidP="00B83FFF">
            <w:pPr>
              <w:rPr>
                <w:cs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10D425" w14:textId="77777777" w:rsidR="00B83FFF" w:rsidRPr="00286F9D" w:rsidRDefault="00B83FFF" w:rsidP="00B83FFF"/>
        </w:tc>
      </w:tr>
      <w:tr w:rsidR="00286F9D" w:rsidRPr="00286F9D" w14:paraId="222FC247" w14:textId="77777777" w:rsidTr="00DE6656">
        <w:trPr>
          <w:trHeight w:val="255"/>
        </w:trPr>
        <w:tc>
          <w:tcPr>
            <w:tcW w:w="209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D32223" w14:textId="77777777" w:rsidR="00B83FFF" w:rsidRPr="00286F9D" w:rsidRDefault="00B83FFF" w:rsidP="00B83FFF">
            <w:r w:rsidRPr="00286F9D">
              <w:t>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17B9E" w14:textId="77777777" w:rsidR="00B83FFF" w:rsidRPr="00286F9D" w:rsidRDefault="00B83FFF" w:rsidP="00B83FFF">
            <w:r w:rsidRPr="00286F9D">
              <w:t>Number</w:t>
            </w:r>
            <w:r w:rsidRPr="00286F9D">
              <w:rPr>
                <w:cs/>
              </w:rPr>
              <w:t>(</w:t>
            </w:r>
            <w:r w:rsidRPr="00286F9D">
              <w:t>20,2</w:t>
            </w:r>
            <w:r w:rsidRPr="00286F9D">
              <w:rPr>
                <w:cs/>
              </w:rPr>
              <w:t>)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80539D" w14:textId="77777777" w:rsidR="00B83FFF" w:rsidRPr="00286F9D" w:rsidRDefault="00B83FFF" w:rsidP="00B83FFF">
            <w:r w:rsidRPr="00286F9D">
              <w:t>NNNNNNNNNN</w:t>
            </w:r>
            <w:r w:rsidRPr="00286F9D">
              <w:rPr>
                <w:cs/>
              </w:rPr>
              <w:t>.</w:t>
            </w:r>
            <w:r w:rsidRPr="00286F9D">
              <w:t>NN</w:t>
            </w: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146123" w14:textId="77777777" w:rsidR="00B83FFF" w:rsidRPr="00286F9D" w:rsidRDefault="00B83FFF" w:rsidP="00B83FFF">
            <w:pPr>
              <w:rPr>
                <w:cs/>
              </w:rPr>
            </w:pPr>
            <w:r w:rsidRPr="00286F9D">
              <w:t>No leading zeroes</w:t>
            </w: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DF50E8" w14:textId="77777777" w:rsidR="00B83FFF" w:rsidRPr="00286F9D" w:rsidRDefault="00B83FFF" w:rsidP="00B83FFF">
            <w:r w:rsidRPr="00286F9D">
              <w:t>'102000020</w:t>
            </w:r>
            <w:r w:rsidRPr="00286F9D">
              <w:rPr>
                <w:cs/>
              </w:rPr>
              <w:t>.</w:t>
            </w:r>
            <w:r w:rsidRPr="00286F9D">
              <w:t>20'</w:t>
            </w:r>
          </w:p>
        </w:tc>
      </w:tr>
      <w:tr w:rsidR="00286F9D" w:rsidRPr="00286F9D" w14:paraId="3EDD22D2" w14:textId="77777777" w:rsidTr="00B560D3">
        <w:trPr>
          <w:trHeight w:val="255"/>
        </w:trPr>
        <w:tc>
          <w:tcPr>
            <w:tcW w:w="209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3CEA26" w14:textId="77777777" w:rsidR="00B83FFF" w:rsidRPr="00286F9D" w:rsidRDefault="00B83FFF" w:rsidP="008617D6">
            <w:r w:rsidRPr="00286F9D">
              <w:t>FI Code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EF6ACD" w14:textId="77777777" w:rsidR="00B83FFF" w:rsidRPr="00286F9D" w:rsidRDefault="00B83FFF" w:rsidP="00B560D3">
            <w:r w:rsidRPr="00286F9D">
              <w:t>Char</w:t>
            </w:r>
            <w:r w:rsidRPr="00286F9D">
              <w:rPr>
                <w:cs/>
              </w:rPr>
              <w:t>(</w:t>
            </w:r>
            <w:r w:rsidRPr="00286F9D">
              <w:t>3</w:t>
            </w:r>
            <w:r w:rsidRPr="00286F9D">
              <w:rPr>
                <w:cs/>
              </w:rPr>
              <w:t>)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E120C0" w14:textId="77777777" w:rsidR="00B83FFF" w:rsidRPr="00286F9D" w:rsidRDefault="00B83FFF" w:rsidP="00B560D3"/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AB23D44" w14:textId="77777777" w:rsidR="00B83FFF" w:rsidRPr="00286F9D" w:rsidRDefault="00B83FFF" w:rsidP="00B560D3">
            <w:r w:rsidRPr="00286F9D">
              <w:t>See Standard Code</w:t>
            </w: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E53989" w14:textId="77777777" w:rsidR="00B83FFF" w:rsidRPr="00286F9D" w:rsidRDefault="00B83FFF" w:rsidP="00B560D3"/>
        </w:tc>
      </w:tr>
      <w:tr w:rsidR="00286F9D" w:rsidRPr="00286F9D" w14:paraId="5F0B56A8" w14:textId="77777777" w:rsidTr="00B560D3">
        <w:trPr>
          <w:trHeight w:val="255"/>
        </w:trPr>
        <w:tc>
          <w:tcPr>
            <w:tcW w:w="209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8DBB43" w14:textId="77777777" w:rsidR="00B83FFF" w:rsidRPr="00286F9D" w:rsidRDefault="00B83FFF" w:rsidP="00B83FFF">
            <w:r w:rsidRPr="00286F9D">
              <w:t>SWIFT Code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55E58A" w14:textId="77777777" w:rsidR="00B83FFF" w:rsidRPr="00286F9D" w:rsidRDefault="00B83FFF" w:rsidP="00B83FFF">
            <w:proofErr w:type="spellStart"/>
            <w:r w:rsidRPr="00286F9D">
              <w:t>VarChar</w:t>
            </w:r>
            <w:proofErr w:type="spellEnd"/>
            <w:r w:rsidRPr="00286F9D">
              <w:rPr>
                <w:cs/>
              </w:rPr>
              <w:t>(</w:t>
            </w:r>
            <w:r w:rsidRPr="00286F9D">
              <w:t>12</w:t>
            </w:r>
            <w:r w:rsidRPr="00286F9D">
              <w:rPr>
                <w:cs/>
              </w:rPr>
              <w:t>)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539DB2" w14:textId="77777777" w:rsidR="00B83FFF" w:rsidRPr="00286F9D" w:rsidRDefault="00B83FFF" w:rsidP="00B83FFF"/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D5A934" w14:textId="77777777" w:rsidR="00B83FFF" w:rsidRPr="00286F9D" w:rsidRDefault="00B83FFF" w:rsidP="00B83FFF"/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FC90D2C" w14:textId="77777777" w:rsidR="00B83FFF" w:rsidRPr="00286F9D" w:rsidRDefault="00B83FFF" w:rsidP="00B83FFF"/>
        </w:tc>
      </w:tr>
      <w:tr w:rsidR="00286F9D" w:rsidRPr="00286F9D" w14:paraId="2CBFC136" w14:textId="77777777" w:rsidTr="00B560D3">
        <w:trPr>
          <w:trHeight w:val="255"/>
        </w:trPr>
        <w:tc>
          <w:tcPr>
            <w:tcW w:w="209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0846AB" w14:textId="77777777" w:rsidR="00F27348" w:rsidRPr="00286F9D" w:rsidRDefault="00F27348" w:rsidP="00F27348">
            <w:r w:rsidRPr="00286F9D">
              <w:t>Flag</w:t>
            </w:r>
            <w:r w:rsidRPr="00286F9D">
              <w:rPr>
                <w:cs/>
              </w:rPr>
              <w:t xml:space="preserve"> </w:t>
            </w:r>
            <w:r w:rsidRPr="00286F9D">
              <w:t>1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58BED94" w14:textId="77777777" w:rsidR="00F27348" w:rsidRPr="00286F9D" w:rsidRDefault="00F27348" w:rsidP="00F27348">
            <w:r w:rsidRPr="00286F9D">
              <w:t>Char</w:t>
            </w:r>
            <w:r w:rsidRPr="00286F9D">
              <w:rPr>
                <w:cs/>
              </w:rPr>
              <w:t>(</w:t>
            </w:r>
            <w:r w:rsidRPr="00286F9D">
              <w:t>1</w:t>
            </w:r>
            <w:r w:rsidRPr="00286F9D">
              <w:rPr>
                <w:cs/>
              </w:rPr>
              <w:t>)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263057" w14:textId="77777777" w:rsidR="00F27348" w:rsidRPr="00286F9D" w:rsidRDefault="00F27348" w:rsidP="00F27348">
            <w:r w:rsidRPr="00286F9D">
              <w:t>'1' or '0'</w:t>
            </w: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1950D2" w14:textId="77777777" w:rsidR="00F27348" w:rsidRPr="00286F9D" w:rsidRDefault="00F27348" w:rsidP="00F27348">
            <w:r w:rsidRPr="00286F9D">
              <w:t>Only two values</w:t>
            </w: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3E729D" w14:textId="77777777" w:rsidR="00F27348" w:rsidRPr="00286F9D" w:rsidRDefault="00F27348" w:rsidP="00F27348"/>
        </w:tc>
      </w:tr>
      <w:tr w:rsidR="00286F9D" w:rsidRPr="00286F9D" w14:paraId="404F0432" w14:textId="77777777" w:rsidTr="00C414E9">
        <w:trPr>
          <w:trHeight w:val="255"/>
        </w:trPr>
        <w:tc>
          <w:tcPr>
            <w:tcW w:w="209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63F5BB" w14:textId="77777777" w:rsidR="00F27348" w:rsidRPr="00286F9D" w:rsidRDefault="00F27348" w:rsidP="00F27348">
            <w:r w:rsidRPr="00286F9D">
              <w:t>Flag 2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D6DADB" w14:textId="77777777" w:rsidR="00F27348" w:rsidRPr="00286F9D" w:rsidRDefault="00F27348" w:rsidP="00F27348">
            <w:r w:rsidRPr="00286F9D">
              <w:t>Char</w:t>
            </w:r>
            <w:r w:rsidRPr="00286F9D">
              <w:rPr>
                <w:cs/>
              </w:rPr>
              <w:t>(</w:t>
            </w:r>
            <w:r w:rsidRPr="00286F9D">
              <w:t>2</w:t>
            </w:r>
            <w:r w:rsidRPr="00286F9D">
              <w:rPr>
                <w:cs/>
              </w:rPr>
              <w:t xml:space="preserve">) 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96C7D2" w14:textId="77777777" w:rsidR="00F27348" w:rsidRPr="00286F9D" w:rsidRDefault="00F27348" w:rsidP="00F27348">
            <w:r w:rsidRPr="00286F9D">
              <w:t>NN</w:t>
            </w: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7C88F9" w14:textId="77777777" w:rsidR="00F27348" w:rsidRPr="00286F9D" w:rsidRDefault="00F27348" w:rsidP="00F27348"/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9F8F72" w14:textId="77777777" w:rsidR="00F27348" w:rsidRPr="00286F9D" w:rsidRDefault="00F27348" w:rsidP="00F27348">
            <w:r w:rsidRPr="00286F9D">
              <w:rPr>
                <w:cs/>
              </w:rPr>
              <w:t>‘</w:t>
            </w:r>
            <w:r w:rsidRPr="00286F9D">
              <w:t>11</w:t>
            </w:r>
            <w:r w:rsidRPr="00286F9D">
              <w:rPr>
                <w:cs/>
              </w:rPr>
              <w:t>’</w:t>
            </w:r>
          </w:p>
        </w:tc>
      </w:tr>
    </w:tbl>
    <w:p w14:paraId="3260CEB4" w14:textId="77777777" w:rsidR="00BF722E" w:rsidRPr="00286F9D" w:rsidRDefault="00BF722E" w:rsidP="003E15A9"/>
    <w:p w14:paraId="46E68F61" w14:textId="77777777" w:rsidR="00F7591C" w:rsidRPr="00286F9D" w:rsidRDefault="00F7591C" w:rsidP="003E15A9"/>
    <w:p w14:paraId="16175ABA" w14:textId="77777777" w:rsidR="00254041" w:rsidRPr="00286F9D" w:rsidRDefault="00254041" w:rsidP="003E15A9"/>
    <w:p w14:paraId="190046EC" w14:textId="77777777" w:rsidR="00254041" w:rsidRPr="00286F9D" w:rsidRDefault="00254041" w:rsidP="003E15A9"/>
    <w:p w14:paraId="3AAD8BCC" w14:textId="77777777" w:rsidR="00254041" w:rsidRPr="00286F9D" w:rsidRDefault="00254041" w:rsidP="003E15A9"/>
    <w:p w14:paraId="2ED8F690" w14:textId="77777777" w:rsidR="00370D21" w:rsidRPr="00286F9D" w:rsidRDefault="00370D21" w:rsidP="003E15A9"/>
    <w:p w14:paraId="5477C9E7" w14:textId="77777777" w:rsidR="00370D21" w:rsidRPr="00B7323E" w:rsidRDefault="00370D21" w:rsidP="00370D21">
      <w:pPr>
        <w:ind w:left="360"/>
        <w:rPr>
          <w:cs/>
        </w:rPr>
        <w:sectPr w:rsidR="00370D21" w:rsidRPr="00B7323E" w:rsidSect="00C61BE6">
          <w:footnotePr>
            <w:numFmt w:val="chicago"/>
          </w:footnotePr>
          <w:pgSz w:w="11907" w:h="16839" w:code="9"/>
          <w:pgMar w:top="1260" w:right="1296" w:bottom="1260" w:left="990" w:header="709" w:footer="706" w:gutter="0"/>
          <w:cols w:space="708"/>
          <w:docGrid w:linePitch="360"/>
        </w:sectPr>
      </w:pPr>
    </w:p>
    <w:p w14:paraId="128989B9" w14:textId="77777777" w:rsidR="00BF722E" w:rsidRPr="00286F9D" w:rsidRDefault="00BF722E" w:rsidP="00BF722E">
      <w:pPr>
        <w:rPr>
          <w:b/>
          <w:bCs/>
          <w:sz w:val="32"/>
          <w:szCs w:val="32"/>
        </w:rPr>
      </w:pPr>
    </w:p>
    <w:p w14:paraId="42CC6E78" w14:textId="33ABB098" w:rsidR="00144BA6" w:rsidRPr="000F1BB5" w:rsidRDefault="00A97E78" w:rsidP="00232CDC">
      <w:pPr>
        <w:pStyle w:val="Heading2"/>
        <w:rPr>
          <w:i w:val="0"/>
          <w:iCs w:val="0"/>
          <w:sz w:val="32"/>
          <w:szCs w:val="32"/>
        </w:rPr>
      </w:pPr>
      <w:bookmarkStart w:id="27" w:name="_ตัวอย่าง_Template_ของข้อมูลสาขาทั่ว"/>
      <w:bookmarkEnd w:id="27"/>
      <w:r w:rsidRPr="000F1BB5">
        <w:rPr>
          <w:i w:val="0"/>
          <w:iCs w:val="0"/>
          <w:sz w:val="32"/>
          <w:szCs w:val="32"/>
          <w:cs/>
        </w:rPr>
        <w:t xml:space="preserve">ตัวอย่างการรายงานข้อมูล </w:t>
      </w:r>
      <w:r w:rsidRPr="000F1BB5">
        <w:rPr>
          <w:i w:val="0"/>
          <w:iCs w:val="0"/>
          <w:sz w:val="32"/>
          <w:szCs w:val="32"/>
        </w:rPr>
        <w:t xml:space="preserve">EMTS Dataset </w:t>
      </w:r>
      <w:r w:rsidRPr="000F1BB5">
        <w:rPr>
          <w:i w:val="0"/>
          <w:iCs w:val="0"/>
          <w:sz w:val="32"/>
          <w:szCs w:val="32"/>
          <w:cs/>
        </w:rPr>
        <w:t xml:space="preserve">ในรูปแบบ </w:t>
      </w:r>
      <w:r w:rsidRPr="000F1BB5">
        <w:rPr>
          <w:i w:val="0"/>
          <w:iCs w:val="0"/>
          <w:sz w:val="32"/>
          <w:szCs w:val="32"/>
        </w:rPr>
        <w:t xml:space="preserve">Text file </w:t>
      </w:r>
      <w:r w:rsidRPr="000F1BB5">
        <w:rPr>
          <w:i w:val="0"/>
          <w:iCs w:val="0"/>
          <w:sz w:val="32"/>
          <w:szCs w:val="32"/>
          <w:cs/>
        </w:rPr>
        <w:t>ตามโครงสร้างที่ ธปท. กำหนด</w:t>
      </w:r>
    </w:p>
    <w:p w14:paraId="5E409A5A" w14:textId="4AFDD9F0" w:rsidR="002B7182" w:rsidRPr="006F4DDE" w:rsidRDefault="002B7182" w:rsidP="005C2BA7">
      <w:pPr>
        <w:rPr>
          <w:color w:val="FF0000"/>
          <w:u w:val="single"/>
        </w:rPr>
      </w:pPr>
    </w:p>
    <w:p w14:paraId="079EB52A" w14:textId="7B0D0161" w:rsidR="0032494B" w:rsidRPr="006F4DDE" w:rsidRDefault="0032494B" w:rsidP="005C2BA7">
      <w:pPr>
        <w:rPr>
          <w:color w:val="0000FF"/>
          <w:u w:val="single"/>
          <w:cs/>
        </w:rPr>
      </w:pPr>
      <w:r w:rsidRPr="006F4DDE">
        <w:rPr>
          <w:rFonts w:hint="cs"/>
          <w:color w:val="0000FF"/>
          <w:u w:val="single"/>
          <w:cs/>
        </w:rPr>
        <w:t>การ</w:t>
      </w:r>
      <w:r w:rsidRPr="006F4DDE">
        <w:rPr>
          <w:color w:val="0000FF"/>
          <w:u w:val="single"/>
          <w:cs/>
        </w:rPr>
        <w:t xml:space="preserve">รายงานเลขที่ใบอนุญาตด้วยรหัส </w:t>
      </w:r>
      <w:r w:rsidRPr="006F4DDE">
        <w:rPr>
          <w:color w:val="0000FF"/>
          <w:u w:val="single"/>
        </w:rPr>
        <w:t>License No</w:t>
      </w:r>
    </w:p>
    <w:p w14:paraId="1E1FED98" w14:textId="77777777" w:rsidR="0032494B" w:rsidRPr="006F4DDE" w:rsidRDefault="0032494B" w:rsidP="009B13FD">
      <w:pPr>
        <w:rPr>
          <w:color w:val="0000FF"/>
          <w:u w:val="single"/>
        </w:rPr>
      </w:pPr>
    </w:p>
    <w:p w14:paraId="35C1B6A6" w14:textId="2AA885C0" w:rsidR="00906627" w:rsidRDefault="00906627" w:rsidP="009B13FD">
      <w:pPr>
        <w:rPr>
          <w:color w:val="0000FF"/>
        </w:rPr>
      </w:pPr>
      <w:r>
        <w:rPr>
          <w:noProof/>
        </w:rPr>
        <w:drawing>
          <wp:inline distT="0" distB="0" distL="0" distR="0" wp14:anchorId="312ED17B" wp14:editId="4072F474">
            <wp:extent cx="8897620" cy="226060"/>
            <wp:effectExtent l="19050" t="19050" r="17780" b="2159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/>
                    <a:srcRect t="1" b="12087"/>
                    <a:stretch/>
                  </pic:blipFill>
                  <pic:spPr bwMode="auto">
                    <a:xfrm>
                      <a:off x="0" y="0"/>
                      <a:ext cx="8897620" cy="2260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87BBD3" w14:textId="77777777" w:rsidR="00906627" w:rsidRPr="00846EFB" w:rsidRDefault="00906627" w:rsidP="009B13FD">
      <w:pPr>
        <w:rPr>
          <w:color w:val="0000FF"/>
        </w:rPr>
      </w:pPr>
    </w:p>
    <w:p w14:paraId="4A3062CE" w14:textId="013206D6" w:rsidR="0032494B" w:rsidRDefault="002B7182" w:rsidP="0032494B">
      <w:pPr>
        <w:pStyle w:val="ListParagraph"/>
        <w:numPr>
          <w:ilvl w:val="0"/>
          <w:numId w:val="28"/>
        </w:numPr>
        <w:rPr>
          <w:rFonts w:ascii="Tahoma" w:hAnsi="Tahoma" w:cs="Tahoma"/>
          <w:color w:val="0000FF"/>
          <w:sz w:val="20"/>
          <w:szCs w:val="20"/>
        </w:rPr>
      </w:pPr>
      <w:r w:rsidRPr="00846EFB">
        <w:rPr>
          <w:rFonts w:ascii="Tahoma" w:hAnsi="Tahoma" w:cs="Tahoma"/>
          <w:color w:val="0000FF"/>
          <w:sz w:val="20"/>
          <w:szCs w:val="20"/>
          <w:cs/>
        </w:rPr>
        <w:t>กรณีประกอบธุรกิจที่สำนักงานใหญ่ที่จดทะเบียนไว้กับกระทรวงพาณิชย์เพียงที่เดียว (ไม่มีสาขา)</w:t>
      </w:r>
    </w:p>
    <w:p w14:paraId="142B8C86" w14:textId="1514ABB6" w:rsidR="00DC3997" w:rsidRPr="006F4DDE" w:rsidRDefault="00DC3997" w:rsidP="00DC3997">
      <w:pPr>
        <w:spacing w:line="360" w:lineRule="auto"/>
        <w:rPr>
          <w:color w:val="0000FF"/>
          <w:u w:val="single"/>
        </w:rPr>
      </w:pPr>
      <w:r w:rsidRPr="006F4DDE">
        <w:rPr>
          <w:rFonts w:hint="cs"/>
          <w:color w:val="0000FF"/>
          <w:u w:val="single"/>
          <w:cs/>
        </w:rPr>
        <w:t>การรายงาน</w:t>
      </w:r>
      <w:r w:rsidR="008A5CE9" w:rsidRPr="006F4DDE">
        <w:rPr>
          <w:color w:val="0000FF"/>
          <w:u w:val="single"/>
          <w:cs/>
        </w:rPr>
        <w:t>เลขที่ใบอนุญาต</w:t>
      </w:r>
      <w:r w:rsidRPr="006F4DDE">
        <w:rPr>
          <w:rFonts w:hint="cs"/>
          <w:color w:val="0000FF"/>
          <w:u w:val="single"/>
          <w:cs/>
        </w:rPr>
        <w:t>ด้วย</w:t>
      </w:r>
      <w:r w:rsidR="008A5CE9" w:rsidRPr="006F4DDE">
        <w:rPr>
          <w:rFonts w:hint="cs"/>
          <w:color w:val="0000FF"/>
          <w:u w:val="single"/>
          <w:cs/>
        </w:rPr>
        <w:t xml:space="preserve"> </w:t>
      </w:r>
      <w:r w:rsidR="008A5CE9" w:rsidRPr="006F4DDE">
        <w:rPr>
          <w:color w:val="0000FF"/>
          <w:u w:val="single"/>
        </w:rPr>
        <w:t xml:space="preserve">License </w:t>
      </w:r>
      <w:proofErr w:type="spellStart"/>
      <w:r w:rsidR="008A5CE9" w:rsidRPr="006F4DDE">
        <w:rPr>
          <w:color w:val="0000FF"/>
          <w:u w:val="single"/>
        </w:rPr>
        <w:t>No_H</w:t>
      </w:r>
      <w:proofErr w:type="spellEnd"/>
      <w:r w:rsidR="008A5CE9" w:rsidRPr="006F4DDE">
        <w:rPr>
          <w:color w:val="0000FF"/>
          <w:u w:val="single"/>
          <w:cs/>
        </w:rPr>
        <w:t>00000</w:t>
      </w:r>
      <w:r w:rsidR="00867C9A" w:rsidRPr="006F4DDE">
        <w:rPr>
          <w:rFonts w:hint="cs"/>
          <w:color w:val="0000FF"/>
          <w:u w:val="single"/>
          <w:cs/>
        </w:rPr>
        <w:t xml:space="preserve"> หรือ</w:t>
      </w:r>
      <w:r w:rsidRPr="006F4DDE">
        <w:rPr>
          <w:rFonts w:hint="cs"/>
          <w:color w:val="0000FF"/>
          <w:u w:val="single"/>
          <w:cs/>
        </w:rPr>
        <w:t xml:space="preserve"> </w:t>
      </w:r>
      <w:r w:rsidRPr="006F4DDE">
        <w:rPr>
          <w:color w:val="0000FF"/>
          <w:u w:val="single"/>
        </w:rPr>
        <w:t xml:space="preserve">License </w:t>
      </w:r>
      <w:proofErr w:type="spellStart"/>
      <w:r w:rsidRPr="006F4DDE">
        <w:rPr>
          <w:color w:val="0000FF"/>
          <w:u w:val="single"/>
        </w:rPr>
        <w:t>No_BranchID</w:t>
      </w:r>
      <w:proofErr w:type="spellEnd"/>
      <w:r w:rsidRPr="006F4DDE">
        <w:rPr>
          <w:color w:val="0000FF"/>
          <w:u w:val="single"/>
        </w:rPr>
        <w:t xml:space="preserve"> </w:t>
      </w:r>
      <w:r w:rsidRPr="006F4DDE">
        <w:rPr>
          <w:noProof/>
          <w:u w:val="single"/>
        </w:rPr>
        <w:drawing>
          <wp:anchor distT="0" distB="0" distL="114300" distR="114300" simplePos="0" relativeHeight="251658752" behindDoc="0" locked="0" layoutInCell="1" allowOverlap="1" wp14:anchorId="5A8398DC" wp14:editId="1E71F37A">
            <wp:simplePos x="0" y="0"/>
            <wp:positionH relativeFrom="margin">
              <wp:posOffset>1574</wp:posOffset>
            </wp:positionH>
            <wp:positionV relativeFrom="paragraph">
              <wp:posOffset>285115</wp:posOffset>
            </wp:positionV>
            <wp:extent cx="8897620" cy="226060"/>
            <wp:effectExtent l="19050" t="19050" r="17780" b="2159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5807"/>
                    <a:stretch/>
                  </pic:blipFill>
                  <pic:spPr bwMode="auto">
                    <a:xfrm>
                      <a:off x="0" y="0"/>
                      <a:ext cx="8897620" cy="2260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4DDE">
        <w:rPr>
          <w:color w:val="0000FF"/>
          <w:u w:val="single"/>
          <w:cs/>
        </w:rPr>
        <w:t xml:space="preserve">หรือ </w:t>
      </w:r>
      <w:r w:rsidRPr="006F4DDE">
        <w:rPr>
          <w:color w:val="0000FF"/>
          <w:u w:val="single"/>
        </w:rPr>
        <w:t xml:space="preserve">License </w:t>
      </w:r>
      <w:proofErr w:type="spellStart"/>
      <w:r w:rsidRPr="006F4DDE">
        <w:rPr>
          <w:color w:val="0000FF"/>
          <w:u w:val="single"/>
        </w:rPr>
        <w:t>No_AgentID</w:t>
      </w:r>
      <w:proofErr w:type="spellEnd"/>
    </w:p>
    <w:p w14:paraId="60E9E3E6" w14:textId="6F968AFC" w:rsidR="00347944" w:rsidRDefault="00347944" w:rsidP="00347944">
      <w:pPr>
        <w:rPr>
          <w:lang w:val="en-GB"/>
        </w:rPr>
      </w:pPr>
    </w:p>
    <w:p w14:paraId="5DAADAC4" w14:textId="62CD9A9B" w:rsidR="00906627" w:rsidRPr="00906627" w:rsidRDefault="00452E26" w:rsidP="00347944">
      <w:pPr>
        <w:pStyle w:val="ListParagraph"/>
        <w:numPr>
          <w:ilvl w:val="0"/>
          <w:numId w:val="25"/>
        </w:numPr>
        <w:rPr>
          <w:rFonts w:ascii="Tahoma" w:hAnsi="Tahoma" w:cs="Tahoma"/>
          <w:color w:val="0000FF"/>
          <w:sz w:val="20"/>
          <w:szCs w:val="20"/>
        </w:rPr>
      </w:pPr>
      <w:r w:rsidRPr="00906627">
        <w:rPr>
          <w:rFonts w:ascii="Tahoma" w:hAnsi="Tahoma" w:cs="Tahoma"/>
          <w:color w:val="0000FF"/>
          <w:sz w:val="20"/>
          <w:szCs w:val="20"/>
          <w:cs/>
        </w:rPr>
        <w:t xml:space="preserve">กรณีประกอบธุรกิจที่สำนักงานใหญ่ที่จดทะเบียนไว้กับกระทรวงพาณิชย์ (มีสาขา) </w:t>
      </w:r>
      <w:r w:rsidR="003678D7" w:rsidRPr="00906627">
        <w:rPr>
          <w:rFonts w:ascii="Tahoma" w:hAnsi="Tahoma" w:cs="Tahoma"/>
          <w:color w:val="0000FF"/>
          <w:sz w:val="20"/>
          <w:szCs w:val="20"/>
          <w:cs/>
        </w:rPr>
        <w:t>ให้</w:t>
      </w:r>
      <w:r w:rsidR="005865FB" w:rsidRPr="00906627">
        <w:rPr>
          <w:rFonts w:ascii="Tahoma" w:hAnsi="Tahoma" w:cs="Tahoma"/>
          <w:color w:val="0000FF"/>
          <w:sz w:val="20"/>
          <w:szCs w:val="20"/>
          <w:cs/>
        </w:rPr>
        <w:t xml:space="preserve">รายงาน </w:t>
      </w:r>
      <w:r w:rsidRPr="00906627">
        <w:rPr>
          <w:rFonts w:ascii="Tahoma" w:hAnsi="Tahoma" w:cs="Tahoma"/>
          <w:color w:val="0000FF"/>
          <w:sz w:val="20"/>
          <w:szCs w:val="20"/>
        </w:rPr>
        <w:t>MT</w:t>
      </w:r>
      <w:r w:rsidRPr="00906627">
        <w:rPr>
          <w:rFonts w:ascii="Tahoma" w:hAnsi="Tahoma" w:cs="Tahoma"/>
          <w:color w:val="0000FF"/>
          <w:sz w:val="20"/>
          <w:szCs w:val="20"/>
          <w:cs/>
        </w:rPr>
        <w:t>125990001</w:t>
      </w:r>
      <w:r w:rsidRPr="00906627">
        <w:rPr>
          <w:rFonts w:ascii="Tahoma" w:hAnsi="Tahoma" w:cs="Tahoma"/>
          <w:color w:val="0000FF"/>
          <w:sz w:val="20"/>
          <w:szCs w:val="20"/>
        </w:rPr>
        <w:t>_H</w:t>
      </w:r>
      <w:r w:rsidRPr="00906627">
        <w:rPr>
          <w:rFonts w:ascii="Tahoma" w:hAnsi="Tahoma" w:cs="Tahoma"/>
          <w:color w:val="0000FF"/>
          <w:sz w:val="20"/>
          <w:szCs w:val="20"/>
          <w:cs/>
        </w:rPr>
        <w:t>00000</w:t>
      </w:r>
    </w:p>
    <w:p w14:paraId="53630D52" w14:textId="4ED62B55" w:rsidR="00906627" w:rsidRPr="00906627" w:rsidRDefault="00AB5A24" w:rsidP="00347944">
      <w:pPr>
        <w:pStyle w:val="ListParagraph"/>
        <w:numPr>
          <w:ilvl w:val="0"/>
          <w:numId w:val="25"/>
        </w:numPr>
        <w:rPr>
          <w:rFonts w:ascii="Tahoma" w:hAnsi="Tahoma" w:cs="Tahoma"/>
          <w:color w:val="0000FF"/>
          <w:sz w:val="20"/>
          <w:szCs w:val="20"/>
        </w:rPr>
      </w:pPr>
      <w:r w:rsidRPr="00906627">
        <w:rPr>
          <w:rFonts w:ascii="Tahoma" w:hAnsi="Tahoma" w:cs="Tahoma"/>
          <w:color w:val="0000FF"/>
          <w:sz w:val="20"/>
          <w:szCs w:val="20"/>
          <w:cs/>
        </w:rPr>
        <w:t xml:space="preserve">กรณีประกอบธุรกิจที่สาขา </w:t>
      </w:r>
      <w:r w:rsidR="003678D7" w:rsidRPr="00906627">
        <w:rPr>
          <w:rFonts w:ascii="Tahoma" w:hAnsi="Tahoma" w:cs="Tahoma"/>
          <w:color w:val="0000FF"/>
          <w:sz w:val="20"/>
          <w:szCs w:val="20"/>
          <w:cs/>
        </w:rPr>
        <w:t>ให้</w:t>
      </w:r>
      <w:r w:rsidR="005865FB" w:rsidRPr="00906627">
        <w:rPr>
          <w:rFonts w:ascii="Tahoma" w:hAnsi="Tahoma" w:cs="Tahoma"/>
          <w:color w:val="0000FF"/>
          <w:sz w:val="20"/>
          <w:szCs w:val="20"/>
          <w:cs/>
        </w:rPr>
        <w:t>รายงาน</w:t>
      </w:r>
      <w:r w:rsidRPr="00906627">
        <w:rPr>
          <w:rFonts w:ascii="Tahoma" w:hAnsi="Tahoma" w:cs="Tahoma"/>
          <w:color w:val="0000FF"/>
          <w:sz w:val="20"/>
          <w:szCs w:val="20"/>
          <w:cs/>
        </w:rPr>
        <w:t xml:space="preserve"> </w:t>
      </w:r>
      <w:r w:rsidRPr="00906627">
        <w:rPr>
          <w:rFonts w:ascii="Tahoma" w:hAnsi="Tahoma" w:cs="Tahoma"/>
          <w:color w:val="0000FF"/>
          <w:sz w:val="20"/>
          <w:szCs w:val="20"/>
        </w:rPr>
        <w:t>MT125990001_B00001</w:t>
      </w:r>
    </w:p>
    <w:p w14:paraId="22F30031" w14:textId="5A2B3641" w:rsidR="005865FB" w:rsidRPr="00906627" w:rsidRDefault="005865FB" w:rsidP="00347944">
      <w:pPr>
        <w:pStyle w:val="ListParagraph"/>
        <w:numPr>
          <w:ilvl w:val="0"/>
          <w:numId w:val="25"/>
        </w:numPr>
        <w:rPr>
          <w:rFonts w:ascii="Tahoma" w:hAnsi="Tahoma" w:cs="Tahoma"/>
          <w:color w:val="0000FF"/>
          <w:sz w:val="20"/>
          <w:szCs w:val="20"/>
        </w:rPr>
      </w:pPr>
      <w:r w:rsidRPr="00906627">
        <w:rPr>
          <w:rFonts w:ascii="Tahoma" w:hAnsi="Tahoma" w:cs="Tahoma"/>
          <w:color w:val="0000FF"/>
          <w:sz w:val="20"/>
          <w:szCs w:val="20"/>
          <w:cs/>
        </w:rPr>
        <w:t xml:space="preserve">กรณีประกอบธุรกิจผ่าน </w:t>
      </w:r>
      <w:r w:rsidRPr="00906627">
        <w:rPr>
          <w:rFonts w:ascii="Tahoma" w:hAnsi="Tahoma" w:cs="Tahoma"/>
          <w:color w:val="0000FF"/>
          <w:sz w:val="20"/>
          <w:szCs w:val="20"/>
        </w:rPr>
        <w:t xml:space="preserve">Agent </w:t>
      </w:r>
      <w:r w:rsidRPr="00906627">
        <w:rPr>
          <w:rFonts w:ascii="Tahoma" w:hAnsi="Tahoma" w:cs="Tahoma"/>
          <w:color w:val="0000FF"/>
          <w:sz w:val="20"/>
          <w:szCs w:val="20"/>
          <w:cs/>
        </w:rPr>
        <w:t xml:space="preserve">ให้รายงาน </w:t>
      </w:r>
      <w:r w:rsidRPr="00906627">
        <w:rPr>
          <w:rFonts w:ascii="Tahoma" w:hAnsi="Tahoma" w:cs="Tahoma"/>
          <w:color w:val="0000FF"/>
          <w:sz w:val="20"/>
          <w:szCs w:val="20"/>
        </w:rPr>
        <w:t>MT125990001_A00001</w:t>
      </w:r>
    </w:p>
    <w:p w14:paraId="627198A5" w14:textId="340BF146" w:rsidR="005C2BA7" w:rsidRPr="00F41737" w:rsidRDefault="005C2BA7" w:rsidP="00347944"/>
    <w:p w14:paraId="21584C4A" w14:textId="00B75B71" w:rsidR="005C2BA7" w:rsidRDefault="005C2BA7" w:rsidP="00347944">
      <w:pPr>
        <w:rPr>
          <w:lang w:val="en-GB"/>
        </w:rPr>
      </w:pPr>
    </w:p>
    <w:p w14:paraId="3EABD725" w14:textId="77777777" w:rsidR="00F41737" w:rsidRDefault="00F41737">
      <w:pPr>
        <w:rPr>
          <w:b/>
          <w:bCs/>
          <w:sz w:val="32"/>
          <w:szCs w:val="32"/>
          <w:cs/>
        </w:rPr>
      </w:pPr>
      <w:r>
        <w:rPr>
          <w:i/>
          <w:iCs/>
          <w:sz w:val="32"/>
          <w:szCs w:val="32"/>
          <w:cs/>
        </w:rPr>
        <w:br w:type="page"/>
      </w:r>
    </w:p>
    <w:p w14:paraId="70CC699B" w14:textId="455CC219" w:rsidR="00846EFB" w:rsidRPr="000F1BB5" w:rsidRDefault="00846EFB" w:rsidP="00846EFB">
      <w:pPr>
        <w:pStyle w:val="Heading2"/>
        <w:rPr>
          <w:i w:val="0"/>
          <w:iCs w:val="0"/>
          <w:sz w:val="32"/>
          <w:szCs w:val="32"/>
        </w:rPr>
      </w:pPr>
      <w:r w:rsidRPr="000F1BB5">
        <w:rPr>
          <w:i w:val="0"/>
          <w:iCs w:val="0"/>
          <w:sz w:val="32"/>
          <w:szCs w:val="32"/>
          <w:cs/>
        </w:rPr>
        <w:lastRenderedPageBreak/>
        <w:t xml:space="preserve">ตัวอย่างการรายงานข้อมูล </w:t>
      </w:r>
      <w:r>
        <w:rPr>
          <w:i w:val="0"/>
          <w:iCs w:val="0"/>
          <w:sz w:val="32"/>
          <w:szCs w:val="32"/>
        </w:rPr>
        <w:t>FMTS</w:t>
      </w:r>
      <w:r w:rsidRPr="000F1BB5">
        <w:rPr>
          <w:i w:val="0"/>
          <w:iCs w:val="0"/>
          <w:sz w:val="32"/>
          <w:szCs w:val="32"/>
        </w:rPr>
        <w:t xml:space="preserve"> Dataset </w:t>
      </w:r>
      <w:r w:rsidRPr="000F1BB5">
        <w:rPr>
          <w:i w:val="0"/>
          <w:iCs w:val="0"/>
          <w:sz w:val="32"/>
          <w:szCs w:val="32"/>
          <w:cs/>
        </w:rPr>
        <w:t xml:space="preserve">ในรูปแบบ </w:t>
      </w:r>
      <w:r w:rsidRPr="000F1BB5">
        <w:rPr>
          <w:i w:val="0"/>
          <w:iCs w:val="0"/>
          <w:sz w:val="32"/>
          <w:szCs w:val="32"/>
        </w:rPr>
        <w:t xml:space="preserve">Text file </w:t>
      </w:r>
      <w:r w:rsidRPr="000F1BB5">
        <w:rPr>
          <w:i w:val="0"/>
          <w:iCs w:val="0"/>
          <w:sz w:val="32"/>
          <w:szCs w:val="32"/>
          <w:cs/>
        </w:rPr>
        <w:t>ตามโครงสร้างที่ ธปท. กำหนด</w:t>
      </w:r>
    </w:p>
    <w:p w14:paraId="288D6EC5" w14:textId="3DE1D492" w:rsidR="00F41737" w:rsidRDefault="00F41737" w:rsidP="00F41737">
      <w:pPr>
        <w:spacing w:line="360" w:lineRule="auto"/>
        <w:rPr>
          <w:color w:val="00B050"/>
          <w:highlight w:val="yellow"/>
        </w:rPr>
      </w:pPr>
    </w:p>
    <w:p w14:paraId="1BA4B0A5" w14:textId="442D96C1" w:rsidR="00867C9A" w:rsidRPr="006F4DDE" w:rsidRDefault="00867C9A" w:rsidP="00867C9A">
      <w:pPr>
        <w:rPr>
          <w:color w:val="0000FF"/>
          <w:u w:val="single"/>
        </w:rPr>
      </w:pPr>
      <w:r w:rsidRPr="006F4DDE">
        <w:rPr>
          <w:rFonts w:hint="cs"/>
          <w:color w:val="0000FF"/>
          <w:u w:val="single"/>
          <w:cs/>
        </w:rPr>
        <w:t>การ</w:t>
      </w:r>
      <w:r w:rsidRPr="006F4DDE">
        <w:rPr>
          <w:color w:val="0000FF"/>
          <w:u w:val="single"/>
          <w:cs/>
        </w:rPr>
        <w:t xml:space="preserve">รายงานเลขที่ใบอนุญาตด้วยรหัส </w:t>
      </w:r>
      <w:r w:rsidRPr="006F4DDE">
        <w:rPr>
          <w:color w:val="0000FF"/>
          <w:u w:val="single"/>
        </w:rPr>
        <w:t>License No</w:t>
      </w:r>
    </w:p>
    <w:p w14:paraId="6AA25D81" w14:textId="0322C733" w:rsidR="001964B2" w:rsidRDefault="001964B2" w:rsidP="00F41737">
      <w:pPr>
        <w:spacing w:line="360" w:lineRule="auto"/>
        <w:rPr>
          <w:color w:val="00B050"/>
          <w:highlight w:val="yellow"/>
        </w:rPr>
      </w:pPr>
      <w:r w:rsidRPr="00593B4B">
        <w:rPr>
          <w:noProof/>
          <w:color w:val="00B050"/>
          <w:highlight w:val="yellow"/>
        </w:rPr>
        <w:drawing>
          <wp:anchor distT="0" distB="0" distL="114300" distR="114300" simplePos="0" relativeHeight="251659776" behindDoc="0" locked="0" layoutInCell="1" allowOverlap="1" wp14:anchorId="26391D6E" wp14:editId="49F9B242">
            <wp:simplePos x="0" y="0"/>
            <wp:positionH relativeFrom="margin">
              <wp:align>left</wp:align>
            </wp:positionH>
            <wp:positionV relativeFrom="paragraph">
              <wp:posOffset>167254</wp:posOffset>
            </wp:positionV>
            <wp:extent cx="6486525" cy="443552"/>
            <wp:effectExtent l="19050" t="19050" r="9525" b="13970"/>
            <wp:wrapSquare wrapText="bothSides"/>
            <wp:docPr id="15" name="Picture 1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Text&#10;&#10;Description automatically generated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866"/>
                    <a:stretch/>
                  </pic:blipFill>
                  <pic:spPr bwMode="auto">
                    <a:xfrm>
                      <a:off x="0" y="0"/>
                      <a:ext cx="6486525" cy="44355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1737" w:rsidRPr="00593B4B">
        <w:rPr>
          <w:color w:val="00B050"/>
          <w:highlight w:val="yellow"/>
          <w:cs/>
        </w:rPr>
        <w:t xml:space="preserve"> </w:t>
      </w:r>
    </w:p>
    <w:p w14:paraId="26276920" w14:textId="77777777" w:rsidR="001964B2" w:rsidRDefault="001964B2" w:rsidP="00F41737">
      <w:pPr>
        <w:spacing w:line="360" w:lineRule="auto"/>
        <w:rPr>
          <w:color w:val="00B050"/>
        </w:rPr>
      </w:pPr>
    </w:p>
    <w:p w14:paraId="7353CAB6" w14:textId="77777777" w:rsidR="001964B2" w:rsidRPr="00ED25E2" w:rsidRDefault="001964B2" w:rsidP="00F41737">
      <w:pPr>
        <w:spacing w:line="360" w:lineRule="auto"/>
        <w:rPr>
          <w:color w:val="00B050"/>
        </w:rPr>
      </w:pPr>
    </w:p>
    <w:p w14:paraId="15AE57D8" w14:textId="66FD0442" w:rsidR="00ED25E2" w:rsidRPr="00ED25E2" w:rsidRDefault="001964B2" w:rsidP="00ED25E2">
      <w:pPr>
        <w:pStyle w:val="ListParagraph"/>
        <w:numPr>
          <w:ilvl w:val="0"/>
          <w:numId w:val="30"/>
        </w:numPr>
        <w:spacing w:line="360" w:lineRule="auto"/>
        <w:rPr>
          <w:rFonts w:ascii="Tahoma" w:hAnsi="Tahoma" w:cs="Tahoma"/>
          <w:color w:val="0000FF"/>
          <w:sz w:val="20"/>
          <w:szCs w:val="20"/>
        </w:rPr>
      </w:pPr>
      <w:r w:rsidRPr="00ED25E2">
        <w:rPr>
          <w:rFonts w:ascii="Tahoma" w:hAnsi="Tahoma" w:cs="Tahoma"/>
          <w:color w:val="0000FF"/>
          <w:sz w:val="20"/>
          <w:szCs w:val="20"/>
          <w:cs/>
        </w:rPr>
        <w:t xml:space="preserve">กรณีประกอบธุรกิจที่สำนักงานใหญ่ที่จดทะเบียนไว้กับกระทรวงพาณิชย์เพียงที่เดียว (ไม่มีสาขา) </w:t>
      </w:r>
    </w:p>
    <w:p w14:paraId="0A627FE2" w14:textId="326F4DA5" w:rsidR="00867C9A" w:rsidRPr="006F4DDE" w:rsidRDefault="00867C9A" w:rsidP="00867C9A">
      <w:pPr>
        <w:spacing w:line="360" w:lineRule="auto"/>
        <w:rPr>
          <w:color w:val="0000FF"/>
          <w:u w:val="single"/>
        </w:rPr>
      </w:pPr>
      <w:r w:rsidRPr="006F4DDE">
        <w:rPr>
          <w:rFonts w:hint="cs"/>
          <w:color w:val="0000FF"/>
          <w:u w:val="single"/>
          <w:cs/>
        </w:rPr>
        <w:t>การรายงาน</w:t>
      </w:r>
      <w:r w:rsidRPr="006F4DDE">
        <w:rPr>
          <w:color w:val="0000FF"/>
          <w:u w:val="single"/>
          <w:cs/>
        </w:rPr>
        <w:t>เลขที่ใบอนุญาต</w:t>
      </w:r>
      <w:r w:rsidRPr="006F4DDE">
        <w:rPr>
          <w:rFonts w:hint="cs"/>
          <w:color w:val="0000FF"/>
          <w:u w:val="single"/>
          <w:cs/>
        </w:rPr>
        <w:t xml:space="preserve">ด้วย </w:t>
      </w:r>
      <w:r w:rsidRPr="006F4DDE">
        <w:rPr>
          <w:color w:val="0000FF"/>
          <w:u w:val="single"/>
        </w:rPr>
        <w:t xml:space="preserve">License </w:t>
      </w:r>
      <w:proofErr w:type="spellStart"/>
      <w:r w:rsidRPr="006F4DDE">
        <w:rPr>
          <w:color w:val="0000FF"/>
          <w:u w:val="single"/>
        </w:rPr>
        <w:t>No_H</w:t>
      </w:r>
      <w:proofErr w:type="spellEnd"/>
      <w:r w:rsidRPr="006F4DDE">
        <w:rPr>
          <w:color w:val="0000FF"/>
          <w:u w:val="single"/>
          <w:cs/>
        </w:rPr>
        <w:t>00000</w:t>
      </w:r>
    </w:p>
    <w:p w14:paraId="6C04F532" w14:textId="6FDF3F22" w:rsidR="00144BA6" w:rsidRDefault="003A1328" w:rsidP="00A735B5">
      <w:r>
        <w:rPr>
          <w:noProof/>
        </w:rPr>
        <w:drawing>
          <wp:inline distT="0" distB="0" distL="0" distR="0" wp14:anchorId="7ACF4B07" wp14:editId="7D7E430D">
            <wp:extent cx="6934200" cy="476250"/>
            <wp:effectExtent l="19050" t="19050" r="19050" b="19050"/>
            <wp:docPr id="16" name="Picture 16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 screenshot of a computer&#10;&#10;Description automatically generated with medium confidence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934200" cy="4762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285ED77" w14:textId="77777777" w:rsidR="003A1328" w:rsidRPr="00EC03A4" w:rsidRDefault="003A1328" w:rsidP="00A735B5"/>
    <w:p w14:paraId="33315161" w14:textId="3FC5B4AD" w:rsidR="000124B6" w:rsidRPr="002D3541" w:rsidRDefault="002D3541" w:rsidP="002D3541">
      <w:pPr>
        <w:pStyle w:val="ListParagraph"/>
        <w:numPr>
          <w:ilvl w:val="0"/>
          <w:numId w:val="31"/>
        </w:numPr>
        <w:tabs>
          <w:tab w:val="left" w:pos="993"/>
        </w:tabs>
        <w:rPr>
          <w:rFonts w:ascii="Tahoma" w:hAnsi="Tahoma" w:cs="Tahoma"/>
          <w:color w:val="0000FF"/>
          <w:sz w:val="20"/>
          <w:szCs w:val="20"/>
          <w:cs/>
          <w:lang w:val="en-GB"/>
        </w:rPr>
      </w:pPr>
      <w:r w:rsidRPr="002D3541">
        <w:rPr>
          <w:rFonts w:ascii="Tahoma" w:hAnsi="Tahoma" w:cs="Tahoma"/>
          <w:color w:val="0000FF"/>
          <w:sz w:val="20"/>
          <w:szCs w:val="20"/>
          <w:cs/>
        </w:rPr>
        <w:t>กรณีประกอบธุรกิจที่สำนักงานใหญ่ที่จดทะเบียนไว้กับกระทรวงพาณิชย์ (มีสาขา)</w:t>
      </w:r>
    </w:p>
    <w:sectPr w:rsidR="000124B6" w:rsidRPr="002D3541" w:rsidSect="00BF722E">
      <w:headerReference w:type="default" r:id="rId27"/>
      <w:footerReference w:type="default" r:id="rId28"/>
      <w:pgSz w:w="16839" w:h="11907" w:orient="landscape" w:code="9"/>
      <w:pgMar w:top="1296" w:right="1387" w:bottom="1152" w:left="1440" w:header="709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58E5F" w14:textId="77777777" w:rsidR="000B3FCA" w:rsidRDefault="000B3FCA">
      <w:r>
        <w:separator/>
      </w:r>
    </w:p>
  </w:endnote>
  <w:endnote w:type="continuationSeparator" w:id="0">
    <w:p w14:paraId="12002384" w14:textId="77777777" w:rsidR="000B3FCA" w:rsidRDefault="000B3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313C8" w14:textId="77777777" w:rsidR="005B3FF9" w:rsidRDefault="005B3F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69153" w14:textId="77777777" w:rsidR="0033744A" w:rsidRDefault="0033744A" w:rsidP="00915A0C">
    <w:pPr>
      <w:spacing w:line="320" w:lineRule="exact"/>
      <w:rPr>
        <w:b/>
        <w:bCs/>
      </w:rPr>
    </w:pP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FC89594" wp14:editId="5D1F2A40">
              <wp:simplePos x="0" y="0"/>
              <wp:positionH relativeFrom="column">
                <wp:posOffset>13335</wp:posOffset>
              </wp:positionH>
              <wp:positionV relativeFrom="paragraph">
                <wp:posOffset>207010</wp:posOffset>
              </wp:positionV>
              <wp:extent cx="6268085" cy="635"/>
              <wp:effectExtent l="13335" t="12065" r="5080" b="6350"/>
              <wp:wrapNone/>
              <wp:docPr id="4" name="Lin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6808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62F04C" id="Line 22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16.3pt" to="494.6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"/>
          </w:pict>
        </mc:Fallback>
      </mc:AlternateContent>
    </w:r>
  </w:p>
  <w:p w14:paraId="4CF1EAC8" w14:textId="77777777" w:rsidR="0033744A" w:rsidRPr="007A07A8" w:rsidRDefault="0033744A" w:rsidP="007A07A8">
    <w:pPr>
      <w:tabs>
        <w:tab w:val="left" w:pos="0"/>
      </w:tabs>
      <w:spacing w:line="320" w:lineRule="exact"/>
      <w:jc w:val="right"/>
      <w:rPr>
        <w:sz w:val="16"/>
        <w:szCs w:val="16"/>
      </w:rPr>
    </w:pPr>
    <w:r>
      <w:rPr>
        <w:rFonts w:hint="cs"/>
        <w:sz w:val="16"/>
        <w:szCs w:val="16"/>
        <w:cs/>
      </w:rPr>
      <w:t>ชุดข้อมูลตัวแทน</w:t>
    </w:r>
    <w:r w:rsidRPr="007A07A8">
      <w:rPr>
        <w:rFonts w:hint="cs"/>
        <w:sz w:val="16"/>
        <w:szCs w:val="16"/>
        <w:cs/>
      </w:rPr>
      <w:t>โอนเงินระหว่างประเทศ</w:t>
    </w:r>
    <w:r>
      <w:rPr>
        <w:sz w:val="16"/>
        <w:szCs w:val="16"/>
        <w:cs/>
      </w:rPr>
      <w:tab/>
    </w:r>
    <w:r>
      <w:rPr>
        <w:sz w:val="16"/>
        <w:szCs w:val="16"/>
        <w:cs/>
      </w:rPr>
      <w:tab/>
    </w:r>
    <w:r>
      <w:rPr>
        <w:sz w:val="16"/>
        <w:szCs w:val="16"/>
        <w:cs/>
      </w:rPr>
      <w:tab/>
    </w:r>
    <w:r w:rsidRPr="007A07A8">
      <w:rPr>
        <w:sz w:val="16"/>
        <w:szCs w:val="16"/>
        <w:cs/>
      </w:rPr>
      <w:tab/>
    </w:r>
    <w:r>
      <w:rPr>
        <w:sz w:val="16"/>
        <w:szCs w:val="16"/>
        <w:cs/>
      </w:rPr>
      <w:tab/>
    </w:r>
    <w:r w:rsidRPr="007A07A8">
      <w:rPr>
        <w:sz w:val="16"/>
        <w:szCs w:val="16"/>
      </w:rPr>
      <w:t>Authorized Money Transfer Agent Data Set</w:t>
    </w:r>
  </w:p>
  <w:p w14:paraId="77C8CC06" w14:textId="5186CB4F" w:rsidR="0033744A" w:rsidRPr="007A07A8" w:rsidRDefault="0033744A" w:rsidP="000C2F6D">
    <w:pPr>
      <w:spacing w:line="320" w:lineRule="exact"/>
      <w:jc w:val="right"/>
      <w:rPr>
        <w:sz w:val="16"/>
        <w:szCs w:val="16"/>
      </w:rPr>
    </w:pPr>
    <w:r w:rsidRPr="007A07A8">
      <w:rPr>
        <w:sz w:val="16"/>
        <w:szCs w:val="16"/>
        <w:cs/>
      </w:rPr>
      <w:t xml:space="preserve">    -</w:t>
    </w:r>
    <w:r w:rsidRPr="007A07A8">
      <w:rPr>
        <w:rStyle w:val="PageNumber"/>
        <w:sz w:val="16"/>
        <w:szCs w:val="16"/>
      </w:rPr>
      <w:fldChar w:fldCharType="begin"/>
    </w:r>
    <w:r w:rsidRPr="007A07A8">
      <w:rPr>
        <w:rStyle w:val="PageNumber"/>
        <w:sz w:val="16"/>
        <w:szCs w:val="16"/>
      </w:rPr>
      <w:instrText xml:space="preserve"> PAGE </w:instrText>
    </w:r>
    <w:r w:rsidRPr="007A07A8">
      <w:rPr>
        <w:rStyle w:val="PageNumber"/>
        <w:sz w:val="16"/>
        <w:szCs w:val="16"/>
      </w:rPr>
      <w:fldChar w:fldCharType="separate"/>
    </w:r>
    <w:r w:rsidR="008110B2">
      <w:rPr>
        <w:rStyle w:val="PageNumber"/>
        <w:noProof/>
        <w:sz w:val="16"/>
        <w:szCs w:val="16"/>
      </w:rPr>
      <w:t>12</w:t>
    </w:r>
    <w:r w:rsidRPr="007A07A8">
      <w:rPr>
        <w:rStyle w:val="PageNumber"/>
        <w:sz w:val="16"/>
        <w:szCs w:val="16"/>
      </w:rPr>
      <w:fldChar w:fldCharType="end"/>
    </w:r>
    <w:r w:rsidRPr="007A07A8">
      <w:rPr>
        <w:rStyle w:val="PageNumber"/>
        <w:sz w:val="16"/>
        <w:szCs w:val="16"/>
        <w:cs/>
      </w:rPr>
      <w:t>-</w:t>
    </w:r>
    <w:r w:rsidRPr="007A07A8">
      <w:rPr>
        <w:sz w:val="16"/>
        <w:szCs w:val="16"/>
      </w:rPr>
      <w:tab/>
    </w:r>
    <w:r w:rsidRPr="007A07A8">
      <w:rPr>
        <w:sz w:val="16"/>
        <w:szCs w:val="16"/>
        <w:cs/>
      </w:rPr>
      <w:t xml:space="preserve">     </w:t>
    </w:r>
    <w:r w:rsidRPr="007A07A8">
      <w:rPr>
        <w:sz w:val="16"/>
        <w:szCs w:val="16"/>
      </w:rPr>
      <w:tab/>
    </w:r>
    <w:r w:rsidRPr="007A07A8">
      <w:rPr>
        <w:sz w:val="16"/>
        <w:szCs w:val="16"/>
        <w:cs/>
      </w:rPr>
      <w:t xml:space="preserve"> </w:t>
    </w:r>
    <w:r w:rsidRPr="007A07A8">
      <w:rPr>
        <w:sz w:val="16"/>
        <w:szCs w:val="16"/>
      </w:rPr>
      <w:tab/>
    </w:r>
    <w:r w:rsidRPr="007A07A8">
      <w:rPr>
        <w:sz w:val="16"/>
        <w:szCs w:val="16"/>
        <w:cs/>
      </w:rPr>
      <w:t xml:space="preserve">      </w:t>
    </w:r>
    <w:r w:rsidRPr="007A07A8">
      <w:rPr>
        <w:sz w:val="16"/>
        <w:szCs w:val="16"/>
      </w:rPr>
      <w:tab/>
      <w:t>Data Set</w:t>
    </w:r>
    <w:r w:rsidRPr="007A07A8">
      <w:rPr>
        <w:sz w:val="16"/>
        <w:szCs w:val="16"/>
        <w:cs/>
      </w:rPr>
      <w:t xml:space="preserve"> </w:t>
    </w:r>
    <w:r>
      <w:rPr>
        <w:sz w:val="16"/>
        <w:szCs w:val="16"/>
      </w:rPr>
      <w:t xml:space="preserve">Document V </w:t>
    </w:r>
    <w:r w:rsidR="00A97E78">
      <w:rPr>
        <w:sz w:val="16"/>
        <w:szCs w:val="16"/>
      </w:rPr>
      <w:t>3</w:t>
    </w:r>
    <w:r>
      <w:rPr>
        <w:sz w:val="16"/>
        <w:szCs w:val="16"/>
        <w:cs/>
      </w:rPr>
      <w:t>.</w:t>
    </w:r>
    <w:r>
      <w:rPr>
        <w:sz w:val="16"/>
        <w:szCs w:val="16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C4541" w14:textId="77777777" w:rsidR="005B3FF9" w:rsidRDefault="005B3FF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A0C0" w14:textId="77777777" w:rsidR="0033744A" w:rsidRDefault="0033744A" w:rsidP="00FB5D90">
    <w:pPr>
      <w:spacing w:line="320" w:lineRule="exact"/>
      <w:jc w:val="right"/>
      <w:rPr>
        <w:b/>
        <w:bCs/>
      </w:rPr>
    </w:pP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3DC2D1" wp14:editId="6967B98B">
              <wp:simplePos x="0" y="0"/>
              <wp:positionH relativeFrom="column">
                <wp:posOffset>6350</wp:posOffset>
              </wp:positionH>
              <wp:positionV relativeFrom="paragraph">
                <wp:posOffset>116205</wp:posOffset>
              </wp:positionV>
              <wp:extent cx="8852535" cy="6350"/>
              <wp:effectExtent l="6350" t="8890" r="8890" b="13335"/>
              <wp:wrapNone/>
              <wp:docPr id="1" name="Lin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52535" cy="63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98A387" id="Line 36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9.15pt" to="697.5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"/>
          </w:pict>
        </mc:Fallback>
      </mc:AlternateContent>
    </w:r>
  </w:p>
  <w:p w14:paraId="17B2B600" w14:textId="77777777" w:rsidR="0033744A" w:rsidRPr="00D50C24" w:rsidRDefault="0033744A" w:rsidP="00FB5D90">
    <w:pPr>
      <w:spacing w:line="320" w:lineRule="exact"/>
      <w:jc w:val="right"/>
      <w:rPr>
        <w:sz w:val="16"/>
        <w:szCs w:val="16"/>
      </w:rPr>
    </w:pPr>
    <w:r w:rsidRPr="00D50C24">
      <w:rPr>
        <w:rFonts w:hint="cs"/>
        <w:sz w:val="16"/>
        <w:szCs w:val="16"/>
        <w:cs/>
      </w:rPr>
      <w:t>ชุดข้อมูลการโอนเงินระหว่างประเทศ</w:t>
    </w:r>
    <w:r w:rsidRPr="00D50C24">
      <w:rPr>
        <w:sz w:val="16"/>
        <w:szCs w:val="16"/>
        <w:cs/>
      </w:rPr>
      <w:tab/>
    </w:r>
    <w:r w:rsidRPr="00D50C24">
      <w:rPr>
        <w:sz w:val="16"/>
        <w:szCs w:val="16"/>
        <w:cs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D50C24">
      <w:rPr>
        <w:sz w:val="16"/>
        <w:szCs w:val="16"/>
      </w:rPr>
      <w:tab/>
    </w:r>
    <w:r w:rsidRPr="00D50C24">
      <w:rPr>
        <w:sz w:val="16"/>
        <w:szCs w:val="16"/>
      </w:rPr>
      <w:tab/>
    </w:r>
    <w:r w:rsidRPr="00D50C24">
      <w:rPr>
        <w:sz w:val="16"/>
        <w:szCs w:val="16"/>
      </w:rPr>
      <w:tab/>
    </w:r>
    <w:r w:rsidRPr="00D50C24">
      <w:rPr>
        <w:sz w:val="16"/>
        <w:szCs w:val="16"/>
      </w:rPr>
      <w:tab/>
    </w:r>
    <w:r w:rsidRPr="00D50C24">
      <w:rPr>
        <w:sz w:val="16"/>
        <w:szCs w:val="16"/>
      </w:rPr>
      <w:tab/>
    </w:r>
    <w:r w:rsidRPr="00D50C24">
      <w:rPr>
        <w:sz w:val="16"/>
        <w:szCs w:val="16"/>
      </w:rPr>
      <w:tab/>
    </w:r>
    <w:r w:rsidRPr="00D50C24">
      <w:rPr>
        <w:sz w:val="16"/>
        <w:szCs w:val="16"/>
        <w:cs/>
      </w:rPr>
      <w:tab/>
    </w:r>
    <w:r w:rsidRPr="00D50C24">
      <w:rPr>
        <w:sz w:val="16"/>
        <w:szCs w:val="16"/>
      </w:rPr>
      <w:t>Authorized Money Transfer Agent Data Set</w:t>
    </w:r>
  </w:p>
  <w:p w14:paraId="3DFCE615" w14:textId="0A15FB1E" w:rsidR="0033744A" w:rsidRDefault="0033744A" w:rsidP="00F27AE8">
    <w:pPr>
      <w:spacing w:line="320" w:lineRule="exact"/>
      <w:jc w:val="right"/>
      <w:rPr>
        <w:sz w:val="16"/>
        <w:szCs w:val="16"/>
      </w:rPr>
    </w:pPr>
    <w:r w:rsidRPr="00D50C24">
      <w:rPr>
        <w:sz w:val="16"/>
        <w:szCs w:val="16"/>
        <w:cs/>
      </w:rPr>
      <w:t>-</w:t>
    </w:r>
    <w:r w:rsidRPr="00D50C24">
      <w:rPr>
        <w:rStyle w:val="PageNumber"/>
        <w:sz w:val="16"/>
        <w:szCs w:val="16"/>
      </w:rPr>
      <w:fldChar w:fldCharType="begin"/>
    </w:r>
    <w:r w:rsidRPr="00D50C24">
      <w:rPr>
        <w:rStyle w:val="PageNumber"/>
        <w:sz w:val="16"/>
        <w:szCs w:val="16"/>
      </w:rPr>
      <w:instrText xml:space="preserve"> PAGE </w:instrText>
    </w:r>
    <w:r w:rsidRPr="00D50C24">
      <w:rPr>
        <w:rStyle w:val="PageNumber"/>
        <w:sz w:val="16"/>
        <w:szCs w:val="16"/>
      </w:rPr>
      <w:fldChar w:fldCharType="separate"/>
    </w:r>
    <w:r w:rsidR="008110B2">
      <w:rPr>
        <w:rStyle w:val="PageNumber"/>
        <w:noProof/>
        <w:sz w:val="16"/>
        <w:szCs w:val="16"/>
      </w:rPr>
      <w:t>13</w:t>
    </w:r>
    <w:r w:rsidRPr="00D50C24">
      <w:rPr>
        <w:rStyle w:val="PageNumber"/>
        <w:sz w:val="16"/>
        <w:szCs w:val="16"/>
      </w:rPr>
      <w:fldChar w:fldCharType="end"/>
    </w:r>
    <w:r w:rsidRPr="00D50C24">
      <w:rPr>
        <w:rStyle w:val="PageNumber"/>
        <w:sz w:val="16"/>
        <w:szCs w:val="16"/>
        <w:cs/>
      </w:rPr>
      <w:t>-</w:t>
    </w:r>
    <w:r w:rsidRPr="00D50C24">
      <w:rPr>
        <w:sz w:val="16"/>
        <w:szCs w:val="16"/>
      </w:rPr>
      <w:tab/>
    </w:r>
    <w:r w:rsidRPr="00D50C24">
      <w:rPr>
        <w:sz w:val="16"/>
        <w:szCs w:val="16"/>
      </w:rPr>
      <w:tab/>
    </w:r>
    <w:r w:rsidRPr="00D50C24">
      <w:rPr>
        <w:sz w:val="16"/>
        <w:szCs w:val="16"/>
      </w:rPr>
      <w:tab/>
    </w:r>
    <w:r w:rsidRPr="00D50C24">
      <w:rPr>
        <w:sz w:val="16"/>
        <w:szCs w:val="16"/>
      </w:rPr>
      <w:tab/>
    </w:r>
    <w:r w:rsidRPr="00D50C24">
      <w:rPr>
        <w:sz w:val="16"/>
        <w:szCs w:val="16"/>
      </w:rPr>
      <w:tab/>
    </w:r>
    <w:r w:rsidRPr="00D50C24">
      <w:rPr>
        <w:sz w:val="16"/>
        <w:szCs w:val="16"/>
      </w:rPr>
      <w:tab/>
    </w:r>
    <w:r w:rsidRPr="00D50C24">
      <w:rPr>
        <w:sz w:val="16"/>
        <w:szCs w:val="16"/>
      </w:rPr>
      <w:tab/>
      <w:t>Data Set Document V</w:t>
    </w:r>
    <w:r>
      <w:rPr>
        <w:sz w:val="16"/>
        <w:szCs w:val="16"/>
      </w:rPr>
      <w:t xml:space="preserve"> </w:t>
    </w:r>
    <w:r w:rsidR="00A97E78">
      <w:rPr>
        <w:sz w:val="16"/>
        <w:szCs w:val="16"/>
      </w:rPr>
      <w:t>3</w:t>
    </w:r>
    <w:r>
      <w:rPr>
        <w:sz w:val="16"/>
        <w:szCs w:val="16"/>
        <w:cs/>
      </w:rPr>
      <w:t>.</w:t>
    </w:r>
    <w:r>
      <w:rPr>
        <w:sz w:val="16"/>
        <w:szCs w:val="16"/>
      </w:rPr>
      <w:t>0</w:t>
    </w:r>
  </w:p>
  <w:p w14:paraId="084F6294" w14:textId="77777777" w:rsidR="00B738F1" w:rsidRPr="00D50C24" w:rsidRDefault="00B738F1" w:rsidP="00593B4B">
    <w:pPr>
      <w:spacing w:line="320" w:lineRule="exac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F26A9" w14:textId="77777777" w:rsidR="000B3FCA" w:rsidRDefault="000B3FCA">
      <w:r>
        <w:separator/>
      </w:r>
    </w:p>
  </w:footnote>
  <w:footnote w:type="continuationSeparator" w:id="0">
    <w:p w14:paraId="5753B918" w14:textId="77777777" w:rsidR="000B3FCA" w:rsidRDefault="000B3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F67DD" w14:textId="77777777" w:rsidR="005B3FF9" w:rsidRDefault="005B3F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0643B" w14:textId="77777777" w:rsidR="0033744A" w:rsidRDefault="0033744A" w:rsidP="003668DF">
    <w:pPr>
      <w:pStyle w:val="Header"/>
      <w:jc w:val="center"/>
    </w:pPr>
    <w:r>
      <w:rPr>
        <w:noProof/>
      </w:rPr>
      <w:drawing>
        <wp:anchor distT="0" distB="0" distL="114300" distR="114300" simplePos="0" relativeHeight="251656704" behindDoc="0" locked="0" layoutInCell="1" allowOverlap="1" wp14:anchorId="4FE5E212" wp14:editId="411EAF5F">
          <wp:simplePos x="0" y="0"/>
          <wp:positionH relativeFrom="margin">
            <wp:posOffset>3160395</wp:posOffset>
          </wp:positionH>
          <wp:positionV relativeFrom="margin">
            <wp:posOffset>-744220</wp:posOffset>
          </wp:positionV>
          <wp:extent cx="3018155" cy="48069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513A9964" wp14:editId="501B6EEA">
              <wp:simplePos x="0" y="0"/>
              <wp:positionH relativeFrom="column">
                <wp:posOffset>0</wp:posOffset>
              </wp:positionH>
              <wp:positionV relativeFrom="paragraph">
                <wp:posOffset>351790</wp:posOffset>
              </wp:positionV>
              <wp:extent cx="6315710" cy="0"/>
              <wp:effectExtent l="13335" t="9525" r="5080" b="9525"/>
              <wp:wrapNone/>
              <wp:docPr id="5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1571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F68115" id="Line 21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7.7pt" to="497.3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8bPFQIAACk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5680" behindDoc="0" locked="0" layoutInCell="1" allowOverlap="1" wp14:anchorId="477ADBD4" wp14:editId="4F501F2B">
          <wp:simplePos x="0" y="0"/>
          <wp:positionH relativeFrom="column">
            <wp:posOffset>22860</wp:posOffset>
          </wp:positionH>
          <wp:positionV relativeFrom="paragraph">
            <wp:posOffset>-108585</wp:posOffset>
          </wp:positionV>
          <wp:extent cx="1697355" cy="204470"/>
          <wp:effectExtent l="0" t="0" r="0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355" cy="204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16C09" w14:textId="77777777" w:rsidR="005B3FF9" w:rsidRDefault="005B3FF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4500B" w14:textId="77777777" w:rsidR="0033744A" w:rsidRDefault="0033744A" w:rsidP="003668DF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FA4D123" wp14:editId="40F7F72B">
              <wp:simplePos x="0" y="0"/>
              <wp:positionH relativeFrom="column">
                <wp:posOffset>-30480</wp:posOffset>
              </wp:positionH>
              <wp:positionV relativeFrom="paragraph">
                <wp:posOffset>254000</wp:posOffset>
              </wp:positionV>
              <wp:extent cx="6315710" cy="0"/>
              <wp:effectExtent l="7620" t="8890" r="10795" b="10160"/>
              <wp:wrapNone/>
              <wp:docPr id="3" name="Lin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1571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D86AF5" id="Line 3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0pt" to="494.9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2SoFAIAACk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58752" behindDoc="0" locked="0" layoutInCell="1" allowOverlap="1" wp14:anchorId="03D20318" wp14:editId="2ACD545C">
          <wp:simplePos x="0" y="0"/>
          <wp:positionH relativeFrom="column">
            <wp:posOffset>22860</wp:posOffset>
          </wp:positionH>
          <wp:positionV relativeFrom="paragraph">
            <wp:posOffset>-108585</wp:posOffset>
          </wp:positionV>
          <wp:extent cx="1697355" cy="2044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355" cy="204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0B7AC" w14:textId="77777777" w:rsidR="0033744A" w:rsidRDefault="0033744A" w:rsidP="003668DF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22A2072" wp14:editId="452B72C8">
              <wp:simplePos x="0" y="0"/>
              <wp:positionH relativeFrom="column">
                <wp:posOffset>0</wp:posOffset>
              </wp:positionH>
              <wp:positionV relativeFrom="paragraph">
                <wp:posOffset>351790</wp:posOffset>
              </wp:positionV>
              <wp:extent cx="8852535" cy="6350"/>
              <wp:effectExtent l="9525" t="11430" r="5715" b="10795"/>
              <wp:wrapNone/>
              <wp:docPr id="2" name="Lin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52535" cy="63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51D854" id="Line 34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7.7pt" to="697.05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"/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0" locked="0" layoutInCell="1" allowOverlap="1" wp14:anchorId="2EDF336E" wp14:editId="43C4D575">
          <wp:simplePos x="0" y="0"/>
          <wp:positionH relativeFrom="column">
            <wp:posOffset>22860</wp:posOffset>
          </wp:positionH>
          <wp:positionV relativeFrom="paragraph">
            <wp:posOffset>-108585</wp:posOffset>
          </wp:positionV>
          <wp:extent cx="1697355" cy="204470"/>
          <wp:effectExtent l="0" t="0" r="0" b="0"/>
          <wp:wrapSquare wrapText="bothSides"/>
          <wp:docPr id="35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355" cy="204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3A43E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7A70B8"/>
    <w:multiLevelType w:val="hybridMultilevel"/>
    <w:tmpl w:val="2A869FE2"/>
    <w:lvl w:ilvl="0" w:tplc="04090005">
      <w:start w:val="1"/>
      <w:numFmt w:val="bullet"/>
      <w:lvlText w:val=""/>
      <w:lvlJc w:val="left"/>
      <w:pPr>
        <w:tabs>
          <w:tab w:val="num" w:pos="1483"/>
        </w:tabs>
        <w:ind w:left="148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3"/>
        </w:tabs>
        <w:ind w:left="2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3"/>
        </w:tabs>
        <w:ind w:left="2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3"/>
        </w:tabs>
        <w:ind w:left="3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3"/>
        </w:tabs>
        <w:ind w:left="4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3"/>
        </w:tabs>
        <w:ind w:left="5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3"/>
        </w:tabs>
        <w:ind w:left="5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3"/>
        </w:tabs>
        <w:ind w:left="6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3"/>
        </w:tabs>
        <w:ind w:left="7243" w:hanging="360"/>
      </w:pPr>
      <w:rPr>
        <w:rFonts w:ascii="Wingdings" w:hAnsi="Wingdings" w:hint="default"/>
      </w:rPr>
    </w:lvl>
  </w:abstractNum>
  <w:abstractNum w:abstractNumId="2" w15:restartNumberingAfterBreak="0">
    <w:nsid w:val="054E34AF"/>
    <w:multiLevelType w:val="hybridMultilevel"/>
    <w:tmpl w:val="02443B1E"/>
    <w:lvl w:ilvl="0" w:tplc="CECCF49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9163C"/>
    <w:multiLevelType w:val="hybridMultilevel"/>
    <w:tmpl w:val="7ECAB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75EA5"/>
    <w:multiLevelType w:val="hybridMultilevel"/>
    <w:tmpl w:val="67A20EAA"/>
    <w:lvl w:ilvl="0" w:tplc="A4E0A474">
      <w:start w:val="1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64C6F"/>
    <w:multiLevelType w:val="hybridMultilevel"/>
    <w:tmpl w:val="A0348688"/>
    <w:lvl w:ilvl="0" w:tplc="2056E97A">
      <w:start w:val="1"/>
      <w:numFmt w:val="decimal"/>
      <w:lvlText w:val="%1."/>
      <w:lvlJc w:val="left"/>
      <w:pPr>
        <w:ind w:left="1353" w:hanging="360"/>
      </w:pPr>
      <w:rPr>
        <w:rFonts w:cs="Cordia New"/>
        <w:sz w:val="2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484CCF"/>
    <w:multiLevelType w:val="hybridMultilevel"/>
    <w:tmpl w:val="E2544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972FF"/>
    <w:multiLevelType w:val="hybridMultilevel"/>
    <w:tmpl w:val="F4C866B2"/>
    <w:lvl w:ilvl="0" w:tplc="F2FE8E7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8" w15:restartNumberingAfterBreak="0">
    <w:nsid w:val="25770124"/>
    <w:multiLevelType w:val="hybridMultilevel"/>
    <w:tmpl w:val="C2F82300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6012C48"/>
    <w:multiLevelType w:val="hybridMultilevel"/>
    <w:tmpl w:val="27380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9316F"/>
    <w:multiLevelType w:val="hybridMultilevel"/>
    <w:tmpl w:val="1DDE3CD0"/>
    <w:lvl w:ilvl="0" w:tplc="04090005">
      <w:start w:val="1"/>
      <w:numFmt w:val="bullet"/>
      <w:pStyle w:val="Appendix"/>
      <w:lvlText w:val=""/>
      <w:lvlJc w:val="left"/>
      <w:pPr>
        <w:tabs>
          <w:tab w:val="num" w:pos="1125"/>
        </w:tabs>
        <w:ind w:left="1125" w:hanging="360"/>
      </w:pPr>
      <w:rPr>
        <w:rFonts w:ascii="Wingdings" w:hAnsi="Wingdings" w:hint="default"/>
      </w:rPr>
    </w:lvl>
    <w:lvl w:ilvl="1" w:tplc="AF586B88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1" w15:restartNumberingAfterBreak="0">
    <w:nsid w:val="29FD0739"/>
    <w:multiLevelType w:val="hybridMultilevel"/>
    <w:tmpl w:val="71707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FA208C"/>
    <w:multiLevelType w:val="hybridMultilevel"/>
    <w:tmpl w:val="B4DA90F6"/>
    <w:lvl w:ilvl="0" w:tplc="AAECC83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C6CF22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6B8D08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DBA12C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8302E3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300E4D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BAEEF2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69C7ED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4CB44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3022505D"/>
    <w:multiLevelType w:val="hybridMultilevel"/>
    <w:tmpl w:val="696CC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FB7948"/>
    <w:multiLevelType w:val="multilevel"/>
    <w:tmpl w:val="A502B22C"/>
    <w:lvl w:ilvl="0">
      <w:start w:val="1"/>
      <w:numFmt w:val="decimal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5" w15:restartNumberingAfterBreak="0">
    <w:nsid w:val="3A6D3589"/>
    <w:multiLevelType w:val="hybridMultilevel"/>
    <w:tmpl w:val="40186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2C7297"/>
    <w:multiLevelType w:val="hybridMultilevel"/>
    <w:tmpl w:val="C93CB898"/>
    <w:lvl w:ilvl="0" w:tplc="9B2C8476">
      <w:start w:val="2"/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9716EE"/>
    <w:multiLevelType w:val="hybridMultilevel"/>
    <w:tmpl w:val="5F1E8BB0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E0B4B4D"/>
    <w:multiLevelType w:val="hybridMultilevel"/>
    <w:tmpl w:val="2F7AE6E2"/>
    <w:lvl w:ilvl="0" w:tplc="F2FE8E7E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2FE8E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3168A3"/>
    <w:multiLevelType w:val="hybridMultilevel"/>
    <w:tmpl w:val="EBA8118A"/>
    <w:lvl w:ilvl="0" w:tplc="5CFEED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D8392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60F3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1AB1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CEBF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48DE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0439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50EF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EC12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D30A41"/>
    <w:multiLevelType w:val="hybridMultilevel"/>
    <w:tmpl w:val="06A2D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6B0773"/>
    <w:multiLevelType w:val="hybridMultilevel"/>
    <w:tmpl w:val="A1E8A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F85697"/>
    <w:multiLevelType w:val="hybridMultilevel"/>
    <w:tmpl w:val="07F8F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02E5E"/>
    <w:multiLevelType w:val="hybridMultilevel"/>
    <w:tmpl w:val="339C71AA"/>
    <w:lvl w:ilvl="0" w:tplc="76DEA804">
      <w:numFmt w:val="bullet"/>
      <w:lvlText w:val="-"/>
      <w:lvlJc w:val="left"/>
      <w:pPr>
        <w:ind w:left="56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5" w:hanging="360"/>
      </w:pPr>
      <w:rPr>
        <w:rFonts w:ascii="Wingdings" w:hAnsi="Wingdings" w:hint="default"/>
      </w:rPr>
    </w:lvl>
  </w:abstractNum>
  <w:abstractNum w:abstractNumId="24" w15:restartNumberingAfterBreak="0">
    <w:nsid w:val="6EB55A66"/>
    <w:multiLevelType w:val="hybridMultilevel"/>
    <w:tmpl w:val="A21690EC"/>
    <w:lvl w:ilvl="0" w:tplc="9B2C8476">
      <w:start w:val="2"/>
      <w:numFmt w:val="bullet"/>
      <w:lvlText w:val="-"/>
      <w:lvlJc w:val="left"/>
      <w:pPr>
        <w:ind w:left="1080" w:hanging="360"/>
      </w:pPr>
      <w:rPr>
        <w:rFonts w:ascii="Browallia New" w:eastAsia="Calibr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31D726F"/>
    <w:multiLevelType w:val="hybridMultilevel"/>
    <w:tmpl w:val="99DC30B4"/>
    <w:lvl w:ilvl="0" w:tplc="C15EC60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117135"/>
    <w:multiLevelType w:val="hybridMultilevel"/>
    <w:tmpl w:val="90F457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7D6DA2"/>
    <w:multiLevelType w:val="hybridMultilevel"/>
    <w:tmpl w:val="F9DAA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AA1001"/>
    <w:multiLevelType w:val="hybridMultilevel"/>
    <w:tmpl w:val="F3B62CAC"/>
    <w:lvl w:ilvl="0" w:tplc="2970181A">
      <w:start w:val="1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AE6C20"/>
    <w:multiLevelType w:val="hybridMultilevel"/>
    <w:tmpl w:val="1F60FA58"/>
    <w:lvl w:ilvl="0" w:tplc="9B2C8476">
      <w:start w:val="2"/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default"/>
        <w:b w:val="0"/>
        <w:b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2239685">
    <w:abstractNumId w:val="14"/>
  </w:num>
  <w:num w:numId="2" w16cid:durableId="1469782636">
    <w:abstractNumId w:val="17"/>
  </w:num>
  <w:num w:numId="3" w16cid:durableId="331447859">
    <w:abstractNumId w:val="10"/>
  </w:num>
  <w:num w:numId="4" w16cid:durableId="1054768465">
    <w:abstractNumId w:val="18"/>
  </w:num>
  <w:num w:numId="5" w16cid:durableId="1486358807">
    <w:abstractNumId w:val="7"/>
  </w:num>
  <w:num w:numId="6" w16cid:durableId="2047411389">
    <w:abstractNumId w:val="1"/>
  </w:num>
  <w:num w:numId="7" w16cid:durableId="1572502347">
    <w:abstractNumId w:val="8"/>
  </w:num>
  <w:num w:numId="8" w16cid:durableId="5714256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5705259">
    <w:abstractNumId w:val="2"/>
  </w:num>
  <w:num w:numId="10" w16cid:durableId="902955028">
    <w:abstractNumId w:val="0"/>
  </w:num>
  <w:num w:numId="11" w16cid:durableId="411005937">
    <w:abstractNumId w:val="19"/>
  </w:num>
  <w:num w:numId="12" w16cid:durableId="450251095">
    <w:abstractNumId w:val="29"/>
  </w:num>
  <w:num w:numId="13" w16cid:durableId="553740507">
    <w:abstractNumId w:val="12"/>
  </w:num>
  <w:num w:numId="14" w16cid:durableId="256056753">
    <w:abstractNumId w:val="27"/>
  </w:num>
  <w:num w:numId="15" w16cid:durableId="690641978">
    <w:abstractNumId w:val="5"/>
  </w:num>
  <w:num w:numId="16" w16cid:durableId="464784583">
    <w:abstractNumId w:val="16"/>
  </w:num>
  <w:num w:numId="17" w16cid:durableId="881284460">
    <w:abstractNumId w:val="24"/>
  </w:num>
  <w:num w:numId="18" w16cid:durableId="1864005804">
    <w:abstractNumId w:val="28"/>
  </w:num>
  <w:num w:numId="19" w16cid:durableId="1933246732">
    <w:abstractNumId w:val="4"/>
  </w:num>
  <w:num w:numId="20" w16cid:durableId="545407731">
    <w:abstractNumId w:val="25"/>
  </w:num>
  <w:num w:numId="21" w16cid:durableId="1779257366">
    <w:abstractNumId w:val="22"/>
  </w:num>
  <w:num w:numId="22" w16cid:durableId="994838208">
    <w:abstractNumId w:val="23"/>
  </w:num>
  <w:num w:numId="23" w16cid:durableId="349766366">
    <w:abstractNumId w:val="15"/>
  </w:num>
  <w:num w:numId="24" w16cid:durableId="249436552">
    <w:abstractNumId w:val="3"/>
  </w:num>
  <w:num w:numId="25" w16cid:durableId="1631981265">
    <w:abstractNumId w:val="9"/>
  </w:num>
  <w:num w:numId="26" w16cid:durableId="1821579650">
    <w:abstractNumId w:val="21"/>
  </w:num>
  <w:num w:numId="27" w16cid:durableId="133645499">
    <w:abstractNumId w:val="26"/>
  </w:num>
  <w:num w:numId="28" w16cid:durableId="866480491">
    <w:abstractNumId w:val="20"/>
  </w:num>
  <w:num w:numId="29" w16cid:durableId="1858693691">
    <w:abstractNumId w:val="6"/>
  </w:num>
  <w:num w:numId="30" w16cid:durableId="503908753">
    <w:abstractNumId w:val="11"/>
  </w:num>
  <w:num w:numId="31" w16cid:durableId="5885846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5A9"/>
    <w:rsid w:val="000018AF"/>
    <w:rsid w:val="00003C2B"/>
    <w:rsid w:val="00005A94"/>
    <w:rsid w:val="0001029F"/>
    <w:rsid w:val="0001108F"/>
    <w:rsid w:val="0001114E"/>
    <w:rsid w:val="000114AF"/>
    <w:rsid w:val="000124B6"/>
    <w:rsid w:val="00013B25"/>
    <w:rsid w:val="000150B2"/>
    <w:rsid w:val="00015C51"/>
    <w:rsid w:val="00015E78"/>
    <w:rsid w:val="000163AF"/>
    <w:rsid w:val="00017932"/>
    <w:rsid w:val="00023037"/>
    <w:rsid w:val="000232D9"/>
    <w:rsid w:val="00024452"/>
    <w:rsid w:val="00026F64"/>
    <w:rsid w:val="0002730B"/>
    <w:rsid w:val="000310A5"/>
    <w:rsid w:val="00031E1D"/>
    <w:rsid w:val="0003385D"/>
    <w:rsid w:val="0003452E"/>
    <w:rsid w:val="0003670C"/>
    <w:rsid w:val="00036D08"/>
    <w:rsid w:val="00041434"/>
    <w:rsid w:val="0004294A"/>
    <w:rsid w:val="00043192"/>
    <w:rsid w:val="00043727"/>
    <w:rsid w:val="0004387D"/>
    <w:rsid w:val="00046E9E"/>
    <w:rsid w:val="000508D1"/>
    <w:rsid w:val="00051BB2"/>
    <w:rsid w:val="00051F4A"/>
    <w:rsid w:val="00052A13"/>
    <w:rsid w:val="000538A8"/>
    <w:rsid w:val="000559F7"/>
    <w:rsid w:val="00057934"/>
    <w:rsid w:val="000601ED"/>
    <w:rsid w:val="0006336B"/>
    <w:rsid w:val="00063A11"/>
    <w:rsid w:val="0006412A"/>
    <w:rsid w:val="00070911"/>
    <w:rsid w:val="000717F2"/>
    <w:rsid w:val="00072756"/>
    <w:rsid w:val="00073CB5"/>
    <w:rsid w:val="0007570B"/>
    <w:rsid w:val="00080418"/>
    <w:rsid w:val="00083ADC"/>
    <w:rsid w:val="00085D2A"/>
    <w:rsid w:val="000864E3"/>
    <w:rsid w:val="00091572"/>
    <w:rsid w:val="000922D7"/>
    <w:rsid w:val="00092661"/>
    <w:rsid w:val="000938B8"/>
    <w:rsid w:val="0009412E"/>
    <w:rsid w:val="00094DCE"/>
    <w:rsid w:val="000A2561"/>
    <w:rsid w:val="000A26B4"/>
    <w:rsid w:val="000A39CC"/>
    <w:rsid w:val="000A3C2A"/>
    <w:rsid w:val="000A48E6"/>
    <w:rsid w:val="000A48FC"/>
    <w:rsid w:val="000A7360"/>
    <w:rsid w:val="000A73F7"/>
    <w:rsid w:val="000A7FB0"/>
    <w:rsid w:val="000B1017"/>
    <w:rsid w:val="000B17B0"/>
    <w:rsid w:val="000B2CFB"/>
    <w:rsid w:val="000B3E83"/>
    <w:rsid w:val="000B3FCA"/>
    <w:rsid w:val="000B5CBD"/>
    <w:rsid w:val="000B60EC"/>
    <w:rsid w:val="000B61BF"/>
    <w:rsid w:val="000C038C"/>
    <w:rsid w:val="000C038D"/>
    <w:rsid w:val="000C0881"/>
    <w:rsid w:val="000C1B23"/>
    <w:rsid w:val="000C2F6D"/>
    <w:rsid w:val="000C4A5B"/>
    <w:rsid w:val="000C583E"/>
    <w:rsid w:val="000D14A0"/>
    <w:rsid w:val="000D2AB2"/>
    <w:rsid w:val="000D3822"/>
    <w:rsid w:val="000D51BB"/>
    <w:rsid w:val="000D6FFE"/>
    <w:rsid w:val="000D7032"/>
    <w:rsid w:val="000D7587"/>
    <w:rsid w:val="000E0AEF"/>
    <w:rsid w:val="000E1A37"/>
    <w:rsid w:val="000E25BC"/>
    <w:rsid w:val="000E26D9"/>
    <w:rsid w:val="000E3A02"/>
    <w:rsid w:val="000E55A5"/>
    <w:rsid w:val="000E5958"/>
    <w:rsid w:val="000E7A06"/>
    <w:rsid w:val="000F1B2E"/>
    <w:rsid w:val="000F1BB5"/>
    <w:rsid w:val="000F248C"/>
    <w:rsid w:val="000F3CB0"/>
    <w:rsid w:val="000F64F2"/>
    <w:rsid w:val="000F69C5"/>
    <w:rsid w:val="00100C26"/>
    <w:rsid w:val="00102B28"/>
    <w:rsid w:val="00105F85"/>
    <w:rsid w:val="0010637B"/>
    <w:rsid w:val="00106B87"/>
    <w:rsid w:val="00107209"/>
    <w:rsid w:val="0011035D"/>
    <w:rsid w:val="00110F4C"/>
    <w:rsid w:val="001127BF"/>
    <w:rsid w:val="00112DD5"/>
    <w:rsid w:val="00113C31"/>
    <w:rsid w:val="00114BB7"/>
    <w:rsid w:val="001168AE"/>
    <w:rsid w:val="0011712C"/>
    <w:rsid w:val="00121BF6"/>
    <w:rsid w:val="00122E6B"/>
    <w:rsid w:val="0012377C"/>
    <w:rsid w:val="00124493"/>
    <w:rsid w:val="001327E4"/>
    <w:rsid w:val="00132AF5"/>
    <w:rsid w:val="0013440F"/>
    <w:rsid w:val="00135C3E"/>
    <w:rsid w:val="00137E7C"/>
    <w:rsid w:val="00137ECF"/>
    <w:rsid w:val="00140602"/>
    <w:rsid w:val="00140649"/>
    <w:rsid w:val="00141DDA"/>
    <w:rsid w:val="00142F0A"/>
    <w:rsid w:val="0014323B"/>
    <w:rsid w:val="00143A5B"/>
    <w:rsid w:val="00144BA6"/>
    <w:rsid w:val="00146603"/>
    <w:rsid w:val="001472FC"/>
    <w:rsid w:val="0014787F"/>
    <w:rsid w:val="001524DE"/>
    <w:rsid w:val="00152D9C"/>
    <w:rsid w:val="00154E9F"/>
    <w:rsid w:val="00155283"/>
    <w:rsid w:val="0015536A"/>
    <w:rsid w:val="00160B80"/>
    <w:rsid w:val="00161643"/>
    <w:rsid w:val="0016236F"/>
    <w:rsid w:val="001625AF"/>
    <w:rsid w:val="00163B4C"/>
    <w:rsid w:val="00164459"/>
    <w:rsid w:val="00164888"/>
    <w:rsid w:val="00167E9C"/>
    <w:rsid w:val="00171419"/>
    <w:rsid w:val="00175147"/>
    <w:rsid w:val="0017700E"/>
    <w:rsid w:val="00180D15"/>
    <w:rsid w:val="00180D2D"/>
    <w:rsid w:val="00183611"/>
    <w:rsid w:val="00183879"/>
    <w:rsid w:val="00185CFF"/>
    <w:rsid w:val="00187E9F"/>
    <w:rsid w:val="00190C3C"/>
    <w:rsid w:val="0019194C"/>
    <w:rsid w:val="00191C1C"/>
    <w:rsid w:val="00192FE3"/>
    <w:rsid w:val="00193362"/>
    <w:rsid w:val="001935DA"/>
    <w:rsid w:val="0019368B"/>
    <w:rsid w:val="00193D52"/>
    <w:rsid w:val="0019426E"/>
    <w:rsid w:val="0019638E"/>
    <w:rsid w:val="001964B2"/>
    <w:rsid w:val="001A13B2"/>
    <w:rsid w:val="001A2FA5"/>
    <w:rsid w:val="001A2FEE"/>
    <w:rsid w:val="001A3C2A"/>
    <w:rsid w:val="001A4299"/>
    <w:rsid w:val="001A4652"/>
    <w:rsid w:val="001A4EC9"/>
    <w:rsid w:val="001A5040"/>
    <w:rsid w:val="001A525E"/>
    <w:rsid w:val="001A57A0"/>
    <w:rsid w:val="001A59ED"/>
    <w:rsid w:val="001A5B61"/>
    <w:rsid w:val="001A66C2"/>
    <w:rsid w:val="001B5B34"/>
    <w:rsid w:val="001C043B"/>
    <w:rsid w:val="001C1BF8"/>
    <w:rsid w:val="001C1D20"/>
    <w:rsid w:val="001C22FA"/>
    <w:rsid w:val="001C3436"/>
    <w:rsid w:val="001C59D0"/>
    <w:rsid w:val="001D0E0E"/>
    <w:rsid w:val="001D2598"/>
    <w:rsid w:val="001D2C12"/>
    <w:rsid w:val="001D412B"/>
    <w:rsid w:val="001D7B5D"/>
    <w:rsid w:val="001E0050"/>
    <w:rsid w:val="001E47D1"/>
    <w:rsid w:val="001E51A1"/>
    <w:rsid w:val="001F050C"/>
    <w:rsid w:val="001F14DC"/>
    <w:rsid w:val="001F18AC"/>
    <w:rsid w:val="001F46FC"/>
    <w:rsid w:val="001F572B"/>
    <w:rsid w:val="001F5D9B"/>
    <w:rsid w:val="001F6741"/>
    <w:rsid w:val="0020383B"/>
    <w:rsid w:val="002115E6"/>
    <w:rsid w:val="00212130"/>
    <w:rsid w:val="002146BB"/>
    <w:rsid w:val="00214C6B"/>
    <w:rsid w:val="002154C2"/>
    <w:rsid w:val="002163D1"/>
    <w:rsid w:val="00216958"/>
    <w:rsid w:val="00221AC0"/>
    <w:rsid w:val="00221F52"/>
    <w:rsid w:val="00222C7E"/>
    <w:rsid w:val="00222ED2"/>
    <w:rsid w:val="00223892"/>
    <w:rsid w:val="0022544A"/>
    <w:rsid w:val="00225802"/>
    <w:rsid w:val="002306B7"/>
    <w:rsid w:val="00230818"/>
    <w:rsid w:val="00232CDC"/>
    <w:rsid w:val="00233A10"/>
    <w:rsid w:val="00234760"/>
    <w:rsid w:val="002353C3"/>
    <w:rsid w:val="00235B13"/>
    <w:rsid w:val="0023661F"/>
    <w:rsid w:val="00236D24"/>
    <w:rsid w:val="002374B0"/>
    <w:rsid w:val="00237AD6"/>
    <w:rsid w:val="00237D1B"/>
    <w:rsid w:val="002414EB"/>
    <w:rsid w:val="00243300"/>
    <w:rsid w:val="0024377C"/>
    <w:rsid w:val="002472BC"/>
    <w:rsid w:val="00247CC8"/>
    <w:rsid w:val="00250A3E"/>
    <w:rsid w:val="0025227F"/>
    <w:rsid w:val="00252D0D"/>
    <w:rsid w:val="00254041"/>
    <w:rsid w:val="00260642"/>
    <w:rsid w:val="00261589"/>
    <w:rsid w:val="00261C2F"/>
    <w:rsid w:val="00261C57"/>
    <w:rsid w:val="00261E0A"/>
    <w:rsid w:val="002631E1"/>
    <w:rsid w:val="00264231"/>
    <w:rsid w:val="00272816"/>
    <w:rsid w:val="0027432E"/>
    <w:rsid w:val="00274926"/>
    <w:rsid w:val="00276CCA"/>
    <w:rsid w:val="002810C5"/>
    <w:rsid w:val="0028181A"/>
    <w:rsid w:val="00282F34"/>
    <w:rsid w:val="002848A9"/>
    <w:rsid w:val="00285A47"/>
    <w:rsid w:val="00286F9D"/>
    <w:rsid w:val="00290E56"/>
    <w:rsid w:val="0029126A"/>
    <w:rsid w:val="00291C40"/>
    <w:rsid w:val="00293898"/>
    <w:rsid w:val="00294B09"/>
    <w:rsid w:val="00295AB6"/>
    <w:rsid w:val="002A13E5"/>
    <w:rsid w:val="002A1917"/>
    <w:rsid w:val="002A42DF"/>
    <w:rsid w:val="002A51E5"/>
    <w:rsid w:val="002A6F43"/>
    <w:rsid w:val="002A761E"/>
    <w:rsid w:val="002B12A6"/>
    <w:rsid w:val="002B2EE2"/>
    <w:rsid w:val="002B7182"/>
    <w:rsid w:val="002C24FB"/>
    <w:rsid w:val="002C262E"/>
    <w:rsid w:val="002C314C"/>
    <w:rsid w:val="002C33D6"/>
    <w:rsid w:val="002C5A82"/>
    <w:rsid w:val="002C705F"/>
    <w:rsid w:val="002C79BC"/>
    <w:rsid w:val="002D1A3D"/>
    <w:rsid w:val="002D3449"/>
    <w:rsid w:val="002D3541"/>
    <w:rsid w:val="002D49DD"/>
    <w:rsid w:val="002D7C9D"/>
    <w:rsid w:val="002E00B0"/>
    <w:rsid w:val="002E0DBC"/>
    <w:rsid w:val="002E2482"/>
    <w:rsid w:val="002E2844"/>
    <w:rsid w:val="002E433B"/>
    <w:rsid w:val="002E5B4C"/>
    <w:rsid w:val="002E6601"/>
    <w:rsid w:val="002E7182"/>
    <w:rsid w:val="002E798F"/>
    <w:rsid w:val="002F066A"/>
    <w:rsid w:val="002F1524"/>
    <w:rsid w:val="002F1708"/>
    <w:rsid w:val="002F304D"/>
    <w:rsid w:val="002F5C6A"/>
    <w:rsid w:val="002F78EB"/>
    <w:rsid w:val="00302319"/>
    <w:rsid w:val="0030277A"/>
    <w:rsid w:val="00303548"/>
    <w:rsid w:val="00304063"/>
    <w:rsid w:val="0030480D"/>
    <w:rsid w:val="0030667A"/>
    <w:rsid w:val="00306E9F"/>
    <w:rsid w:val="0030788A"/>
    <w:rsid w:val="0031042F"/>
    <w:rsid w:val="00310654"/>
    <w:rsid w:val="003107CC"/>
    <w:rsid w:val="00311529"/>
    <w:rsid w:val="0031346F"/>
    <w:rsid w:val="00313562"/>
    <w:rsid w:val="0031572E"/>
    <w:rsid w:val="00316097"/>
    <w:rsid w:val="0031724B"/>
    <w:rsid w:val="00320F18"/>
    <w:rsid w:val="0032116F"/>
    <w:rsid w:val="00322C95"/>
    <w:rsid w:val="003232BF"/>
    <w:rsid w:val="0032494B"/>
    <w:rsid w:val="00325502"/>
    <w:rsid w:val="00325711"/>
    <w:rsid w:val="00325896"/>
    <w:rsid w:val="00326457"/>
    <w:rsid w:val="00327B21"/>
    <w:rsid w:val="00330DBB"/>
    <w:rsid w:val="00331E9D"/>
    <w:rsid w:val="003332A4"/>
    <w:rsid w:val="003343BE"/>
    <w:rsid w:val="003365C2"/>
    <w:rsid w:val="0033744A"/>
    <w:rsid w:val="00337D4F"/>
    <w:rsid w:val="003403EA"/>
    <w:rsid w:val="00340571"/>
    <w:rsid w:val="00342705"/>
    <w:rsid w:val="00344317"/>
    <w:rsid w:val="00345082"/>
    <w:rsid w:val="0034528D"/>
    <w:rsid w:val="00347092"/>
    <w:rsid w:val="00347944"/>
    <w:rsid w:val="00350C07"/>
    <w:rsid w:val="00351234"/>
    <w:rsid w:val="00355244"/>
    <w:rsid w:val="00356132"/>
    <w:rsid w:val="00356187"/>
    <w:rsid w:val="0035739C"/>
    <w:rsid w:val="003573D1"/>
    <w:rsid w:val="0035769F"/>
    <w:rsid w:val="00360B42"/>
    <w:rsid w:val="00363F37"/>
    <w:rsid w:val="003668DF"/>
    <w:rsid w:val="00367022"/>
    <w:rsid w:val="003678D7"/>
    <w:rsid w:val="0036792F"/>
    <w:rsid w:val="0037049D"/>
    <w:rsid w:val="00370D21"/>
    <w:rsid w:val="003712E4"/>
    <w:rsid w:val="00371D5B"/>
    <w:rsid w:val="0037572D"/>
    <w:rsid w:val="003765B8"/>
    <w:rsid w:val="003778B1"/>
    <w:rsid w:val="00377F94"/>
    <w:rsid w:val="0038093E"/>
    <w:rsid w:val="0038225E"/>
    <w:rsid w:val="0038394A"/>
    <w:rsid w:val="0038399C"/>
    <w:rsid w:val="003857C1"/>
    <w:rsid w:val="00387E66"/>
    <w:rsid w:val="0039010A"/>
    <w:rsid w:val="00391D41"/>
    <w:rsid w:val="00395BA3"/>
    <w:rsid w:val="00395D3B"/>
    <w:rsid w:val="00396D5E"/>
    <w:rsid w:val="00397971"/>
    <w:rsid w:val="003A0896"/>
    <w:rsid w:val="003A1328"/>
    <w:rsid w:val="003A2AE0"/>
    <w:rsid w:val="003A3A82"/>
    <w:rsid w:val="003A3ABC"/>
    <w:rsid w:val="003A400B"/>
    <w:rsid w:val="003A6012"/>
    <w:rsid w:val="003B023B"/>
    <w:rsid w:val="003B0689"/>
    <w:rsid w:val="003B08FE"/>
    <w:rsid w:val="003B2C41"/>
    <w:rsid w:val="003B3D21"/>
    <w:rsid w:val="003B58FB"/>
    <w:rsid w:val="003B73CB"/>
    <w:rsid w:val="003C462E"/>
    <w:rsid w:val="003C4C8D"/>
    <w:rsid w:val="003C4DCC"/>
    <w:rsid w:val="003C4E70"/>
    <w:rsid w:val="003C573A"/>
    <w:rsid w:val="003C58DB"/>
    <w:rsid w:val="003C5DB7"/>
    <w:rsid w:val="003C731E"/>
    <w:rsid w:val="003C7536"/>
    <w:rsid w:val="003C7B8B"/>
    <w:rsid w:val="003D05A4"/>
    <w:rsid w:val="003D25BD"/>
    <w:rsid w:val="003D29D3"/>
    <w:rsid w:val="003D696D"/>
    <w:rsid w:val="003D762F"/>
    <w:rsid w:val="003E10D8"/>
    <w:rsid w:val="003E15A9"/>
    <w:rsid w:val="003E7265"/>
    <w:rsid w:val="003E7A1B"/>
    <w:rsid w:val="003F03F9"/>
    <w:rsid w:val="003F06CD"/>
    <w:rsid w:val="003F0CBE"/>
    <w:rsid w:val="003F1D9F"/>
    <w:rsid w:val="003F23FD"/>
    <w:rsid w:val="003F4BEC"/>
    <w:rsid w:val="003F51C0"/>
    <w:rsid w:val="003F5C16"/>
    <w:rsid w:val="003F6CEB"/>
    <w:rsid w:val="003F788E"/>
    <w:rsid w:val="003F7ADF"/>
    <w:rsid w:val="00400D7C"/>
    <w:rsid w:val="00402F59"/>
    <w:rsid w:val="0040586C"/>
    <w:rsid w:val="0040733F"/>
    <w:rsid w:val="00407A2F"/>
    <w:rsid w:val="00410365"/>
    <w:rsid w:val="0041319B"/>
    <w:rsid w:val="004137B8"/>
    <w:rsid w:val="0041385C"/>
    <w:rsid w:val="004138F3"/>
    <w:rsid w:val="00413ABF"/>
    <w:rsid w:val="00417B2A"/>
    <w:rsid w:val="0042676D"/>
    <w:rsid w:val="00426F0B"/>
    <w:rsid w:val="004308A9"/>
    <w:rsid w:val="00433662"/>
    <w:rsid w:val="00434963"/>
    <w:rsid w:val="00435906"/>
    <w:rsid w:val="004368D3"/>
    <w:rsid w:val="00437F10"/>
    <w:rsid w:val="0044164D"/>
    <w:rsid w:val="00441686"/>
    <w:rsid w:val="00443DD1"/>
    <w:rsid w:val="00443E73"/>
    <w:rsid w:val="00445AC5"/>
    <w:rsid w:val="00450BB8"/>
    <w:rsid w:val="00450EFE"/>
    <w:rsid w:val="00452E26"/>
    <w:rsid w:val="00454F68"/>
    <w:rsid w:val="00455A39"/>
    <w:rsid w:val="004636CF"/>
    <w:rsid w:val="004647E8"/>
    <w:rsid w:val="00467515"/>
    <w:rsid w:val="004675AD"/>
    <w:rsid w:val="00472EBC"/>
    <w:rsid w:val="00476651"/>
    <w:rsid w:val="00476DEA"/>
    <w:rsid w:val="00477029"/>
    <w:rsid w:val="00480E02"/>
    <w:rsid w:val="00491B09"/>
    <w:rsid w:val="004921EB"/>
    <w:rsid w:val="004925F0"/>
    <w:rsid w:val="004927D8"/>
    <w:rsid w:val="00492BDF"/>
    <w:rsid w:val="00493115"/>
    <w:rsid w:val="0049392F"/>
    <w:rsid w:val="00493EBF"/>
    <w:rsid w:val="00495023"/>
    <w:rsid w:val="0049554C"/>
    <w:rsid w:val="004A0533"/>
    <w:rsid w:val="004A14DF"/>
    <w:rsid w:val="004A1517"/>
    <w:rsid w:val="004A1749"/>
    <w:rsid w:val="004A1FF8"/>
    <w:rsid w:val="004A33DA"/>
    <w:rsid w:val="004A44B7"/>
    <w:rsid w:val="004A6DA8"/>
    <w:rsid w:val="004A6E12"/>
    <w:rsid w:val="004A6E51"/>
    <w:rsid w:val="004A6FFC"/>
    <w:rsid w:val="004A7ACD"/>
    <w:rsid w:val="004B0224"/>
    <w:rsid w:val="004B06CB"/>
    <w:rsid w:val="004B0AF1"/>
    <w:rsid w:val="004B14D4"/>
    <w:rsid w:val="004B1556"/>
    <w:rsid w:val="004B1720"/>
    <w:rsid w:val="004B4F43"/>
    <w:rsid w:val="004B552D"/>
    <w:rsid w:val="004B612F"/>
    <w:rsid w:val="004B6FCD"/>
    <w:rsid w:val="004C5A27"/>
    <w:rsid w:val="004C6D33"/>
    <w:rsid w:val="004C788D"/>
    <w:rsid w:val="004D269D"/>
    <w:rsid w:val="004D6952"/>
    <w:rsid w:val="004D6AEB"/>
    <w:rsid w:val="004E0698"/>
    <w:rsid w:val="004E0776"/>
    <w:rsid w:val="004E2154"/>
    <w:rsid w:val="004E26B3"/>
    <w:rsid w:val="004E3743"/>
    <w:rsid w:val="004E4179"/>
    <w:rsid w:val="004E5C4A"/>
    <w:rsid w:val="004E6428"/>
    <w:rsid w:val="004E79DC"/>
    <w:rsid w:val="004E7A69"/>
    <w:rsid w:val="004F2B0F"/>
    <w:rsid w:val="004F3A88"/>
    <w:rsid w:val="004F404A"/>
    <w:rsid w:val="004F4F35"/>
    <w:rsid w:val="004F5D5E"/>
    <w:rsid w:val="004F6034"/>
    <w:rsid w:val="004F6476"/>
    <w:rsid w:val="004F6DF9"/>
    <w:rsid w:val="004F712A"/>
    <w:rsid w:val="004F715E"/>
    <w:rsid w:val="00500F61"/>
    <w:rsid w:val="00501886"/>
    <w:rsid w:val="00501A9F"/>
    <w:rsid w:val="00501B52"/>
    <w:rsid w:val="00504BE8"/>
    <w:rsid w:val="00507F06"/>
    <w:rsid w:val="00510A2D"/>
    <w:rsid w:val="005113EB"/>
    <w:rsid w:val="00511776"/>
    <w:rsid w:val="00511DE9"/>
    <w:rsid w:val="00512949"/>
    <w:rsid w:val="00514066"/>
    <w:rsid w:val="00515281"/>
    <w:rsid w:val="00515490"/>
    <w:rsid w:val="0051592A"/>
    <w:rsid w:val="00516856"/>
    <w:rsid w:val="00517E74"/>
    <w:rsid w:val="00521D02"/>
    <w:rsid w:val="00523735"/>
    <w:rsid w:val="0052691C"/>
    <w:rsid w:val="00527FFC"/>
    <w:rsid w:val="00530370"/>
    <w:rsid w:val="00530BE1"/>
    <w:rsid w:val="0053505E"/>
    <w:rsid w:val="00536426"/>
    <w:rsid w:val="00541438"/>
    <w:rsid w:val="0054144A"/>
    <w:rsid w:val="00541F62"/>
    <w:rsid w:val="005448E9"/>
    <w:rsid w:val="0054783A"/>
    <w:rsid w:val="00551DC4"/>
    <w:rsid w:val="0055256E"/>
    <w:rsid w:val="00552942"/>
    <w:rsid w:val="00552F14"/>
    <w:rsid w:val="005531D6"/>
    <w:rsid w:val="0055325E"/>
    <w:rsid w:val="005557B1"/>
    <w:rsid w:val="00555EAF"/>
    <w:rsid w:val="00556111"/>
    <w:rsid w:val="00556BD6"/>
    <w:rsid w:val="00560301"/>
    <w:rsid w:val="00560B1B"/>
    <w:rsid w:val="00562C10"/>
    <w:rsid w:val="00564710"/>
    <w:rsid w:val="00564A12"/>
    <w:rsid w:val="00566831"/>
    <w:rsid w:val="00572524"/>
    <w:rsid w:val="00573A5B"/>
    <w:rsid w:val="00573F97"/>
    <w:rsid w:val="00575386"/>
    <w:rsid w:val="00577771"/>
    <w:rsid w:val="0058036E"/>
    <w:rsid w:val="005803ED"/>
    <w:rsid w:val="00580EF5"/>
    <w:rsid w:val="00582E55"/>
    <w:rsid w:val="00584672"/>
    <w:rsid w:val="005865FB"/>
    <w:rsid w:val="005870F1"/>
    <w:rsid w:val="005907B7"/>
    <w:rsid w:val="00590A17"/>
    <w:rsid w:val="00590CFA"/>
    <w:rsid w:val="00593B4B"/>
    <w:rsid w:val="0059452A"/>
    <w:rsid w:val="00594ACC"/>
    <w:rsid w:val="00594EFB"/>
    <w:rsid w:val="00595763"/>
    <w:rsid w:val="00595AA0"/>
    <w:rsid w:val="00596DA3"/>
    <w:rsid w:val="005A3444"/>
    <w:rsid w:val="005A4854"/>
    <w:rsid w:val="005A785B"/>
    <w:rsid w:val="005B033A"/>
    <w:rsid w:val="005B18DC"/>
    <w:rsid w:val="005B1CBE"/>
    <w:rsid w:val="005B2425"/>
    <w:rsid w:val="005B3FF9"/>
    <w:rsid w:val="005B410E"/>
    <w:rsid w:val="005B433D"/>
    <w:rsid w:val="005B676A"/>
    <w:rsid w:val="005B6F40"/>
    <w:rsid w:val="005B72CD"/>
    <w:rsid w:val="005C04A9"/>
    <w:rsid w:val="005C0671"/>
    <w:rsid w:val="005C0E19"/>
    <w:rsid w:val="005C1D42"/>
    <w:rsid w:val="005C1DD2"/>
    <w:rsid w:val="005C2BA7"/>
    <w:rsid w:val="005C4BF2"/>
    <w:rsid w:val="005C4FA2"/>
    <w:rsid w:val="005C5E3C"/>
    <w:rsid w:val="005C674A"/>
    <w:rsid w:val="005D0E0F"/>
    <w:rsid w:val="005D12C8"/>
    <w:rsid w:val="005D2537"/>
    <w:rsid w:val="005D2865"/>
    <w:rsid w:val="005D342D"/>
    <w:rsid w:val="005D4D51"/>
    <w:rsid w:val="005E0182"/>
    <w:rsid w:val="005E155A"/>
    <w:rsid w:val="005E18CA"/>
    <w:rsid w:val="005E5D04"/>
    <w:rsid w:val="005E78A0"/>
    <w:rsid w:val="005F0E61"/>
    <w:rsid w:val="005F52C7"/>
    <w:rsid w:val="006017D2"/>
    <w:rsid w:val="0060566D"/>
    <w:rsid w:val="00605B8C"/>
    <w:rsid w:val="00606728"/>
    <w:rsid w:val="00610847"/>
    <w:rsid w:val="006120B5"/>
    <w:rsid w:val="006122D2"/>
    <w:rsid w:val="00613A0E"/>
    <w:rsid w:val="00615625"/>
    <w:rsid w:val="0061682F"/>
    <w:rsid w:val="00620495"/>
    <w:rsid w:val="006210F6"/>
    <w:rsid w:val="00621949"/>
    <w:rsid w:val="006244F1"/>
    <w:rsid w:val="00624C3C"/>
    <w:rsid w:val="006308FF"/>
    <w:rsid w:val="00631566"/>
    <w:rsid w:val="006327A8"/>
    <w:rsid w:val="00633A64"/>
    <w:rsid w:val="0063591E"/>
    <w:rsid w:val="00637E14"/>
    <w:rsid w:val="006431C5"/>
    <w:rsid w:val="006436EA"/>
    <w:rsid w:val="00643958"/>
    <w:rsid w:val="006443EB"/>
    <w:rsid w:val="00644839"/>
    <w:rsid w:val="00646941"/>
    <w:rsid w:val="00647854"/>
    <w:rsid w:val="00647947"/>
    <w:rsid w:val="00651C73"/>
    <w:rsid w:val="00651E22"/>
    <w:rsid w:val="00651F8F"/>
    <w:rsid w:val="00654668"/>
    <w:rsid w:val="00656006"/>
    <w:rsid w:val="00657064"/>
    <w:rsid w:val="00662213"/>
    <w:rsid w:val="00663320"/>
    <w:rsid w:val="00663E89"/>
    <w:rsid w:val="00664675"/>
    <w:rsid w:val="0066733A"/>
    <w:rsid w:val="00670636"/>
    <w:rsid w:val="0067097B"/>
    <w:rsid w:val="00671402"/>
    <w:rsid w:val="00671891"/>
    <w:rsid w:val="0067395E"/>
    <w:rsid w:val="00673CFC"/>
    <w:rsid w:val="0067432D"/>
    <w:rsid w:val="00674D49"/>
    <w:rsid w:val="00677F9A"/>
    <w:rsid w:val="0068032F"/>
    <w:rsid w:val="00682206"/>
    <w:rsid w:val="006824B3"/>
    <w:rsid w:val="006829DD"/>
    <w:rsid w:val="00682BB7"/>
    <w:rsid w:val="00683B6B"/>
    <w:rsid w:val="0068755D"/>
    <w:rsid w:val="00693A10"/>
    <w:rsid w:val="0069599A"/>
    <w:rsid w:val="00695C09"/>
    <w:rsid w:val="00696309"/>
    <w:rsid w:val="006975D7"/>
    <w:rsid w:val="00697CD2"/>
    <w:rsid w:val="00697D1F"/>
    <w:rsid w:val="006A078F"/>
    <w:rsid w:val="006A1130"/>
    <w:rsid w:val="006A12BC"/>
    <w:rsid w:val="006A3885"/>
    <w:rsid w:val="006A4C31"/>
    <w:rsid w:val="006A6240"/>
    <w:rsid w:val="006A6B74"/>
    <w:rsid w:val="006B19A6"/>
    <w:rsid w:val="006B2455"/>
    <w:rsid w:val="006B2492"/>
    <w:rsid w:val="006B4112"/>
    <w:rsid w:val="006B6C60"/>
    <w:rsid w:val="006B74B6"/>
    <w:rsid w:val="006B782C"/>
    <w:rsid w:val="006C01E8"/>
    <w:rsid w:val="006C269F"/>
    <w:rsid w:val="006C4211"/>
    <w:rsid w:val="006C62F2"/>
    <w:rsid w:val="006D0018"/>
    <w:rsid w:val="006D0366"/>
    <w:rsid w:val="006D080A"/>
    <w:rsid w:val="006D0D16"/>
    <w:rsid w:val="006D14C8"/>
    <w:rsid w:val="006D14CF"/>
    <w:rsid w:val="006D1C4B"/>
    <w:rsid w:val="006D3B42"/>
    <w:rsid w:val="006D53A8"/>
    <w:rsid w:val="006D5F62"/>
    <w:rsid w:val="006D7444"/>
    <w:rsid w:val="006E0385"/>
    <w:rsid w:val="006E275F"/>
    <w:rsid w:val="006E4D8D"/>
    <w:rsid w:val="006E7D37"/>
    <w:rsid w:val="006F0186"/>
    <w:rsid w:val="006F1413"/>
    <w:rsid w:val="006F1B71"/>
    <w:rsid w:val="006F3F08"/>
    <w:rsid w:val="006F4DDE"/>
    <w:rsid w:val="006F5188"/>
    <w:rsid w:val="006F61F9"/>
    <w:rsid w:val="0070090C"/>
    <w:rsid w:val="00700F05"/>
    <w:rsid w:val="00701078"/>
    <w:rsid w:val="00701645"/>
    <w:rsid w:val="00701B0A"/>
    <w:rsid w:val="007026E3"/>
    <w:rsid w:val="007035A7"/>
    <w:rsid w:val="00704100"/>
    <w:rsid w:val="00704461"/>
    <w:rsid w:val="007063B5"/>
    <w:rsid w:val="0071025A"/>
    <w:rsid w:val="00714870"/>
    <w:rsid w:val="00722013"/>
    <w:rsid w:val="00722207"/>
    <w:rsid w:val="00723441"/>
    <w:rsid w:val="00723CFE"/>
    <w:rsid w:val="00726665"/>
    <w:rsid w:val="00727630"/>
    <w:rsid w:val="007276B3"/>
    <w:rsid w:val="007306FE"/>
    <w:rsid w:val="00732D9F"/>
    <w:rsid w:val="0073474C"/>
    <w:rsid w:val="00734D96"/>
    <w:rsid w:val="007353F1"/>
    <w:rsid w:val="007356E2"/>
    <w:rsid w:val="00736ED2"/>
    <w:rsid w:val="00737C28"/>
    <w:rsid w:val="00740EC8"/>
    <w:rsid w:val="00744261"/>
    <w:rsid w:val="00744E74"/>
    <w:rsid w:val="00750310"/>
    <w:rsid w:val="00751EAE"/>
    <w:rsid w:val="007531E1"/>
    <w:rsid w:val="007534A8"/>
    <w:rsid w:val="00753915"/>
    <w:rsid w:val="00760359"/>
    <w:rsid w:val="00760569"/>
    <w:rsid w:val="007606CE"/>
    <w:rsid w:val="00760717"/>
    <w:rsid w:val="00760C38"/>
    <w:rsid w:val="0076143E"/>
    <w:rsid w:val="00763FB2"/>
    <w:rsid w:val="007654A1"/>
    <w:rsid w:val="007662DE"/>
    <w:rsid w:val="00767271"/>
    <w:rsid w:val="00770DE2"/>
    <w:rsid w:val="00771137"/>
    <w:rsid w:val="00771CA8"/>
    <w:rsid w:val="00773940"/>
    <w:rsid w:val="007747DC"/>
    <w:rsid w:val="0077577A"/>
    <w:rsid w:val="00776684"/>
    <w:rsid w:val="0078134B"/>
    <w:rsid w:val="00781898"/>
    <w:rsid w:val="00782A71"/>
    <w:rsid w:val="00783B97"/>
    <w:rsid w:val="00784E68"/>
    <w:rsid w:val="0078563F"/>
    <w:rsid w:val="0078604F"/>
    <w:rsid w:val="007867B9"/>
    <w:rsid w:val="00787811"/>
    <w:rsid w:val="00792DAA"/>
    <w:rsid w:val="007933C0"/>
    <w:rsid w:val="007947FA"/>
    <w:rsid w:val="007961AC"/>
    <w:rsid w:val="00796AD1"/>
    <w:rsid w:val="007A07A8"/>
    <w:rsid w:val="007A0DCB"/>
    <w:rsid w:val="007A2F86"/>
    <w:rsid w:val="007A3B2F"/>
    <w:rsid w:val="007A7040"/>
    <w:rsid w:val="007B0DED"/>
    <w:rsid w:val="007B12FA"/>
    <w:rsid w:val="007B21AB"/>
    <w:rsid w:val="007B30AC"/>
    <w:rsid w:val="007B6107"/>
    <w:rsid w:val="007B67C9"/>
    <w:rsid w:val="007B70D3"/>
    <w:rsid w:val="007B7326"/>
    <w:rsid w:val="007B7F42"/>
    <w:rsid w:val="007C0602"/>
    <w:rsid w:val="007C0755"/>
    <w:rsid w:val="007C3A80"/>
    <w:rsid w:val="007C4D6C"/>
    <w:rsid w:val="007C67C8"/>
    <w:rsid w:val="007C6A54"/>
    <w:rsid w:val="007C7244"/>
    <w:rsid w:val="007C74B7"/>
    <w:rsid w:val="007D1B16"/>
    <w:rsid w:val="007D23D1"/>
    <w:rsid w:val="007D3018"/>
    <w:rsid w:val="007D30D1"/>
    <w:rsid w:val="007D6EFB"/>
    <w:rsid w:val="007E0A5F"/>
    <w:rsid w:val="007E4603"/>
    <w:rsid w:val="007E51BE"/>
    <w:rsid w:val="007E5304"/>
    <w:rsid w:val="007E54A5"/>
    <w:rsid w:val="007E5901"/>
    <w:rsid w:val="007E67C2"/>
    <w:rsid w:val="007E6A0E"/>
    <w:rsid w:val="007E71A0"/>
    <w:rsid w:val="007F0883"/>
    <w:rsid w:val="007F20FC"/>
    <w:rsid w:val="007F2713"/>
    <w:rsid w:val="007F2A84"/>
    <w:rsid w:val="007F44BC"/>
    <w:rsid w:val="007F4A95"/>
    <w:rsid w:val="007F6846"/>
    <w:rsid w:val="00800F5B"/>
    <w:rsid w:val="00801EEB"/>
    <w:rsid w:val="0080295E"/>
    <w:rsid w:val="00805FCD"/>
    <w:rsid w:val="00807B73"/>
    <w:rsid w:val="008103A3"/>
    <w:rsid w:val="008110B2"/>
    <w:rsid w:val="008113B4"/>
    <w:rsid w:val="00811421"/>
    <w:rsid w:val="00814B4E"/>
    <w:rsid w:val="008171B8"/>
    <w:rsid w:val="00817548"/>
    <w:rsid w:val="00817692"/>
    <w:rsid w:val="00817987"/>
    <w:rsid w:val="00817D4C"/>
    <w:rsid w:val="008211CE"/>
    <w:rsid w:val="008215E9"/>
    <w:rsid w:val="008222C8"/>
    <w:rsid w:val="0082307A"/>
    <w:rsid w:val="008247AE"/>
    <w:rsid w:val="00824D79"/>
    <w:rsid w:val="00825016"/>
    <w:rsid w:val="008255C8"/>
    <w:rsid w:val="00826255"/>
    <w:rsid w:val="0082644C"/>
    <w:rsid w:val="00832120"/>
    <w:rsid w:val="00834F60"/>
    <w:rsid w:val="00835B56"/>
    <w:rsid w:val="008379AF"/>
    <w:rsid w:val="00841275"/>
    <w:rsid w:val="00843675"/>
    <w:rsid w:val="00844D41"/>
    <w:rsid w:val="00845A34"/>
    <w:rsid w:val="00846188"/>
    <w:rsid w:val="0084630F"/>
    <w:rsid w:val="00846995"/>
    <w:rsid w:val="00846DF9"/>
    <w:rsid w:val="00846EBF"/>
    <w:rsid w:val="00846EFB"/>
    <w:rsid w:val="00850B39"/>
    <w:rsid w:val="00850C92"/>
    <w:rsid w:val="00850F43"/>
    <w:rsid w:val="0085256C"/>
    <w:rsid w:val="0085458E"/>
    <w:rsid w:val="00855C06"/>
    <w:rsid w:val="00861640"/>
    <w:rsid w:val="008617D6"/>
    <w:rsid w:val="00862494"/>
    <w:rsid w:val="00863045"/>
    <w:rsid w:val="00864421"/>
    <w:rsid w:val="00864D2C"/>
    <w:rsid w:val="00865BA6"/>
    <w:rsid w:val="0086698B"/>
    <w:rsid w:val="00867C9A"/>
    <w:rsid w:val="008730DC"/>
    <w:rsid w:val="00873A46"/>
    <w:rsid w:val="00874599"/>
    <w:rsid w:val="0087523C"/>
    <w:rsid w:val="00875E2A"/>
    <w:rsid w:val="0088010F"/>
    <w:rsid w:val="00882B03"/>
    <w:rsid w:val="00885680"/>
    <w:rsid w:val="00890316"/>
    <w:rsid w:val="008907E8"/>
    <w:rsid w:val="00890CFD"/>
    <w:rsid w:val="00891B28"/>
    <w:rsid w:val="00892226"/>
    <w:rsid w:val="008933C6"/>
    <w:rsid w:val="0089345F"/>
    <w:rsid w:val="008945DC"/>
    <w:rsid w:val="00895293"/>
    <w:rsid w:val="00895CC7"/>
    <w:rsid w:val="00896E95"/>
    <w:rsid w:val="0089779B"/>
    <w:rsid w:val="008A3628"/>
    <w:rsid w:val="008A5812"/>
    <w:rsid w:val="008A5CE9"/>
    <w:rsid w:val="008A5D99"/>
    <w:rsid w:val="008B0F65"/>
    <w:rsid w:val="008B47C4"/>
    <w:rsid w:val="008C046F"/>
    <w:rsid w:val="008C1055"/>
    <w:rsid w:val="008C484B"/>
    <w:rsid w:val="008C49DF"/>
    <w:rsid w:val="008C4CA8"/>
    <w:rsid w:val="008C4ED7"/>
    <w:rsid w:val="008C6EA8"/>
    <w:rsid w:val="008C721F"/>
    <w:rsid w:val="008C79A0"/>
    <w:rsid w:val="008C7F89"/>
    <w:rsid w:val="008D12D0"/>
    <w:rsid w:val="008D21A6"/>
    <w:rsid w:val="008D2E8C"/>
    <w:rsid w:val="008D3032"/>
    <w:rsid w:val="008D39EF"/>
    <w:rsid w:val="008D6C37"/>
    <w:rsid w:val="008D6F13"/>
    <w:rsid w:val="008E1604"/>
    <w:rsid w:val="008E2B33"/>
    <w:rsid w:val="008E3303"/>
    <w:rsid w:val="008E4A1E"/>
    <w:rsid w:val="008E5031"/>
    <w:rsid w:val="008E53BF"/>
    <w:rsid w:val="008F051B"/>
    <w:rsid w:val="008F1F00"/>
    <w:rsid w:val="008F61B8"/>
    <w:rsid w:val="008F710D"/>
    <w:rsid w:val="008F77E0"/>
    <w:rsid w:val="008F78C5"/>
    <w:rsid w:val="008F7E4B"/>
    <w:rsid w:val="00900D49"/>
    <w:rsid w:val="0090237A"/>
    <w:rsid w:val="00903814"/>
    <w:rsid w:val="00904167"/>
    <w:rsid w:val="009063FD"/>
    <w:rsid w:val="00906627"/>
    <w:rsid w:val="00907DE5"/>
    <w:rsid w:val="00910996"/>
    <w:rsid w:val="009128FB"/>
    <w:rsid w:val="00912B14"/>
    <w:rsid w:val="00913DC5"/>
    <w:rsid w:val="009155FE"/>
    <w:rsid w:val="00915A0C"/>
    <w:rsid w:val="00915B64"/>
    <w:rsid w:val="009166D7"/>
    <w:rsid w:val="0092088D"/>
    <w:rsid w:val="00922AB3"/>
    <w:rsid w:val="00924C0E"/>
    <w:rsid w:val="00925464"/>
    <w:rsid w:val="0092691D"/>
    <w:rsid w:val="00927E3A"/>
    <w:rsid w:val="0093010F"/>
    <w:rsid w:val="00932275"/>
    <w:rsid w:val="00932815"/>
    <w:rsid w:val="0093495F"/>
    <w:rsid w:val="00934DFB"/>
    <w:rsid w:val="00935B40"/>
    <w:rsid w:val="00935DB3"/>
    <w:rsid w:val="009375A5"/>
    <w:rsid w:val="009409D9"/>
    <w:rsid w:val="009412C8"/>
    <w:rsid w:val="00941B4A"/>
    <w:rsid w:val="00944208"/>
    <w:rsid w:val="00946C63"/>
    <w:rsid w:val="00947281"/>
    <w:rsid w:val="009476DA"/>
    <w:rsid w:val="0095013A"/>
    <w:rsid w:val="00951FB6"/>
    <w:rsid w:val="0095200A"/>
    <w:rsid w:val="00957BB7"/>
    <w:rsid w:val="00962A1C"/>
    <w:rsid w:val="00965510"/>
    <w:rsid w:val="00965655"/>
    <w:rsid w:val="00966708"/>
    <w:rsid w:val="009672FB"/>
    <w:rsid w:val="00971B97"/>
    <w:rsid w:val="00972BCD"/>
    <w:rsid w:val="009739EE"/>
    <w:rsid w:val="00974164"/>
    <w:rsid w:val="009749C3"/>
    <w:rsid w:val="00974DD7"/>
    <w:rsid w:val="00974F42"/>
    <w:rsid w:val="00975D92"/>
    <w:rsid w:val="00977CA6"/>
    <w:rsid w:val="0098474A"/>
    <w:rsid w:val="0098609C"/>
    <w:rsid w:val="00986E9B"/>
    <w:rsid w:val="00987A49"/>
    <w:rsid w:val="00987BE1"/>
    <w:rsid w:val="00987CA5"/>
    <w:rsid w:val="0099028B"/>
    <w:rsid w:val="00991506"/>
    <w:rsid w:val="0099161F"/>
    <w:rsid w:val="00991A33"/>
    <w:rsid w:val="00992BA5"/>
    <w:rsid w:val="00993624"/>
    <w:rsid w:val="00993CB0"/>
    <w:rsid w:val="00995D89"/>
    <w:rsid w:val="009A0956"/>
    <w:rsid w:val="009A2CBB"/>
    <w:rsid w:val="009A2DC8"/>
    <w:rsid w:val="009A3887"/>
    <w:rsid w:val="009B095E"/>
    <w:rsid w:val="009B13FD"/>
    <w:rsid w:val="009B6F06"/>
    <w:rsid w:val="009B7D45"/>
    <w:rsid w:val="009C157A"/>
    <w:rsid w:val="009C2DE5"/>
    <w:rsid w:val="009C46EA"/>
    <w:rsid w:val="009D0BE8"/>
    <w:rsid w:val="009D0F21"/>
    <w:rsid w:val="009D0FFD"/>
    <w:rsid w:val="009D35E5"/>
    <w:rsid w:val="009D5F9E"/>
    <w:rsid w:val="009E3582"/>
    <w:rsid w:val="009E5237"/>
    <w:rsid w:val="009E6515"/>
    <w:rsid w:val="009F0E4E"/>
    <w:rsid w:val="009F35CF"/>
    <w:rsid w:val="009F3FD3"/>
    <w:rsid w:val="009F6762"/>
    <w:rsid w:val="009F7D97"/>
    <w:rsid w:val="00A02F3A"/>
    <w:rsid w:val="00A039F8"/>
    <w:rsid w:val="00A043F6"/>
    <w:rsid w:val="00A060C8"/>
    <w:rsid w:val="00A10150"/>
    <w:rsid w:val="00A124C4"/>
    <w:rsid w:val="00A16ABE"/>
    <w:rsid w:val="00A2156D"/>
    <w:rsid w:val="00A25C52"/>
    <w:rsid w:val="00A268DF"/>
    <w:rsid w:val="00A26DBD"/>
    <w:rsid w:val="00A27C59"/>
    <w:rsid w:val="00A30C87"/>
    <w:rsid w:val="00A35695"/>
    <w:rsid w:val="00A3610C"/>
    <w:rsid w:val="00A36D0A"/>
    <w:rsid w:val="00A37FB7"/>
    <w:rsid w:val="00A406AD"/>
    <w:rsid w:val="00A41094"/>
    <w:rsid w:val="00A44A30"/>
    <w:rsid w:val="00A45666"/>
    <w:rsid w:val="00A46F59"/>
    <w:rsid w:val="00A47EEE"/>
    <w:rsid w:val="00A50B2C"/>
    <w:rsid w:val="00A523BF"/>
    <w:rsid w:val="00A54659"/>
    <w:rsid w:val="00A54E52"/>
    <w:rsid w:val="00A563DB"/>
    <w:rsid w:val="00A57504"/>
    <w:rsid w:val="00A60140"/>
    <w:rsid w:val="00A64C26"/>
    <w:rsid w:val="00A651DD"/>
    <w:rsid w:val="00A6528F"/>
    <w:rsid w:val="00A671C3"/>
    <w:rsid w:val="00A71F94"/>
    <w:rsid w:val="00A72730"/>
    <w:rsid w:val="00A7334C"/>
    <w:rsid w:val="00A735B5"/>
    <w:rsid w:val="00A74687"/>
    <w:rsid w:val="00A81138"/>
    <w:rsid w:val="00A81362"/>
    <w:rsid w:val="00A831B7"/>
    <w:rsid w:val="00A8384D"/>
    <w:rsid w:val="00A84830"/>
    <w:rsid w:val="00A84B85"/>
    <w:rsid w:val="00A85B63"/>
    <w:rsid w:val="00A862B7"/>
    <w:rsid w:val="00A87F57"/>
    <w:rsid w:val="00A92786"/>
    <w:rsid w:val="00A96AD0"/>
    <w:rsid w:val="00A97E78"/>
    <w:rsid w:val="00AA073B"/>
    <w:rsid w:val="00AA0A37"/>
    <w:rsid w:val="00AA0AEB"/>
    <w:rsid w:val="00AA2983"/>
    <w:rsid w:val="00AA49D1"/>
    <w:rsid w:val="00AB2198"/>
    <w:rsid w:val="00AB5A24"/>
    <w:rsid w:val="00AC161C"/>
    <w:rsid w:val="00AC3D0F"/>
    <w:rsid w:val="00AC779F"/>
    <w:rsid w:val="00AD036B"/>
    <w:rsid w:val="00AD0780"/>
    <w:rsid w:val="00AD2194"/>
    <w:rsid w:val="00AD2CBE"/>
    <w:rsid w:val="00AD3C2A"/>
    <w:rsid w:val="00AD3E28"/>
    <w:rsid w:val="00AD4D22"/>
    <w:rsid w:val="00AD693C"/>
    <w:rsid w:val="00AD79C2"/>
    <w:rsid w:val="00AE0BF8"/>
    <w:rsid w:val="00AE0D2B"/>
    <w:rsid w:val="00AE0E80"/>
    <w:rsid w:val="00AE276E"/>
    <w:rsid w:val="00AE591E"/>
    <w:rsid w:val="00AE5EB9"/>
    <w:rsid w:val="00AF003B"/>
    <w:rsid w:val="00AF0E42"/>
    <w:rsid w:val="00AF1080"/>
    <w:rsid w:val="00AF539B"/>
    <w:rsid w:val="00AF54B9"/>
    <w:rsid w:val="00AF6C6A"/>
    <w:rsid w:val="00B058A6"/>
    <w:rsid w:val="00B106F0"/>
    <w:rsid w:val="00B10B5E"/>
    <w:rsid w:val="00B12965"/>
    <w:rsid w:val="00B14139"/>
    <w:rsid w:val="00B1604E"/>
    <w:rsid w:val="00B16B22"/>
    <w:rsid w:val="00B17E4D"/>
    <w:rsid w:val="00B206D3"/>
    <w:rsid w:val="00B2390E"/>
    <w:rsid w:val="00B23E7D"/>
    <w:rsid w:val="00B246CA"/>
    <w:rsid w:val="00B2535A"/>
    <w:rsid w:val="00B27491"/>
    <w:rsid w:val="00B27A48"/>
    <w:rsid w:val="00B27BC9"/>
    <w:rsid w:val="00B30C11"/>
    <w:rsid w:val="00B3270E"/>
    <w:rsid w:val="00B32A1D"/>
    <w:rsid w:val="00B35433"/>
    <w:rsid w:val="00B417C9"/>
    <w:rsid w:val="00B422AA"/>
    <w:rsid w:val="00B43AA1"/>
    <w:rsid w:val="00B45658"/>
    <w:rsid w:val="00B5229F"/>
    <w:rsid w:val="00B53965"/>
    <w:rsid w:val="00B55CF9"/>
    <w:rsid w:val="00B560D3"/>
    <w:rsid w:val="00B571AD"/>
    <w:rsid w:val="00B57C6B"/>
    <w:rsid w:val="00B60459"/>
    <w:rsid w:val="00B633EE"/>
    <w:rsid w:val="00B668F6"/>
    <w:rsid w:val="00B67492"/>
    <w:rsid w:val="00B71FF2"/>
    <w:rsid w:val="00B726B3"/>
    <w:rsid w:val="00B7323E"/>
    <w:rsid w:val="00B738F1"/>
    <w:rsid w:val="00B75604"/>
    <w:rsid w:val="00B75C8C"/>
    <w:rsid w:val="00B76508"/>
    <w:rsid w:val="00B8041E"/>
    <w:rsid w:val="00B80F21"/>
    <w:rsid w:val="00B83FFF"/>
    <w:rsid w:val="00B86787"/>
    <w:rsid w:val="00B86881"/>
    <w:rsid w:val="00B91905"/>
    <w:rsid w:val="00B9459F"/>
    <w:rsid w:val="00B95FEC"/>
    <w:rsid w:val="00B97B66"/>
    <w:rsid w:val="00BA0084"/>
    <w:rsid w:val="00BA07D8"/>
    <w:rsid w:val="00BA0C9D"/>
    <w:rsid w:val="00BA1A54"/>
    <w:rsid w:val="00BA2070"/>
    <w:rsid w:val="00BA2A2A"/>
    <w:rsid w:val="00BA2C32"/>
    <w:rsid w:val="00BA44EF"/>
    <w:rsid w:val="00BA470B"/>
    <w:rsid w:val="00BA5290"/>
    <w:rsid w:val="00BA67BB"/>
    <w:rsid w:val="00BA76F0"/>
    <w:rsid w:val="00BA7BCA"/>
    <w:rsid w:val="00BB0033"/>
    <w:rsid w:val="00BB2D9C"/>
    <w:rsid w:val="00BB43D5"/>
    <w:rsid w:val="00BB5533"/>
    <w:rsid w:val="00BB7A35"/>
    <w:rsid w:val="00BB7BA3"/>
    <w:rsid w:val="00BC2208"/>
    <w:rsid w:val="00BC26F1"/>
    <w:rsid w:val="00BC34E9"/>
    <w:rsid w:val="00BC43D0"/>
    <w:rsid w:val="00BC45B8"/>
    <w:rsid w:val="00BC4BB7"/>
    <w:rsid w:val="00BC75C6"/>
    <w:rsid w:val="00BC7954"/>
    <w:rsid w:val="00BC7F25"/>
    <w:rsid w:val="00BD022C"/>
    <w:rsid w:val="00BD06A2"/>
    <w:rsid w:val="00BD137B"/>
    <w:rsid w:val="00BD1E56"/>
    <w:rsid w:val="00BD29C1"/>
    <w:rsid w:val="00BD4161"/>
    <w:rsid w:val="00BD43D5"/>
    <w:rsid w:val="00BD51D9"/>
    <w:rsid w:val="00BD5579"/>
    <w:rsid w:val="00BE055A"/>
    <w:rsid w:val="00BE0B5D"/>
    <w:rsid w:val="00BE113E"/>
    <w:rsid w:val="00BE1AF6"/>
    <w:rsid w:val="00BE245A"/>
    <w:rsid w:val="00BE73A8"/>
    <w:rsid w:val="00BE7A4C"/>
    <w:rsid w:val="00BF0F68"/>
    <w:rsid w:val="00BF4FEE"/>
    <w:rsid w:val="00BF5C9D"/>
    <w:rsid w:val="00BF5F35"/>
    <w:rsid w:val="00BF6F4B"/>
    <w:rsid w:val="00BF722E"/>
    <w:rsid w:val="00C0213E"/>
    <w:rsid w:val="00C030CB"/>
    <w:rsid w:val="00C039AC"/>
    <w:rsid w:val="00C05690"/>
    <w:rsid w:val="00C05739"/>
    <w:rsid w:val="00C05746"/>
    <w:rsid w:val="00C061F5"/>
    <w:rsid w:val="00C0630B"/>
    <w:rsid w:val="00C10AA3"/>
    <w:rsid w:val="00C11793"/>
    <w:rsid w:val="00C11819"/>
    <w:rsid w:val="00C13E06"/>
    <w:rsid w:val="00C147BE"/>
    <w:rsid w:val="00C14F22"/>
    <w:rsid w:val="00C1593D"/>
    <w:rsid w:val="00C15C6B"/>
    <w:rsid w:val="00C16071"/>
    <w:rsid w:val="00C16CFF"/>
    <w:rsid w:val="00C17C38"/>
    <w:rsid w:val="00C2031B"/>
    <w:rsid w:val="00C2130F"/>
    <w:rsid w:val="00C23B4A"/>
    <w:rsid w:val="00C242A0"/>
    <w:rsid w:val="00C24926"/>
    <w:rsid w:val="00C279C9"/>
    <w:rsid w:val="00C27BA9"/>
    <w:rsid w:val="00C30D4F"/>
    <w:rsid w:val="00C321D5"/>
    <w:rsid w:val="00C35B54"/>
    <w:rsid w:val="00C37494"/>
    <w:rsid w:val="00C410BC"/>
    <w:rsid w:val="00C414E9"/>
    <w:rsid w:val="00C41FD6"/>
    <w:rsid w:val="00C431A2"/>
    <w:rsid w:val="00C44F13"/>
    <w:rsid w:val="00C46D4D"/>
    <w:rsid w:val="00C50BAC"/>
    <w:rsid w:val="00C50BFF"/>
    <w:rsid w:val="00C525B1"/>
    <w:rsid w:val="00C52C13"/>
    <w:rsid w:val="00C555C9"/>
    <w:rsid w:val="00C6145D"/>
    <w:rsid w:val="00C615EF"/>
    <w:rsid w:val="00C61BE6"/>
    <w:rsid w:val="00C61C8B"/>
    <w:rsid w:val="00C6230A"/>
    <w:rsid w:val="00C62317"/>
    <w:rsid w:val="00C626C7"/>
    <w:rsid w:val="00C630EF"/>
    <w:rsid w:val="00C63D4A"/>
    <w:rsid w:val="00C65BF3"/>
    <w:rsid w:val="00C67CAA"/>
    <w:rsid w:val="00C715BE"/>
    <w:rsid w:val="00C71DC1"/>
    <w:rsid w:val="00C72087"/>
    <w:rsid w:val="00C72717"/>
    <w:rsid w:val="00C731F4"/>
    <w:rsid w:val="00C7558B"/>
    <w:rsid w:val="00C75B7A"/>
    <w:rsid w:val="00C76013"/>
    <w:rsid w:val="00C766BC"/>
    <w:rsid w:val="00C774EF"/>
    <w:rsid w:val="00C8374D"/>
    <w:rsid w:val="00C85B05"/>
    <w:rsid w:val="00C90A33"/>
    <w:rsid w:val="00C90D52"/>
    <w:rsid w:val="00C912EA"/>
    <w:rsid w:val="00C91D41"/>
    <w:rsid w:val="00C93785"/>
    <w:rsid w:val="00C93991"/>
    <w:rsid w:val="00C94155"/>
    <w:rsid w:val="00C96DE9"/>
    <w:rsid w:val="00CA0D39"/>
    <w:rsid w:val="00CA0E8E"/>
    <w:rsid w:val="00CA2911"/>
    <w:rsid w:val="00CA4D21"/>
    <w:rsid w:val="00CA5491"/>
    <w:rsid w:val="00CA62A6"/>
    <w:rsid w:val="00CA6B4F"/>
    <w:rsid w:val="00CA6CFB"/>
    <w:rsid w:val="00CB0F98"/>
    <w:rsid w:val="00CB0FB7"/>
    <w:rsid w:val="00CB1418"/>
    <w:rsid w:val="00CB18DC"/>
    <w:rsid w:val="00CB3181"/>
    <w:rsid w:val="00CB3A09"/>
    <w:rsid w:val="00CB5EA2"/>
    <w:rsid w:val="00CB67C6"/>
    <w:rsid w:val="00CB6ADB"/>
    <w:rsid w:val="00CC163C"/>
    <w:rsid w:val="00CC34A4"/>
    <w:rsid w:val="00CC3CC5"/>
    <w:rsid w:val="00CC5236"/>
    <w:rsid w:val="00CC5CA1"/>
    <w:rsid w:val="00CC638B"/>
    <w:rsid w:val="00CC64DA"/>
    <w:rsid w:val="00CC7A59"/>
    <w:rsid w:val="00CD1E93"/>
    <w:rsid w:val="00CD2725"/>
    <w:rsid w:val="00CD3670"/>
    <w:rsid w:val="00CD4A94"/>
    <w:rsid w:val="00CD4D97"/>
    <w:rsid w:val="00CD729D"/>
    <w:rsid w:val="00CD7641"/>
    <w:rsid w:val="00CD7FFC"/>
    <w:rsid w:val="00CE1C12"/>
    <w:rsid w:val="00CE32F8"/>
    <w:rsid w:val="00CE5C11"/>
    <w:rsid w:val="00CE73BC"/>
    <w:rsid w:val="00CF00D4"/>
    <w:rsid w:val="00CF138E"/>
    <w:rsid w:val="00CF3427"/>
    <w:rsid w:val="00CF5270"/>
    <w:rsid w:val="00CF5AD2"/>
    <w:rsid w:val="00CF622E"/>
    <w:rsid w:val="00CF664A"/>
    <w:rsid w:val="00CF6B2D"/>
    <w:rsid w:val="00CF74EF"/>
    <w:rsid w:val="00CF785B"/>
    <w:rsid w:val="00D00160"/>
    <w:rsid w:val="00D003A7"/>
    <w:rsid w:val="00D01083"/>
    <w:rsid w:val="00D015BE"/>
    <w:rsid w:val="00D0396D"/>
    <w:rsid w:val="00D05AAC"/>
    <w:rsid w:val="00D05B59"/>
    <w:rsid w:val="00D10241"/>
    <w:rsid w:val="00D12077"/>
    <w:rsid w:val="00D14083"/>
    <w:rsid w:val="00D140A1"/>
    <w:rsid w:val="00D14D28"/>
    <w:rsid w:val="00D1511B"/>
    <w:rsid w:val="00D15357"/>
    <w:rsid w:val="00D160F8"/>
    <w:rsid w:val="00D1611E"/>
    <w:rsid w:val="00D165BB"/>
    <w:rsid w:val="00D170AC"/>
    <w:rsid w:val="00D20449"/>
    <w:rsid w:val="00D2066E"/>
    <w:rsid w:val="00D216E4"/>
    <w:rsid w:val="00D225AA"/>
    <w:rsid w:val="00D259C6"/>
    <w:rsid w:val="00D3027D"/>
    <w:rsid w:val="00D333C6"/>
    <w:rsid w:val="00D36647"/>
    <w:rsid w:val="00D36A3A"/>
    <w:rsid w:val="00D370F3"/>
    <w:rsid w:val="00D37669"/>
    <w:rsid w:val="00D37694"/>
    <w:rsid w:val="00D4053E"/>
    <w:rsid w:val="00D4207A"/>
    <w:rsid w:val="00D420A7"/>
    <w:rsid w:val="00D43B67"/>
    <w:rsid w:val="00D445AB"/>
    <w:rsid w:val="00D459CA"/>
    <w:rsid w:val="00D45D50"/>
    <w:rsid w:val="00D46709"/>
    <w:rsid w:val="00D474D1"/>
    <w:rsid w:val="00D47758"/>
    <w:rsid w:val="00D50C24"/>
    <w:rsid w:val="00D5168F"/>
    <w:rsid w:val="00D526FD"/>
    <w:rsid w:val="00D5279A"/>
    <w:rsid w:val="00D53F7A"/>
    <w:rsid w:val="00D543C1"/>
    <w:rsid w:val="00D56D41"/>
    <w:rsid w:val="00D570D9"/>
    <w:rsid w:val="00D61A7A"/>
    <w:rsid w:val="00D628C5"/>
    <w:rsid w:val="00D62A1F"/>
    <w:rsid w:val="00D66A1C"/>
    <w:rsid w:val="00D74263"/>
    <w:rsid w:val="00D74A38"/>
    <w:rsid w:val="00D74B74"/>
    <w:rsid w:val="00D77242"/>
    <w:rsid w:val="00D80972"/>
    <w:rsid w:val="00D80A64"/>
    <w:rsid w:val="00D80D8D"/>
    <w:rsid w:val="00D83F37"/>
    <w:rsid w:val="00D84407"/>
    <w:rsid w:val="00D84B61"/>
    <w:rsid w:val="00D879D9"/>
    <w:rsid w:val="00D87CC2"/>
    <w:rsid w:val="00D90FBC"/>
    <w:rsid w:val="00D91355"/>
    <w:rsid w:val="00D913BA"/>
    <w:rsid w:val="00D92242"/>
    <w:rsid w:val="00D9247C"/>
    <w:rsid w:val="00D930BE"/>
    <w:rsid w:val="00D96BF2"/>
    <w:rsid w:val="00DA1C4B"/>
    <w:rsid w:val="00DA26D4"/>
    <w:rsid w:val="00DA4C08"/>
    <w:rsid w:val="00DA7B27"/>
    <w:rsid w:val="00DB2AF7"/>
    <w:rsid w:val="00DB3EFF"/>
    <w:rsid w:val="00DB7ED7"/>
    <w:rsid w:val="00DC0980"/>
    <w:rsid w:val="00DC0F44"/>
    <w:rsid w:val="00DC2053"/>
    <w:rsid w:val="00DC33B1"/>
    <w:rsid w:val="00DC3997"/>
    <w:rsid w:val="00DC447E"/>
    <w:rsid w:val="00DC45AF"/>
    <w:rsid w:val="00DC7AB6"/>
    <w:rsid w:val="00DD01C1"/>
    <w:rsid w:val="00DD09D1"/>
    <w:rsid w:val="00DD0FEC"/>
    <w:rsid w:val="00DD1033"/>
    <w:rsid w:val="00DD260F"/>
    <w:rsid w:val="00DD79BD"/>
    <w:rsid w:val="00DD7F9E"/>
    <w:rsid w:val="00DE101C"/>
    <w:rsid w:val="00DE222F"/>
    <w:rsid w:val="00DE2B05"/>
    <w:rsid w:val="00DE41C2"/>
    <w:rsid w:val="00DE507A"/>
    <w:rsid w:val="00DE626C"/>
    <w:rsid w:val="00DE6656"/>
    <w:rsid w:val="00DE6FD3"/>
    <w:rsid w:val="00DE7D0E"/>
    <w:rsid w:val="00DF0CA2"/>
    <w:rsid w:val="00DF1940"/>
    <w:rsid w:val="00DF34BD"/>
    <w:rsid w:val="00DF3CB7"/>
    <w:rsid w:val="00DF44F9"/>
    <w:rsid w:val="00DF4CBB"/>
    <w:rsid w:val="00DF4F6B"/>
    <w:rsid w:val="00DF79DC"/>
    <w:rsid w:val="00DF7A18"/>
    <w:rsid w:val="00E0095A"/>
    <w:rsid w:val="00E02395"/>
    <w:rsid w:val="00E0548F"/>
    <w:rsid w:val="00E05942"/>
    <w:rsid w:val="00E06262"/>
    <w:rsid w:val="00E10493"/>
    <w:rsid w:val="00E121E0"/>
    <w:rsid w:val="00E1231F"/>
    <w:rsid w:val="00E13297"/>
    <w:rsid w:val="00E13B20"/>
    <w:rsid w:val="00E144DC"/>
    <w:rsid w:val="00E14523"/>
    <w:rsid w:val="00E1469F"/>
    <w:rsid w:val="00E229E4"/>
    <w:rsid w:val="00E23E55"/>
    <w:rsid w:val="00E248B5"/>
    <w:rsid w:val="00E24F2F"/>
    <w:rsid w:val="00E26384"/>
    <w:rsid w:val="00E2684E"/>
    <w:rsid w:val="00E2694A"/>
    <w:rsid w:val="00E27C36"/>
    <w:rsid w:val="00E30066"/>
    <w:rsid w:val="00E302E2"/>
    <w:rsid w:val="00E3100F"/>
    <w:rsid w:val="00E3222D"/>
    <w:rsid w:val="00E32303"/>
    <w:rsid w:val="00E3389F"/>
    <w:rsid w:val="00E35E78"/>
    <w:rsid w:val="00E37BFC"/>
    <w:rsid w:val="00E37C29"/>
    <w:rsid w:val="00E418BF"/>
    <w:rsid w:val="00E445A4"/>
    <w:rsid w:val="00E45B12"/>
    <w:rsid w:val="00E4664E"/>
    <w:rsid w:val="00E50F36"/>
    <w:rsid w:val="00E52BEC"/>
    <w:rsid w:val="00E52FFC"/>
    <w:rsid w:val="00E5624D"/>
    <w:rsid w:val="00E578CA"/>
    <w:rsid w:val="00E57C39"/>
    <w:rsid w:val="00E57C40"/>
    <w:rsid w:val="00E60E3E"/>
    <w:rsid w:val="00E61D5E"/>
    <w:rsid w:val="00E62753"/>
    <w:rsid w:val="00E62B7B"/>
    <w:rsid w:val="00E64184"/>
    <w:rsid w:val="00E66E5A"/>
    <w:rsid w:val="00E7460F"/>
    <w:rsid w:val="00E7478D"/>
    <w:rsid w:val="00E74F66"/>
    <w:rsid w:val="00E75139"/>
    <w:rsid w:val="00E75353"/>
    <w:rsid w:val="00E75D85"/>
    <w:rsid w:val="00E7693D"/>
    <w:rsid w:val="00E7779C"/>
    <w:rsid w:val="00E77D59"/>
    <w:rsid w:val="00E77F73"/>
    <w:rsid w:val="00E800B3"/>
    <w:rsid w:val="00E80D62"/>
    <w:rsid w:val="00E80DA0"/>
    <w:rsid w:val="00E80FCD"/>
    <w:rsid w:val="00E8166D"/>
    <w:rsid w:val="00E8190C"/>
    <w:rsid w:val="00E8281D"/>
    <w:rsid w:val="00E84907"/>
    <w:rsid w:val="00E855F1"/>
    <w:rsid w:val="00E860EF"/>
    <w:rsid w:val="00E87409"/>
    <w:rsid w:val="00E87FBA"/>
    <w:rsid w:val="00E90814"/>
    <w:rsid w:val="00E92092"/>
    <w:rsid w:val="00E94A03"/>
    <w:rsid w:val="00E95B9F"/>
    <w:rsid w:val="00E95F2C"/>
    <w:rsid w:val="00E9607B"/>
    <w:rsid w:val="00E97671"/>
    <w:rsid w:val="00EA0445"/>
    <w:rsid w:val="00EA0AED"/>
    <w:rsid w:val="00EA1A19"/>
    <w:rsid w:val="00EA2947"/>
    <w:rsid w:val="00EA308D"/>
    <w:rsid w:val="00EA346E"/>
    <w:rsid w:val="00EA3AE1"/>
    <w:rsid w:val="00EA66B7"/>
    <w:rsid w:val="00EB1FDC"/>
    <w:rsid w:val="00EB4B1B"/>
    <w:rsid w:val="00EB5000"/>
    <w:rsid w:val="00EB56E1"/>
    <w:rsid w:val="00EB6BB4"/>
    <w:rsid w:val="00EB76FE"/>
    <w:rsid w:val="00EB78DC"/>
    <w:rsid w:val="00EB7CC2"/>
    <w:rsid w:val="00EC03A4"/>
    <w:rsid w:val="00EC16A5"/>
    <w:rsid w:val="00EC47EC"/>
    <w:rsid w:val="00EC482F"/>
    <w:rsid w:val="00EC55EF"/>
    <w:rsid w:val="00EC7151"/>
    <w:rsid w:val="00EC783E"/>
    <w:rsid w:val="00EC7FA5"/>
    <w:rsid w:val="00ED0939"/>
    <w:rsid w:val="00ED15D5"/>
    <w:rsid w:val="00ED1F7D"/>
    <w:rsid w:val="00ED25E2"/>
    <w:rsid w:val="00ED353F"/>
    <w:rsid w:val="00ED3E48"/>
    <w:rsid w:val="00ED5F13"/>
    <w:rsid w:val="00ED6FF3"/>
    <w:rsid w:val="00EE051E"/>
    <w:rsid w:val="00EE1154"/>
    <w:rsid w:val="00EE18B6"/>
    <w:rsid w:val="00EE1CD7"/>
    <w:rsid w:val="00EE1D2E"/>
    <w:rsid w:val="00EE20D5"/>
    <w:rsid w:val="00EE27F1"/>
    <w:rsid w:val="00EE682B"/>
    <w:rsid w:val="00EE6DEB"/>
    <w:rsid w:val="00EF2159"/>
    <w:rsid w:val="00EF27E5"/>
    <w:rsid w:val="00EF2C7A"/>
    <w:rsid w:val="00EF399D"/>
    <w:rsid w:val="00EF3C10"/>
    <w:rsid w:val="00EF494E"/>
    <w:rsid w:val="00EF4C34"/>
    <w:rsid w:val="00EF6289"/>
    <w:rsid w:val="00EF7F4F"/>
    <w:rsid w:val="00F00FC1"/>
    <w:rsid w:val="00F01889"/>
    <w:rsid w:val="00F04DE4"/>
    <w:rsid w:val="00F06AD5"/>
    <w:rsid w:val="00F073EA"/>
    <w:rsid w:val="00F07440"/>
    <w:rsid w:val="00F07787"/>
    <w:rsid w:val="00F12254"/>
    <w:rsid w:val="00F131D6"/>
    <w:rsid w:val="00F132CC"/>
    <w:rsid w:val="00F13718"/>
    <w:rsid w:val="00F1412E"/>
    <w:rsid w:val="00F16266"/>
    <w:rsid w:val="00F16959"/>
    <w:rsid w:val="00F17310"/>
    <w:rsid w:val="00F206DC"/>
    <w:rsid w:val="00F210AA"/>
    <w:rsid w:val="00F239A4"/>
    <w:rsid w:val="00F24B00"/>
    <w:rsid w:val="00F24F64"/>
    <w:rsid w:val="00F257EA"/>
    <w:rsid w:val="00F257F6"/>
    <w:rsid w:val="00F2702B"/>
    <w:rsid w:val="00F27348"/>
    <w:rsid w:val="00F27AE8"/>
    <w:rsid w:val="00F305F7"/>
    <w:rsid w:val="00F3165A"/>
    <w:rsid w:val="00F357AC"/>
    <w:rsid w:val="00F359CA"/>
    <w:rsid w:val="00F36C81"/>
    <w:rsid w:val="00F377D6"/>
    <w:rsid w:val="00F37ECD"/>
    <w:rsid w:val="00F403DB"/>
    <w:rsid w:val="00F40D68"/>
    <w:rsid w:val="00F41737"/>
    <w:rsid w:val="00F45AAC"/>
    <w:rsid w:val="00F45AC4"/>
    <w:rsid w:val="00F46F87"/>
    <w:rsid w:val="00F51C04"/>
    <w:rsid w:val="00F51FD2"/>
    <w:rsid w:val="00F530E1"/>
    <w:rsid w:val="00F531A4"/>
    <w:rsid w:val="00F54BE4"/>
    <w:rsid w:val="00F56974"/>
    <w:rsid w:val="00F57728"/>
    <w:rsid w:val="00F57867"/>
    <w:rsid w:val="00F60BA5"/>
    <w:rsid w:val="00F62C5A"/>
    <w:rsid w:val="00F64046"/>
    <w:rsid w:val="00F645D3"/>
    <w:rsid w:val="00F65C95"/>
    <w:rsid w:val="00F66A21"/>
    <w:rsid w:val="00F66BE6"/>
    <w:rsid w:val="00F66C07"/>
    <w:rsid w:val="00F66C73"/>
    <w:rsid w:val="00F720AB"/>
    <w:rsid w:val="00F73339"/>
    <w:rsid w:val="00F7591C"/>
    <w:rsid w:val="00F80887"/>
    <w:rsid w:val="00F80BF1"/>
    <w:rsid w:val="00F82151"/>
    <w:rsid w:val="00F82BDE"/>
    <w:rsid w:val="00F83065"/>
    <w:rsid w:val="00F903CB"/>
    <w:rsid w:val="00F9283D"/>
    <w:rsid w:val="00F92990"/>
    <w:rsid w:val="00F95977"/>
    <w:rsid w:val="00F960D1"/>
    <w:rsid w:val="00F963B2"/>
    <w:rsid w:val="00F96B5B"/>
    <w:rsid w:val="00FA1079"/>
    <w:rsid w:val="00FA3838"/>
    <w:rsid w:val="00FA4824"/>
    <w:rsid w:val="00FA6BDE"/>
    <w:rsid w:val="00FB004B"/>
    <w:rsid w:val="00FB11FE"/>
    <w:rsid w:val="00FB16BE"/>
    <w:rsid w:val="00FB2357"/>
    <w:rsid w:val="00FB4649"/>
    <w:rsid w:val="00FB46CB"/>
    <w:rsid w:val="00FB5D90"/>
    <w:rsid w:val="00FC066F"/>
    <w:rsid w:val="00FC18E5"/>
    <w:rsid w:val="00FC2682"/>
    <w:rsid w:val="00FC28D0"/>
    <w:rsid w:val="00FC4176"/>
    <w:rsid w:val="00FC429D"/>
    <w:rsid w:val="00FC42CB"/>
    <w:rsid w:val="00FC4F42"/>
    <w:rsid w:val="00FC6764"/>
    <w:rsid w:val="00FC7AEB"/>
    <w:rsid w:val="00FD086A"/>
    <w:rsid w:val="00FD1747"/>
    <w:rsid w:val="00FD1B79"/>
    <w:rsid w:val="00FD20D7"/>
    <w:rsid w:val="00FD3BBA"/>
    <w:rsid w:val="00FD3D23"/>
    <w:rsid w:val="00FD5E2F"/>
    <w:rsid w:val="00FD61C3"/>
    <w:rsid w:val="00FD6FB3"/>
    <w:rsid w:val="00FD78EB"/>
    <w:rsid w:val="00FD7CF2"/>
    <w:rsid w:val="00FE015F"/>
    <w:rsid w:val="00FE11D1"/>
    <w:rsid w:val="00FE16D9"/>
    <w:rsid w:val="00FE1B13"/>
    <w:rsid w:val="00FE258E"/>
    <w:rsid w:val="00FE47F2"/>
    <w:rsid w:val="00FE4D8D"/>
    <w:rsid w:val="00FF0F0C"/>
    <w:rsid w:val="00FF1C03"/>
    <w:rsid w:val="00FF2C37"/>
    <w:rsid w:val="00FF2E01"/>
    <w:rsid w:val="00FF356F"/>
    <w:rsid w:val="00FF4417"/>
    <w:rsid w:val="00FF4BB0"/>
    <w:rsid w:val="00FF5FAE"/>
    <w:rsid w:val="00FF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7F7759"/>
  <w15:docId w15:val="{654148AB-FA90-47C6-BC76-BC8E726D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67C9A"/>
    <w:rPr>
      <w:rFonts w:ascii="Tahoma" w:hAnsi="Tahoma" w:cs="Tahoma"/>
    </w:rPr>
  </w:style>
  <w:style w:type="paragraph" w:styleId="Heading1">
    <w:name w:val="heading 1"/>
    <w:basedOn w:val="Normal"/>
    <w:next w:val="Normal"/>
    <w:qFormat/>
    <w:rsid w:val="001F18AC"/>
    <w:pPr>
      <w:keepNext/>
      <w:pageBreakBefore/>
      <w:tabs>
        <w:tab w:val="num" w:pos="-504"/>
      </w:tabs>
      <w:spacing w:after="240"/>
      <w:ind w:left="-504"/>
      <w:outlineLvl w:val="0"/>
    </w:pPr>
    <w:rPr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1F18AC"/>
    <w:pPr>
      <w:keepNext/>
      <w:tabs>
        <w:tab w:val="left" w:pos="0"/>
      </w:tabs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rsid w:val="001F18AC"/>
    <w:pPr>
      <w:keepNext/>
      <w:numPr>
        <w:ilvl w:val="2"/>
        <w:numId w:val="1"/>
      </w:numPr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1F18AC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qFormat/>
    <w:rsid w:val="001F18AC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rsid w:val="001F18AC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1F18AC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qFormat/>
    <w:rsid w:val="001F18AC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qFormat/>
    <w:rsid w:val="001F18AC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F18AC"/>
    <w:pPr>
      <w:tabs>
        <w:tab w:val="center" w:pos="4153"/>
        <w:tab w:val="right" w:pos="8306"/>
      </w:tabs>
    </w:pPr>
    <w:rPr>
      <w:rFonts w:cs="Angsana New"/>
    </w:rPr>
  </w:style>
  <w:style w:type="paragraph" w:styleId="NormalWeb">
    <w:name w:val="Normal (Web)"/>
    <w:basedOn w:val="Normal"/>
    <w:uiPriority w:val="99"/>
    <w:rsid w:val="001F18AC"/>
    <w:pPr>
      <w:spacing w:before="100" w:beforeAutospacing="1" w:after="100" w:afterAutospacing="1"/>
    </w:pPr>
    <w:rPr>
      <w:sz w:val="24"/>
      <w:szCs w:val="24"/>
    </w:rPr>
  </w:style>
  <w:style w:type="paragraph" w:styleId="Title">
    <w:name w:val="Title"/>
    <w:basedOn w:val="Normal"/>
    <w:link w:val="TitleChar"/>
    <w:qFormat/>
    <w:rsid w:val="001F18AC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paragraph" w:styleId="Subtitle">
    <w:name w:val="Subtitle"/>
    <w:basedOn w:val="Normal"/>
    <w:qFormat/>
    <w:rsid w:val="001F18AC"/>
    <w:pPr>
      <w:jc w:val="center"/>
    </w:pPr>
    <w:rPr>
      <w:rFonts w:ascii="Cordia New" w:hAnsi="Cordia New" w:cs="Cordia New"/>
      <w:b/>
      <w:bCs/>
      <w:sz w:val="52"/>
      <w:szCs w:val="52"/>
    </w:rPr>
  </w:style>
  <w:style w:type="paragraph" w:customStyle="1" w:styleId="TableText">
    <w:name w:val="Table Text"/>
    <w:basedOn w:val="Normal"/>
    <w:link w:val="TableTextChar"/>
    <w:rsid w:val="001F18AC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1F18AC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1F18AC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1F18AC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styleId="Header">
    <w:name w:val="header"/>
    <w:basedOn w:val="Normal"/>
    <w:link w:val="HeaderChar"/>
    <w:uiPriority w:val="99"/>
    <w:rsid w:val="001F18AC"/>
    <w:pPr>
      <w:tabs>
        <w:tab w:val="center" w:pos="4153"/>
        <w:tab w:val="right" w:pos="8306"/>
      </w:tabs>
    </w:pPr>
    <w:rPr>
      <w:rFonts w:cs="Angsana New"/>
      <w:szCs w:val="23"/>
    </w:rPr>
  </w:style>
  <w:style w:type="paragraph" w:styleId="BodyText">
    <w:name w:val="Body Text"/>
    <w:basedOn w:val="Normal"/>
    <w:link w:val="BodyTextChar"/>
    <w:rsid w:val="001F18AC"/>
    <w:rPr>
      <w:sz w:val="22"/>
      <w:szCs w:val="22"/>
    </w:rPr>
  </w:style>
  <w:style w:type="paragraph" w:customStyle="1" w:styleId="TOC">
    <w:name w:val="TOC"/>
    <w:basedOn w:val="Normal"/>
    <w:rsid w:val="001F18AC"/>
  </w:style>
  <w:style w:type="paragraph" w:styleId="TOC1">
    <w:name w:val="toc 1"/>
    <w:basedOn w:val="Normal"/>
    <w:next w:val="Normal"/>
    <w:autoRedefine/>
    <w:uiPriority w:val="39"/>
    <w:rsid w:val="00234760"/>
    <w:pPr>
      <w:tabs>
        <w:tab w:val="right" w:leader="dot" w:pos="9448"/>
      </w:tabs>
      <w:spacing w:before="240" w:after="120"/>
    </w:pPr>
    <w:rPr>
      <w:b/>
      <w:bCs/>
      <w:noProof/>
      <w:szCs w:val="23"/>
    </w:rPr>
  </w:style>
  <w:style w:type="paragraph" w:styleId="TOC2">
    <w:name w:val="toc 2"/>
    <w:basedOn w:val="Normal"/>
    <w:next w:val="Normal"/>
    <w:autoRedefine/>
    <w:uiPriority w:val="39"/>
    <w:rsid w:val="00590A17"/>
    <w:pPr>
      <w:tabs>
        <w:tab w:val="right" w:leader="dot" w:pos="9450"/>
      </w:tabs>
      <w:spacing w:before="120"/>
      <w:ind w:left="200"/>
      <w:jc w:val="right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semiHidden/>
    <w:rsid w:val="001F18AC"/>
    <w:pPr>
      <w:ind w:left="400"/>
    </w:pPr>
    <w:rPr>
      <w:rFonts w:ascii="Times New Roman" w:hAnsi="Times New Roman" w:cs="Angsana New"/>
      <w:szCs w:val="23"/>
    </w:rPr>
  </w:style>
  <w:style w:type="paragraph" w:styleId="TOC4">
    <w:name w:val="toc 4"/>
    <w:basedOn w:val="Normal"/>
    <w:next w:val="Normal"/>
    <w:autoRedefine/>
    <w:semiHidden/>
    <w:rsid w:val="001F18AC"/>
    <w:pPr>
      <w:ind w:left="600"/>
    </w:pPr>
    <w:rPr>
      <w:rFonts w:ascii="Times New Roman" w:hAnsi="Times New Roman" w:cs="Angsana New"/>
      <w:szCs w:val="23"/>
    </w:rPr>
  </w:style>
  <w:style w:type="paragraph" w:styleId="TOC5">
    <w:name w:val="toc 5"/>
    <w:basedOn w:val="Normal"/>
    <w:next w:val="Normal"/>
    <w:autoRedefine/>
    <w:semiHidden/>
    <w:rsid w:val="001F18AC"/>
    <w:pPr>
      <w:ind w:left="800"/>
    </w:pPr>
    <w:rPr>
      <w:rFonts w:ascii="Times New Roman" w:hAnsi="Times New Roman" w:cs="Angsana New"/>
      <w:szCs w:val="23"/>
    </w:rPr>
  </w:style>
  <w:style w:type="paragraph" w:styleId="TOC6">
    <w:name w:val="toc 6"/>
    <w:basedOn w:val="Normal"/>
    <w:next w:val="Normal"/>
    <w:autoRedefine/>
    <w:semiHidden/>
    <w:rsid w:val="001F18AC"/>
    <w:pPr>
      <w:ind w:left="1000"/>
    </w:pPr>
    <w:rPr>
      <w:rFonts w:ascii="Times New Roman" w:hAnsi="Times New Roman" w:cs="Angsana New"/>
      <w:szCs w:val="23"/>
    </w:rPr>
  </w:style>
  <w:style w:type="paragraph" w:styleId="TOC7">
    <w:name w:val="toc 7"/>
    <w:basedOn w:val="Normal"/>
    <w:next w:val="Normal"/>
    <w:autoRedefine/>
    <w:semiHidden/>
    <w:rsid w:val="001F18AC"/>
    <w:pPr>
      <w:ind w:left="1200"/>
    </w:pPr>
    <w:rPr>
      <w:rFonts w:ascii="Times New Roman" w:hAnsi="Times New Roman" w:cs="Angsana New"/>
      <w:szCs w:val="23"/>
    </w:rPr>
  </w:style>
  <w:style w:type="paragraph" w:styleId="TOC8">
    <w:name w:val="toc 8"/>
    <w:basedOn w:val="Normal"/>
    <w:next w:val="Normal"/>
    <w:autoRedefine/>
    <w:semiHidden/>
    <w:rsid w:val="001F18AC"/>
    <w:pPr>
      <w:ind w:left="1400"/>
    </w:pPr>
    <w:rPr>
      <w:rFonts w:ascii="Times New Roman" w:hAnsi="Times New Roman" w:cs="Angsana New"/>
      <w:szCs w:val="23"/>
    </w:rPr>
  </w:style>
  <w:style w:type="paragraph" w:styleId="TOC9">
    <w:name w:val="toc 9"/>
    <w:basedOn w:val="Normal"/>
    <w:next w:val="Normal"/>
    <w:autoRedefine/>
    <w:semiHidden/>
    <w:rsid w:val="001F18AC"/>
    <w:pPr>
      <w:ind w:left="1600"/>
    </w:pPr>
    <w:rPr>
      <w:rFonts w:ascii="Times New Roman" w:hAnsi="Times New Roman" w:cs="Angsana New"/>
      <w:szCs w:val="23"/>
    </w:rPr>
  </w:style>
  <w:style w:type="character" w:styleId="Hyperlink">
    <w:name w:val="Hyperlink"/>
    <w:uiPriority w:val="99"/>
    <w:rsid w:val="001F18AC"/>
    <w:rPr>
      <w:color w:val="0000FF"/>
      <w:u w:val="single"/>
    </w:rPr>
  </w:style>
  <w:style w:type="paragraph" w:customStyle="1" w:styleId="Appendix">
    <w:name w:val="Appendix"/>
    <w:basedOn w:val="Heading1"/>
    <w:next w:val="Normal"/>
    <w:rsid w:val="001F18AC"/>
    <w:pPr>
      <w:numPr>
        <w:numId w:val="3"/>
      </w:numPr>
      <w:tabs>
        <w:tab w:val="num" w:pos="0"/>
      </w:tabs>
      <w:ind w:left="0"/>
    </w:pPr>
  </w:style>
  <w:style w:type="paragraph" w:styleId="Index1">
    <w:name w:val="index 1"/>
    <w:basedOn w:val="Normal"/>
    <w:next w:val="Normal"/>
    <w:autoRedefine/>
    <w:semiHidden/>
    <w:rsid w:val="001F18AC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1F18AC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1F18AC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1F18AC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1F18AC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1F18AC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1F18AC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1F18AC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1F18AC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1F18AC"/>
  </w:style>
  <w:style w:type="paragraph" w:customStyle="1" w:styleId="font5">
    <w:name w:val="font5"/>
    <w:basedOn w:val="Normal"/>
    <w:rsid w:val="001F18AC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character" w:styleId="PageNumber">
    <w:name w:val="page number"/>
    <w:basedOn w:val="DefaultParagraphFont"/>
    <w:rsid w:val="001F18AC"/>
  </w:style>
  <w:style w:type="paragraph" w:styleId="BodyTextIndent">
    <w:name w:val="Body Text Indent"/>
    <w:basedOn w:val="Normal"/>
    <w:rsid w:val="001F18AC"/>
    <w:pPr>
      <w:ind w:right="278" w:firstLine="720"/>
      <w:jc w:val="both"/>
    </w:pPr>
  </w:style>
  <w:style w:type="paragraph" w:styleId="BalloonText">
    <w:name w:val="Balloon Text"/>
    <w:basedOn w:val="Normal"/>
    <w:semiHidden/>
    <w:rsid w:val="001F18AC"/>
    <w:rPr>
      <w:rFonts w:cs="Angsana New"/>
      <w:sz w:val="16"/>
      <w:szCs w:val="18"/>
    </w:rPr>
  </w:style>
  <w:style w:type="character" w:customStyle="1" w:styleId="FooterChar">
    <w:name w:val="Footer Char"/>
    <w:link w:val="Footer"/>
    <w:uiPriority w:val="99"/>
    <w:rsid w:val="00CF00D4"/>
    <w:rPr>
      <w:rFonts w:ascii="Tahoma" w:hAnsi="Tahoma" w:cs="Tahoma"/>
    </w:rPr>
  </w:style>
  <w:style w:type="paragraph" w:customStyle="1" w:styleId="ColorfulList-Accent11">
    <w:name w:val="Colorful List - Accent 11"/>
    <w:basedOn w:val="Normal"/>
    <w:uiPriority w:val="34"/>
    <w:qFormat/>
    <w:rsid w:val="00CF00D4"/>
    <w:pPr>
      <w:ind w:left="720"/>
    </w:pPr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7E51BE"/>
    <w:pPr>
      <w:spacing w:after="200" w:line="276" w:lineRule="auto"/>
      <w:ind w:left="720"/>
      <w:contextualSpacing/>
    </w:pPr>
    <w:rPr>
      <w:rFonts w:ascii="TH SarabunPSK" w:eastAsia="Calibri" w:hAnsi="TH SarabunPSK" w:cs="Angsana New"/>
      <w:sz w:val="32"/>
      <w:szCs w:val="40"/>
    </w:rPr>
  </w:style>
  <w:style w:type="character" w:customStyle="1" w:styleId="HeaderChar">
    <w:name w:val="Header Char"/>
    <w:link w:val="Header"/>
    <w:uiPriority w:val="99"/>
    <w:rsid w:val="002E798F"/>
    <w:rPr>
      <w:rFonts w:ascii="Tahoma" w:hAnsi="Tahoma"/>
      <w:szCs w:val="23"/>
    </w:rPr>
  </w:style>
  <w:style w:type="character" w:styleId="Strong">
    <w:name w:val="Strong"/>
    <w:uiPriority w:val="22"/>
    <w:qFormat/>
    <w:rsid w:val="004A6DA8"/>
    <w:rPr>
      <w:b/>
      <w:bCs/>
    </w:rPr>
  </w:style>
  <w:style w:type="paragraph" w:customStyle="1" w:styleId="textthai">
    <w:name w:val="textthai"/>
    <w:basedOn w:val="Normal"/>
    <w:rsid w:val="00C6230A"/>
    <w:pPr>
      <w:spacing w:before="100" w:beforeAutospacing="1" w:after="100" w:afterAutospacing="1"/>
    </w:pPr>
    <w:rPr>
      <w:rFonts w:ascii="Verdana" w:hAnsi="Verdana" w:cs="Times New Roman"/>
    </w:rPr>
  </w:style>
  <w:style w:type="character" w:customStyle="1" w:styleId="TitleChar">
    <w:name w:val="Title Char"/>
    <w:link w:val="Title"/>
    <w:rsid w:val="0080295E"/>
    <w:rPr>
      <w:rFonts w:ascii="Tahoma" w:hAnsi="Tahoma" w:cs="Times New Roman"/>
      <w:b/>
      <w:bCs/>
      <w:sz w:val="28"/>
      <w:szCs w:val="28"/>
      <w:lang w:bidi="ar-SA"/>
    </w:rPr>
  </w:style>
  <w:style w:type="paragraph" w:customStyle="1" w:styleId="DataSet1">
    <w:name w:val="Data Set1"/>
    <w:basedOn w:val="Normal"/>
    <w:rsid w:val="00E8190C"/>
  </w:style>
  <w:style w:type="paragraph" w:customStyle="1" w:styleId="Default">
    <w:name w:val="Default"/>
    <w:rsid w:val="002B2EE2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character" w:styleId="CommentReference">
    <w:name w:val="annotation reference"/>
    <w:semiHidden/>
    <w:unhideWhenUsed/>
    <w:rsid w:val="009F35CF"/>
    <w:rPr>
      <w:sz w:val="16"/>
      <w:szCs w:val="18"/>
    </w:rPr>
  </w:style>
  <w:style w:type="paragraph" w:styleId="CommentText">
    <w:name w:val="annotation text"/>
    <w:basedOn w:val="Normal"/>
    <w:link w:val="CommentTextChar"/>
    <w:unhideWhenUsed/>
    <w:rsid w:val="009F35CF"/>
    <w:rPr>
      <w:rFonts w:cs="Angsana New"/>
      <w:szCs w:val="25"/>
    </w:rPr>
  </w:style>
  <w:style w:type="character" w:customStyle="1" w:styleId="CommentTextChar">
    <w:name w:val="Comment Text Char"/>
    <w:link w:val="CommentText"/>
    <w:rsid w:val="009F35CF"/>
    <w:rPr>
      <w:rFonts w:ascii="Tahoma" w:hAnsi="Tahoma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F35CF"/>
    <w:rPr>
      <w:b/>
      <w:bCs/>
    </w:rPr>
  </w:style>
  <w:style w:type="character" w:customStyle="1" w:styleId="CommentSubjectChar">
    <w:name w:val="Comment Subject Char"/>
    <w:link w:val="CommentSubject"/>
    <w:semiHidden/>
    <w:rsid w:val="009F35CF"/>
    <w:rPr>
      <w:rFonts w:ascii="Tahoma" w:hAnsi="Tahoma"/>
      <w:b/>
      <w:bCs/>
      <w:szCs w:val="25"/>
    </w:rPr>
  </w:style>
  <w:style w:type="character" w:styleId="FollowedHyperlink">
    <w:name w:val="FollowedHyperlink"/>
    <w:rsid w:val="00F16959"/>
    <w:rPr>
      <w:color w:val="800080"/>
      <w:u w:val="single"/>
    </w:rPr>
  </w:style>
  <w:style w:type="character" w:customStyle="1" w:styleId="TableTextChar">
    <w:name w:val="Table Text Char"/>
    <w:link w:val="TableText"/>
    <w:rsid w:val="00F16959"/>
    <w:rPr>
      <w:rFonts w:ascii="Tahoma" w:hAnsi="Tahoma" w:cs="Arial Unicode MS"/>
      <w:lang w:bidi="ar-SA"/>
    </w:rPr>
  </w:style>
  <w:style w:type="character" w:customStyle="1" w:styleId="ms-rtestyle-fccbullet11">
    <w:name w:val="ms-rtestyle-fccbullet11"/>
    <w:rsid w:val="00BA5290"/>
    <w:rPr>
      <w:rFonts w:ascii="Tahoma" w:hAnsi="Tahoma" w:cs="Tahoma" w:hint="default"/>
      <w:vanish w:val="0"/>
      <w:webHidden w:val="0"/>
      <w:color w:val="363636"/>
      <w:specVanish w:val="0"/>
    </w:rPr>
  </w:style>
  <w:style w:type="character" w:customStyle="1" w:styleId="ms-rtethemeforecolor-10-3">
    <w:name w:val="ms-rtethemeforecolor-10-3"/>
    <w:rsid w:val="00737C28"/>
  </w:style>
  <w:style w:type="character" w:customStyle="1" w:styleId="ms-rtethemeforecolor-9-3">
    <w:name w:val="ms-rtethemeforecolor-9-3"/>
    <w:rsid w:val="00737C28"/>
  </w:style>
  <w:style w:type="character" w:customStyle="1" w:styleId="BodyTextChar">
    <w:name w:val="Body Text Char"/>
    <w:link w:val="BodyText"/>
    <w:rsid w:val="0016236F"/>
    <w:rPr>
      <w:rFonts w:ascii="Tahoma" w:hAnsi="Tahoma" w:cs="Tahoma"/>
      <w:sz w:val="22"/>
      <w:szCs w:val="22"/>
    </w:rPr>
  </w:style>
  <w:style w:type="paragraph" w:customStyle="1" w:styleId="xl23">
    <w:name w:val="xl23"/>
    <w:basedOn w:val="Normal"/>
    <w:rsid w:val="00CF74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styleId="FootnoteText">
    <w:name w:val="footnote text"/>
    <w:basedOn w:val="Normal"/>
    <w:link w:val="FootnoteTextChar"/>
    <w:semiHidden/>
    <w:unhideWhenUsed/>
    <w:rsid w:val="008A5D99"/>
    <w:rPr>
      <w:rFonts w:cs="Angsana New"/>
      <w:szCs w:val="25"/>
    </w:rPr>
  </w:style>
  <w:style w:type="character" w:customStyle="1" w:styleId="FootnoteTextChar">
    <w:name w:val="Footnote Text Char"/>
    <w:basedOn w:val="DefaultParagraphFont"/>
    <w:link w:val="FootnoteText"/>
    <w:semiHidden/>
    <w:rsid w:val="008A5D99"/>
    <w:rPr>
      <w:rFonts w:ascii="Tahoma" w:hAnsi="Tahoma"/>
      <w:szCs w:val="25"/>
    </w:rPr>
  </w:style>
  <w:style w:type="character" w:styleId="FootnoteReference">
    <w:name w:val="footnote reference"/>
    <w:basedOn w:val="DefaultParagraphFont"/>
    <w:semiHidden/>
    <w:unhideWhenUsed/>
    <w:rsid w:val="008A5D99"/>
    <w:rPr>
      <w:sz w:val="32"/>
      <w:szCs w:val="32"/>
      <w:vertAlign w:val="superscript"/>
    </w:rPr>
  </w:style>
  <w:style w:type="character" w:customStyle="1" w:styleId="ui-provider">
    <w:name w:val="ui-provider"/>
    <w:basedOn w:val="DefaultParagraphFont"/>
    <w:rsid w:val="00796AD1"/>
  </w:style>
  <w:style w:type="paragraph" w:styleId="Revision">
    <w:name w:val="Revision"/>
    <w:hidden/>
    <w:uiPriority w:val="99"/>
    <w:semiHidden/>
    <w:rsid w:val="00D96BF2"/>
    <w:rPr>
      <w:rFonts w:ascii="Tahoma" w:hAnsi="Tahoma"/>
      <w:szCs w:val="25"/>
    </w:rPr>
  </w:style>
  <w:style w:type="character" w:customStyle="1" w:styleId="Heading2Char">
    <w:name w:val="Heading 2 Char"/>
    <w:basedOn w:val="DefaultParagraphFont"/>
    <w:link w:val="Heading2"/>
    <w:rsid w:val="00846EFB"/>
    <w:rPr>
      <w:rFonts w:ascii="Tahoma" w:hAnsi="Tahoma" w:cs="Tahoma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0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793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14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8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08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276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55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825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851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7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8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38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3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16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70729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://WWW.BOT.OR.TH" TargetMode="Externa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5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://WWW.BOT.OR.TH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5.png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image" Target="media/image4.png"/><Relationship Id="rId28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yperlink" Target="https://www.bot.or.th/Thai/Statistics/DataManagementSystem/ReportDoc/DataSetFIFM/Pages/Default.aspx" TargetMode="External"/><Relationship Id="rId27" Type="http://schemas.openxmlformats.org/officeDocument/2006/relationships/header" Target="header5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apatS\Documents\Custom%20Office%20Templates\Data%20File%20Document_v1.1%20&#3605;&#3633;&#3623;&#3629;&#3618;&#3656;&#3634;&#359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56E43169CD7840886B9EF07313BD14" ma:contentTypeVersion="2" ma:contentTypeDescription="Create a new document." ma:contentTypeScope="" ma:versionID="57cb8d288bdb6f0667f373baad98ea57">
  <xsd:schema xmlns:xsd="http://www.w3.org/2001/XMLSchema" xmlns:xs="http://www.w3.org/2001/XMLSchema" xmlns:p="http://schemas.microsoft.com/office/2006/metadata/properties" xmlns:ns2="bc57d6fa-b8c9-4e48-8d1e-adcea1404085" targetNamespace="http://schemas.microsoft.com/office/2006/metadata/properties" ma:root="true" ma:fieldsID="74475c0871d9e53211c01e876ab73ba1" ns2:_="">
    <xsd:import namespace="bc57d6fa-b8c9-4e48-8d1e-adcea1404085"/>
    <xsd:element name="properties">
      <xsd:complexType>
        <xsd:sequence>
          <xsd:element name="documentManagement">
            <xsd:complexType>
              <xsd:all>
                <xsd:element ref="ns2:yltx" minOccurs="0"/>
                <xsd:element ref="ns2:_x006e_tp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7d6fa-b8c9-4e48-8d1e-adcea1404085" elementFormDefault="qualified">
    <xsd:import namespace="http://schemas.microsoft.com/office/2006/documentManagement/types"/>
    <xsd:import namespace="http://schemas.microsoft.com/office/infopath/2007/PartnerControls"/>
    <xsd:element name="yltx" ma:index="8" nillable="true" ma:displayName="รายการ" ma:internalName="yltx">
      <xsd:simpleType>
        <xsd:restriction base="dms:Text"/>
      </xsd:simpleType>
    </xsd:element>
    <xsd:element name="_x006e_tp2" ma:index="9" nillable="true" ma:displayName="ORD" ma:internalName="_x006e_tp2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ltx xmlns="bc57d6fa-b8c9-4e48-8d1e-adcea1404085">MT Data Set Document version 2.0</yltx>
    <_x006e_tp2 xmlns="bc57d6fa-b8c9-4e48-8d1e-adcea1404085">10</_x006e_tp2>
  </documentManagement>
</p:properties>
</file>

<file path=customXml/itemProps1.xml><?xml version="1.0" encoding="utf-8"?>
<ds:datastoreItem xmlns:ds="http://schemas.openxmlformats.org/officeDocument/2006/customXml" ds:itemID="{434E6B04-8E26-422B-A866-16700B293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CCE17F-C859-4CA2-805C-A8A90E97B4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7d6fa-b8c9-4e48-8d1e-adcea14040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796162-486B-4AC9-89D8-FFB58EE6D5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A2F7F3-3195-4FF2-BCA8-AA94BD3BA7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12B87AB-DD60-4982-94E1-C74873B2949E}">
  <ds:schemaRefs>
    <ds:schemaRef ds:uri="http://schemas.microsoft.com/office/2006/metadata/properties"/>
    <ds:schemaRef ds:uri="http://schemas.microsoft.com/office/infopath/2007/PartnerControls"/>
    <ds:schemaRef ds:uri="bc57d6fa-b8c9-4e48-8d1e-adcea14040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Data File Document_v1.1 ตัวอย่าง.dotx</Template>
  <TotalTime>315</TotalTime>
  <Pages>14</Pages>
  <Words>2726</Words>
  <Characters>13555</Characters>
  <Application>Microsoft Office Word</Application>
  <DocSecurity>0</DocSecurity>
  <Lines>112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File Document v 1.1</vt:lpstr>
    </vt:vector>
  </TitlesOfParts>
  <Company>Bank of Thailand</Company>
  <LinksUpToDate>false</LinksUpToDate>
  <CharactersWithSpaces>16249</CharactersWithSpaces>
  <SharedDoc>false</SharedDoc>
  <HLinks>
    <vt:vector size="84" baseType="variant">
      <vt:variant>
        <vt:i4>2031665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_Toc393197874</vt:lpwstr>
      </vt:variant>
      <vt:variant>
        <vt:i4>2031665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_Toc393197873</vt:lpwstr>
      </vt:variant>
      <vt:variant>
        <vt:i4>2031665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_Toc393197872</vt:lpwstr>
      </vt:variant>
      <vt:variant>
        <vt:i4>2031665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_Toc393197871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_Toc393197870</vt:lpwstr>
      </vt:variant>
      <vt:variant>
        <vt:i4>1966129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_Toc393197869</vt:lpwstr>
      </vt:variant>
      <vt:variant>
        <vt:i4>1966129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_Toc393197868</vt:lpwstr>
      </vt:variant>
      <vt:variant>
        <vt:i4>1966129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_Toc393197867</vt:lpwstr>
      </vt:variant>
      <vt:variant>
        <vt:i4>1966129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_Toc393197866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_Toc393197865</vt:lpwstr>
      </vt:variant>
      <vt:variant>
        <vt:i4>1966129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_Toc393197864</vt:lpwstr>
      </vt:variant>
      <vt:variant>
        <vt:i4>1966129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_Toc393197863</vt:lpwstr>
      </vt:variant>
      <vt:variant>
        <vt:i4>1966129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_Toc393197862</vt:lpwstr>
      </vt:variant>
      <vt:variant>
        <vt:i4>1966129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_Toc393197861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File Document v 1.1</dc:title>
  <dc:subject/>
  <dc:creator>BOT</dc:creator>
  <cp:keywords/>
  <dc:description/>
  <cp:lastModifiedBy>Rajita Ariyakhajorn (รจิตา อริยขจร)</cp:lastModifiedBy>
  <cp:revision>102</cp:revision>
  <cp:lastPrinted>2018-12-26T10:29:00Z</cp:lastPrinted>
  <dcterms:created xsi:type="dcterms:W3CDTF">2021-08-31T02:26:00Z</dcterms:created>
  <dcterms:modified xsi:type="dcterms:W3CDTF">2023-03-31T09:20:00Z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200</vt:r8>
  </property>
  <property fmtid="{D5CDD505-2E9C-101B-9397-08002B2CF9AE}" pid="3" name="ลำดับ">
    <vt:lpwstr>2</vt:lpwstr>
  </property>
  <property fmtid="{D5CDD505-2E9C-101B-9397-08002B2CF9AE}" pid="4" name="หมวดหมู่">
    <vt:lpwstr>Data File Documents</vt:lpwstr>
  </property>
  <property fmtid="{D5CDD505-2E9C-101B-9397-08002B2CF9AE}" pid="5" name="display_urn:schemas-microsoft-com:office:office#Editor">
    <vt:lpwstr>พรเพ็ญ โพธิ์วัฒนะเสถียร</vt:lpwstr>
  </property>
  <property fmtid="{D5CDD505-2E9C-101B-9397-08002B2CF9AE}" pid="6" name="xd_Signature">
    <vt:lpwstr/>
  </property>
  <property fmtid="{D5CDD505-2E9C-101B-9397-08002B2CF9AE}" pid="7" name="display_urn:schemas-microsoft-com:office:office#Author">
    <vt:lpwstr>พรเพ็ญ โพธิ์วัฒนะเสถียร</vt:lpwstr>
  </property>
  <property fmtid="{D5CDD505-2E9C-101B-9397-08002B2CF9AE}" pid="8" name="TemplateUrl">
    <vt:lpwstr/>
  </property>
  <property fmtid="{D5CDD505-2E9C-101B-9397-08002B2CF9AE}" pid="9" name="xd_ProgID">
    <vt:lpwstr/>
  </property>
  <property fmtid="{D5CDD505-2E9C-101B-9397-08002B2CF9AE}" pid="10" name="ContentTypeId">
    <vt:lpwstr>0x0101003656E43169CD7840886B9EF07313BD14</vt:lpwstr>
  </property>
  <property fmtid="{D5CDD505-2E9C-101B-9397-08002B2CF9AE}" pid="11" name="G">
    <vt:lpwstr>Current</vt:lpwstr>
  </property>
  <property fmtid="{D5CDD505-2E9C-101B-9397-08002B2CF9AE}" pid="12" name="ooof">
    <vt:lpwstr>Data File Document version 1.1 : วันที่เผยแพร่ 17 เม.ย. 61</vt:lpwstr>
  </property>
  <property fmtid="{D5CDD505-2E9C-101B-9397-08002B2CF9AE}" pid="13" name="s1ks">
    <vt:r8>4</vt:r8>
  </property>
  <property fmtid="{D5CDD505-2E9C-101B-9397-08002B2CF9AE}" pid="14" name="pzbc">
    <vt:lpwstr>Data File Documents สำหรับการรายงานข้อมูลตั้งแต่เดือน ก.ค. 2561 เป็นต้นไป</vt:lpwstr>
  </property>
  <property fmtid="{D5CDD505-2E9C-101B-9397-08002B2CF9AE}" pid="15" name="MSIP_Label_57ef099a-7fa4-4e34-953d-f6f34188ebfd_Enabled">
    <vt:lpwstr>true</vt:lpwstr>
  </property>
  <property fmtid="{D5CDD505-2E9C-101B-9397-08002B2CF9AE}" pid="16" name="MSIP_Label_57ef099a-7fa4-4e34-953d-f6f34188ebfd_SetDate">
    <vt:lpwstr>2021-07-21T02:23:12Z</vt:lpwstr>
  </property>
  <property fmtid="{D5CDD505-2E9C-101B-9397-08002B2CF9AE}" pid="17" name="MSIP_Label_57ef099a-7fa4-4e34-953d-f6f34188ebfd_Method">
    <vt:lpwstr>Standard</vt:lpwstr>
  </property>
  <property fmtid="{D5CDD505-2E9C-101B-9397-08002B2CF9AE}" pid="18" name="MSIP_Label_57ef099a-7fa4-4e34-953d-f6f34188ebfd_Name">
    <vt:lpwstr>Internal</vt:lpwstr>
  </property>
  <property fmtid="{D5CDD505-2E9C-101B-9397-08002B2CF9AE}" pid="19" name="MSIP_Label_57ef099a-7fa4-4e34-953d-f6f34188ebfd_SiteId">
    <vt:lpwstr>db27cba9-535b-4797-bd0b-1b1d889f3898</vt:lpwstr>
  </property>
  <property fmtid="{D5CDD505-2E9C-101B-9397-08002B2CF9AE}" pid="20" name="MSIP_Label_57ef099a-7fa4-4e34-953d-f6f34188ebfd_ActionId">
    <vt:lpwstr>b67b05ec-2dfb-4037-b579-f2f0471fcee2</vt:lpwstr>
  </property>
  <property fmtid="{D5CDD505-2E9C-101B-9397-08002B2CF9AE}" pid="21" name="MSIP_Label_57ef099a-7fa4-4e34-953d-f6f34188ebfd_ContentBits">
    <vt:lpwstr>0</vt:lpwstr>
  </property>
</Properties>
</file>