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803672" w:rsidRDefault="00C52DC5">
      <w:pPr>
        <w:pStyle w:val="Title"/>
        <w:ind w:left="498"/>
        <w:jc w:val="left"/>
        <w:rPr>
          <w:rFonts w:ascii="Angsana New" w:hAnsi="Angsana New" w:cs="Angsana New"/>
          <w:sz w:val="36"/>
          <w:szCs w:val="36"/>
          <w:u w:val="none"/>
        </w:rPr>
      </w:pPr>
      <w:r w:rsidRPr="00803672">
        <w:rPr>
          <w:rFonts w:ascii="Angsana New" w:hAnsi="Angsana New" w:cs="Angsana New"/>
          <w:sz w:val="36"/>
          <w:szCs w:val="36"/>
          <w:u w:val="none"/>
        </w:rPr>
        <w:t xml:space="preserve">Summary of changes on “Data </w:t>
      </w:r>
      <w:r w:rsidR="001B2006" w:rsidRPr="00803672">
        <w:rPr>
          <w:rFonts w:ascii="Angsana New" w:hAnsi="Angsana New" w:cs="Angsana New"/>
          <w:sz w:val="36"/>
          <w:szCs w:val="36"/>
          <w:u w:val="none"/>
        </w:rPr>
        <w:t>File</w:t>
      </w:r>
      <w:r w:rsidRPr="00803672">
        <w:rPr>
          <w:rFonts w:ascii="Angsana New" w:hAnsi="Angsana New" w:cs="Angsana New"/>
          <w:sz w:val="36"/>
          <w:szCs w:val="36"/>
          <w:u w:val="none"/>
        </w:rPr>
        <w:t xml:space="preserve"> Manual”</w:t>
      </w:r>
    </w:p>
    <w:p w:rsidR="00C52DC5" w:rsidRPr="00803672" w:rsidRDefault="00C52DC5">
      <w:pPr>
        <w:pStyle w:val="Title"/>
        <w:ind w:left="498"/>
        <w:jc w:val="left"/>
        <w:rPr>
          <w:rFonts w:ascii="Angsana New" w:hAnsi="Angsana New" w:cs="Angsana New"/>
          <w:sz w:val="36"/>
          <w:szCs w:val="36"/>
          <w:u w:val="none"/>
        </w:rPr>
      </w:pPr>
      <w:r w:rsidRPr="00803672">
        <w:rPr>
          <w:rFonts w:ascii="Angsana New" w:hAnsi="Angsana New" w:cs="Angsana New"/>
          <w:sz w:val="36"/>
          <w:szCs w:val="36"/>
          <w:u w:val="none"/>
        </w:rPr>
        <w:t xml:space="preserve">Update on Data </w:t>
      </w:r>
      <w:r w:rsidR="001B2006" w:rsidRPr="00803672">
        <w:rPr>
          <w:rFonts w:ascii="Angsana New" w:hAnsi="Angsana New" w:cs="Angsana New"/>
          <w:sz w:val="36"/>
          <w:szCs w:val="36"/>
          <w:u w:val="none"/>
        </w:rPr>
        <w:t>Fil</w:t>
      </w:r>
      <w:r w:rsidR="001B2006" w:rsidRPr="00803672">
        <w:rPr>
          <w:rFonts w:ascii="Angsana New" w:hAnsi="Angsana New" w:cs="Angsana New"/>
          <w:i/>
          <w:iCs/>
          <w:sz w:val="36"/>
          <w:szCs w:val="36"/>
          <w:u w:val="none"/>
        </w:rPr>
        <w:t>e</w:t>
      </w:r>
      <w:r w:rsidRPr="00803672">
        <w:rPr>
          <w:rFonts w:ascii="Angsana New" w:hAnsi="Angsana New" w:cs="Angsana New"/>
          <w:sz w:val="36"/>
          <w:szCs w:val="36"/>
          <w:u w:val="none"/>
        </w:rPr>
        <w:t xml:space="preserve"> Manual Version </w:t>
      </w:r>
      <w:r w:rsidR="00B1512F" w:rsidRPr="00803672">
        <w:rPr>
          <w:rFonts w:ascii="Angsana New" w:hAnsi="Angsana New" w:cs="Angsana New"/>
          <w:sz w:val="36"/>
          <w:szCs w:val="36"/>
          <w:u w:val="none"/>
        </w:rPr>
        <w:t>2.0</w:t>
      </w:r>
    </w:p>
    <w:p w:rsidR="000364B8" w:rsidRPr="00803672" w:rsidRDefault="00C52DC5" w:rsidP="00753ED0">
      <w:pPr>
        <w:pStyle w:val="Title"/>
        <w:ind w:left="498"/>
        <w:jc w:val="left"/>
        <w:rPr>
          <w:rFonts w:ascii="Angsana New" w:hAnsi="Angsana New" w:cs="Angsana New"/>
          <w:b w:val="0"/>
          <w:bCs w:val="0"/>
          <w:sz w:val="36"/>
          <w:szCs w:val="36"/>
        </w:rPr>
      </w:pPr>
      <w:r w:rsidRPr="00803672">
        <w:rPr>
          <w:rFonts w:ascii="Angsana New" w:hAnsi="Angsana New" w:cs="Angsana New"/>
          <w:sz w:val="36"/>
          <w:szCs w:val="36"/>
        </w:rPr>
        <w:t xml:space="preserve">Remarks: All changes from version </w:t>
      </w:r>
      <w:r w:rsidR="00B1512F" w:rsidRPr="00803672">
        <w:rPr>
          <w:rFonts w:ascii="Angsana New" w:hAnsi="Angsana New" w:cs="Angsana New"/>
          <w:sz w:val="36"/>
          <w:szCs w:val="36"/>
        </w:rPr>
        <w:t>2.0</w:t>
      </w:r>
      <w:r w:rsidRPr="00803672">
        <w:rPr>
          <w:rFonts w:ascii="Angsana New" w:hAnsi="Angsana New" w:cs="Angsana New"/>
          <w:sz w:val="36"/>
          <w:szCs w:val="36"/>
        </w:rPr>
        <w:t xml:space="preserve"> to version </w:t>
      </w:r>
      <w:r w:rsidR="00E7149F">
        <w:rPr>
          <w:rFonts w:ascii="Angsana New" w:hAnsi="Angsana New" w:cs="Angsana New"/>
          <w:sz w:val="36"/>
          <w:szCs w:val="36"/>
        </w:rPr>
        <w:t>3.0</w:t>
      </w:r>
      <w:r w:rsidRPr="00803672">
        <w:rPr>
          <w:rFonts w:ascii="Angsana New" w:hAnsi="Angsana New" w:cs="Angsana New"/>
          <w:sz w:val="36"/>
          <w:szCs w:val="36"/>
        </w:rPr>
        <w:t xml:space="preserve"> are in</w:t>
      </w:r>
      <w:r w:rsidR="007412BE" w:rsidRPr="00803672">
        <w:rPr>
          <w:rFonts w:ascii="Angsana New" w:hAnsi="Angsana New" w:cs="Angsana New"/>
          <w:sz w:val="36"/>
          <w:szCs w:val="36"/>
        </w:rPr>
        <w:t xml:space="preserve"> </w:t>
      </w:r>
      <w:r w:rsidR="00E7149F" w:rsidRPr="00E7149F">
        <w:rPr>
          <w:rFonts w:ascii="Angsana New" w:hAnsi="Angsana New" w:cs="Angsana New"/>
          <w:color w:val="0000FF"/>
          <w:sz w:val="36"/>
          <w:szCs w:val="36"/>
        </w:rPr>
        <w:t>blue</w:t>
      </w:r>
      <w:r w:rsidR="001D5ABF" w:rsidRPr="00E7149F">
        <w:rPr>
          <w:rFonts w:ascii="Angsana New" w:hAnsi="Angsana New" w:cs="Angsana New"/>
          <w:color w:val="0000FF"/>
          <w:sz w:val="36"/>
          <w:szCs w:val="36"/>
        </w:rPr>
        <w:t xml:space="preserve"> font</w:t>
      </w:r>
      <w:r w:rsidR="000364B8" w:rsidRPr="00E7149F">
        <w:rPr>
          <w:rFonts w:ascii="Angsana New" w:hAnsi="Angsana New" w:cs="Angsana New"/>
          <w:color w:val="0000FF"/>
          <w:sz w:val="36"/>
          <w:szCs w:val="36"/>
        </w:rPr>
        <w:t>.</w:t>
      </w:r>
    </w:p>
    <w:p w:rsidR="00A524AB" w:rsidRPr="00B1512F" w:rsidRDefault="00A524AB">
      <w:pPr>
        <w:pStyle w:val="Title"/>
        <w:jc w:val="left"/>
        <w:rPr>
          <w:sz w:val="22"/>
          <w:szCs w:val="22"/>
          <w:u w:val="none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893"/>
        <w:gridCol w:w="1455"/>
        <w:gridCol w:w="2092"/>
        <w:gridCol w:w="9688"/>
      </w:tblGrid>
      <w:tr w:rsidR="00B1512F" w:rsidRPr="00B1512F" w:rsidTr="002A481C">
        <w:trPr>
          <w:tblHeader/>
        </w:trPr>
        <w:tc>
          <w:tcPr>
            <w:tcW w:w="1074" w:type="dxa"/>
            <w:tcBorders>
              <w:top w:val="single" w:sz="4" w:space="0" w:color="auto"/>
            </w:tcBorders>
          </w:tcPr>
          <w:p w:rsidR="00C52DC5" w:rsidRPr="00B1512F" w:rsidRDefault="00C52DC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B1512F">
              <w:rPr>
                <w:rFonts w:ascii="Angsana New" w:hAnsi="Angsana New" w:cs="Angsana New"/>
                <w:u w:val="none"/>
              </w:rPr>
              <w:t>Version number</w:t>
            </w:r>
          </w:p>
        </w:tc>
        <w:tc>
          <w:tcPr>
            <w:tcW w:w="893" w:type="dxa"/>
            <w:tcBorders>
              <w:top w:val="single" w:sz="4" w:space="0" w:color="auto"/>
            </w:tcBorders>
          </w:tcPr>
          <w:p w:rsidR="00C52DC5" w:rsidRPr="00B1512F" w:rsidRDefault="00C52DC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B1512F">
              <w:rPr>
                <w:rFonts w:ascii="Angsana New" w:hAnsi="Angsana New" w:cs="Angsana New"/>
                <w:u w:val="none"/>
              </w:rPr>
              <w:t>Page No.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C52DC5" w:rsidRPr="00B1512F" w:rsidRDefault="00C52DC5" w:rsidP="001B2006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B1512F">
              <w:rPr>
                <w:rFonts w:ascii="Angsana New" w:hAnsi="Angsana New" w:cs="Angsana New"/>
                <w:u w:val="none"/>
              </w:rPr>
              <w:t xml:space="preserve">Data </w:t>
            </w:r>
            <w:r w:rsidR="001B2006" w:rsidRPr="00B1512F">
              <w:rPr>
                <w:rFonts w:ascii="Angsana New" w:hAnsi="Angsana New" w:cs="Angsana New"/>
                <w:u w:val="none"/>
              </w:rPr>
              <w:t>File</w:t>
            </w:r>
            <w:r w:rsidRPr="00B1512F">
              <w:rPr>
                <w:rFonts w:ascii="Angsana New" w:hAnsi="Angsana New" w:cs="Angsana New"/>
                <w:u w:val="none"/>
              </w:rPr>
              <w:t xml:space="preserve"> Name</w:t>
            </w:r>
          </w:p>
        </w:tc>
        <w:tc>
          <w:tcPr>
            <w:tcW w:w="2092" w:type="dxa"/>
            <w:tcBorders>
              <w:top w:val="single" w:sz="4" w:space="0" w:color="auto"/>
            </w:tcBorders>
          </w:tcPr>
          <w:p w:rsidR="00C52DC5" w:rsidRPr="00B1512F" w:rsidRDefault="00C52DC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B1512F">
              <w:rPr>
                <w:rFonts w:ascii="Angsana New" w:hAnsi="Angsana New" w:cs="Angsana New"/>
                <w:u w:val="none"/>
              </w:rPr>
              <w:t>Data Element</w:t>
            </w:r>
          </w:p>
        </w:tc>
        <w:tc>
          <w:tcPr>
            <w:tcW w:w="9688" w:type="dxa"/>
            <w:tcBorders>
              <w:top w:val="single" w:sz="4" w:space="0" w:color="auto"/>
            </w:tcBorders>
          </w:tcPr>
          <w:p w:rsidR="00C52DC5" w:rsidRPr="00B1512F" w:rsidRDefault="00C52DC5">
            <w:pPr>
              <w:pStyle w:val="Title"/>
              <w:rPr>
                <w:rFonts w:ascii="Angsana New" w:hAnsi="Angsana New" w:cs="Angsana New"/>
                <w:u w:val="none"/>
              </w:rPr>
            </w:pPr>
            <w:r w:rsidRPr="00B1512F">
              <w:rPr>
                <w:rFonts w:ascii="Angsana New" w:hAnsi="Angsana New" w:cs="Angsana New"/>
                <w:u w:val="none"/>
              </w:rPr>
              <w:t>Summary of Changes</w:t>
            </w:r>
          </w:p>
        </w:tc>
      </w:tr>
      <w:tr w:rsidR="00B1512F" w:rsidRPr="00B1512F" w:rsidTr="002A481C">
        <w:trPr>
          <w:trHeight w:val="505"/>
        </w:trPr>
        <w:tc>
          <w:tcPr>
            <w:tcW w:w="1074" w:type="dxa"/>
            <w:shd w:val="clear" w:color="auto" w:fill="auto"/>
            <w:tcMar>
              <w:top w:w="108" w:type="dxa"/>
              <w:bottom w:w="108" w:type="dxa"/>
            </w:tcMar>
          </w:tcPr>
          <w:p w:rsidR="008C5407" w:rsidRPr="00B1512F" w:rsidRDefault="00E7149F" w:rsidP="008C5407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3.0</w:t>
            </w:r>
          </w:p>
        </w:tc>
        <w:tc>
          <w:tcPr>
            <w:tcW w:w="893" w:type="dxa"/>
            <w:tcMar>
              <w:top w:w="108" w:type="dxa"/>
              <w:bottom w:w="108" w:type="dxa"/>
            </w:tcMar>
          </w:tcPr>
          <w:p w:rsidR="008C5407" w:rsidRPr="00B1512F" w:rsidRDefault="008C5407" w:rsidP="003D3362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B1512F">
              <w:rPr>
                <w:rFonts w:ascii="Angsana New" w:hAnsi="Angsana New" w:cs="Angsana New"/>
                <w:b w:val="0"/>
                <w:bCs w:val="0"/>
                <w:u w:val="none"/>
                <w:cs/>
              </w:rPr>
              <w:t>1-</w:t>
            </w:r>
            <w:r w:rsidR="003D3362">
              <w:rPr>
                <w:rFonts w:ascii="Angsana New" w:hAnsi="Angsana New" w:cs="Angsana New"/>
                <w:b w:val="0"/>
                <w:bCs w:val="0"/>
                <w:u w:val="none"/>
              </w:rPr>
              <w:t>8</w:t>
            </w:r>
            <w:r w:rsidR="003D3362">
              <w:rPr>
                <w:rFonts w:ascii="Angsana New" w:hAnsi="Angsana New" w:cs="Angsana New" w:hint="cs"/>
                <w:b w:val="0"/>
                <w:bCs w:val="0"/>
                <w:u w:val="none"/>
                <w:cs/>
              </w:rPr>
              <w:t xml:space="preserve"> </w:t>
            </w:r>
          </w:p>
        </w:tc>
        <w:tc>
          <w:tcPr>
            <w:tcW w:w="1455" w:type="dxa"/>
            <w:tcMar>
              <w:top w:w="108" w:type="dxa"/>
              <w:bottom w:w="108" w:type="dxa"/>
            </w:tcMar>
          </w:tcPr>
          <w:p w:rsidR="008C5407" w:rsidRPr="00B1512F" w:rsidRDefault="008C5407" w:rsidP="008C5407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B1512F">
              <w:rPr>
                <w:rFonts w:ascii="Angsana New" w:hAnsi="Angsana New" w:cs="Angsana New"/>
                <w:b w:val="0"/>
                <w:bCs w:val="0"/>
                <w:u w:val="none"/>
              </w:rPr>
              <w:t>OLB</w:t>
            </w:r>
          </w:p>
        </w:tc>
        <w:tc>
          <w:tcPr>
            <w:tcW w:w="2092" w:type="dxa"/>
            <w:tcMar>
              <w:top w:w="108" w:type="dxa"/>
              <w:bottom w:w="108" w:type="dxa"/>
            </w:tcMar>
          </w:tcPr>
          <w:p w:rsidR="008C5407" w:rsidRPr="00B1512F" w:rsidRDefault="00097B83" w:rsidP="00097B83">
            <w:pPr>
              <w:rPr>
                <w:rFonts w:cs="Angsana New"/>
                <w:b/>
                <w:bCs/>
              </w:rPr>
            </w:pPr>
            <w:r w:rsidRPr="00B1512F">
              <w:rPr>
                <w:rFonts w:cs="Angsana New"/>
                <w:sz w:val="28"/>
                <w:szCs w:val="28"/>
              </w:rPr>
              <w:t>Underlying Purpose Type</w:t>
            </w:r>
          </w:p>
        </w:tc>
        <w:tc>
          <w:tcPr>
            <w:tcW w:w="9688" w:type="dxa"/>
            <w:tcMar>
              <w:top w:w="108" w:type="dxa"/>
              <w:bottom w:w="108" w:type="dxa"/>
            </w:tcMar>
          </w:tcPr>
          <w:p w:rsidR="008C5407" w:rsidRPr="00B1512F" w:rsidRDefault="003D3362" w:rsidP="008C5407">
            <w:pPr>
              <w:ind w:left="-6"/>
              <w:rPr>
                <w:rFonts w:cs="Angsana New"/>
                <w:sz w:val="28"/>
                <w:szCs w:val="28"/>
                <w:u w:val="single"/>
              </w:rPr>
            </w:pPr>
            <w:r>
              <w:rPr>
                <w:rFonts w:cs="Angsana New" w:hint="cs"/>
                <w:sz w:val="28"/>
                <w:szCs w:val="28"/>
                <w:u w:val="single"/>
                <w:cs/>
              </w:rPr>
              <w:t>คำอธิบาย</w:t>
            </w:r>
          </w:p>
          <w:p w:rsidR="008C5407" w:rsidRPr="00B1512F" w:rsidRDefault="003D3362" w:rsidP="002C7D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rFonts w:cs="Angsana New"/>
                <w:sz w:val="28"/>
                <w:szCs w:val="28"/>
              </w:rPr>
            </w:pPr>
            <w:r w:rsidRPr="002C7D51">
              <w:rPr>
                <w:rFonts w:cs="Angsana New" w:hint="cs"/>
                <w:sz w:val="28"/>
                <w:szCs w:val="28"/>
                <w:cs/>
              </w:rPr>
              <w:t>ปรับเพิ่มคำอธิบาย</w:t>
            </w:r>
            <w:r w:rsidR="002C7D51" w:rsidRPr="002C7D51">
              <w:rPr>
                <w:rFonts w:cs="Angsana New" w:hint="cs"/>
                <w:sz w:val="28"/>
                <w:szCs w:val="28"/>
                <w:cs/>
              </w:rPr>
              <w:t xml:space="preserve">ต่อจากของเดิม </w:t>
            </w:r>
            <w:r w:rsidR="002C7D51" w:rsidRPr="00E7149F">
              <w:rPr>
                <w:rFonts w:cs="Angsana New"/>
                <w:color w:val="0000FF"/>
                <w:sz w:val="28"/>
                <w:szCs w:val="28"/>
              </w:rPr>
              <w:t>“</w:t>
            </w:r>
            <w:r w:rsidR="0094429E" w:rsidRPr="00E7149F">
              <w:rPr>
                <w:rFonts w:cs="Angsana New" w:hint="cs"/>
                <w:color w:val="0000FF"/>
                <w:sz w:val="28"/>
                <w:szCs w:val="28"/>
                <w:cs/>
              </w:rPr>
              <w:t xml:space="preserve">โดยอ้างอิงกับรหัสที่มีการปรับปรุงใหม่  </w:t>
            </w:r>
            <w:r w:rsidR="0094429E" w:rsidRPr="00E7149F">
              <w:rPr>
                <w:rFonts w:cs="Angsana New"/>
                <w:color w:val="0000FF"/>
                <w:sz w:val="28"/>
                <w:szCs w:val="28"/>
              </w:rPr>
              <w:t>(Classification Name: Transaction Purpose Code)</w:t>
            </w:r>
            <w:r w:rsidR="002C7D51" w:rsidRPr="00E7149F">
              <w:rPr>
                <w:rFonts w:cs="Angsana New"/>
                <w:color w:val="0000FF"/>
                <w:sz w:val="28"/>
                <w:szCs w:val="28"/>
              </w:rPr>
              <w:t>”</w:t>
            </w:r>
          </w:p>
        </w:tc>
      </w:tr>
      <w:tr w:rsidR="002C7D51" w:rsidRPr="003D3362" w:rsidTr="002A481C">
        <w:trPr>
          <w:trHeight w:val="505"/>
        </w:trPr>
        <w:tc>
          <w:tcPr>
            <w:tcW w:w="1074" w:type="dxa"/>
            <w:shd w:val="clear" w:color="auto" w:fill="auto"/>
            <w:tcMar>
              <w:top w:w="108" w:type="dxa"/>
              <w:bottom w:w="108" w:type="dxa"/>
            </w:tcMar>
          </w:tcPr>
          <w:p w:rsidR="002C7D51" w:rsidRPr="00B1512F" w:rsidRDefault="002C7D51" w:rsidP="002C7D51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</w:p>
        </w:tc>
        <w:tc>
          <w:tcPr>
            <w:tcW w:w="893" w:type="dxa"/>
            <w:tcMar>
              <w:top w:w="108" w:type="dxa"/>
              <w:bottom w:w="108" w:type="dxa"/>
            </w:tcMar>
          </w:tcPr>
          <w:p w:rsidR="002C7D51" w:rsidRPr="00B1512F" w:rsidRDefault="002C7D51" w:rsidP="002C7D51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  <w:cs/>
              </w:rPr>
            </w:pPr>
            <w:r w:rsidRPr="00B1512F">
              <w:rPr>
                <w:rFonts w:ascii="Angsana New" w:hAnsi="Angsana New" w:cs="Angsana New"/>
                <w:b w:val="0"/>
                <w:bCs w:val="0"/>
                <w:u w:val="none"/>
                <w:cs/>
              </w:rPr>
              <w:t>1-</w:t>
            </w: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8</w:t>
            </w:r>
            <w:r>
              <w:rPr>
                <w:rFonts w:ascii="Angsana New" w:hAnsi="Angsana New" w:cs="Angsana New" w:hint="cs"/>
                <w:b w:val="0"/>
                <w:bCs w:val="0"/>
                <w:u w:val="none"/>
                <w:cs/>
              </w:rPr>
              <w:t xml:space="preserve"> </w:t>
            </w: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, 1-9</w:t>
            </w:r>
          </w:p>
        </w:tc>
        <w:tc>
          <w:tcPr>
            <w:tcW w:w="1455" w:type="dxa"/>
            <w:tcMar>
              <w:top w:w="108" w:type="dxa"/>
              <w:bottom w:w="108" w:type="dxa"/>
            </w:tcMar>
          </w:tcPr>
          <w:p w:rsidR="002C7D51" w:rsidRPr="00B1512F" w:rsidRDefault="008E6DC6" w:rsidP="002C7D51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OLB</w:t>
            </w:r>
          </w:p>
        </w:tc>
        <w:tc>
          <w:tcPr>
            <w:tcW w:w="2092" w:type="dxa"/>
            <w:tcMar>
              <w:top w:w="108" w:type="dxa"/>
              <w:bottom w:w="108" w:type="dxa"/>
            </w:tcMar>
          </w:tcPr>
          <w:p w:rsidR="002C7D51" w:rsidRPr="00B1512F" w:rsidRDefault="002C7D51" w:rsidP="002C7D51">
            <w:pPr>
              <w:rPr>
                <w:rFonts w:cs="Angsana New"/>
                <w:b/>
                <w:bCs/>
              </w:rPr>
            </w:pPr>
            <w:r w:rsidRPr="003D3362">
              <w:rPr>
                <w:rFonts w:cs="Angsana New"/>
                <w:sz w:val="28"/>
                <w:szCs w:val="28"/>
              </w:rPr>
              <w:t>Underlying Customer Investment Type</w:t>
            </w:r>
          </w:p>
        </w:tc>
        <w:tc>
          <w:tcPr>
            <w:tcW w:w="9688" w:type="dxa"/>
            <w:tcMar>
              <w:top w:w="108" w:type="dxa"/>
              <w:bottom w:w="108" w:type="dxa"/>
            </w:tcMar>
          </w:tcPr>
          <w:p w:rsidR="002C7D51" w:rsidRPr="002C7D51" w:rsidRDefault="002C7D51" w:rsidP="002C7D51">
            <w:pPr>
              <w:rPr>
                <w:u w:val="single"/>
              </w:rPr>
            </w:pPr>
            <w:r w:rsidRPr="002C7D51">
              <w:rPr>
                <w:u w:val="single"/>
              </w:rPr>
              <w:t>Validation Rule</w:t>
            </w:r>
          </w:p>
          <w:p w:rsidR="002C7D51" w:rsidRPr="002C7D51" w:rsidRDefault="002C7D51" w:rsidP="002C7D51">
            <w:pPr>
              <w:rPr>
                <w:rFonts w:cs="Angsana New"/>
                <w:sz w:val="28"/>
                <w:szCs w:val="28"/>
                <w:u w:val="single"/>
                <w:cs/>
              </w:rPr>
            </w:pPr>
            <w:r w:rsidRPr="002C7D51">
              <w:rPr>
                <w:rFonts w:cs="Angsana New" w:hint="cs"/>
                <w:sz w:val="28"/>
                <w:szCs w:val="28"/>
                <w:cs/>
              </w:rPr>
              <w:t>แก้ไขคำอธิบาย</w:t>
            </w:r>
            <w:r w:rsidR="005B737F">
              <w:rPr>
                <w:rFonts w:cs="Angsana New" w:hint="cs"/>
                <w:sz w:val="28"/>
                <w:szCs w:val="28"/>
                <w:cs/>
              </w:rPr>
              <w:t xml:space="preserve"> </w:t>
            </w:r>
            <w:r w:rsidRPr="003D1D4E">
              <w:rPr>
                <w:rFonts w:cs="Angsana New"/>
                <w:sz w:val="28"/>
                <w:szCs w:val="28"/>
                <w:cs/>
              </w:rPr>
              <w:t>แก้ไขข้อความ</w:t>
            </w:r>
            <w:r w:rsidR="005B737F">
              <w:rPr>
                <w:rFonts w:cs="Angsana New" w:hint="cs"/>
                <w:sz w:val="28"/>
                <w:szCs w:val="28"/>
                <w:cs/>
              </w:rPr>
              <w:t xml:space="preserve"> โดยการตัด </w:t>
            </w:r>
            <w:r w:rsidR="005B737F" w:rsidRPr="002C7D51">
              <w:rPr>
                <w:rFonts w:cs="Angsana New"/>
                <w:sz w:val="28"/>
                <w:szCs w:val="28"/>
              </w:rPr>
              <w:t xml:space="preserve">Underlying Purpose Type </w:t>
            </w:r>
            <w:r w:rsidR="005B737F">
              <w:rPr>
                <w:rFonts w:cs="Angsana New" w:hint="cs"/>
                <w:sz w:val="28"/>
                <w:szCs w:val="28"/>
                <w:cs/>
              </w:rPr>
              <w:t>ที่เลิกใช้แล้วออกจาก</w:t>
            </w:r>
            <w:r w:rsidRPr="003D1D4E">
              <w:rPr>
                <w:rFonts w:cs="Angsana New"/>
                <w:sz w:val="28"/>
                <w:szCs w:val="28"/>
                <w:cs/>
              </w:rPr>
              <w:t>จาก</w:t>
            </w:r>
            <w:r w:rsidR="005B737F">
              <w:rPr>
                <w:rFonts w:cs="Angsana New" w:hint="cs"/>
                <w:sz w:val="28"/>
                <w:szCs w:val="28"/>
                <w:cs/>
              </w:rPr>
              <w:t xml:space="preserve"> </w:t>
            </w:r>
            <w:r w:rsidR="005B737F">
              <w:rPr>
                <w:rFonts w:cs="Angsana New"/>
                <w:sz w:val="28"/>
                <w:szCs w:val="28"/>
              </w:rPr>
              <w:t>Validation Rule</w:t>
            </w:r>
          </w:p>
          <w:p w:rsidR="002C7D51" w:rsidRPr="002C7D51" w:rsidRDefault="002C7D51" w:rsidP="002C7D51">
            <w:pPr>
              <w:pStyle w:val="ListParagraph"/>
              <w:numPr>
                <w:ilvl w:val="0"/>
                <w:numId w:val="43"/>
              </w:numPr>
              <w:rPr>
                <w:sz w:val="28"/>
                <w:szCs w:val="28"/>
              </w:rPr>
            </w:pPr>
            <w:r w:rsidRPr="002C7D51">
              <w:rPr>
                <w:sz w:val="28"/>
                <w:szCs w:val="28"/>
                <w:cs/>
              </w:rPr>
              <w:t xml:space="preserve">ถ้า </w:t>
            </w:r>
            <w:r w:rsidRPr="002C7D51">
              <w:rPr>
                <w:sz w:val="28"/>
                <w:szCs w:val="28"/>
              </w:rPr>
              <w:t xml:space="preserve">Underlying Purpose Type </w:t>
            </w:r>
            <w:r w:rsidRPr="002C7D51">
              <w:rPr>
                <w:sz w:val="28"/>
                <w:szCs w:val="28"/>
                <w:cs/>
              </w:rPr>
              <w:t xml:space="preserve">มีค่าเท่ากับ 318075 </w:t>
            </w:r>
            <w:r w:rsidRPr="002C7D51">
              <w:rPr>
                <w:sz w:val="28"/>
                <w:szCs w:val="28"/>
              </w:rPr>
              <w:t>(</w:t>
            </w:r>
            <w:r w:rsidRPr="002C7D51">
              <w:rPr>
                <w:sz w:val="28"/>
                <w:szCs w:val="28"/>
                <w:cs/>
              </w:rPr>
              <w:t>เงินลงทุนในหลักทรัพย์</w:t>
            </w:r>
            <w:r w:rsidRPr="002C7D51">
              <w:rPr>
                <w:sz w:val="28"/>
                <w:szCs w:val="28"/>
              </w:rPr>
              <w:t xml:space="preserve">), </w:t>
            </w:r>
            <w:r w:rsidRPr="002C7D51">
              <w:rPr>
                <w:sz w:val="28"/>
                <w:szCs w:val="28"/>
                <w:cs/>
              </w:rPr>
              <w:t xml:space="preserve">  318076 </w:t>
            </w:r>
            <w:r w:rsidRPr="002C7D51">
              <w:rPr>
                <w:sz w:val="28"/>
                <w:szCs w:val="28"/>
              </w:rPr>
              <w:t>(</w:t>
            </w:r>
            <w:r w:rsidRPr="002C7D51">
              <w:rPr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Pr="002C7D51">
              <w:rPr>
                <w:sz w:val="28"/>
                <w:szCs w:val="28"/>
              </w:rPr>
              <w:t>),</w:t>
            </w:r>
            <w:r w:rsidRPr="002C7D51">
              <w:rPr>
                <w:sz w:val="28"/>
                <w:szCs w:val="28"/>
                <w:cs/>
              </w:rPr>
              <w:t xml:space="preserve"> 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 xml:space="preserve">318077 </w:t>
            </w:r>
            <w:r w:rsidRPr="00E7149F">
              <w:rPr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>ลงทุนในหลักทรัพย์จากต่างประเทศ</w:t>
            </w:r>
            <w:r w:rsidRPr="00E7149F">
              <w:rPr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 xml:space="preserve"> 318078 </w:t>
            </w:r>
            <w:r w:rsidRPr="00E7149F">
              <w:rPr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>คืนเงินลงทุนในหลักทรัพย์จากต่างประเทศ</w:t>
            </w:r>
            <w:r w:rsidRPr="00E7149F">
              <w:rPr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 xml:space="preserve"> </w:t>
            </w:r>
            <w:r w:rsidRPr="002C7D51">
              <w:rPr>
                <w:sz w:val="28"/>
                <w:szCs w:val="28"/>
                <w:cs/>
              </w:rPr>
              <w:t xml:space="preserve">318079 </w:t>
            </w:r>
            <w:r w:rsidRPr="002C7D51">
              <w:rPr>
                <w:sz w:val="28"/>
                <w:szCs w:val="28"/>
              </w:rPr>
              <w:t>(</w:t>
            </w:r>
            <w:bookmarkStart w:id="0" w:name="OLE_LINK104"/>
            <w:r w:rsidRPr="002C7D51">
              <w:rPr>
                <w:sz w:val="28"/>
                <w:szCs w:val="28"/>
                <w:cs/>
              </w:rPr>
              <w:t>เงินลงทุนหลักทรัพย์ในต่างประเทศ</w:t>
            </w:r>
            <w:bookmarkEnd w:id="0"/>
            <w:r w:rsidRPr="00E7149F">
              <w:rPr>
                <w:color w:val="0000FF"/>
                <w:sz w:val="28"/>
                <w:szCs w:val="28"/>
              </w:rPr>
              <w:t>)</w:t>
            </w:r>
            <w:r w:rsidRPr="00E7149F">
              <w:rPr>
                <w:strike/>
                <w:color w:val="0000FF"/>
                <w:sz w:val="28"/>
                <w:szCs w:val="28"/>
              </w:rPr>
              <w:t>,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 xml:space="preserve"> 318080 </w:t>
            </w:r>
            <w:r w:rsidRPr="00E7149F">
              <w:rPr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>ลงทุนในหลักทรัพย์ในต่างประเทศ</w:t>
            </w:r>
            <w:r w:rsidRPr="00E7149F">
              <w:rPr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 xml:space="preserve"> 318081 </w:t>
            </w:r>
            <w:r w:rsidRPr="00E7149F">
              <w:rPr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strike/>
                <w:color w:val="0000FF"/>
                <w:sz w:val="28"/>
                <w:szCs w:val="28"/>
                <w:cs/>
              </w:rPr>
              <w:t>รับคืนเงินลงทุนในหลักทรัพย์ในต่างประเทศ</w:t>
            </w:r>
            <w:r w:rsidRPr="00E7149F">
              <w:rPr>
                <w:strike/>
                <w:color w:val="0000FF"/>
                <w:sz w:val="28"/>
                <w:szCs w:val="28"/>
              </w:rPr>
              <w:t>)</w:t>
            </w:r>
            <w:r w:rsidRPr="00E7149F">
              <w:rPr>
                <w:color w:val="0000FF"/>
                <w:sz w:val="28"/>
                <w:szCs w:val="28"/>
                <w:cs/>
              </w:rPr>
              <w:t xml:space="preserve"> </w:t>
            </w:r>
            <w:r w:rsidR="003201D6">
              <w:rPr>
                <w:color w:val="0000FF"/>
                <w:sz w:val="28"/>
                <w:szCs w:val="28"/>
              </w:rPr>
              <w:t>, 318213 (</w:t>
            </w:r>
            <w:r w:rsidR="003201D6">
              <w:rPr>
                <w:color w:val="0000FF"/>
                <w:sz w:val="28"/>
                <w:szCs w:val="28"/>
                <w:cs/>
              </w:rPr>
              <w:t>เงินลงทุนในหลักทรัพย์</w:t>
            </w:r>
            <w:r w:rsidR="003201D6" w:rsidRPr="006B23BB">
              <w:rPr>
                <w:color w:val="0000FF"/>
                <w:sz w:val="28"/>
                <w:szCs w:val="28"/>
                <w:cs/>
              </w:rPr>
              <w:t>ต่างประเทศในต่างประเทศ</w:t>
            </w:r>
            <w:r w:rsidR="003201D6">
              <w:rPr>
                <w:color w:val="0000FF"/>
                <w:sz w:val="28"/>
                <w:szCs w:val="28"/>
              </w:rPr>
              <w:t>), 318216 (</w:t>
            </w:r>
            <w:r w:rsidR="003201D6" w:rsidRPr="006B23BB">
              <w:rPr>
                <w:color w:val="0000FF"/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3201D6">
              <w:rPr>
                <w:color w:val="0000FF"/>
                <w:sz w:val="28"/>
                <w:szCs w:val="28"/>
              </w:rPr>
              <w:t xml:space="preserve">) </w:t>
            </w:r>
            <w:r w:rsidRPr="002C7D51">
              <w:rPr>
                <w:sz w:val="28"/>
                <w:szCs w:val="28"/>
                <w:cs/>
              </w:rPr>
              <w:t xml:space="preserve">แล้ว </w:t>
            </w:r>
            <w:r w:rsidRPr="002C7D51">
              <w:rPr>
                <w:sz w:val="28"/>
                <w:szCs w:val="28"/>
              </w:rPr>
              <w:t xml:space="preserve">Underlying Customer Investment Type </w:t>
            </w:r>
            <w:r w:rsidRPr="002C7D51">
              <w:rPr>
                <w:sz w:val="28"/>
                <w:szCs w:val="28"/>
                <w:cs/>
              </w:rPr>
              <w:t>ต้องมีค่า</w:t>
            </w:r>
          </w:p>
          <w:p w:rsidR="002C7D51" w:rsidRDefault="002C7D51" w:rsidP="002C7D51">
            <w:pPr>
              <w:numPr>
                <w:ilvl w:val="0"/>
                <w:numId w:val="43"/>
              </w:numPr>
              <w:rPr>
                <w:rFonts w:cs="Angsana New"/>
                <w:color w:val="000000"/>
                <w:sz w:val="28"/>
                <w:szCs w:val="28"/>
              </w:rPr>
            </w:pPr>
            <w:r w:rsidRPr="002C7D51">
              <w:rPr>
                <w:rFonts w:cs="Angsana New"/>
                <w:sz w:val="28"/>
                <w:szCs w:val="28"/>
                <w:cs/>
              </w:rPr>
              <w:t xml:space="preserve">ถ้า </w:t>
            </w:r>
            <w:r w:rsidRPr="002C7D51">
              <w:rPr>
                <w:rFonts w:cs="Angsana New"/>
                <w:sz w:val="28"/>
                <w:szCs w:val="28"/>
              </w:rPr>
              <w:t xml:space="preserve">Underlying Purpose Type </w:t>
            </w:r>
            <w:r w:rsidRPr="002C7D51">
              <w:rPr>
                <w:rFonts w:cs="Angsana New"/>
                <w:sz w:val="28"/>
                <w:szCs w:val="28"/>
                <w:cs/>
              </w:rPr>
              <w:t xml:space="preserve">มีค่าไม่เท่ากับ 318075 </w:t>
            </w:r>
            <w:r w:rsidRPr="002C7D51">
              <w:rPr>
                <w:rFonts w:cs="Angsana New"/>
                <w:sz w:val="28"/>
                <w:szCs w:val="28"/>
              </w:rPr>
              <w:t>(</w:t>
            </w:r>
            <w:r w:rsidRPr="002C7D51">
              <w:rPr>
                <w:rFonts w:cs="Angsana New"/>
                <w:sz w:val="28"/>
                <w:szCs w:val="28"/>
                <w:cs/>
              </w:rPr>
              <w:t>เงินลงทุนในหลักทรัพย์</w:t>
            </w:r>
            <w:r w:rsidRPr="002C7D51">
              <w:rPr>
                <w:rFonts w:cs="Angsana New"/>
                <w:sz w:val="28"/>
                <w:szCs w:val="28"/>
              </w:rPr>
              <w:t xml:space="preserve">), </w:t>
            </w:r>
            <w:r w:rsidRPr="002C7D51">
              <w:rPr>
                <w:rFonts w:cs="Angsana New"/>
                <w:sz w:val="28"/>
                <w:szCs w:val="28"/>
                <w:cs/>
              </w:rPr>
              <w:t xml:space="preserve">  318076 </w:t>
            </w:r>
            <w:r w:rsidRPr="002C7D51">
              <w:rPr>
                <w:rFonts w:cs="Angsana New"/>
                <w:sz w:val="28"/>
                <w:szCs w:val="28"/>
              </w:rPr>
              <w:t>(</w:t>
            </w:r>
            <w:r w:rsidRPr="002C7D51">
              <w:rPr>
                <w:rFonts w:cs="Angsana New"/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Pr="00E7149F">
              <w:rPr>
                <w:rFonts w:cs="Angsana New"/>
                <w:sz w:val="28"/>
                <w:szCs w:val="28"/>
              </w:rPr>
              <w:t>),</w:t>
            </w:r>
            <w:r w:rsidRPr="00E7149F">
              <w:rPr>
                <w:rFonts w:cs="Angsana New"/>
                <w:sz w:val="28"/>
                <w:szCs w:val="28"/>
                <w:cs/>
              </w:rPr>
              <w:t xml:space="preserve"> 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 xml:space="preserve">318077 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>ลงทุนในหลักทรัพย์จากต่างประเทศ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 xml:space="preserve"> 318078 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>คืนเงินลงทุนในหลักทรัพย์จากต่างประเทศ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rFonts w:cs="Angsana New"/>
                <w:color w:val="0000FF"/>
                <w:sz w:val="28"/>
                <w:szCs w:val="28"/>
                <w:cs/>
              </w:rPr>
              <w:t xml:space="preserve"> </w:t>
            </w:r>
            <w:r w:rsidRPr="002C7D51">
              <w:rPr>
                <w:rFonts w:cs="Angsana New"/>
                <w:sz w:val="28"/>
                <w:szCs w:val="28"/>
                <w:cs/>
              </w:rPr>
              <w:t xml:space="preserve">318079 </w:t>
            </w:r>
            <w:r w:rsidRPr="002C7D51">
              <w:rPr>
                <w:rFonts w:cs="Angsana New"/>
                <w:sz w:val="28"/>
                <w:szCs w:val="28"/>
              </w:rPr>
              <w:t>(</w:t>
            </w:r>
            <w:r w:rsidRPr="002C7D51">
              <w:rPr>
                <w:rFonts w:cs="Angsana New"/>
                <w:sz w:val="28"/>
                <w:szCs w:val="28"/>
                <w:cs/>
              </w:rPr>
              <w:t>เงินลงทุนหลักทรัพย์ในต่างประเทศ</w:t>
            </w:r>
            <w:r w:rsidRPr="00E7149F">
              <w:rPr>
                <w:rFonts w:cs="Angsana New"/>
                <w:color w:val="0000FF"/>
                <w:sz w:val="28"/>
                <w:szCs w:val="28"/>
              </w:rPr>
              <w:t>)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,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 xml:space="preserve"> 318080 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>ลงทุนในหลักทรัพย์ในต่างประเทศ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),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 xml:space="preserve"> 318081 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(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  <w:cs/>
              </w:rPr>
              <w:t>รับคืนเงินลงทุนในหลักทรัพย์ในต่างประเทศ</w:t>
            </w:r>
            <w:r w:rsidRPr="00E7149F">
              <w:rPr>
                <w:rFonts w:cs="Angsana New"/>
                <w:strike/>
                <w:color w:val="0000FF"/>
                <w:sz w:val="28"/>
                <w:szCs w:val="28"/>
              </w:rPr>
              <w:t>)</w:t>
            </w:r>
            <w:r w:rsidR="003201D6">
              <w:rPr>
                <w:rFonts w:cs="Angsana New"/>
                <w:strike/>
                <w:color w:val="0000FF"/>
                <w:sz w:val="28"/>
                <w:szCs w:val="28"/>
              </w:rPr>
              <w:t xml:space="preserve"> </w:t>
            </w:r>
            <w:r w:rsidR="003201D6">
              <w:rPr>
                <w:color w:val="0000FF"/>
                <w:sz w:val="28"/>
                <w:szCs w:val="28"/>
              </w:rPr>
              <w:t xml:space="preserve">, </w:t>
            </w:r>
            <w:r w:rsidR="003201D6" w:rsidRPr="003201D6">
              <w:rPr>
                <w:rFonts w:cs="Angsana New"/>
                <w:color w:val="0000FF"/>
                <w:sz w:val="28"/>
                <w:szCs w:val="28"/>
              </w:rPr>
              <w:t>318213 (</w:t>
            </w:r>
            <w:r w:rsidR="003201D6" w:rsidRPr="003201D6">
              <w:rPr>
                <w:rFonts w:cs="Angsana New"/>
                <w:color w:val="0000FF"/>
                <w:sz w:val="28"/>
                <w:szCs w:val="28"/>
                <w:cs/>
              </w:rPr>
              <w:t>เงินลงทุนในหลักทรัพย์ต่างประเทศในต่างประเทศ</w:t>
            </w:r>
            <w:r w:rsidR="003201D6" w:rsidRPr="003201D6">
              <w:rPr>
                <w:rFonts w:cs="Angsana New"/>
                <w:color w:val="0000FF"/>
                <w:sz w:val="28"/>
                <w:szCs w:val="28"/>
              </w:rPr>
              <w:t>), 318216 (</w:t>
            </w:r>
            <w:r w:rsidR="003201D6" w:rsidRPr="003201D6">
              <w:rPr>
                <w:rFonts w:cs="Angsana New"/>
                <w:color w:val="0000FF"/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3201D6" w:rsidRPr="003201D6">
              <w:rPr>
                <w:rFonts w:cs="Angsana New"/>
                <w:color w:val="0000FF"/>
                <w:sz w:val="28"/>
                <w:szCs w:val="28"/>
              </w:rPr>
              <w:t xml:space="preserve">) </w:t>
            </w:r>
            <w:r w:rsidRPr="002C7D51">
              <w:rPr>
                <w:rFonts w:cs="Angsana New"/>
                <w:sz w:val="28"/>
                <w:szCs w:val="28"/>
                <w:cs/>
              </w:rPr>
              <w:t xml:space="preserve"> แล้ว </w:t>
            </w:r>
            <w:r w:rsidRPr="002C7D51">
              <w:rPr>
                <w:rFonts w:cs="Angsana New"/>
                <w:sz w:val="28"/>
                <w:szCs w:val="28"/>
              </w:rPr>
              <w:t xml:space="preserve">Underlying Customer Investment Type </w:t>
            </w:r>
            <w:r w:rsidRPr="002C7D51">
              <w:rPr>
                <w:rFonts w:cs="Angsana New"/>
                <w:sz w:val="28"/>
                <w:szCs w:val="28"/>
                <w:cs/>
              </w:rPr>
              <w:t>ต้องไม่มีค่า</w:t>
            </w:r>
          </w:p>
          <w:p w:rsidR="005B737F" w:rsidRPr="002C7D51" w:rsidRDefault="005B737F" w:rsidP="005B737F">
            <w:pPr>
              <w:ind w:left="720"/>
              <w:rPr>
                <w:rFonts w:cs="Angsana New"/>
                <w:color w:val="000000"/>
                <w:sz w:val="28"/>
                <w:szCs w:val="28"/>
                <w:cs/>
              </w:rPr>
            </w:pPr>
          </w:p>
        </w:tc>
      </w:tr>
      <w:tr w:rsidR="002C7D51" w:rsidRPr="003D3362" w:rsidTr="002A481C">
        <w:trPr>
          <w:trHeight w:val="505"/>
        </w:trPr>
        <w:tc>
          <w:tcPr>
            <w:tcW w:w="1074" w:type="dxa"/>
            <w:shd w:val="clear" w:color="auto" w:fill="auto"/>
            <w:tcMar>
              <w:top w:w="108" w:type="dxa"/>
              <w:bottom w:w="108" w:type="dxa"/>
            </w:tcMar>
          </w:tcPr>
          <w:p w:rsidR="002C7D51" w:rsidRPr="00B1512F" w:rsidRDefault="002C7D51" w:rsidP="002C7D51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</w:p>
        </w:tc>
        <w:tc>
          <w:tcPr>
            <w:tcW w:w="893" w:type="dxa"/>
            <w:tcMar>
              <w:top w:w="108" w:type="dxa"/>
              <w:bottom w:w="108" w:type="dxa"/>
            </w:tcMar>
          </w:tcPr>
          <w:p w:rsidR="002C7D51" w:rsidRPr="00B1512F" w:rsidRDefault="002C7D51" w:rsidP="002C7D51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  <w:cs/>
              </w:rPr>
            </w:pP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1-9</w:t>
            </w:r>
          </w:p>
        </w:tc>
        <w:tc>
          <w:tcPr>
            <w:tcW w:w="1455" w:type="dxa"/>
            <w:tcMar>
              <w:top w:w="108" w:type="dxa"/>
              <w:bottom w:w="108" w:type="dxa"/>
            </w:tcMar>
          </w:tcPr>
          <w:p w:rsidR="002C7D51" w:rsidRPr="00B1512F" w:rsidRDefault="008E6DC6" w:rsidP="002C7D51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u w:val="none"/>
              </w:rPr>
              <w:t>OLB</w:t>
            </w:r>
          </w:p>
        </w:tc>
        <w:tc>
          <w:tcPr>
            <w:tcW w:w="2092" w:type="dxa"/>
            <w:tcMar>
              <w:top w:w="108" w:type="dxa"/>
              <w:bottom w:w="108" w:type="dxa"/>
            </w:tcMar>
          </w:tcPr>
          <w:p w:rsidR="002C7D51" w:rsidRPr="003D3362" w:rsidRDefault="002C7D51" w:rsidP="002C7D51">
            <w:pPr>
              <w:rPr>
                <w:rFonts w:cs="Angsana New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Purpose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9688" w:type="dxa"/>
            <w:tcMar>
              <w:top w:w="108" w:type="dxa"/>
              <w:bottom w:w="108" w:type="dxa"/>
            </w:tcMar>
          </w:tcPr>
          <w:p w:rsidR="002C7D51" w:rsidRDefault="002C7D51" w:rsidP="002C7D51">
            <w:pPr>
              <w:rPr>
                <w:rFonts w:cs="Angsana New"/>
                <w:sz w:val="28"/>
                <w:szCs w:val="28"/>
              </w:rPr>
            </w:pPr>
            <w:r w:rsidRPr="002C7D51">
              <w:rPr>
                <w:u w:val="single"/>
              </w:rPr>
              <w:t>Validation Rule</w:t>
            </w:r>
          </w:p>
          <w:p w:rsidR="002C7D51" w:rsidRPr="002C7D51" w:rsidRDefault="00B66A21" w:rsidP="008E6DC6">
            <w:pPr>
              <w:rPr>
                <w:rFonts w:cs="Angsana New"/>
                <w:sz w:val="28"/>
                <w:szCs w:val="28"/>
                <w:u w:val="single"/>
              </w:rPr>
            </w:pPr>
            <w:r>
              <w:rPr>
                <w:rFonts w:cs="Angsana New" w:hint="cs"/>
                <w:sz w:val="28"/>
                <w:szCs w:val="28"/>
                <w:cs/>
              </w:rPr>
              <w:t xml:space="preserve"> เพิ่ม</w:t>
            </w:r>
            <w:r w:rsidR="008E6DC6">
              <w:rPr>
                <w:rFonts w:cs="Angsana New" w:hint="cs"/>
                <w:sz w:val="28"/>
                <w:szCs w:val="28"/>
                <w:cs/>
              </w:rPr>
              <w:t>ค่า</w:t>
            </w:r>
            <w:r>
              <w:rPr>
                <w:rFonts w:cs="Angsana New" w:hint="cs"/>
                <w:sz w:val="28"/>
                <w:szCs w:val="28"/>
                <w:cs/>
              </w:rPr>
              <w:t xml:space="preserve"> </w:t>
            </w:r>
            <w:r w:rsidR="008E6DC6" w:rsidRPr="002C7D51">
              <w:rPr>
                <w:rFonts w:cs="Angsana New"/>
                <w:sz w:val="28"/>
                <w:szCs w:val="28"/>
              </w:rPr>
              <w:t>Underlying Purpose Type</w:t>
            </w:r>
            <w:r>
              <w:rPr>
                <w:rFonts w:cs="Angsana New"/>
                <w:sz w:val="28"/>
                <w:szCs w:val="28"/>
              </w:rPr>
              <w:t xml:space="preserve"> </w:t>
            </w:r>
            <w:r>
              <w:rPr>
                <w:rFonts w:cs="Angsana New" w:hint="cs"/>
                <w:sz w:val="28"/>
                <w:szCs w:val="28"/>
                <w:cs/>
              </w:rPr>
              <w:t xml:space="preserve">ใน </w:t>
            </w:r>
            <w:r>
              <w:rPr>
                <w:rFonts w:cs="Angsana New"/>
                <w:sz w:val="28"/>
                <w:szCs w:val="28"/>
              </w:rPr>
              <w:t xml:space="preserve">Validation Rule  </w:t>
            </w:r>
            <w:r w:rsidR="008E6DC6">
              <w:rPr>
                <w:rFonts w:cs="Angsana New" w:hint="cs"/>
                <w:sz w:val="28"/>
                <w:szCs w:val="28"/>
                <w:cs/>
              </w:rPr>
              <w:t xml:space="preserve">เป็น </w:t>
            </w:r>
            <w:r w:rsidR="008E6DC6">
              <w:rPr>
                <w:rFonts w:cs="Angsana New"/>
                <w:sz w:val="28"/>
                <w:szCs w:val="28"/>
              </w:rPr>
              <w:t xml:space="preserve">“ </w:t>
            </w:r>
            <w:r w:rsidR="002C7D51" w:rsidRPr="002C7D51">
              <w:rPr>
                <w:rFonts w:cs="Angsana New"/>
                <w:sz w:val="28"/>
                <w:szCs w:val="28"/>
                <w:cs/>
              </w:rPr>
              <w:t xml:space="preserve">ถ้า </w:t>
            </w:r>
            <w:r w:rsidR="002C7D51" w:rsidRPr="002C7D51">
              <w:rPr>
                <w:rFonts w:cs="Angsana New"/>
                <w:sz w:val="28"/>
                <w:szCs w:val="28"/>
              </w:rPr>
              <w:t xml:space="preserve">Underlying Purpose Type </w:t>
            </w:r>
            <w:r w:rsidR="002C7D51" w:rsidRPr="002C7D51">
              <w:rPr>
                <w:rFonts w:cs="Angsana New"/>
                <w:sz w:val="28"/>
                <w:szCs w:val="28"/>
                <w:cs/>
              </w:rPr>
              <w:t xml:space="preserve">มีค่าเท่ากับ 318111 (เงินทุนอื่นๆ) หรือ </w:t>
            </w:r>
            <w:r w:rsidR="002C7D51" w:rsidRPr="00AB5829">
              <w:rPr>
                <w:rFonts w:cs="Angsana New"/>
                <w:sz w:val="28"/>
                <w:szCs w:val="28"/>
                <w:cs/>
              </w:rPr>
              <w:t>31814</w:t>
            </w:r>
            <w:r w:rsidR="00AB5829" w:rsidRPr="00AB5829">
              <w:rPr>
                <w:rFonts w:cs="Angsana New"/>
                <w:sz w:val="28"/>
                <w:szCs w:val="28"/>
              </w:rPr>
              <w:t>2</w:t>
            </w:r>
            <w:r w:rsidR="002C7D51" w:rsidRPr="00E7149F">
              <w:rPr>
                <w:rFonts w:cs="Angsana New"/>
                <w:color w:val="0000FF"/>
                <w:sz w:val="28"/>
                <w:szCs w:val="28"/>
              </w:rPr>
              <w:t xml:space="preserve"> </w:t>
            </w:r>
            <w:r w:rsidR="002C7D51" w:rsidRPr="002C7D51">
              <w:rPr>
                <w:rFonts w:cs="Angsana New"/>
                <w:sz w:val="28"/>
                <w:szCs w:val="28"/>
                <w:cs/>
              </w:rPr>
              <w:t>(</w:t>
            </w:r>
            <w:r w:rsidR="00AB5829" w:rsidRPr="00AB5829">
              <w:rPr>
                <w:rFonts w:cs="Angsana New"/>
                <w:color w:val="0000FF"/>
                <w:sz w:val="28"/>
                <w:szCs w:val="28"/>
                <w:cs/>
              </w:rPr>
              <w:t>ภายใต้</w:t>
            </w:r>
            <w:r w:rsidR="002C7D51" w:rsidRPr="002C7D51">
              <w:rPr>
                <w:rFonts w:cs="Angsana New"/>
                <w:sz w:val="28"/>
                <w:szCs w:val="28"/>
                <w:cs/>
              </w:rPr>
              <w:t>อื่นๆ) แล้</w:t>
            </w:r>
            <w:bookmarkStart w:id="1" w:name="_GoBack"/>
            <w:bookmarkEnd w:id="1"/>
            <w:r w:rsidR="002C7D51" w:rsidRPr="002C7D51">
              <w:rPr>
                <w:rFonts w:cs="Angsana New"/>
                <w:sz w:val="28"/>
                <w:szCs w:val="28"/>
                <w:cs/>
              </w:rPr>
              <w:t>ว</w:t>
            </w:r>
            <w:r w:rsidR="002C7D51" w:rsidRPr="002C7D51">
              <w:rPr>
                <w:rFonts w:cs="Angsana New"/>
                <w:color w:val="0070C0"/>
                <w:sz w:val="28"/>
                <w:szCs w:val="28"/>
                <w:cs/>
              </w:rPr>
              <w:t xml:space="preserve"> </w:t>
            </w:r>
            <w:r w:rsidR="002C7D51" w:rsidRPr="002C7D51">
              <w:rPr>
                <w:rFonts w:cs="Angsana New"/>
                <w:sz w:val="28"/>
                <w:szCs w:val="28"/>
              </w:rPr>
              <w:t>Underlying Purpose Description</w:t>
            </w:r>
            <w:r w:rsidR="002C7D51" w:rsidRPr="002C7D51">
              <w:rPr>
                <w:rFonts w:cs="Angsana New"/>
                <w:sz w:val="28"/>
                <w:szCs w:val="28"/>
                <w:cs/>
              </w:rPr>
              <w:t xml:space="preserve"> ต้องมีค่า</w:t>
            </w:r>
            <w:r w:rsidR="005B737F" w:rsidRPr="007719DA">
              <w:rPr>
                <w:rFonts w:cs="Angsana New"/>
                <w:sz w:val="28"/>
                <w:szCs w:val="28"/>
              </w:rPr>
              <w:t>”</w:t>
            </w:r>
          </w:p>
        </w:tc>
      </w:tr>
      <w:tr w:rsidR="008E6DC6" w:rsidRPr="003D3362" w:rsidTr="002A481C">
        <w:trPr>
          <w:trHeight w:val="505"/>
        </w:trPr>
        <w:tc>
          <w:tcPr>
            <w:tcW w:w="1074" w:type="dxa"/>
            <w:shd w:val="clear" w:color="auto" w:fill="auto"/>
            <w:tcMar>
              <w:top w:w="108" w:type="dxa"/>
              <w:bottom w:w="108" w:type="dxa"/>
            </w:tcMar>
          </w:tcPr>
          <w:p w:rsidR="008E6DC6" w:rsidRPr="00B1512F" w:rsidRDefault="008E6DC6" w:rsidP="008E6DC6">
            <w:pPr>
              <w:pStyle w:val="Title"/>
              <w:rPr>
                <w:rFonts w:ascii="Angsana New" w:hAnsi="Angsana New" w:cs="Angsana New"/>
                <w:b w:val="0"/>
                <w:bCs w:val="0"/>
                <w:u w:val="none"/>
              </w:rPr>
            </w:pPr>
          </w:p>
        </w:tc>
        <w:tc>
          <w:tcPr>
            <w:tcW w:w="893" w:type="dxa"/>
            <w:tcMar>
              <w:top w:w="108" w:type="dxa"/>
              <w:bottom w:w="108" w:type="dxa"/>
            </w:tcMar>
          </w:tcPr>
          <w:p w:rsidR="008E6DC6" w:rsidRPr="003418ED" w:rsidRDefault="008E6DC6" w:rsidP="008E6DC6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3418ED">
              <w:rPr>
                <w:rFonts w:ascii="Angsana New" w:hAnsi="Angsana New" w:cs="Angsana New"/>
                <w:b w:val="0"/>
                <w:bCs w:val="0"/>
                <w:u w:val="none"/>
              </w:rPr>
              <w:t>1-10</w:t>
            </w:r>
          </w:p>
          <w:p w:rsidR="008E6DC6" w:rsidRPr="003418ED" w:rsidRDefault="008E6DC6" w:rsidP="008E6DC6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</w:rPr>
            </w:pPr>
            <w:r w:rsidRPr="003418ED">
              <w:rPr>
                <w:rFonts w:ascii="Angsana New" w:hAnsi="Angsana New" w:cs="Angsana New" w:hint="cs"/>
                <w:b w:val="0"/>
                <w:bCs w:val="0"/>
                <w:u w:val="none"/>
                <w:cs/>
              </w:rPr>
              <w:t>ถึง</w:t>
            </w:r>
          </w:p>
          <w:p w:rsidR="008E6DC6" w:rsidRDefault="008E6DC6" w:rsidP="008E6DC6">
            <w:pPr>
              <w:pStyle w:val="Title"/>
              <w:ind w:left="-84" w:right="-98"/>
              <w:rPr>
                <w:rFonts w:ascii="Angsana New" w:hAnsi="Angsana New" w:cs="Angsana New"/>
                <w:b w:val="0"/>
                <w:bCs w:val="0"/>
                <w:u w:val="none"/>
                <w:cs/>
              </w:rPr>
            </w:pPr>
            <w:r w:rsidRPr="003418ED">
              <w:rPr>
                <w:rFonts w:ascii="Angsana New" w:hAnsi="Angsana New" w:cs="Angsana New" w:hint="cs"/>
                <w:b w:val="0"/>
                <w:bCs w:val="0"/>
                <w:u w:val="none"/>
                <w:cs/>
              </w:rPr>
              <w:t>1-17</w:t>
            </w:r>
          </w:p>
        </w:tc>
        <w:tc>
          <w:tcPr>
            <w:tcW w:w="1455" w:type="dxa"/>
            <w:tcMar>
              <w:top w:w="108" w:type="dxa"/>
              <w:bottom w:w="108" w:type="dxa"/>
            </w:tcMar>
          </w:tcPr>
          <w:p w:rsidR="008E6DC6" w:rsidRDefault="008E6DC6" w:rsidP="008E6DC6">
            <w:pPr>
              <w:pStyle w:val="Title"/>
              <w:rPr>
                <w:rFonts w:ascii="Angsana New" w:hAnsi="Angsana New" w:cs="Angsana New"/>
                <w:b w:val="0"/>
                <w:bCs w:val="0"/>
                <w:color w:val="00000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color w:val="000000"/>
                <w:u w:val="none"/>
              </w:rPr>
              <w:t>OLB</w:t>
            </w:r>
          </w:p>
        </w:tc>
        <w:tc>
          <w:tcPr>
            <w:tcW w:w="2092" w:type="dxa"/>
            <w:tcMar>
              <w:top w:w="108" w:type="dxa"/>
              <w:bottom w:w="108" w:type="dxa"/>
            </w:tcMar>
          </w:tcPr>
          <w:p w:rsidR="008E6DC6" w:rsidRDefault="008E6DC6" w:rsidP="008E6DC6">
            <w:pPr>
              <w:pStyle w:val="Title"/>
              <w:jc w:val="left"/>
              <w:rPr>
                <w:rFonts w:ascii="Angsana New" w:hAnsi="Angsana New" w:cs="Angsana New"/>
                <w:b w:val="0"/>
                <w:bCs w:val="0"/>
                <w:u w:val="none"/>
              </w:rPr>
            </w:pPr>
          </w:p>
        </w:tc>
        <w:tc>
          <w:tcPr>
            <w:tcW w:w="9688" w:type="dxa"/>
            <w:tcMar>
              <w:top w:w="108" w:type="dxa"/>
              <w:bottom w:w="108" w:type="dxa"/>
            </w:tcMar>
          </w:tcPr>
          <w:p w:rsidR="008E6DC6" w:rsidRPr="008E6DC6" w:rsidRDefault="008E6DC6" w:rsidP="00AD1EAC">
            <w:pPr>
              <w:ind w:left="-6"/>
              <w:rPr>
                <w:rFonts w:cs="Angsana New"/>
                <w:sz w:val="28"/>
                <w:szCs w:val="28"/>
                <w:cs/>
              </w:rPr>
            </w:pPr>
            <w:r>
              <w:rPr>
                <w:rFonts w:cs="Angsana New" w:hint="cs"/>
                <w:sz w:val="28"/>
                <w:szCs w:val="28"/>
                <w:cs/>
              </w:rPr>
              <w:t xml:space="preserve">ปรับแก้ </w:t>
            </w:r>
            <w:r>
              <w:rPr>
                <w:rFonts w:cs="Angsana New"/>
                <w:sz w:val="28"/>
                <w:szCs w:val="28"/>
              </w:rPr>
              <w:t xml:space="preserve">Underlying Purpose Type </w:t>
            </w:r>
            <w:r>
              <w:rPr>
                <w:rFonts w:cs="Angsana New" w:hint="cs"/>
                <w:sz w:val="28"/>
                <w:szCs w:val="28"/>
                <w:cs/>
              </w:rPr>
              <w:t>ใน</w:t>
            </w:r>
            <w:r w:rsidRPr="00181ADD">
              <w:rPr>
                <w:rFonts w:cs="Angsana New"/>
                <w:sz w:val="28"/>
                <w:szCs w:val="28"/>
                <w:cs/>
              </w:rPr>
              <w:t>ตัวอย่างการรายงาน</w:t>
            </w:r>
            <w:r w:rsidRPr="002D5A2C">
              <w:rPr>
                <w:rFonts w:cs="Angsana New"/>
                <w:sz w:val="28"/>
                <w:szCs w:val="28"/>
                <w:cs/>
              </w:rPr>
              <w:t xml:space="preserve">ชุดข้อมูล </w:t>
            </w:r>
            <w:r w:rsidRPr="002D5A2C">
              <w:rPr>
                <w:rFonts w:cs="Angsana New"/>
                <w:sz w:val="28"/>
                <w:szCs w:val="28"/>
              </w:rPr>
              <w:t>OLB</w:t>
            </w:r>
            <w:r>
              <w:rPr>
                <w:rFonts w:cs="Angsana New"/>
                <w:sz w:val="28"/>
                <w:szCs w:val="28"/>
              </w:rPr>
              <w:t xml:space="preserve"> </w:t>
            </w:r>
            <w:r>
              <w:rPr>
                <w:rFonts w:cs="Angsana New" w:hint="cs"/>
                <w:sz w:val="28"/>
                <w:szCs w:val="28"/>
                <w:cs/>
              </w:rPr>
              <w:t>ให้</w:t>
            </w:r>
            <w:r w:rsidR="00AD1EAC">
              <w:rPr>
                <w:rFonts w:cs="Angsana New" w:hint="cs"/>
                <w:sz w:val="28"/>
                <w:szCs w:val="28"/>
                <w:cs/>
              </w:rPr>
              <w:t xml:space="preserve">เป็นค่า </w:t>
            </w:r>
            <w:r w:rsidR="00AD1EAC" w:rsidRPr="002C7D51">
              <w:rPr>
                <w:rFonts w:cs="Angsana New"/>
                <w:sz w:val="28"/>
                <w:szCs w:val="28"/>
              </w:rPr>
              <w:t>Underlying Purpose Type</w:t>
            </w:r>
            <w:r w:rsidR="00AD1EAC">
              <w:rPr>
                <w:rFonts w:cs="Angsana New"/>
                <w:sz w:val="28"/>
                <w:szCs w:val="28"/>
              </w:rPr>
              <w:t xml:space="preserve"> </w:t>
            </w:r>
            <w:r w:rsidR="00AD1EAC" w:rsidRPr="002C7D51">
              <w:rPr>
                <w:rFonts w:cs="Angsana New"/>
                <w:sz w:val="28"/>
                <w:szCs w:val="28"/>
              </w:rPr>
              <w:t xml:space="preserve"> </w:t>
            </w:r>
            <w:r w:rsidR="00AD1EAC">
              <w:rPr>
                <w:rFonts w:cs="Angsana New" w:hint="cs"/>
                <w:sz w:val="28"/>
                <w:szCs w:val="28"/>
                <w:cs/>
              </w:rPr>
              <w:t>ที่ปรับปรุง</w:t>
            </w:r>
            <w:r>
              <w:rPr>
                <w:rFonts w:cs="Angsana New" w:hint="cs"/>
                <w:sz w:val="28"/>
                <w:szCs w:val="28"/>
                <w:cs/>
              </w:rPr>
              <w:t xml:space="preserve">ใหม่ </w:t>
            </w:r>
          </w:p>
        </w:tc>
      </w:tr>
    </w:tbl>
    <w:p w:rsidR="006C3EDB" w:rsidRPr="00B1512F" w:rsidRDefault="006C3EDB" w:rsidP="00407C6B">
      <w:pPr>
        <w:pStyle w:val="Title"/>
        <w:tabs>
          <w:tab w:val="left" w:pos="5669"/>
        </w:tabs>
        <w:spacing w:line="360" w:lineRule="auto"/>
        <w:jc w:val="left"/>
        <w:rPr>
          <w:b w:val="0"/>
          <w:bCs w:val="0"/>
          <w:sz w:val="20"/>
          <w:szCs w:val="20"/>
          <w:u w:val="none"/>
        </w:rPr>
      </w:pPr>
    </w:p>
    <w:sectPr w:rsidR="006C3EDB" w:rsidRPr="00B1512F" w:rsidSect="00AB7666">
      <w:headerReference w:type="default" r:id="rId11"/>
      <w:footerReference w:type="default" r:id="rId12"/>
      <w:pgSz w:w="16834" w:h="11909" w:orient="landscape" w:code="9"/>
      <w:pgMar w:top="1627" w:right="648" w:bottom="1440" w:left="749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C03" w:rsidRDefault="006E5C03">
      <w:r>
        <w:separator/>
      </w:r>
    </w:p>
  </w:endnote>
  <w:endnote w:type="continuationSeparator" w:id="0">
    <w:p w:rsidR="006E5C03" w:rsidRDefault="006E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57A" w:rsidRDefault="00A36A99" w:rsidP="00A06478">
    <w:pPr>
      <w:pStyle w:val="Footer"/>
      <w:rPr>
        <w:rFonts w:ascii="Tahoma" w:hAnsi="Tahoma"/>
        <w:b/>
        <w:bCs/>
        <w:sz w:val="20"/>
        <w:cs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7F012B" id="Line 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9sf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"/>
          </w:pict>
        </mc:Fallback>
      </mc:AlternateContent>
    </w:r>
    <w:r w:rsidR="0013557A">
      <w:rPr>
        <w:rFonts w:ascii="Tahoma" w:hAnsi="Tahoma" w:hint="cs"/>
        <w:b/>
        <w:bCs/>
        <w:sz w:val="20"/>
        <w:cs/>
      </w:rPr>
      <w:t>ชุดข้อมูลมาตรการป้องปรามการเก็งกำไร</w:t>
    </w:r>
    <w:r w:rsidR="0090346D">
      <w:rPr>
        <w:rFonts w:ascii="Tahoma" w:hAnsi="Tahoma" w:hint="cs"/>
        <w:b/>
        <w:bCs/>
        <w:sz w:val="20"/>
        <w:cs/>
      </w:rPr>
      <w:t>ค่าเงินบาท</w:t>
    </w:r>
  </w:p>
  <w:p w:rsidR="00C21770" w:rsidRDefault="00AB7666" w:rsidP="00AB7666">
    <w:pPr>
      <w:pStyle w:val="Footer"/>
      <w:tabs>
        <w:tab w:val="clear" w:pos="4153"/>
        <w:tab w:val="clear" w:pos="8306"/>
        <w:tab w:val="center" w:pos="4233"/>
        <w:tab w:val="right" w:pos="6972"/>
      </w:tabs>
      <w:ind w:right="251"/>
      <w:rPr>
        <w:rFonts w:ascii="Tahoma" w:hAnsi="Tahoma"/>
        <w:b/>
        <w:bCs/>
        <w:sz w:val="20"/>
      </w:rPr>
    </w:pPr>
    <w:r>
      <w:rPr>
        <w:rFonts w:ascii="Tahoma" w:hAnsi="Tahoma" w:hint="cs"/>
        <w:b/>
        <w:bCs/>
        <w:sz w:val="20"/>
        <w:cs/>
      </w:rPr>
      <w:t>ฝ่ายสถิติและข้อสนเทศ</w:t>
    </w:r>
    <w:r w:rsidR="0013557A">
      <w:rPr>
        <w:rFonts w:ascii="Tahoma" w:hAnsi="Tahoma" w:hint="cs"/>
        <w:b/>
        <w:bCs/>
        <w:sz w:val="20"/>
        <w:cs/>
      </w:rPr>
      <w:t xml:space="preserve">                                                                     </w:t>
    </w:r>
    <w:r>
      <w:rPr>
        <w:rFonts w:ascii="Tahoma" w:hAnsi="Tahoma"/>
        <w:b/>
        <w:bCs/>
        <w:sz w:val="20"/>
      </w:rPr>
      <w:t xml:space="preserve">              </w: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begin"/>
    </w:r>
    <w:r w:rsidR="0013557A"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 w:rsidR="0013557A">
      <w:rPr>
        <w:rStyle w:val="PageNumber"/>
        <w:rFonts w:ascii="Tahoma" w:hAnsi="Tahoma"/>
        <w:b/>
        <w:bCs/>
        <w:sz w:val="22"/>
        <w:szCs w:val="22"/>
      </w:rPr>
      <w:instrText>PAGE</w:instrText>
    </w:r>
    <w:r w:rsidR="0013557A"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AB5829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2</w: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end"/>
    </w:r>
    <w:r w:rsidR="0013557A">
      <w:rPr>
        <w:rStyle w:val="PageNumber"/>
        <w:rFonts w:ascii="Tahoma" w:hAnsi="Tahoma" w:hint="cs"/>
        <w:b/>
        <w:bCs/>
        <w:sz w:val="22"/>
        <w:szCs w:val="22"/>
        <w:cs/>
        <w:lang w:val="en-GB"/>
      </w:rPr>
      <w:t>/</w: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begin"/>
    </w:r>
    <w:r w:rsidR="0013557A"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 w:rsidR="0013557A">
      <w:rPr>
        <w:rStyle w:val="PageNumber"/>
        <w:rFonts w:ascii="Tahoma" w:hAnsi="Tahoma"/>
        <w:b/>
        <w:bCs/>
        <w:sz w:val="22"/>
        <w:szCs w:val="22"/>
      </w:rPr>
      <w:instrText>NUMPAGES</w:instrText>
    </w:r>
    <w:r w:rsidR="0013557A"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AB5829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2</w:t>
    </w:r>
    <w:r w:rsidR="004E362D"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</w:t>
    </w:r>
    <w:r>
      <w:rPr>
        <w:rFonts w:ascii="Tahoma" w:hAnsi="Tahoma"/>
        <w:b/>
        <w:bCs/>
        <w:sz w:val="20"/>
      </w:rPr>
      <w:t xml:space="preserve">                          </w:t>
    </w:r>
    <w:r w:rsidR="0090346D">
      <w:rPr>
        <w:rFonts w:ascii="Tahoma" w:hAnsi="Tahoma"/>
        <w:b/>
        <w:bCs/>
        <w:sz w:val="20"/>
      </w:rPr>
      <w:t xml:space="preserve"> </w:t>
    </w:r>
    <w:r>
      <w:rPr>
        <w:rFonts w:ascii="Tahoma" w:hAnsi="Tahoma"/>
        <w:b/>
        <w:bCs/>
        <w:sz w:val="20"/>
      </w:rPr>
      <w:t xml:space="preserve">     </w:t>
    </w:r>
    <w:r w:rsidR="0013557A">
      <w:rPr>
        <w:rFonts w:ascii="Tahoma" w:hAnsi="Tahoma"/>
        <w:b/>
        <w:bCs/>
        <w:sz w:val="20"/>
      </w:rPr>
      <w:t xml:space="preserve">Data File Manual: Summary of </w:t>
    </w:r>
    <w:r w:rsidR="007512FD">
      <w:rPr>
        <w:rFonts w:ascii="Tahoma" w:hAnsi="Tahoma"/>
        <w:b/>
        <w:bCs/>
        <w:sz w:val="20"/>
      </w:rPr>
      <w:t>Changes  V.</w:t>
    </w:r>
    <w:r w:rsidR="00CF047F">
      <w:rPr>
        <w:rFonts w:ascii="Tahoma" w:hAnsi="Tahoma"/>
        <w:b/>
        <w:bCs/>
        <w:sz w:val="20"/>
      </w:rPr>
      <w:t>3.0</w:t>
    </w:r>
  </w:p>
  <w:p w:rsidR="00C21770" w:rsidRDefault="00C21770" w:rsidP="00FD3862">
    <w:pPr>
      <w:pStyle w:val="Footer"/>
      <w:tabs>
        <w:tab w:val="clear" w:pos="4153"/>
        <w:tab w:val="clear" w:pos="8306"/>
        <w:tab w:val="center" w:pos="4233"/>
        <w:tab w:val="right" w:pos="6972"/>
      </w:tabs>
      <w:ind w:right="251"/>
      <w:rPr>
        <w:rFonts w:ascii="Tahoma" w:hAnsi="Tahoma"/>
        <w:b/>
        <w:bCs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C03" w:rsidRDefault="006E5C03">
      <w:r>
        <w:separator/>
      </w:r>
    </w:p>
  </w:footnote>
  <w:footnote w:type="continuationSeparator" w:id="0">
    <w:p w:rsidR="006E5C03" w:rsidRDefault="006E5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57A" w:rsidRDefault="000A31D7">
    <w:pPr>
      <w:pStyle w:val="Header"/>
      <w:rPr>
        <w:rFonts w:ascii="Tahoma" w:hAnsi="Tahoma"/>
        <w:b/>
        <w:bCs/>
        <w:sz w:val="20"/>
      </w:rPr>
    </w:pPr>
    <w:r>
      <w:rPr>
        <w:noProof/>
        <w:sz w:val="20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margin">
            <wp:posOffset>6669075</wp:posOffset>
          </wp:positionH>
          <wp:positionV relativeFrom="margin">
            <wp:posOffset>-750570</wp:posOffset>
          </wp:positionV>
          <wp:extent cx="3019425" cy="47625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9776" behindDoc="0" locked="0" layoutInCell="1" allowOverlap="1" wp14:anchorId="37BE1964" wp14:editId="12E0F5A9">
          <wp:simplePos x="0" y="0"/>
          <wp:positionH relativeFrom="column">
            <wp:posOffset>13868</wp:posOffset>
          </wp:positionH>
          <wp:positionV relativeFrom="paragraph">
            <wp:posOffset>-91973</wp:posOffset>
          </wp:positionV>
          <wp:extent cx="1962150" cy="238125"/>
          <wp:effectExtent l="0" t="0" r="0" b="952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688"/>
    <w:multiLevelType w:val="hybridMultilevel"/>
    <w:tmpl w:val="CB1C9EE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4D63F1C"/>
    <w:multiLevelType w:val="hybridMultilevel"/>
    <w:tmpl w:val="7A4E98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74A04"/>
    <w:multiLevelType w:val="hybridMultilevel"/>
    <w:tmpl w:val="8B12AF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021D"/>
    <w:multiLevelType w:val="multilevel"/>
    <w:tmpl w:val="871E30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05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0" w:hanging="1440"/>
      </w:pPr>
      <w:rPr>
        <w:rFonts w:hint="default"/>
      </w:rPr>
    </w:lvl>
  </w:abstractNum>
  <w:abstractNum w:abstractNumId="4" w15:restartNumberingAfterBreak="0">
    <w:nsid w:val="07474F42"/>
    <w:multiLevelType w:val="hybridMultilevel"/>
    <w:tmpl w:val="1A82352C"/>
    <w:lvl w:ilvl="0" w:tplc="04090001">
      <w:start w:val="1"/>
      <w:numFmt w:val="bullet"/>
      <w:lvlText w:val=""/>
      <w:lvlJc w:val="left"/>
      <w:pPr>
        <w:tabs>
          <w:tab w:val="num" w:pos="1451"/>
        </w:tabs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71"/>
        </w:tabs>
        <w:ind w:left="217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91"/>
        </w:tabs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11"/>
        </w:tabs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31"/>
        </w:tabs>
        <w:ind w:left="433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51"/>
        </w:tabs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71"/>
        </w:tabs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91"/>
        </w:tabs>
        <w:ind w:left="64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11"/>
        </w:tabs>
        <w:ind w:left="7211" w:hanging="360"/>
      </w:pPr>
      <w:rPr>
        <w:rFonts w:ascii="Wingdings" w:hAnsi="Wingdings" w:hint="default"/>
      </w:rPr>
    </w:lvl>
  </w:abstractNum>
  <w:abstractNum w:abstractNumId="5" w15:restartNumberingAfterBreak="0">
    <w:nsid w:val="09A77319"/>
    <w:multiLevelType w:val="hybridMultilevel"/>
    <w:tmpl w:val="A46C3A96"/>
    <w:lvl w:ilvl="0" w:tplc="04090001">
      <w:start w:val="1"/>
      <w:numFmt w:val="bullet"/>
      <w:lvlText w:val=""/>
      <w:lvlJc w:val="left"/>
      <w:pPr>
        <w:tabs>
          <w:tab w:val="num" w:pos="1433"/>
        </w:tabs>
        <w:ind w:left="1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6" w15:restartNumberingAfterBreak="0">
    <w:nsid w:val="10A95DE4"/>
    <w:multiLevelType w:val="hybridMultilevel"/>
    <w:tmpl w:val="90A8DFB6"/>
    <w:lvl w:ilvl="0" w:tplc="28FA8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1774541"/>
    <w:multiLevelType w:val="hybridMultilevel"/>
    <w:tmpl w:val="B7862C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E0BB1"/>
    <w:multiLevelType w:val="hybridMultilevel"/>
    <w:tmpl w:val="4A74DA76"/>
    <w:lvl w:ilvl="0" w:tplc="2E50126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376FB"/>
    <w:multiLevelType w:val="multilevel"/>
    <w:tmpl w:val="BAD4C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16378C"/>
    <w:multiLevelType w:val="hybridMultilevel"/>
    <w:tmpl w:val="81401810"/>
    <w:lvl w:ilvl="0" w:tplc="2CF63386">
      <w:start w:val="1"/>
      <w:numFmt w:val="bullet"/>
      <w:lvlText w:val="–"/>
      <w:lvlJc w:val="left"/>
      <w:pPr>
        <w:ind w:left="720" w:hanging="360"/>
      </w:pPr>
      <w:rPr>
        <w:rFonts w:ascii="Angsana New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530B8"/>
    <w:multiLevelType w:val="hybridMultilevel"/>
    <w:tmpl w:val="748E0AA8"/>
    <w:lvl w:ilvl="0" w:tplc="04090005">
      <w:start w:val="1"/>
      <w:numFmt w:val="bullet"/>
      <w:lvlText w:val=""/>
      <w:lvlJc w:val="left"/>
      <w:pPr>
        <w:tabs>
          <w:tab w:val="num" w:pos="1433"/>
        </w:tabs>
        <w:ind w:left="14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12" w15:restartNumberingAfterBreak="0">
    <w:nsid w:val="1A402EEF"/>
    <w:multiLevelType w:val="hybridMultilevel"/>
    <w:tmpl w:val="7DFCB0C8"/>
    <w:lvl w:ilvl="0" w:tplc="28FA85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B42725F"/>
    <w:multiLevelType w:val="hybridMultilevel"/>
    <w:tmpl w:val="EDA6B05E"/>
    <w:lvl w:ilvl="0" w:tplc="0409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14" w15:restartNumberingAfterBreak="0">
    <w:nsid w:val="1EA1449E"/>
    <w:multiLevelType w:val="hybridMultilevel"/>
    <w:tmpl w:val="37005998"/>
    <w:lvl w:ilvl="0" w:tplc="64EC46D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545E02"/>
    <w:multiLevelType w:val="hybridMultilevel"/>
    <w:tmpl w:val="7A824A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A500CE"/>
    <w:multiLevelType w:val="hybridMultilevel"/>
    <w:tmpl w:val="168EBF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364327"/>
    <w:multiLevelType w:val="hybridMultilevel"/>
    <w:tmpl w:val="E7486F28"/>
    <w:lvl w:ilvl="0" w:tplc="2CF63386">
      <w:start w:val="1"/>
      <w:numFmt w:val="bullet"/>
      <w:lvlText w:val="–"/>
      <w:lvlJc w:val="left"/>
      <w:pPr>
        <w:ind w:left="720" w:hanging="360"/>
      </w:pPr>
      <w:rPr>
        <w:rFonts w:ascii="Angsana New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2D518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2DC51557"/>
    <w:multiLevelType w:val="hybridMultilevel"/>
    <w:tmpl w:val="A04E3686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1" w15:restartNumberingAfterBreak="0">
    <w:nsid w:val="2F1E4288"/>
    <w:multiLevelType w:val="hybridMultilevel"/>
    <w:tmpl w:val="3288E2A8"/>
    <w:lvl w:ilvl="0" w:tplc="2E5012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9015C"/>
    <w:multiLevelType w:val="hybridMultilevel"/>
    <w:tmpl w:val="F13043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349D4"/>
    <w:multiLevelType w:val="hybridMultilevel"/>
    <w:tmpl w:val="6A8CD3E8"/>
    <w:lvl w:ilvl="0" w:tplc="04090001">
      <w:start w:val="1"/>
      <w:numFmt w:val="bullet"/>
      <w:lvlText w:val=""/>
      <w:lvlJc w:val="left"/>
      <w:pPr>
        <w:tabs>
          <w:tab w:val="num" w:pos="1703"/>
        </w:tabs>
        <w:ind w:left="17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23"/>
        </w:tabs>
        <w:ind w:left="242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43"/>
        </w:tabs>
        <w:ind w:left="31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63"/>
        </w:tabs>
        <w:ind w:left="38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83"/>
        </w:tabs>
        <w:ind w:left="458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03"/>
        </w:tabs>
        <w:ind w:left="53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23"/>
        </w:tabs>
        <w:ind w:left="60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43"/>
        </w:tabs>
        <w:ind w:left="674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63"/>
        </w:tabs>
        <w:ind w:left="7463" w:hanging="360"/>
      </w:pPr>
      <w:rPr>
        <w:rFonts w:ascii="Wingdings" w:hAnsi="Wingdings" w:hint="default"/>
      </w:rPr>
    </w:lvl>
  </w:abstractNum>
  <w:abstractNum w:abstractNumId="24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25" w15:restartNumberingAfterBreak="0">
    <w:nsid w:val="3A2D0869"/>
    <w:multiLevelType w:val="hybridMultilevel"/>
    <w:tmpl w:val="6D4A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43042E"/>
    <w:multiLevelType w:val="hybridMultilevel"/>
    <w:tmpl w:val="D99CDA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8C0EFA"/>
    <w:multiLevelType w:val="hybridMultilevel"/>
    <w:tmpl w:val="5C1E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D316C0"/>
    <w:multiLevelType w:val="hybridMultilevel"/>
    <w:tmpl w:val="5C22E2F4"/>
    <w:lvl w:ilvl="0" w:tplc="0BECCBA0">
      <w:start w:val="2"/>
      <w:numFmt w:val="decimal"/>
      <w:lvlText w:val="%1."/>
      <w:lvlJc w:val="lef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9" w15:restartNumberingAfterBreak="0">
    <w:nsid w:val="429B7CFC"/>
    <w:multiLevelType w:val="hybridMultilevel"/>
    <w:tmpl w:val="42D8DC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45217C"/>
    <w:multiLevelType w:val="hybridMultilevel"/>
    <w:tmpl w:val="B14AD636"/>
    <w:lvl w:ilvl="0" w:tplc="7B7A5E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AF2CE3"/>
    <w:multiLevelType w:val="hybridMultilevel"/>
    <w:tmpl w:val="84AEA1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52034"/>
    <w:multiLevelType w:val="hybridMultilevel"/>
    <w:tmpl w:val="4DF64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330033"/>
    <w:multiLevelType w:val="hybridMultilevel"/>
    <w:tmpl w:val="AB88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F57DC"/>
    <w:multiLevelType w:val="hybridMultilevel"/>
    <w:tmpl w:val="C390E4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572F45"/>
    <w:multiLevelType w:val="hybridMultilevel"/>
    <w:tmpl w:val="305CC828"/>
    <w:lvl w:ilvl="0" w:tplc="B18A892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UPC" w:hAnsi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 w15:restartNumberingAfterBreak="0">
    <w:nsid w:val="5F115AE1"/>
    <w:multiLevelType w:val="hybridMultilevel"/>
    <w:tmpl w:val="7D523E3C"/>
    <w:lvl w:ilvl="0" w:tplc="040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37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5AE1121"/>
    <w:multiLevelType w:val="hybridMultilevel"/>
    <w:tmpl w:val="D8EEDAD0"/>
    <w:lvl w:ilvl="0" w:tplc="9420002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9" w15:restartNumberingAfterBreak="0">
    <w:nsid w:val="66F50938"/>
    <w:multiLevelType w:val="hybridMultilevel"/>
    <w:tmpl w:val="2022FF0E"/>
    <w:lvl w:ilvl="0" w:tplc="4EC8A1A8">
      <w:start w:val="2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40" w15:restartNumberingAfterBreak="0">
    <w:nsid w:val="79A80475"/>
    <w:multiLevelType w:val="hybridMultilevel"/>
    <w:tmpl w:val="1844325A"/>
    <w:lvl w:ilvl="0" w:tplc="2B7242FE">
      <w:start w:val="1"/>
      <w:numFmt w:val="bullet"/>
      <w:lvlText w:val="-"/>
      <w:lvlJc w:val="left"/>
      <w:pPr>
        <w:ind w:left="354" w:hanging="360"/>
      </w:pPr>
      <w:rPr>
        <w:rFonts w:ascii="Angsana New" w:eastAsia="Times New Roman" w:hAnsi="Angsana New" w:cs="Angsana New" w:hint="default"/>
        <w:b w:val="0"/>
        <w:bCs w:val="0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41" w15:restartNumberingAfterBreak="0">
    <w:nsid w:val="7B8334FE"/>
    <w:multiLevelType w:val="hybridMultilevel"/>
    <w:tmpl w:val="B4E2B0F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2" w15:restartNumberingAfterBreak="0">
    <w:nsid w:val="7E9E3B22"/>
    <w:multiLevelType w:val="hybridMultilevel"/>
    <w:tmpl w:val="A9D02AD6"/>
    <w:lvl w:ilvl="0" w:tplc="D6EA45FA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b/>
        <w:bCs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4"/>
  </w:num>
  <w:num w:numId="3">
    <w:abstractNumId w:val="17"/>
  </w:num>
  <w:num w:numId="4">
    <w:abstractNumId w:val="14"/>
  </w:num>
  <w:num w:numId="5">
    <w:abstractNumId w:val="42"/>
  </w:num>
  <w:num w:numId="6">
    <w:abstractNumId w:val="41"/>
  </w:num>
  <w:num w:numId="7">
    <w:abstractNumId w:val="26"/>
  </w:num>
  <w:num w:numId="8">
    <w:abstractNumId w:val="32"/>
  </w:num>
  <w:num w:numId="9">
    <w:abstractNumId w:val="7"/>
  </w:num>
  <w:num w:numId="10">
    <w:abstractNumId w:val="29"/>
  </w:num>
  <w:num w:numId="11">
    <w:abstractNumId w:val="1"/>
  </w:num>
  <w:num w:numId="12">
    <w:abstractNumId w:val="34"/>
  </w:num>
  <w:num w:numId="13">
    <w:abstractNumId w:val="13"/>
  </w:num>
  <w:num w:numId="14">
    <w:abstractNumId w:val="11"/>
  </w:num>
  <w:num w:numId="15">
    <w:abstractNumId w:val="8"/>
  </w:num>
  <w:num w:numId="16">
    <w:abstractNumId w:val="36"/>
  </w:num>
  <w:num w:numId="17">
    <w:abstractNumId w:val="16"/>
  </w:num>
  <w:num w:numId="18">
    <w:abstractNumId w:val="2"/>
  </w:num>
  <w:num w:numId="19">
    <w:abstractNumId w:val="22"/>
  </w:num>
  <w:num w:numId="20">
    <w:abstractNumId w:val="21"/>
  </w:num>
  <w:num w:numId="21">
    <w:abstractNumId w:val="23"/>
  </w:num>
  <w:num w:numId="22">
    <w:abstractNumId w:val="5"/>
  </w:num>
  <w:num w:numId="23">
    <w:abstractNumId w:val="4"/>
  </w:num>
  <w:num w:numId="24">
    <w:abstractNumId w:val="15"/>
  </w:num>
  <w:num w:numId="25">
    <w:abstractNumId w:val="30"/>
  </w:num>
  <w:num w:numId="26">
    <w:abstractNumId w:val="9"/>
  </w:num>
  <w:num w:numId="27">
    <w:abstractNumId w:val="19"/>
  </w:num>
  <w:num w:numId="28">
    <w:abstractNumId w:val="27"/>
  </w:num>
  <w:num w:numId="29">
    <w:abstractNumId w:val="10"/>
  </w:num>
  <w:num w:numId="30">
    <w:abstractNumId w:val="18"/>
  </w:num>
  <w:num w:numId="31">
    <w:abstractNumId w:val="35"/>
  </w:num>
  <w:num w:numId="32">
    <w:abstractNumId w:val="12"/>
  </w:num>
  <w:num w:numId="33">
    <w:abstractNumId w:val="40"/>
  </w:num>
  <w:num w:numId="34">
    <w:abstractNumId w:val="25"/>
  </w:num>
  <w:num w:numId="35">
    <w:abstractNumId w:val="3"/>
  </w:num>
  <w:num w:numId="36">
    <w:abstractNumId w:val="39"/>
  </w:num>
  <w:num w:numId="37">
    <w:abstractNumId w:val="28"/>
  </w:num>
  <w:num w:numId="38">
    <w:abstractNumId w:val="38"/>
  </w:num>
  <w:num w:numId="39">
    <w:abstractNumId w:val="0"/>
  </w:num>
  <w:num w:numId="40">
    <w:abstractNumId w:val="20"/>
  </w:num>
  <w:num w:numId="41">
    <w:abstractNumId w:val="33"/>
  </w:num>
  <w:num w:numId="42">
    <w:abstractNumId w:val="6"/>
  </w:num>
  <w:num w:numId="43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2E60"/>
    <w:rsid w:val="0001151B"/>
    <w:rsid w:val="0001304D"/>
    <w:rsid w:val="00015B94"/>
    <w:rsid w:val="00015DFF"/>
    <w:rsid w:val="00020146"/>
    <w:rsid w:val="00020B1F"/>
    <w:rsid w:val="00022A0A"/>
    <w:rsid w:val="0002473C"/>
    <w:rsid w:val="00033CE1"/>
    <w:rsid w:val="0003532D"/>
    <w:rsid w:val="000364B8"/>
    <w:rsid w:val="00036FD9"/>
    <w:rsid w:val="00040169"/>
    <w:rsid w:val="000405DD"/>
    <w:rsid w:val="00046208"/>
    <w:rsid w:val="00047310"/>
    <w:rsid w:val="00052569"/>
    <w:rsid w:val="000567AE"/>
    <w:rsid w:val="00060717"/>
    <w:rsid w:val="0006311B"/>
    <w:rsid w:val="00063FD6"/>
    <w:rsid w:val="00075C59"/>
    <w:rsid w:val="0007714B"/>
    <w:rsid w:val="000800BB"/>
    <w:rsid w:val="000834AB"/>
    <w:rsid w:val="00091674"/>
    <w:rsid w:val="00096455"/>
    <w:rsid w:val="00097B83"/>
    <w:rsid w:val="000A31D7"/>
    <w:rsid w:val="000A4BA2"/>
    <w:rsid w:val="000A4F4E"/>
    <w:rsid w:val="000A7633"/>
    <w:rsid w:val="000B36E9"/>
    <w:rsid w:val="000B3723"/>
    <w:rsid w:val="000B53D0"/>
    <w:rsid w:val="000C6F69"/>
    <w:rsid w:val="000D237E"/>
    <w:rsid w:val="000D5A5B"/>
    <w:rsid w:val="000D614B"/>
    <w:rsid w:val="000E0EC4"/>
    <w:rsid w:val="000E265B"/>
    <w:rsid w:val="000E4045"/>
    <w:rsid w:val="000F08B4"/>
    <w:rsid w:val="000F1D6A"/>
    <w:rsid w:val="000F4072"/>
    <w:rsid w:val="000F6992"/>
    <w:rsid w:val="001001B8"/>
    <w:rsid w:val="00104EEE"/>
    <w:rsid w:val="00111B5D"/>
    <w:rsid w:val="0012157E"/>
    <w:rsid w:val="00121AFF"/>
    <w:rsid w:val="001227AC"/>
    <w:rsid w:val="001253C3"/>
    <w:rsid w:val="00134D48"/>
    <w:rsid w:val="0013557A"/>
    <w:rsid w:val="00145DA5"/>
    <w:rsid w:val="0014697C"/>
    <w:rsid w:val="00147B05"/>
    <w:rsid w:val="001506AC"/>
    <w:rsid w:val="0015271F"/>
    <w:rsid w:val="00153B25"/>
    <w:rsid w:val="00156F62"/>
    <w:rsid w:val="00157E22"/>
    <w:rsid w:val="00161E55"/>
    <w:rsid w:val="00162D1D"/>
    <w:rsid w:val="00166DDD"/>
    <w:rsid w:val="00167C35"/>
    <w:rsid w:val="001705B8"/>
    <w:rsid w:val="00176283"/>
    <w:rsid w:val="001770E9"/>
    <w:rsid w:val="001777C2"/>
    <w:rsid w:val="00177941"/>
    <w:rsid w:val="001812AD"/>
    <w:rsid w:val="00181ADD"/>
    <w:rsid w:val="001A2982"/>
    <w:rsid w:val="001A7BFD"/>
    <w:rsid w:val="001A7F92"/>
    <w:rsid w:val="001B2006"/>
    <w:rsid w:val="001B4179"/>
    <w:rsid w:val="001B54F8"/>
    <w:rsid w:val="001B7375"/>
    <w:rsid w:val="001C369A"/>
    <w:rsid w:val="001D2AEB"/>
    <w:rsid w:val="001D5ABF"/>
    <w:rsid w:val="001E1C3A"/>
    <w:rsid w:val="001E288F"/>
    <w:rsid w:val="001E2AE9"/>
    <w:rsid w:val="001E5794"/>
    <w:rsid w:val="001F1AA8"/>
    <w:rsid w:val="002004B8"/>
    <w:rsid w:val="00202BB2"/>
    <w:rsid w:val="00202E02"/>
    <w:rsid w:val="00202EFE"/>
    <w:rsid w:val="00207DDD"/>
    <w:rsid w:val="00210016"/>
    <w:rsid w:val="00210B6A"/>
    <w:rsid w:val="0021218B"/>
    <w:rsid w:val="0022281B"/>
    <w:rsid w:val="002308EE"/>
    <w:rsid w:val="00232757"/>
    <w:rsid w:val="0023352A"/>
    <w:rsid w:val="00234698"/>
    <w:rsid w:val="00242EB9"/>
    <w:rsid w:val="00251C20"/>
    <w:rsid w:val="00253DD7"/>
    <w:rsid w:val="002566BC"/>
    <w:rsid w:val="00256F69"/>
    <w:rsid w:val="00261555"/>
    <w:rsid w:val="00264862"/>
    <w:rsid w:val="00266117"/>
    <w:rsid w:val="00267B0D"/>
    <w:rsid w:val="00271179"/>
    <w:rsid w:val="002725A7"/>
    <w:rsid w:val="00272AFB"/>
    <w:rsid w:val="00275CF2"/>
    <w:rsid w:val="00276B21"/>
    <w:rsid w:val="002807AF"/>
    <w:rsid w:val="00281834"/>
    <w:rsid w:val="002829C1"/>
    <w:rsid w:val="0028328C"/>
    <w:rsid w:val="00290DF2"/>
    <w:rsid w:val="00292E4E"/>
    <w:rsid w:val="00295607"/>
    <w:rsid w:val="00295D77"/>
    <w:rsid w:val="00296311"/>
    <w:rsid w:val="00297B66"/>
    <w:rsid w:val="002A1C44"/>
    <w:rsid w:val="002A481C"/>
    <w:rsid w:val="002B393E"/>
    <w:rsid w:val="002B4529"/>
    <w:rsid w:val="002B6D4E"/>
    <w:rsid w:val="002C43A3"/>
    <w:rsid w:val="002C7D51"/>
    <w:rsid w:val="002D1F88"/>
    <w:rsid w:val="002D2DD0"/>
    <w:rsid w:val="002D5A2C"/>
    <w:rsid w:val="002D5BCD"/>
    <w:rsid w:val="002D66DD"/>
    <w:rsid w:val="002E2268"/>
    <w:rsid w:val="002F23D5"/>
    <w:rsid w:val="002F6450"/>
    <w:rsid w:val="00301247"/>
    <w:rsid w:val="003073AA"/>
    <w:rsid w:val="00311A39"/>
    <w:rsid w:val="00313B68"/>
    <w:rsid w:val="003201D6"/>
    <w:rsid w:val="003224AB"/>
    <w:rsid w:val="0032348F"/>
    <w:rsid w:val="003275AF"/>
    <w:rsid w:val="003326AA"/>
    <w:rsid w:val="003418ED"/>
    <w:rsid w:val="00341D9F"/>
    <w:rsid w:val="00342A2C"/>
    <w:rsid w:val="00352924"/>
    <w:rsid w:val="0035658D"/>
    <w:rsid w:val="003566FE"/>
    <w:rsid w:val="003623D1"/>
    <w:rsid w:val="00362799"/>
    <w:rsid w:val="00374736"/>
    <w:rsid w:val="003760AB"/>
    <w:rsid w:val="003818A3"/>
    <w:rsid w:val="003A1720"/>
    <w:rsid w:val="003A23CF"/>
    <w:rsid w:val="003A266B"/>
    <w:rsid w:val="003A6496"/>
    <w:rsid w:val="003B55A5"/>
    <w:rsid w:val="003C2973"/>
    <w:rsid w:val="003C4237"/>
    <w:rsid w:val="003C6AC8"/>
    <w:rsid w:val="003D2CA8"/>
    <w:rsid w:val="003D3362"/>
    <w:rsid w:val="003D5E8F"/>
    <w:rsid w:val="003D7835"/>
    <w:rsid w:val="003E20D3"/>
    <w:rsid w:val="003E427E"/>
    <w:rsid w:val="003F50C0"/>
    <w:rsid w:val="003F60A1"/>
    <w:rsid w:val="0040151D"/>
    <w:rsid w:val="004026FF"/>
    <w:rsid w:val="00407C6B"/>
    <w:rsid w:val="004105B2"/>
    <w:rsid w:val="0041715F"/>
    <w:rsid w:val="00425B3C"/>
    <w:rsid w:val="00425CD4"/>
    <w:rsid w:val="00425EC6"/>
    <w:rsid w:val="00444E29"/>
    <w:rsid w:val="004519CF"/>
    <w:rsid w:val="0045329A"/>
    <w:rsid w:val="00453560"/>
    <w:rsid w:val="004563DF"/>
    <w:rsid w:val="00456E8C"/>
    <w:rsid w:val="00457A35"/>
    <w:rsid w:val="00461BB1"/>
    <w:rsid w:val="00461E16"/>
    <w:rsid w:val="004623D3"/>
    <w:rsid w:val="00462D28"/>
    <w:rsid w:val="00462D9C"/>
    <w:rsid w:val="00475753"/>
    <w:rsid w:val="0047611D"/>
    <w:rsid w:val="0048018D"/>
    <w:rsid w:val="00480BC2"/>
    <w:rsid w:val="0048430D"/>
    <w:rsid w:val="00484453"/>
    <w:rsid w:val="00491518"/>
    <w:rsid w:val="0049389D"/>
    <w:rsid w:val="00494E0B"/>
    <w:rsid w:val="0049724C"/>
    <w:rsid w:val="004B30B7"/>
    <w:rsid w:val="004B3108"/>
    <w:rsid w:val="004B6A83"/>
    <w:rsid w:val="004C2036"/>
    <w:rsid w:val="004C2C19"/>
    <w:rsid w:val="004C44AF"/>
    <w:rsid w:val="004D4227"/>
    <w:rsid w:val="004D5D1B"/>
    <w:rsid w:val="004E20D4"/>
    <w:rsid w:val="004E362D"/>
    <w:rsid w:val="004E6287"/>
    <w:rsid w:val="004F62D5"/>
    <w:rsid w:val="00501539"/>
    <w:rsid w:val="00505A73"/>
    <w:rsid w:val="00523578"/>
    <w:rsid w:val="00530273"/>
    <w:rsid w:val="00533D91"/>
    <w:rsid w:val="00533E0F"/>
    <w:rsid w:val="00533E1F"/>
    <w:rsid w:val="005342DE"/>
    <w:rsid w:val="00537A0B"/>
    <w:rsid w:val="005435C8"/>
    <w:rsid w:val="005438AA"/>
    <w:rsid w:val="00543F87"/>
    <w:rsid w:val="005444AE"/>
    <w:rsid w:val="0054511C"/>
    <w:rsid w:val="00551353"/>
    <w:rsid w:val="00552067"/>
    <w:rsid w:val="0056430D"/>
    <w:rsid w:val="00567502"/>
    <w:rsid w:val="00567798"/>
    <w:rsid w:val="00571618"/>
    <w:rsid w:val="005878B6"/>
    <w:rsid w:val="00593DD5"/>
    <w:rsid w:val="00595E70"/>
    <w:rsid w:val="005961CB"/>
    <w:rsid w:val="005A1E1B"/>
    <w:rsid w:val="005A29D5"/>
    <w:rsid w:val="005A3834"/>
    <w:rsid w:val="005A7A22"/>
    <w:rsid w:val="005B330D"/>
    <w:rsid w:val="005B6037"/>
    <w:rsid w:val="005B737F"/>
    <w:rsid w:val="005C4ECE"/>
    <w:rsid w:val="005C6C48"/>
    <w:rsid w:val="005E018E"/>
    <w:rsid w:val="005E4F8D"/>
    <w:rsid w:val="005E70F4"/>
    <w:rsid w:val="005F19E4"/>
    <w:rsid w:val="005F4EF9"/>
    <w:rsid w:val="00602905"/>
    <w:rsid w:val="0060449B"/>
    <w:rsid w:val="00620999"/>
    <w:rsid w:val="006218B1"/>
    <w:rsid w:val="006241B9"/>
    <w:rsid w:val="00624215"/>
    <w:rsid w:val="00624981"/>
    <w:rsid w:val="006264E7"/>
    <w:rsid w:val="0062745F"/>
    <w:rsid w:val="0063335B"/>
    <w:rsid w:val="006403E6"/>
    <w:rsid w:val="0064122D"/>
    <w:rsid w:val="00644308"/>
    <w:rsid w:val="00645F4F"/>
    <w:rsid w:val="00670651"/>
    <w:rsid w:val="00671C3D"/>
    <w:rsid w:val="00672D87"/>
    <w:rsid w:val="00674019"/>
    <w:rsid w:val="0067423B"/>
    <w:rsid w:val="00674469"/>
    <w:rsid w:val="006751E9"/>
    <w:rsid w:val="006770D7"/>
    <w:rsid w:val="00685DC7"/>
    <w:rsid w:val="00690CB0"/>
    <w:rsid w:val="006911E4"/>
    <w:rsid w:val="00693626"/>
    <w:rsid w:val="0069477E"/>
    <w:rsid w:val="006A2339"/>
    <w:rsid w:val="006A67FD"/>
    <w:rsid w:val="006B063A"/>
    <w:rsid w:val="006B13B4"/>
    <w:rsid w:val="006B72EE"/>
    <w:rsid w:val="006C2D3D"/>
    <w:rsid w:val="006C3EDB"/>
    <w:rsid w:val="006C4BD3"/>
    <w:rsid w:val="006C519A"/>
    <w:rsid w:val="006C6425"/>
    <w:rsid w:val="006D606D"/>
    <w:rsid w:val="006E023A"/>
    <w:rsid w:val="006E5C03"/>
    <w:rsid w:val="006F005A"/>
    <w:rsid w:val="006F26D8"/>
    <w:rsid w:val="006F6B92"/>
    <w:rsid w:val="006F6F4B"/>
    <w:rsid w:val="006F714F"/>
    <w:rsid w:val="00701219"/>
    <w:rsid w:val="00704D90"/>
    <w:rsid w:val="00704FCD"/>
    <w:rsid w:val="00704FDA"/>
    <w:rsid w:val="00713359"/>
    <w:rsid w:val="007161E5"/>
    <w:rsid w:val="007232A9"/>
    <w:rsid w:val="007237CE"/>
    <w:rsid w:val="007255AE"/>
    <w:rsid w:val="007357FD"/>
    <w:rsid w:val="007412BE"/>
    <w:rsid w:val="007462D3"/>
    <w:rsid w:val="007512FD"/>
    <w:rsid w:val="007528C5"/>
    <w:rsid w:val="00753ED0"/>
    <w:rsid w:val="00755C36"/>
    <w:rsid w:val="00756FBE"/>
    <w:rsid w:val="00760A29"/>
    <w:rsid w:val="007620B0"/>
    <w:rsid w:val="0076380F"/>
    <w:rsid w:val="00764CC0"/>
    <w:rsid w:val="00766DC0"/>
    <w:rsid w:val="007719DA"/>
    <w:rsid w:val="00773E06"/>
    <w:rsid w:val="00784170"/>
    <w:rsid w:val="00784844"/>
    <w:rsid w:val="00792A62"/>
    <w:rsid w:val="007955B8"/>
    <w:rsid w:val="00796D13"/>
    <w:rsid w:val="007A0D04"/>
    <w:rsid w:val="007A2AFD"/>
    <w:rsid w:val="007A30AE"/>
    <w:rsid w:val="007A32F9"/>
    <w:rsid w:val="007A565E"/>
    <w:rsid w:val="007A5BE7"/>
    <w:rsid w:val="007A70C9"/>
    <w:rsid w:val="007A7268"/>
    <w:rsid w:val="007B1665"/>
    <w:rsid w:val="007B1D29"/>
    <w:rsid w:val="007B3BD1"/>
    <w:rsid w:val="007B5093"/>
    <w:rsid w:val="007B5DFF"/>
    <w:rsid w:val="007B799A"/>
    <w:rsid w:val="007C472D"/>
    <w:rsid w:val="007C589A"/>
    <w:rsid w:val="007C68A8"/>
    <w:rsid w:val="007D0B6E"/>
    <w:rsid w:val="007D497A"/>
    <w:rsid w:val="007E0732"/>
    <w:rsid w:val="007E2248"/>
    <w:rsid w:val="007E510C"/>
    <w:rsid w:val="007E683C"/>
    <w:rsid w:val="007F2605"/>
    <w:rsid w:val="007F71A0"/>
    <w:rsid w:val="00801FA7"/>
    <w:rsid w:val="00803672"/>
    <w:rsid w:val="00803DFA"/>
    <w:rsid w:val="00803F17"/>
    <w:rsid w:val="00807E10"/>
    <w:rsid w:val="008136D6"/>
    <w:rsid w:val="00815205"/>
    <w:rsid w:val="00815B85"/>
    <w:rsid w:val="00816B22"/>
    <w:rsid w:val="00816E5B"/>
    <w:rsid w:val="00820688"/>
    <w:rsid w:val="00826606"/>
    <w:rsid w:val="008315F3"/>
    <w:rsid w:val="00832429"/>
    <w:rsid w:val="00833961"/>
    <w:rsid w:val="00841C6D"/>
    <w:rsid w:val="008513A3"/>
    <w:rsid w:val="00854401"/>
    <w:rsid w:val="008666E0"/>
    <w:rsid w:val="00866E0E"/>
    <w:rsid w:val="0087007C"/>
    <w:rsid w:val="008737AF"/>
    <w:rsid w:val="00875146"/>
    <w:rsid w:val="008757BF"/>
    <w:rsid w:val="0088017F"/>
    <w:rsid w:val="00881FE2"/>
    <w:rsid w:val="008850FA"/>
    <w:rsid w:val="008855C2"/>
    <w:rsid w:val="00886D45"/>
    <w:rsid w:val="008A050D"/>
    <w:rsid w:val="008A51A8"/>
    <w:rsid w:val="008B06CA"/>
    <w:rsid w:val="008B29CA"/>
    <w:rsid w:val="008B5D14"/>
    <w:rsid w:val="008C0D5B"/>
    <w:rsid w:val="008C5407"/>
    <w:rsid w:val="008C5AE6"/>
    <w:rsid w:val="008D08F2"/>
    <w:rsid w:val="008D0F57"/>
    <w:rsid w:val="008D1025"/>
    <w:rsid w:val="008D2EA8"/>
    <w:rsid w:val="008D67A5"/>
    <w:rsid w:val="008E31A4"/>
    <w:rsid w:val="008E65C2"/>
    <w:rsid w:val="008E6DC6"/>
    <w:rsid w:val="008E7F5B"/>
    <w:rsid w:val="008F44A6"/>
    <w:rsid w:val="008F4FDA"/>
    <w:rsid w:val="00903130"/>
    <w:rsid w:val="0090346D"/>
    <w:rsid w:val="0090372E"/>
    <w:rsid w:val="00906B2F"/>
    <w:rsid w:val="00906E02"/>
    <w:rsid w:val="00911858"/>
    <w:rsid w:val="00912B7C"/>
    <w:rsid w:val="0091492E"/>
    <w:rsid w:val="009225FF"/>
    <w:rsid w:val="009368EA"/>
    <w:rsid w:val="009378A5"/>
    <w:rsid w:val="00941978"/>
    <w:rsid w:val="0094349C"/>
    <w:rsid w:val="0094429E"/>
    <w:rsid w:val="00944A1C"/>
    <w:rsid w:val="00945BC4"/>
    <w:rsid w:val="00946CDC"/>
    <w:rsid w:val="0095418D"/>
    <w:rsid w:val="00955768"/>
    <w:rsid w:val="00963DB2"/>
    <w:rsid w:val="00977B8C"/>
    <w:rsid w:val="00980E22"/>
    <w:rsid w:val="009816FA"/>
    <w:rsid w:val="00983244"/>
    <w:rsid w:val="00986A09"/>
    <w:rsid w:val="009923F0"/>
    <w:rsid w:val="0099426E"/>
    <w:rsid w:val="009A268B"/>
    <w:rsid w:val="009A2B20"/>
    <w:rsid w:val="009A39E3"/>
    <w:rsid w:val="009A6168"/>
    <w:rsid w:val="009B1E87"/>
    <w:rsid w:val="009C5D80"/>
    <w:rsid w:val="009C7D66"/>
    <w:rsid w:val="009E17F7"/>
    <w:rsid w:val="009E1D52"/>
    <w:rsid w:val="009F6CEC"/>
    <w:rsid w:val="00A03E96"/>
    <w:rsid w:val="00A06478"/>
    <w:rsid w:val="00A111E1"/>
    <w:rsid w:val="00A1403B"/>
    <w:rsid w:val="00A21211"/>
    <w:rsid w:val="00A24094"/>
    <w:rsid w:val="00A26E11"/>
    <w:rsid w:val="00A3029A"/>
    <w:rsid w:val="00A330C7"/>
    <w:rsid w:val="00A36A99"/>
    <w:rsid w:val="00A40943"/>
    <w:rsid w:val="00A40B15"/>
    <w:rsid w:val="00A41F43"/>
    <w:rsid w:val="00A42756"/>
    <w:rsid w:val="00A467E0"/>
    <w:rsid w:val="00A46CFC"/>
    <w:rsid w:val="00A47DB9"/>
    <w:rsid w:val="00A51808"/>
    <w:rsid w:val="00A524AB"/>
    <w:rsid w:val="00A5593F"/>
    <w:rsid w:val="00A56114"/>
    <w:rsid w:val="00A57285"/>
    <w:rsid w:val="00A620FB"/>
    <w:rsid w:val="00A65029"/>
    <w:rsid w:val="00A65A29"/>
    <w:rsid w:val="00A753A7"/>
    <w:rsid w:val="00A75966"/>
    <w:rsid w:val="00A82381"/>
    <w:rsid w:val="00A83430"/>
    <w:rsid w:val="00A855C5"/>
    <w:rsid w:val="00AA0E8D"/>
    <w:rsid w:val="00AA139D"/>
    <w:rsid w:val="00AA1A9D"/>
    <w:rsid w:val="00AA2441"/>
    <w:rsid w:val="00AA3BAA"/>
    <w:rsid w:val="00AA6034"/>
    <w:rsid w:val="00AB05A7"/>
    <w:rsid w:val="00AB0DC4"/>
    <w:rsid w:val="00AB5829"/>
    <w:rsid w:val="00AB7666"/>
    <w:rsid w:val="00AB7BDA"/>
    <w:rsid w:val="00AC4687"/>
    <w:rsid w:val="00AD1EAC"/>
    <w:rsid w:val="00AE136F"/>
    <w:rsid w:val="00AE2C56"/>
    <w:rsid w:val="00AF2EC9"/>
    <w:rsid w:val="00AF42A1"/>
    <w:rsid w:val="00B00FF4"/>
    <w:rsid w:val="00B10310"/>
    <w:rsid w:val="00B1512F"/>
    <w:rsid w:val="00B20F93"/>
    <w:rsid w:val="00B2451D"/>
    <w:rsid w:val="00B27C4E"/>
    <w:rsid w:val="00B32C43"/>
    <w:rsid w:val="00B32DAC"/>
    <w:rsid w:val="00B341CD"/>
    <w:rsid w:val="00B362AD"/>
    <w:rsid w:val="00B36C15"/>
    <w:rsid w:val="00B41C7D"/>
    <w:rsid w:val="00B45AC7"/>
    <w:rsid w:val="00B50DD5"/>
    <w:rsid w:val="00B5416F"/>
    <w:rsid w:val="00B54E38"/>
    <w:rsid w:val="00B57E3A"/>
    <w:rsid w:val="00B623E8"/>
    <w:rsid w:val="00B66A21"/>
    <w:rsid w:val="00B7245F"/>
    <w:rsid w:val="00B731D9"/>
    <w:rsid w:val="00B80F23"/>
    <w:rsid w:val="00B943AD"/>
    <w:rsid w:val="00B94D75"/>
    <w:rsid w:val="00B95C0D"/>
    <w:rsid w:val="00B964D9"/>
    <w:rsid w:val="00BA063E"/>
    <w:rsid w:val="00BA14CB"/>
    <w:rsid w:val="00BA3CAD"/>
    <w:rsid w:val="00BB6F18"/>
    <w:rsid w:val="00BB7ADF"/>
    <w:rsid w:val="00BC4FBB"/>
    <w:rsid w:val="00BD5291"/>
    <w:rsid w:val="00BF4D01"/>
    <w:rsid w:val="00BF5BE7"/>
    <w:rsid w:val="00BF72D1"/>
    <w:rsid w:val="00BF7680"/>
    <w:rsid w:val="00C067E1"/>
    <w:rsid w:val="00C100D5"/>
    <w:rsid w:val="00C10917"/>
    <w:rsid w:val="00C10A85"/>
    <w:rsid w:val="00C10F95"/>
    <w:rsid w:val="00C16934"/>
    <w:rsid w:val="00C21770"/>
    <w:rsid w:val="00C23B12"/>
    <w:rsid w:val="00C24040"/>
    <w:rsid w:val="00C26C15"/>
    <w:rsid w:val="00C27F35"/>
    <w:rsid w:val="00C33167"/>
    <w:rsid w:val="00C36412"/>
    <w:rsid w:val="00C467D1"/>
    <w:rsid w:val="00C52DC5"/>
    <w:rsid w:val="00C53A8E"/>
    <w:rsid w:val="00C632D2"/>
    <w:rsid w:val="00C64DD0"/>
    <w:rsid w:val="00C66484"/>
    <w:rsid w:val="00C67BD3"/>
    <w:rsid w:val="00C73008"/>
    <w:rsid w:val="00C75BD3"/>
    <w:rsid w:val="00C81AB3"/>
    <w:rsid w:val="00C82AEB"/>
    <w:rsid w:val="00C82B7D"/>
    <w:rsid w:val="00C84886"/>
    <w:rsid w:val="00C8619E"/>
    <w:rsid w:val="00C87C3C"/>
    <w:rsid w:val="00C9033C"/>
    <w:rsid w:val="00C91D1B"/>
    <w:rsid w:val="00C9251E"/>
    <w:rsid w:val="00C93EC0"/>
    <w:rsid w:val="00C943BA"/>
    <w:rsid w:val="00C95B36"/>
    <w:rsid w:val="00CA115B"/>
    <w:rsid w:val="00CA1757"/>
    <w:rsid w:val="00CA4DE7"/>
    <w:rsid w:val="00CA58B2"/>
    <w:rsid w:val="00CB160E"/>
    <w:rsid w:val="00CB72A1"/>
    <w:rsid w:val="00CB777C"/>
    <w:rsid w:val="00CC0729"/>
    <w:rsid w:val="00CE18C5"/>
    <w:rsid w:val="00CF047F"/>
    <w:rsid w:val="00D000C3"/>
    <w:rsid w:val="00D0563E"/>
    <w:rsid w:val="00D060C4"/>
    <w:rsid w:val="00D06949"/>
    <w:rsid w:val="00D12AEB"/>
    <w:rsid w:val="00D14DA8"/>
    <w:rsid w:val="00D14E14"/>
    <w:rsid w:val="00D16D04"/>
    <w:rsid w:val="00D20F85"/>
    <w:rsid w:val="00D37239"/>
    <w:rsid w:val="00D40D02"/>
    <w:rsid w:val="00D416BE"/>
    <w:rsid w:val="00D41FA1"/>
    <w:rsid w:val="00D51D29"/>
    <w:rsid w:val="00D5653C"/>
    <w:rsid w:val="00D5790B"/>
    <w:rsid w:val="00D6048B"/>
    <w:rsid w:val="00D615BC"/>
    <w:rsid w:val="00D67B3F"/>
    <w:rsid w:val="00D715E9"/>
    <w:rsid w:val="00D71CD8"/>
    <w:rsid w:val="00D8150F"/>
    <w:rsid w:val="00D82DE5"/>
    <w:rsid w:val="00D9675C"/>
    <w:rsid w:val="00DA24D8"/>
    <w:rsid w:val="00DA31D5"/>
    <w:rsid w:val="00DB1138"/>
    <w:rsid w:val="00DB1796"/>
    <w:rsid w:val="00DB3020"/>
    <w:rsid w:val="00DB4588"/>
    <w:rsid w:val="00DB4F21"/>
    <w:rsid w:val="00DC59DD"/>
    <w:rsid w:val="00DD43C2"/>
    <w:rsid w:val="00DD473E"/>
    <w:rsid w:val="00DD4D7F"/>
    <w:rsid w:val="00DD53BB"/>
    <w:rsid w:val="00DD70C0"/>
    <w:rsid w:val="00DE5665"/>
    <w:rsid w:val="00DF07DF"/>
    <w:rsid w:val="00DF3008"/>
    <w:rsid w:val="00DF3B1A"/>
    <w:rsid w:val="00DF6E18"/>
    <w:rsid w:val="00DF70B5"/>
    <w:rsid w:val="00DF7540"/>
    <w:rsid w:val="00DF78E3"/>
    <w:rsid w:val="00E02174"/>
    <w:rsid w:val="00E03BF7"/>
    <w:rsid w:val="00E116E9"/>
    <w:rsid w:val="00E1405E"/>
    <w:rsid w:val="00E14FC9"/>
    <w:rsid w:val="00E16EF3"/>
    <w:rsid w:val="00E177D2"/>
    <w:rsid w:val="00E23C43"/>
    <w:rsid w:val="00E23E7D"/>
    <w:rsid w:val="00E259F8"/>
    <w:rsid w:val="00E2776D"/>
    <w:rsid w:val="00E30F03"/>
    <w:rsid w:val="00E4512A"/>
    <w:rsid w:val="00E51E25"/>
    <w:rsid w:val="00E60CA4"/>
    <w:rsid w:val="00E62459"/>
    <w:rsid w:val="00E62DE5"/>
    <w:rsid w:val="00E7149F"/>
    <w:rsid w:val="00E72440"/>
    <w:rsid w:val="00E7673A"/>
    <w:rsid w:val="00E81FE0"/>
    <w:rsid w:val="00E82308"/>
    <w:rsid w:val="00E82C73"/>
    <w:rsid w:val="00E86B22"/>
    <w:rsid w:val="00E91DF8"/>
    <w:rsid w:val="00E95856"/>
    <w:rsid w:val="00E96802"/>
    <w:rsid w:val="00EA214F"/>
    <w:rsid w:val="00EA2379"/>
    <w:rsid w:val="00EA5986"/>
    <w:rsid w:val="00EA78B3"/>
    <w:rsid w:val="00EB02F4"/>
    <w:rsid w:val="00EB2E71"/>
    <w:rsid w:val="00EB3FB8"/>
    <w:rsid w:val="00EC22DE"/>
    <w:rsid w:val="00EC35A1"/>
    <w:rsid w:val="00EC6A69"/>
    <w:rsid w:val="00ED0FA7"/>
    <w:rsid w:val="00ED0FBC"/>
    <w:rsid w:val="00ED2B83"/>
    <w:rsid w:val="00ED4458"/>
    <w:rsid w:val="00ED4FD9"/>
    <w:rsid w:val="00EF34D8"/>
    <w:rsid w:val="00EF47CE"/>
    <w:rsid w:val="00F01D62"/>
    <w:rsid w:val="00F025B7"/>
    <w:rsid w:val="00F0549D"/>
    <w:rsid w:val="00F10468"/>
    <w:rsid w:val="00F108E4"/>
    <w:rsid w:val="00F13E60"/>
    <w:rsid w:val="00F268CB"/>
    <w:rsid w:val="00F46BFF"/>
    <w:rsid w:val="00F52A3A"/>
    <w:rsid w:val="00F57B38"/>
    <w:rsid w:val="00F61D6E"/>
    <w:rsid w:val="00F64146"/>
    <w:rsid w:val="00F6424E"/>
    <w:rsid w:val="00F71042"/>
    <w:rsid w:val="00F731A0"/>
    <w:rsid w:val="00F80C00"/>
    <w:rsid w:val="00F847B3"/>
    <w:rsid w:val="00F85C11"/>
    <w:rsid w:val="00F85C39"/>
    <w:rsid w:val="00F86D07"/>
    <w:rsid w:val="00F87AC8"/>
    <w:rsid w:val="00F91336"/>
    <w:rsid w:val="00F948FE"/>
    <w:rsid w:val="00FA3343"/>
    <w:rsid w:val="00FA566B"/>
    <w:rsid w:val="00FA695A"/>
    <w:rsid w:val="00FB034F"/>
    <w:rsid w:val="00FB453B"/>
    <w:rsid w:val="00FB7D17"/>
    <w:rsid w:val="00FC024C"/>
    <w:rsid w:val="00FD3862"/>
    <w:rsid w:val="00FD58DD"/>
    <w:rsid w:val="00FD63B4"/>
    <w:rsid w:val="00FD7525"/>
    <w:rsid w:val="00FE1632"/>
    <w:rsid w:val="00FE1648"/>
    <w:rsid w:val="00FE1EDC"/>
    <w:rsid w:val="00FE7B5F"/>
    <w:rsid w:val="00FF06FC"/>
    <w:rsid w:val="00FF19DA"/>
    <w:rsid w:val="00FF2AD0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94E11293-1773-4A8E-84CC-BF01A341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B1A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rsid w:val="008A050D"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8A050D"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rsid w:val="008A050D"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rsid w:val="008A050D"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rsid w:val="008A050D"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rsid w:val="008A050D"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rsid w:val="008A050D"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rsid w:val="008A050D"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rsid w:val="008A050D"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A05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A050D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8A050D"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rsid w:val="008A050D"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  <w:rsid w:val="008A050D"/>
  </w:style>
  <w:style w:type="paragraph" w:styleId="BodyText">
    <w:name w:val="Body Text"/>
    <w:basedOn w:val="Normal"/>
    <w:rsid w:val="008A050D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rsid w:val="008A050D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basedOn w:val="DefaultParagraphFont"/>
    <w:rsid w:val="008A050D"/>
    <w:rPr>
      <w:color w:val="0000FF"/>
      <w:u w:val="single"/>
    </w:rPr>
  </w:style>
  <w:style w:type="character" w:styleId="FollowedHyperlink">
    <w:name w:val="FollowedHyperlink"/>
    <w:basedOn w:val="DefaultParagraphFont"/>
    <w:rsid w:val="008A050D"/>
    <w:rPr>
      <w:color w:val="800080"/>
      <w:u w:val="single"/>
    </w:rPr>
  </w:style>
  <w:style w:type="paragraph" w:customStyle="1" w:styleId="Sub-block">
    <w:name w:val="Sub-block"/>
    <w:basedOn w:val="Normal"/>
    <w:rsid w:val="008A050D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sid w:val="008A050D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rsid w:val="008A050D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rsid w:val="008A050D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sid w:val="008A050D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rsid w:val="008A050D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rsid w:val="008A050D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rsid w:val="008A050D"/>
    <w:pPr>
      <w:ind w:left="360"/>
    </w:pPr>
    <w:rPr>
      <w:color w:val="FF0000"/>
    </w:rPr>
  </w:style>
  <w:style w:type="paragraph" w:styleId="BodyText2">
    <w:name w:val="Body Text 2"/>
    <w:basedOn w:val="Normal"/>
    <w:rsid w:val="008A050D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sid w:val="008A050D"/>
    <w:rPr>
      <w:rFonts w:ascii="Tahoma" w:hAnsi="Tahoma"/>
      <w:sz w:val="16"/>
      <w:szCs w:val="18"/>
    </w:rPr>
  </w:style>
  <w:style w:type="character" w:customStyle="1" w:styleId="TableTextChar">
    <w:name w:val="Table Text Char"/>
    <w:basedOn w:val="DefaultParagraphFont"/>
    <w:link w:val="TableText"/>
    <w:rsid w:val="007E0732"/>
    <w:rPr>
      <w:rFonts w:ascii="Tahoma" w:hAnsi="Tahoma" w:cs="Arial Unicode MS"/>
      <w:lang w:val="en-US" w:eastAsia="en-US" w:bidi="ar-SA"/>
    </w:rPr>
  </w:style>
  <w:style w:type="paragraph" w:styleId="TOC1">
    <w:name w:val="toc 1"/>
    <w:basedOn w:val="Normal"/>
    <w:next w:val="Normal"/>
    <w:autoRedefine/>
    <w:rsid w:val="001227AC"/>
    <w:pPr>
      <w:tabs>
        <w:tab w:val="left" w:pos="640"/>
        <w:tab w:val="right" w:leader="dot" w:pos="14432"/>
      </w:tabs>
    </w:pPr>
    <w:rPr>
      <w:rFonts w:cs="Angsana New"/>
      <w:noProof/>
      <w:color w:val="00B050"/>
      <w:szCs w:val="32"/>
    </w:rPr>
  </w:style>
  <w:style w:type="paragraph" w:styleId="ListParagraph">
    <w:name w:val="List Paragraph"/>
    <w:basedOn w:val="Normal"/>
    <w:uiPriority w:val="34"/>
    <w:qFormat/>
    <w:rsid w:val="00FE1648"/>
    <w:pPr>
      <w:ind w:left="720"/>
      <w:contextualSpacing/>
    </w:pPr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V xmlns="9dab6c17-e62f-4497-82ac-ea9baa00de27">version 2.0</V>
    <_x0e25__x0e33__x0e14__x0e31__x0e1a_ xmlns="db6404b0-91c2-49ee-beca-801382460fd2">04</_x0e25__x0e33__x0e14__x0e31__x0e1a_>
    <_x0e01__x0e25__x0e48__x0e21_ xmlns="db6404b0-91c2-49ee-beca-801382460fd2">version 2.0</_x0e01__x0e25__x0e48__x0e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77BDAF35999E43B9C30C95D6DAEE5A" ma:contentTypeVersion="8" ma:contentTypeDescription="Create a new document." ma:contentTypeScope="" ma:versionID="ee1d5e8b01cb99e59882ce1cc6957fb6">
  <xsd:schema xmlns:xsd="http://www.w3.org/2001/XMLSchema" xmlns:xs="http://www.w3.org/2001/XMLSchema" xmlns:p="http://schemas.microsoft.com/office/2006/metadata/properties" xmlns:ns2="db6404b0-91c2-49ee-beca-801382460fd2" xmlns:ns3="9dab6c17-e62f-4497-82ac-ea9baa00de27" targetNamespace="http://schemas.microsoft.com/office/2006/metadata/properties" ma:root="true" ma:fieldsID="f61108956d2271cb279441ad127e51fd" ns2:_="" ns3:_="">
    <xsd:import namespace="db6404b0-91c2-49ee-beca-801382460fd2"/>
    <xsd:import namespace="9dab6c17-e62f-4497-82ac-ea9baa00de27"/>
    <xsd:element name="properties">
      <xsd:complexType>
        <xsd:sequence>
          <xsd:element name="documentManagement">
            <xsd:complexType>
              <xsd:all>
                <xsd:element ref="ns2:_x0e01__x0e25__x0e48__x0e21_" minOccurs="0"/>
                <xsd:element ref="ns2:_x0e25__x0e33__x0e14__x0e31__x0e1a_" minOccurs="0"/>
                <xsd:element ref="ns3: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04b0-91c2-49ee-beca-801382460fd2" elementFormDefault="qualified">
    <xsd:import namespace="http://schemas.microsoft.com/office/2006/documentManagement/types"/>
    <xsd:import namespace="http://schemas.microsoft.com/office/infopath/2007/PartnerControls"/>
    <xsd:element name="_x0e01__x0e25__x0e48__x0e21_" ma:index="8" nillable="true" ma:displayName="กลุ่ม" ma:default="" ma:description="สร้างกลุ่ม" ma:internalName="_x0e01__x0e25__x0e48__x0e21_">
      <xsd:simpleType>
        <xsd:restriction base="dms:Text">
          <xsd:maxLength value="255"/>
        </xsd:restriction>
      </xsd:simpleType>
    </xsd:element>
    <xsd:element name="_x0e25__x0e33__x0e14__x0e31__x0e1a_" ma:index="9" nillable="true" ma:displayName="ลำดับ" ma:internalName="_x0e25__x0e33__x0e14__x0e31__x0e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b6c17-e62f-4497-82ac-ea9baa00de27" elementFormDefault="qualified">
    <xsd:import namespace="http://schemas.microsoft.com/office/2006/documentManagement/types"/>
    <xsd:import namespace="http://schemas.microsoft.com/office/infopath/2007/PartnerControls"/>
    <xsd:element name="V" ma:index="10" nillable="true" ma:displayName="V" ma:internalName="V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B27E4-6D01-49A7-8C9E-D0CEFD0F64ED}">
  <ds:schemaRefs>
    <ds:schemaRef ds:uri="http://schemas.microsoft.com/office/2006/metadata/properties"/>
    <ds:schemaRef ds:uri="9dab6c17-e62f-4497-82ac-ea9baa00de27"/>
    <ds:schemaRef ds:uri="db6404b0-91c2-49ee-beca-801382460fd2"/>
  </ds:schemaRefs>
</ds:datastoreItem>
</file>

<file path=customXml/itemProps2.xml><?xml version="1.0" encoding="utf-8"?>
<ds:datastoreItem xmlns:ds="http://schemas.openxmlformats.org/officeDocument/2006/customXml" ds:itemID="{7C8FB2FF-128F-4E97-9CD3-FB3F9BC35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EC82D9-84A8-4FE3-8002-53ABC31B6D6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FE2E0CB-F0C1-47A2-BC96-E3A1D8665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04b0-91c2-49ee-beca-801382460fd2"/>
    <ds:schemaRef ds:uri="9dab6c17-e62f-4497-82ac-ea9baa00d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332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DF Manual V2.0</vt:lpstr>
    </vt:vector>
  </TitlesOfParts>
  <Company>Bank of Thailand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DF Manual V2.0</dc:title>
  <dc:creator>Administrator</dc:creator>
  <cp:lastModifiedBy>ดลยา สีมานนทปริญญา</cp:lastModifiedBy>
  <cp:revision>20</cp:revision>
  <cp:lastPrinted>2018-06-29T08:56:00Z</cp:lastPrinted>
  <dcterms:created xsi:type="dcterms:W3CDTF">2018-06-18T09:25:00Z</dcterms:created>
  <dcterms:modified xsi:type="dcterms:W3CDTF">2018-07-23T11:50:00Z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*              Summary of changes on Data File Manual</vt:lpwstr>
  </property>
  <property fmtid="{D5CDD505-2E9C-101B-9397-08002B2CF9AE}" pid="3" name="ordinal">
    <vt:lpwstr>2.00000000000000</vt:lpwstr>
  </property>
  <property fmtid="{D5CDD505-2E9C-101B-9397-08002B2CF9AE}" pid="4" name="Order">
    <vt:r8>1700</vt:r8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TemplateUrl">
    <vt:lpwstr/>
  </property>
  <property fmtid="{D5CDD505-2E9C-101B-9397-08002B2CF9AE}" pid="9" name="xd_ProgID">
    <vt:lpwstr/>
  </property>
  <property fmtid="{D5CDD505-2E9C-101B-9397-08002B2CF9AE}" pid="10" name="ContentTypeId">
    <vt:lpwstr>0x010100E677BDAF35999E43B9C30C95D6DAEE5A</vt:lpwstr>
  </property>
  <property fmtid="{D5CDD505-2E9C-101B-9397-08002B2CF9AE}" pid="11" name="_SourceUrl">
    <vt:lpwstr/>
  </property>
  <property fmtid="{D5CDD505-2E9C-101B-9397-08002B2CF9AE}" pid="12" name="รายการ0">
    <vt:lpwstr>Summary of changes on Data File Manual V2.0</vt:lpwstr>
  </property>
  <property fmtid="{D5CDD505-2E9C-101B-9397-08002B2CF9AE}" pid="13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14" name="XML Schema">
    <vt:lpwstr/>
  </property>
  <property fmtid="{D5CDD505-2E9C-101B-9397-08002B2CF9AE}" pid="15" name="ottu">
    <vt:lpwstr/>
  </property>
  <property fmtid="{D5CDD505-2E9C-101B-9397-08002B2CF9AE}" pid="16" name="ประเภทสถาบันการเงิน">
    <vt:lpwstr/>
  </property>
  <property fmtid="{D5CDD505-2E9C-101B-9397-08002B2CF9AE}" pid="17" name="_SharedFileIndex">
    <vt:lpwstr/>
  </property>
  <property fmtid="{D5CDD505-2E9C-101B-9397-08002B2CF9AE}" pid="18" name="yrht">
    <vt:lpwstr>2560</vt:lpwstr>
  </property>
</Properties>
</file>