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65F85CAA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F4476F">
        <w:rPr>
          <w:rFonts w:cs="Tahoma"/>
          <w:sz w:val="20"/>
          <w:szCs w:val="20"/>
          <w:u w:val="single"/>
        </w:rPr>
        <w:t>Data File</w:t>
      </w:r>
      <w:r w:rsidRPr="00B87FCC">
        <w:rPr>
          <w:rFonts w:cs="Tahoma"/>
          <w:sz w:val="20"/>
          <w:szCs w:val="20"/>
          <w:u w:val="single"/>
        </w:rPr>
        <w:t xml:space="preserve">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670D7C94" w:rsidR="00057C50" w:rsidRPr="00B87FCC" w:rsidRDefault="00F4476F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Data File</w:t>
      </w:r>
      <w:r w:rsidR="00057C50" w:rsidRPr="00B87FCC">
        <w:rPr>
          <w:rFonts w:cs="Tahoma"/>
          <w:sz w:val="20"/>
          <w:szCs w:val="20"/>
        </w:rPr>
        <w:t xml:space="preserve"> Manual Version </w:t>
      </w:r>
      <w:r>
        <w:rPr>
          <w:rFonts w:cs="Tahoma"/>
          <w:sz w:val="20"/>
          <w:szCs w:val="20"/>
        </w:rPr>
        <w:t>3.1</w:t>
      </w:r>
    </w:p>
    <w:p w14:paraId="310A1123" w14:textId="18CA3834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F4476F">
        <w:rPr>
          <w:rFonts w:cs="Tahoma"/>
          <w:sz w:val="20"/>
          <w:szCs w:val="20"/>
        </w:rPr>
        <w:t>3.0 to version 3.1</w:t>
      </w:r>
      <w:r w:rsidRPr="00B87FCC">
        <w:rPr>
          <w:rFonts w:cs="Tahoma"/>
          <w:sz w:val="20"/>
          <w:szCs w:val="20"/>
        </w:rPr>
        <w:t xml:space="preserve"> are in </w:t>
      </w:r>
      <w:r w:rsidR="0021272F" w:rsidRPr="0021272F">
        <w:rPr>
          <w:rFonts w:cs="Tahoma"/>
          <w:color w:val="0000FF"/>
          <w:sz w:val="20"/>
          <w:szCs w:val="20"/>
        </w:rPr>
        <w:t>blue</w:t>
      </w:r>
      <w:r w:rsidRPr="0021272F">
        <w:rPr>
          <w:rFonts w:cs="Tahoma"/>
          <w:color w:val="0000FF"/>
          <w:sz w:val="20"/>
          <w:szCs w:val="20"/>
        </w:rPr>
        <w:t xml:space="preserve"> </w:t>
      </w:r>
      <w:r w:rsidRPr="001E2DB4">
        <w:rPr>
          <w:rFonts w:cs="Tahoma"/>
          <w:color w:val="0000FF"/>
          <w:sz w:val="20"/>
          <w:szCs w:val="20"/>
        </w:rPr>
        <w:t>font.</w:t>
      </w:r>
      <w:r w:rsidRPr="001E2DB4">
        <w:rPr>
          <w:rFonts w:cs="Tahoma"/>
          <w:b w:val="0"/>
          <w:bCs w:val="0"/>
          <w:color w:val="0000FF"/>
          <w:sz w:val="20"/>
          <w:szCs w:val="20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62719" w:rsidRPr="00B87FCC" w14:paraId="3C7BE6AB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0B95D22E" w14:textId="4B4B6D97" w:rsidR="00962719" w:rsidRDefault="00690548" w:rsidP="00354C0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3.1</w:t>
            </w:r>
            <w:r w:rsidR="0096271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</w:tc>
        <w:tc>
          <w:tcPr>
            <w:tcW w:w="881" w:type="dxa"/>
          </w:tcPr>
          <w:p w14:paraId="0DACE809" w14:textId="5290829F" w:rsidR="00962719" w:rsidRDefault="00690548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1-8</w:t>
            </w:r>
          </w:p>
        </w:tc>
        <w:tc>
          <w:tcPr>
            <w:tcW w:w="1305" w:type="dxa"/>
          </w:tcPr>
          <w:p w14:paraId="3D4E5306" w14:textId="01EED52F" w:rsidR="00224C69" w:rsidRDefault="00690548" w:rsidP="00DC4C2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OLB</w:t>
            </w:r>
          </w:p>
        </w:tc>
        <w:tc>
          <w:tcPr>
            <w:tcW w:w="2126" w:type="dxa"/>
          </w:tcPr>
          <w:p w14:paraId="00D3D80A" w14:textId="47DD140C" w:rsidR="00962719" w:rsidRPr="002039E8" w:rsidRDefault="00690548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9054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Underlying Purpose Description</w:t>
            </w:r>
          </w:p>
        </w:tc>
        <w:tc>
          <w:tcPr>
            <w:tcW w:w="9013" w:type="dxa"/>
          </w:tcPr>
          <w:p w14:paraId="2285EF51" w14:textId="77777777" w:rsidR="00224C69" w:rsidRDefault="00224C69" w:rsidP="00962719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Validation Rule</w:t>
            </w:r>
          </w:p>
          <w:p w14:paraId="07B531CF" w14:textId="7D851450" w:rsidR="00224C69" w:rsidRDefault="00690548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="00F4476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ข้อความจากเดิม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ถ้า </w:t>
            </w:r>
            <w:r w:rsidRPr="00690548">
              <w:rPr>
                <w:b w:val="0"/>
                <w:bCs w:val="0"/>
                <w:sz w:val="20"/>
                <w:szCs w:val="20"/>
                <w:u w:val="none"/>
              </w:rPr>
              <w:t xml:space="preserve">Underlying Purpose Type 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มีค่าเท่ากับ 318111 (เงินทุนอื่นๆ) หรือ 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>318142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(อื่นๆ</w:t>
            </w:r>
            <w:r w:rsidRPr="00690548">
              <w:rPr>
                <w:b w:val="0"/>
                <w:bCs w:val="0"/>
                <w:sz w:val="20"/>
                <w:szCs w:val="20"/>
                <w:u w:val="none"/>
              </w:rPr>
              <w:t>)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แล้ว </w:t>
            </w:r>
            <w:r w:rsidRPr="00690548">
              <w:rPr>
                <w:b w:val="0"/>
                <w:bCs w:val="0"/>
                <w:sz w:val="20"/>
                <w:szCs w:val="20"/>
                <w:u w:val="none"/>
              </w:rPr>
              <w:t xml:space="preserve">Underlying Purpose </w:t>
            </w:r>
            <w:bookmarkStart w:id="0" w:name="_GoBack"/>
            <w:bookmarkEnd w:id="0"/>
            <w:r w:rsidRPr="00690548">
              <w:rPr>
                <w:b w:val="0"/>
                <w:bCs w:val="0"/>
                <w:sz w:val="20"/>
                <w:szCs w:val="20"/>
                <w:u w:val="none"/>
              </w:rPr>
              <w:t>Description</w:t>
            </w:r>
            <w:r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ต้องมีค่า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5A13965A" w14:textId="5F9B1AA9" w:rsidR="00690548" w:rsidRPr="00690548" w:rsidRDefault="00F4476F" w:rsidP="00CB69AB">
            <w:pPr>
              <w:pStyle w:val="Title"/>
              <w:spacing w:line="480" w:lineRule="auto"/>
              <w:ind w:left="175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69054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90548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ถ้า 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</w:rPr>
              <w:t xml:space="preserve">Underlying Purpose Type 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มีค่าเท่ากับ 318111 (เงินทุนอื่นๆ) </w:t>
            </w:r>
            <w:r w:rsidR="00690548" w:rsidRPr="0069054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หรือ 318246 (อื่นๆ (โปรดระบุรายละเอียด))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แล้ว</w:t>
            </w:r>
            <w:r w:rsidR="00690548" w:rsidRPr="00690548">
              <w:rPr>
                <w:b w:val="0"/>
                <w:bCs w:val="0"/>
                <w:color w:val="0070C0"/>
                <w:sz w:val="20"/>
                <w:szCs w:val="20"/>
                <w:u w:val="none"/>
                <w:cs/>
              </w:rPr>
              <w:t xml:space="preserve"> 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</w:rPr>
              <w:t>Underlying Purpose Description</w:t>
            </w:r>
            <w:r w:rsidR="00690548" w:rsidRPr="0069054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ต้องมีค่า</w:t>
            </w:r>
            <w:r w:rsidR="00690548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14:paraId="11784795" w14:textId="0A85D93F" w:rsidR="00454EA0" w:rsidRPr="00F4476F" w:rsidRDefault="00454EA0" w:rsidP="00354C0A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2"/>
          <w:szCs w:val="22"/>
        </w:rPr>
      </w:pPr>
    </w:p>
    <w:sectPr w:rsidR="00454EA0" w:rsidRPr="00F4476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AC5D1" w14:textId="77777777" w:rsidR="002217BB" w:rsidRDefault="002217BB">
      <w:r>
        <w:separator/>
      </w:r>
    </w:p>
  </w:endnote>
  <w:endnote w:type="continuationSeparator" w:id="0">
    <w:p w14:paraId="2AB0D920" w14:textId="77777777" w:rsidR="002217BB" w:rsidRDefault="0022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2817DA" w:rsidRDefault="002817DA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2817DA" w:rsidRPr="00207D0C" w:rsidRDefault="002817DA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2817DA" w:rsidRDefault="002817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2817DA" w:rsidRDefault="002817DA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2817DA" w:rsidRPr="008D4BFF" w:rsidRDefault="002817DA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2817DA" w:rsidRPr="008D4BFF" w:rsidRDefault="002817DA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2817DA" w:rsidRPr="008D4BFF" w:rsidRDefault="002817DA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2817DA" w:rsidRPr="008D4BFF" w:rsidRDefault="002817DA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361D45EE" w:rsidR="002817DA" w:rsidRPr="005A7FB2" w:rsidRDefault="002817DA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4476F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4476F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F4476F">
      <w:rPr>
        <w:rFonts w:ascii="Tahoma" w:hAnsi="Tahoma" w:cs="Tahoma"/>
        <w:b/>
        <w:bCs/>
        <w:sz w:val="20"/>
        <w:szCs w:val="20"/>
      </w:rPr>
      <w:t>Data File</w:t>
    </w:r>
    <w:r>
      <w:rPr>
        <w:rFonts w:ascii="Tahoma" w:hAnsi="Tahoma" w:cs="Tahoma"/>
        <w:b/>
        <w:bCs/>
        <w:sz w:val="20"/>
        <w:szCs w:val="20"/>
      </w:rPr>
      <w:t xml:space="preserve">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F4476F">
      <w:rPr>
        <w:rFonts w:ascii="Tahoma" w:hAnsi="Tahoma" w:cs="Tahoma"/>
        <w:b/>
        <w:bCs/>
        <w:sz w:val="20"/>
        <w:szCs w:val="20"/>
      </w:rPr>
      <w:t>3.1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3ADAE" w14:textId="77777777" w:rsidR="002217BB" w:rsidRDefault="002217BB">
      <w:r>
        <w:separator/>
      </w:r>
    </w:p>
  </w:footnote>
  <w:footnote w:type="continuationSeparator" w:id="0">
    <w:p w14:paraId="2C06C2E5" w14:textId="77777777" w:rsidR="002217BB" w:rsidRDefault="00221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2817DA" w:rsidRDefault="002817DA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3" w15:restartNumberingAfterBreak="0">
    <w:nsid w:val="35D274A6"/>
    <w:multiLevelType w:val="hybridMultilevel"/>
    <w:tmpl w:val="1A42D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B675B"/>
    <w:multiLevelType w:val="hybridMultilevel"/>
    <w:tmpl w:val="E462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3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0864"/>
    <w:multiLevelType w:val="hybridMultilevel"/>
    <w:tmpl w:val="4C68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4"/>
  </w:num>
  <w:num w:numId="4">
    <w:abstractNumId w:val="34"/>
  </w:num>
  <w:num w:numId="5">
    <w:abstractNumId w:val="7"/>
  </w:num>
  <w:num w:numId="6">
    <w:abstractNumId w:val="30"/>
  </w:num>
  <w:num w:numId="7">
    <w:abstractNumId w:val="35"/>
  </w:num>
  <w:num w:numId="8">
    <w:abstractNumId w:val="12"/>
  </w:num>
  <w:num w:numId="9">
    <w:abstractNumId w:val="6"/>
  </w:num>
  <w:num w:numId="10">
    <w:abstractNumId w:val="0"/>
  </w:num>
  <w:num w:numId="11">
    <w:abstractNumId w:val="33"/>
  </w:num>
  <w:num w:numId="12">
    <w:abstractNumId w:val="10"/>
  </w:num>
  <w:num w:numId="13">
    <w:abstractNumId w:val="31"/>
  </w:num>
  <w:num w:numId="14">
    <w:abstractNumId w:val="27"/>
  </w:num>
  <w:num w:numId="15">
    <w:abstractNumId w:val="2"/>
  </w:num>
  <w:num w:numId="16">
    <w:abstractNumId w:val="25"/>
  </w:num>
  <w:num w:numId="17">
    <w:abstractNumId w:val="15"/>
  </w:num>
  <w:num w:numId="18">
    <w:abstractNumId w:val="18"/>
  </w:num>
  <w:num w:numId="19">
    <w:abstractNumId w:val="17"/>
  </w:num>
  <w:num w:numId="20">
    <w:abstractNumId w:val="11"/>
  </w:num>
  <w:num w:numId="21">
    <w:abstractNumId w:val="39"/>
  </w:num>
  <w:num w:numId="22">
    <w:abstractNumId w:val="3"/>
  </w:num>
  <w:num w:numId="23">
    <w:abstractNumId w:val="16"/>
  </w:num>
  <w:num w:numId="24">
    <w:abstractNumId w:val="37"/>
  </w:num>
  <w:num w:numId="25">
    <w:abstractNumId w:val="40"/>
  </w:num>
  <w:num w:numId="26">
    <w:abstractNumId w:val="38"/>
  </w:num>
  <w:num w:numId="27">
    <w:abstractNumId w:val="9"/>
  </w:num>
  <w:num w:numId="28">
    <w:abstractNumId w:val="32"/>
  </w:num>
  <w:num w:numId="29">
    <w:abstractNumId w:val="28"/>
  </w:num>
  <w:num w:numId="30">
    <w:abstractNumId w:val="23"/>
  </w:num>
  <w:num w:numId="31">
    <w:abstractNumId w:val="21"/>
  </w:num>
  <w:num w:numId="32">
    <w:abstractNumId w:val="29"/>
  </w:num>
  <w:num w:numId="33">
    <w:abstractNumId w:val="4"/>
  </w:num>
  <w:num w:numId="34">
    <w:abstractNumId w:val="20"/>
  </w:num>
  <w:num w:numId="35">
    <w:abstractNumId w:val="8"/>
  </w:num>
  <w:num w:numId="36">
    <w:abstractNumId w:val="1"/>
  </w:num>
  <w:num w:numId="37">
    <w:abstractNumId w:val="13"/>
  </w:num>
  <w:num w:numId="38">
    <w:abstractNumId w:val="19"/>
  </w:num>
  <w:num w:numId="39">
    <w:abstractNumId w:val="26"/>
  </w:num>
  <w:num w:numId="40">
    <w:abstractNumId w:val="36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885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34BD"/>
    <w:rsid w:val="0005414D"/>
    <w:rsid w:val="0005587F"/>
    <w:rsid w:val="00057C50"/>
    <w:rsid w:val="000649CD"/>
    <w:rsid w:val="00064EC9"/>
    <w:rsid w:val="00067914"/>
    <w:rsid w:val="00071D1B"/>
    <w:rsid w:val="000748E8"/>
    <w:rsid w:val="000768EC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6B01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57C7"/>
    <w:rsid w:val="0010739E"/>
    <w:rsid w:val="00107B6C"/>
    <w:rsid w:val="0011204F"/>
    <w:rsid w:val="00113E10"/>
    <w:rsid w:val="001156E1"/>
    <w:rsid w:val="00115E5A"/>
    <w:rsid w:val="00116001"/>
    <w:rsid w:val="001163BE"/>
    <w:rsid w:val="001173DB"/>
    <w:rsid w:val="001174B9"/>
    <w:rsid w:val="00120BD7"/>
    <w:rsid w:val="00123927"/>
    <w:rsid w:val="00125A98"/>
    <w:rsid w:val="0012601F"/>
    <w:rsid w:val="0013419F"/>
    <w:rsid w:val="00136C5B"/>
    <w:rsid w:val="001424CE"/>
    <w:rsid w:val="0014432A"/>
    <w:rsid w:val="00147FDF"/>
    <w:rsid w:val="001505D0"/>
    <w:rsid w:val="00152248"/>
    <w:rsid w:val="001542CC"/>
    <w:rsid w:val="00155002"/>
    <w:rsid w:val="00160159"/>
    <w:rsid w:val="00161283"/>
    <w:rsid w:val="00164E80"/>
    <w:rsid w:val="00164F84"/>
    <w:rsid w:val="00165259"/>
    <w:rsid w:val="00165D96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578A"/>
    <w:rsid w:val="001A7CC6"/>
    <w:rsid w:val="001B1540"/>
    <w:rsid w:val="001B1A68"/>
    <w:rsid w:val="001B1C9C"/>
    <w:rsid w:val="001B4DA5"/>
    <w:rsid w:val="001B754E"/>
    <w:rsid w:val="001B7678"/>
    <w:rsid w:val="001B7821"/>
    <w:rsid w:val="001C0BC7"/>
    <w:rsid w:val="001C4FD1"/>
    <w:rsid w:val="001C7901"/>
    <w:rsid w:val="001D0255"/>
    <w:rsid w:val="001D08AE"/>
    <w:rsid w:val="001D1703"/>
    <w:rsid w:val="001D1980"/>
    <w:rsid w:val="001D63C2"/>
    <w:rsid w:val="001E22CD"/>
    <w:rsid w:val="001E2DB4"/>
    <w:rsid w:val="001F094B"/>
    <w:rsid w:val="001F4A97"/>
    <w:rsid w:val="001F66F4"/>
    <w:rsid w:val="001F6CFB"/>
    <w:rsid w:val="001F7E18"/>
    <w:rsid w:val="001F7E5D"/>
    <w:rsid w:val="00202BE6"/>
    <w:rsid w:val="002039E8"/>
    <w:rsid w:val="00203B96"/>
    <w:rsid w:val="00204EBD"/>
    <w:rsid w:val="002061CE"/>
    <w:rsid w:val="00207573"/>
    <w:rsid w:val="00207D0C"/>
    <w:rsid w:val="00210616"/>
    <w:rsid w:val="00210D48"/>
    <w:rsid w:val="00210D64"/>
    <w:rsid w:val="0021272F"/>
    <w:rsid w:val="00213778"/>
    <w:rsid w:val="00213AFF"/>
    <w:rsid w:val="00213C02"/>
    <w:rsid w:val="00214108"/>
    <w:rsid w:val="002217BB"/>
    <w:rsid w:val="002237F5"/>
    <w:rsid w:val="00224C69"/>
    <w:rsid w:val="00225EE1"/>
    <w:rsid w:val="00225FD0"/>
    <w:rsid w:val="00226C18"/>
    <w:rsid w:val="00233394"/>
    <w:rsid w:val="00233BC4"/>
    <w:rsid w:val="00235C7A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5BF1"/>
    <w:rsid w:val="00256AF4"/>
    <w:rsid w:val="00260512"/>
    <w:rsid w:val="0026122B"/>
    <w:rsid w:val="0026158B"/>
    <w:rsid w:val="002636D9"/>
    <w:rsid w:val="002637B4"/>
    <w:rsid w:val="00264384"/>
    <w:rsid w:val="0027064F"/>
    <w:rsid w:val="002808E2"/>
    <w:rsid w:val="002817DA"/>
    <w:rsid w:val="00282ED3"/>
    <w:rsid w:val="00283E03"/>
    <w:rsid w:val="00291014"/>
    <w:rsid w:val="002916C2"/>
    <w:rsid w:val="0029328F"/>
    <w:rsid w:val="00294B45"/>
    <w:rsid w:val="002A629E"/>
    <w:rsid w:val="002A7666"/>
    <w:rsid w:val="002A7A3F"/>
    <w:rsid w:val="002B0749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2CB3"/>
    <w:rsid w:val="00325EB9"/>
    <w:rsid w:val="003262B6"/>
    <w:rsid w:val="0033150F"/>
    <w:rsid w:val="00335094"/>
    <w:rsid w:val="003363C6"/>
    <w:rsid w:val="00340314"/>
    <w:rsid w:val="00347660"/>
    <w:rsid w:val="00354C0A"/>
    <w:rsid w:val="00356DE1"/>
    <w:rsid w:val="00361057"/>
    <w:rsid w:val="00375C4A"/>
    <w:rsid w:val="00382086"/>
    <w:rsid w:val="00384451"/>
    <w:rsid w:val="003846CC"/>
    <w:rsid w:val="00385B0C"/>
    <w:rsid w:val="003906E3"/>
    <w:rsid w:val="00391FD9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84D"/>
    <w:rsid w:val="003B3919"/>
    <w:rsid w:val="003C0138"/>
    <w:rsid w:val="003C05A6"/>
    <w:rsid w:val="003C3680"/>
    <w:rsid w:val="003C42EE"/>
    <w:rsid w:val="003C77F2"/>
    <w:rsid w:val="003D10DB"/>
    <w:rsid w:val="003D3854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8559F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28F8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211"/>
    <w:rsid w:val="004F4829"/>
    <w:rsid w:val="004F5CAA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3A23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3EB9"/>
    <w:rsid w:val="0059423D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1811"/>
    <w:rsid w:val="005D2D69"/>
    <w:rsid w:val="005D3AC2"/>
    <w:rsid w:val="005E3DA1"/>
    <w:rsid w:val="005E48DB"/>
    <w:rsid w:val="005F0FE9"/>
    <w:rsid w:val="005F256F"/>
    <w:rsid w:val="005F44A6"/>
    <w:rsid w:val="005F4CA3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3263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A92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0548"/>
    <w:rsid w:val="006932AC"/>
    <w:rsid w:val="00693CE9"/>
    <w:rsid w:val="00693FD3"/>
    <w:rsid w:val="006971D6"/>
    <w:rsid w:val="006974CD"/>
    <w:rsid w:val="006977EF"/>
    <w:rsid w:val="00697CC2"/>
    <w:rsid w:val="006A2BF8"/>
    <w:rsid w:val="006A3D46"/>
    <w:rsid w:val="006A5854"/>
    <w:rsid w:val="006B3053"/>
    <w:rsid w:val="006C0A56"/>
    <w:rsid w:val="006C0C3A"/>
    <w:rsid w:val="006C0CB6"/>
    <w:rsid w:val="006C38B3"/>
    <w:rsid w:val="006C39CF"/>
    <w:rsid w:val="006C3B3D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1452"/>
    <w:rsid w:val="00702D95"/>
    <w:rsid w:val="00705B84"/>
    <w:rsid w:val="0071180F"/>
    <w:rsid w:val="0071212E"/>
    <w:rsid w:val="00714602"/>
    <w:rsid w:val="00717E78"/>
    <w:rsid w:val="007207F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3E79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1B6D"/>
    <w:rsid w:val="007B6EFF"/>
    <w:rsid w:val="007B7BA9"/>
    <w:rsid w:val="007C0450"/>
    <w:rsid w:val="007C195B"/>
    <w:rsid w:val="007C2138"/>
    <w:rsid w:val="007C2218"/>
    <w:rsid w:val="007C2F4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E7B"/>
    <w:rsid w:val="00802F71"/>
    <w:rsid w:val="00803EBB"/>
    <w:rsid w:val="0081584D"/>
    <w:rsid w:val="0081743E"/>
    <w:rsid w:val="008175C4"/>
    <w:rsid w:val="00821527"/>
    <w:rsid w:val="00822441"/>
    <w:rsid w:val="00822443"/>
    <w:rsid w:val="00822B61"/>
    <w:rsid w:val="00822E7C"/>
    <w:rsid w:val="00823C17"/>
    <w:rsid w:val="008255FA"/>
    <w:rsid w:val="00833BF1"/>
    <w:rsid w:val="00840A31"/>
    <w:rsid w:val="00843C2A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1385"/>
    <w:rsid w:val="0089288E"/>
    <w:rsid w:val="00893C1C"/>
    <w:rsid w:val="008A1B6E"/>
    <w:rsid w:val="008A1F84"/>
    <w:rsid w:val="008A2C50"/>
    <w:rsid w:val="008A3CFA"/>
    <w:rsid w:val="008A42DB"/>
    <w:rsid w:val="008A706C"/>
    <w:rsid w:val="008B0021"/>
    <w:rsid w:val="008B6FBB"/>
    <w:rsid w:val="008C015D"/>
    <w:rsid w:val="008C3E06"/>
    <w:rsid w:val="008C42EC"/>
    <w:rsid w:val="008C4333"/>
    <w:rsid w:val="008D0584"/>
    <w:rsid w:val="008D1298"/>
    <w:rsid w:val="008D3D2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2719"/>
    <w:rsid w:val="0096542D"/>
    <w:rsid w:val="00970EEF"/>
    <w:rsid w:val="00971BA0"/>
    <w:rsid w:val="0097265B"/>
    <w:rsid w:val="00981056"/>
    <w:rsid w:val="009828B9"/>
    <w:rsid w:val="009830C2"/>
    <w:rsid w:val="00984998"/>
    <w:rsid w:val="00985D99"/>
    <w:rsid w:val="00990971"/>
    <w:rsid w:val="009941A2"/>
    <w:rsid w:val="00995262"/>
    <w:rsid w:val="009A650A"/>
    <w:rsid w:val="009B2381"/>
    <w:rsid w:val="009B5333"/>
    <w:rsid w:val="009B5671"/>
    <w:rsid w:val="009B62CF"/>
    <w:rsid w:val="009B723E"/>
    <w:rsid w:val="009C1A12"/>
    <w:rsid w:val="009C2D08"/>
    <w:rsid w:val="009C565A"/>
    <w:rsid w:val="009D273D"/>
    <w:rsid w:val="009D34A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2E29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46C1A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5F8D"/>
    <w:rsid w:val="00A7751C"/>
    <w:rsid w:val="00A80086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B3232"/>
    <w:rsid w:val="00AB41B2"/>
    <w:rsid w:val="00AC0D7D"/>
    <w:rsid w:val="00AC3818"/>
    <w:rsid w:val="00AD0F28"/>
    <w:rsid w:val="00AD1CEB"/>
    <w:rsid w:val="00AD5AF9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523E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031"/>
    <w:rsid w:val="00B73199"/>
    <w:rsid w:val="00B73456"/>
    <w:rsid w:val="00B73A1A"/>
    <w:rsid w:val="00B74771"/>
    <w:rsid w:val="00B755D9"/>
    <w:rsid w:val="00B76DA6"/>
    <w:rsid w:val="00B808D1"/>
    <w:rsid w:val="00B80965"/>
    <w:rsid w:val="00B82046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0FD4"/>
    <w:rsid w:val="00BE5155"/>
    <w:rsid w:val="00BE579B"/>
    <w:rsid w:val="00BE68EF"/>
    <w:rsid w:val="00BF03C0"/>
    <w:rsid w:val="00BF2CA5"/>
    <w:rsid w:val="00BF5571"/>
    <w:rsid w:val="00C01DC1"/>
    <w:rsid w:val="00C14031"/>
    <w:rsid w:val="00C16D97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079C"/>
    <w:rsid w:val="00C53070"/>
    <w:rsid w:val="00C6035F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A5C1F"/>
    <w:rsid w:val="00CB233E"/>
    <w:rsid w:val="00CB69AB"/>
    <w:rsid w:val="00CC0C5B"/>
    <w:rsid w:val="00CC0CD4"/>
    <w:rsid w:val="00CC1E2F"/>
    <w:rsid w:val="00CC2762"/>
    <w:rsid w:val="00CC78C9"/>
    <w:rsid w:val="00CD0858"/>
    <w:rsid w:val="00CD53D5"/>
    <w:rsid w:val="00CD55B3"/>
    <w:rsid w:val="00CE1BD9"/>
    <w:rsid w:val="00CE45C3"/>
    <w:rsid w:val="00CE4E5A"/>
    <w:rsid w:val="00CE52BD"/>
    <w:rsid w:val="00CE5BA9"/>
    <w:rsid w:val="00CE6D16"/>
    <w:rsid w:val="00CF5235"/>
    <w:rsid w:val="00CF77D7"/>
    <w:rsid w:val="00D00328"/>
    <w:rsid w:val="00D03C49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36EB"/>
    <w:rsid w:val="00D755B9"/>
    <w:rsid w:val="00D77398"/>
    <w:rsid w:val="00D80E56"/>
    <w:rsid w:val="00D8150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4C23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4BD"/>
    <w:rsid w:val="00DF467C"/>
    <w:rsid w:val="00DF49B2"/>
    <w:rsid w:val="00DF5A38"/>
    <w:rsid w:val="00DF7E91"/>
    <w:rsid w:val="00E03363"/>
    <w:rsid w:val="00E06277"/>
    <w:rsid w:val="00E06738"/>
    <w:rsid w:val="00E06D3B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136F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11B2"/>
    <w:rsid w:val="00EA4B66"/>
    <w:rsid w:val="00EB101B"/>
    <w:rsid w:val="00EB185D"/>
    <w:rsid w:val="00EB220C"/>
    <w:rsid w:val="00EB24D2"/>
    <w:rsid w:val="00EB3F97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5F95"/>
    <w:rsid w:val="00EF7ACF"/>
    <w:rsid w:val="00F02AF5"/>
    <w:rsid w:val="00F037CB"/>
    <w:rsid w:val="00F03F27"/>
    <w:rsid w:val="00F03F49"/>
    <w:rsid w:val="00F05643"/>
    <w:rsid w:val="00F05E14"/>
    <w:rsid w:val="00F073E9"/>
    <w:rsid w:val="00F101DE"/>
    <w:rsid w:val="00F12413"/>
    <w:rsid w:val="00F142C4"/>
    <w:rsid w:val="00F166EC"/>
    <w:rsid w:val="00F2124E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76F"/>
    <w:rsid w:val="00F44DD8"/>
    <w:rsid w:val="00F45D92"/>
    <w:rsid w:val="00F45F82"/>
    <w:rsid w:val="00F52E69"/>
    <w:rsid w:val="00F6013D"/>
    <w:rsid w:val="00F6130F"/>
    <w:rsid w:val="00F61AD9"/>
    <w:rsid w:val="00F62BE6"/>
    <w:rsid w:val="00F64C6B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1D6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E7333"/>
    <w:rsid w:val="00FF23E0"/>
    <w:rsid w:val="00FF438A"/>
    <w:rsid w:val="00FF65F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640764-F4BC-4167-B06B-68286FDB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95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ศิวพร สุขสถาพร</cp:lastModifiedBy>
  <cp:revision>73</cp:revision>
  <cp:lastPrinted>2015-07-09T08:35:00Z</cp:lastPrinted>
  <dcterms:created xsi:type="dcterms:W3CDTF">2019-08-22T09:56:00Z</dcterms:created>
  <dcterms:modified xsi:type="dcterms:W3CDTF">2019-09-02T06:22:00Z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