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507812" w14:textId="77777777" w:rsidR="00313C84" w:rsidRPr="00D17C37" w:rsidRDefault="00313C84">
      <w:pPr>
        <w:pStyle w:val="Title"/>
        <w:jc w:val="left"/>
        <w:rPr>
          <w:rFonts w:ascii="Angsana New" w:hAnsi="Angsana New" w:cs="Angsana New"/>
          <w:sz w:val="36"/>
          <w:szCs w:val="36"/>
          <w:u w:val="none"/>
        </w:rPr>
      </w:pPr>
      <w:r w:rsidRPr="00D17C37">
        <w:rPr>
          <w:rFonts w:ascii="Angsana New" w:hAnsi="Angsana New" w:cs="Angsana New"/>
          <w:sz w:val="36"/>
          <w:szCs w:val="36"/>
          <w:u w:val="none"/>
        </w:rPr>
        <w:t>Summary of changes on “Data File Manual”</w:t>
      </w:r>
    </w:p>
    <w:p w14:paraId="0C1B2774" w14:textId="46168212" w:rsidR="00313C84" w:rsidRPr="00D17C37" w:rsidRDefault="00313C84">
      <w:pPr>
        <w:pStyle w:val="Title"/>
        <w:jc w:val="left"/>
        <w:rPr>
          <w:rFonts w:ascii="Angsana New" w:hAnsi="Angsana New" w:cs="Angsana New"/>
          <w:color w:val="FF0000"/>
          <w:sz w:val="36"/>
          <w:szCs w:val="36"/>
          <w:u w:val="none"/>
        </w:rPr>
      </w:pPr>
      <w:r w:rsidRPr="00D17C37">
        <w:rPr>
          <w:rFonts w:ascii="Angsana New" w:hAnsi="Angsana New" w:cs="Angsana New"/>
          <w:sz w:val="36"/>
          <w:szCs w:val="36"/>
          <w:u w:val="none"/>
        </w:rPr>
        <w:t xml:space="preserve">Update on Data File Manual Version </w:t>
      </w:r>
      <w:r w:rsidR="00FE38B0">
        <w:rPr>
          <w:rFonts w:ascii="Angsana New" w:hAnsi="Angsana New" w:cs="Angsana New"/>
          <w:sz w:val="36"/>
          <w:szCs w:val="36"/>
          <w:u w:val="none"/>
        </w:rPr>
        <w:t>2025.01</w:t>
      </w:r>
    </w:p>
    <w:p w14:paraId="13A5AF8E" w14:textId="2FAE2AF0" w:rsidR="00313C84" w:rsidRDefault="00313C84">
      <w:pPr>
        <w:pStyle w:val="Title"/>
        <w:jc w:val="left"/>
        <w:rPr>
          <w:sz w:val="24"/>
          <w:szCs w:val="24"/>
          <w:u w:val="none"/>
        </w:rPr>
      </w:pPr>
      <w:proofErr w:type="gramStart"/>
      <w:r w:rsidRPr="00D17C37">
        <w:rPr>
          <w:rFonts w:ascii="Angsana New" w:hAnsi="Angsana New" w:cs="Angsana New"/>
          <w:sz w:val="36"/>
          <w:szCs w:val="36"/>
          <w:u w:val="none"/>
        </w:rPr>
        <w:t>Remarks :</w:t>
      </w:r>
      <w:proofErr w:type="gramEnd"/>
      <w:r w:rsidRPr="00D17C37">
        <w:rPr>
          <w:rFonts w:ascii="Angsana New" w:hAnsi="Angsana New" w:cs="Angsana New"/>
          <w:sz w:val="36"/>
          <w:szCs w:val="36"/>
          <w:u w:val="none"/>
        </w:rPr>
        <w:t xml:space="preserve"> All changes from version </w:t>
      </w:r>
      <w:r w:rsidR="00FE38B0">
        <w:rPr>
          <w:rFonts w:ascii="Angsana New" w:hAnsi="Angsana New" w:cs="Angsana New"/>
          <w:sz w:val="36"/>
          <w:szCs w:val="36"/>
          <w:u w:val="none"/>
        </w:rPr>
        <w:t>3.</w:t>
      </w:r>
      <w:r w:rsidR="00D52762" w:rsidRPr="00D17C37">
        <w:rPr>
          <w:rFonts w:ascii="Angsana New" w:hAnsi="Angsana New" w:cs="Angsana New"/>
          <w:sz w:val="36"/>
          <w:szCs w:val="36"/>
          <w:u w:val="none"/>
        </w:rPr>
        <w:t>0</w:t>
      </w:r>
      <w:r w:rsidRPr="00D17C37">
        <w:rPr>
          <w:rFonts w:ascii="Angsana New" w:hAnsi="Angsana New" w:cs="Angsana New"/>
          <w:sz w:val="36"/>
          <w:szCs w:val="36"/>
          <w:u w:val="none"/>
        </w:rPr>
        <w:t xml:space="preserve"> to version </w:t>
      </w:r>
      <w:r w:rsidR="00FE38B0">
        <w:rPr>
          <w:rFonts w:ascii="Angsana New" w:hAnsi="Angsana New" w:cs="Angsana New"/>
          <w:sz w:val="36"/>
          <w:szCs w:val="36"/>
          <w:u w:val="none"/>
        </w:rPr>
        <w:t>2025.01</w:t>
      </w:r>
      <w:r w:rsidRPr="00D17C37">
        <w:rPr>
          <w:rFonts w:ascii="Angsana New" w:hAnsi="Angsana New" w:cs="Angsana New"/>
          <w:sz w:val="36"/>
          <w:szCs w:val="36"/>
          <w:u w:val="none"/>
        </w:rPr>
        <w:t xml:space="preserve"> are in </w:t>
      </w:r>
      <w:r w:rsidR="000C7770" w:rsidRPr="000C7770">
        <w:rPr>
          <w:rFonts w:ascii="Angsana New" w:hAnsi="Angsana New" w:cs="Angsana New"/>
          <w:color w:val="0000FF"/>
          <w:sz w:val="36"/>
          <w:szCs w:val="36"/>
          <w:u w:val="none"/>
        </w:rPr>
        <w:t>blue font</w:t>
      </w:r>
      <w:r w:rsidRPr="000C7770">
        <w:rPr>
          <w:rFonts w:ascii="Angsana New" w:hAnsi="Angsana New" w:cs="Angsana New"/>
          <w:color w:val="0000FF"/>
          <w:sz w:val="36"/>
          <w:szCs w:val="36"/>
          <w:u w:val="none"/>
        </w:rPr>
        <w:t>.</w:t>
      </w:r>
      <w:r w:rsidRPr="000C7770">
        <w:rPr>
          <w:rFonts w:ascii="Angsana New" w:hAnsi="Angsana New" w:cs="Angsana New"/>
          <w:color w:val="0000FF"/>
          <w:sz w:val="36"/>
          <w:szCs w:val="36"/>
          <w:u w:val="none"/>
        </w:rPr>
        <w:tab/>
      </w:r>
    </w:p>
    <w:tbl>
      <w:tblPr>
        <w:tblW w:w="154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2"/>
        <w:gridCol w:w="915"/>
        <w:gridCol w:w="1738"/>
        <w:gridCol w:w="2492"/>
        <w:gridCol w:w="9191"/>
      </w:tblGrid>
      <w:tr w:rsidR="00313C84" w14:paraId="3D6E0AE2" w14:textId="77777777">
        <w:trPr>
          <w:tblHeader/>
        </w:trPr>
        <w:tc>
          <w:tcPr>
            <w:tcW w:w="1102" w:type="dxa"/>
          </w:tcPr>
          <w:p w14:paraId="564C91CF" w14:textId="77777777" w:rsidR="00313C84" w:rsidRPr="00297F45" w:rsidRDefault="00313C84">
            <w:pPr>
              <w:pStyle w:val="Title"/>
              <w:rPr>
                <w:rFonts w:ascii="Angsana New" w:hAnsi="Angsana New" w:cs="Angsana New"/>
                <w:u w:val="none"/>
              </w:rPr>
            </w:pPr>
            <w:r w:rsidRPr="00297F45">
              <w:rPr>
                <w:rFonts w:ascii="Angsana New" w:hAnsi="Angsana New" w:cs="Angsana New"/>
                <w:u w:val="none"/>
              </w:rPr>
              <w:t>Version Number</w:t>
            </w:r>
          </w:p>
        </w:tc>
        <w:tc>
          <w:tcPr>
            <w:tcW w:w="915" w:type="dxa"/>
          </w:tcPr>
          <w:p w14:paraId="52828704" w14:textId="77777777" w:rsidR="00313C84" w:rsidRPr="00297F45" w:rsidRDefault="00313C84">
            <w:pPr>
              <w:pStyle w:val="Title"/>
              <w:rPr>
                <w:rFonts w:ascii="Angsana New" w:hAnsi="Angsana New" w:cs="Angsana New"/>
                <w:u w:val="none"/>
              </w:rPr>
            </w:pPr>
            <w:r w:rsidRPr="00297F45">
              <w:rPr>
                <w:rFonts w:ascii="Angsana New" w:hAnsi="Angsana New" w:cs="Angsana New"/>
                <w:u w:val="none"/>
              </w:rPr>
              <w:t>Page No.</w:t>
            </w:r>
          </w:p>
        </w:tc>
        <w:tc>
          <w:tcPr>
            <w:tcW w:w="1738" w:type="dxa"/>
          </w:tcPr>
          <w:p w14:paraId="748295F7" w14:textId="0A1D2D98" w:rsidR="00D217B3" w:rsidRPr="00D217B3" w:rsidRDefault="00313C84" w:rsidP="00D217B3">
            <w:pPr>
              <w:pStyle w:val="Title"/>
              <w:rPr>
                <w:rFonts w:ascii="Angsana New" w:hAnsi="Angsana New" w:cs="Angsana New"/>
                <w:b w:val="0"/>
                <w:bCs w:val="0"/>
                <w:u w:val="none"/>
              </w:rPr>
            </w:pPr>
            <w:r w:rsidRPr="00297F45">
              <w:rPr>
                <w:rFonts w:ascii="Angsana New" w:hAnsi="Angsana New" w:cs="Angsana New"/>
                <w:u w:val="none"/>
              </w:rPr>
              <w:t>Data File Name</w:t>
            </w:r>
          </w:p>
        </w:tc>
        <w:tc>
          <w:tcPr>
            <w:tcW w:w="2492" w:type="dxa"/>
          </w:tcPr>
          <w:p w14:paraId="50C02C0D" w14:textId="77777777" w:rsidR="00313C84" w:rsidRPr="00297F45" w:rsidRDefault="00313C84">
            <w:pPr>
              <w:pStyle w:val="Title"/>
              <w:rPr>
                <w:rFonts w:ascii="Angsana New" w:hAnsi="Angsana New" w:cs="Angsana New"/>
                <w:u w:val="none"/>
              </w:rPr>
            </w:pPr>
            <w:r w:rsidRPr="00297F45">
              <w:rPr>
                <w:rFonts w:ascii="Angsana New" w:hAnsi="Angsana New" w:cs="Angsana New"/>
                <w:u w:val="none"/>
              </w:rPr>
              <w:t>Data Element</w:t>
            </w:r>
          </w:p>
        </w:tc>
        <w:tc>
          <w:tcPr>
            <w:tcW w:w="9191" w:type="dxa"/>
          </w:tcPr>
          <w:p w14:paraId="7766CA5B" w14:textId="77777777" w:rsidR="00313C84" w:rsidRPr="00886075" w:rsidRDefault="00313C84" w:rsidP="00886075">
            <w:pPr>
              <w:pStyle w:val="Title"/>
              <w:rPr>
                <w:rFonts w:ascii="Angsana New" w:hAnsi="Angsana New" w:cs="Angsana New"/>
                <w:u w:val="none"/>
              </w:rPr>
            </w:pPr>
            <w:r w:rsidRPr="00297F45">
              <w:rPr>
                <w:rFonts w:ascii="Angsana New" w:hAnsi="Angsana New" w:cs="Angsana New"/>
                <w:u w:val="none"/>
              </w:rPr>
              <w:t>Summary of Changes</w:t>
            </w:r>
          </w:p>
        </w:tc>
      </w:tr>
      <w:tr w:rsidR="00D52762" w14:paraId="43823932" w14:textId="77777777" w:rsidTr="00C41396">
        <w:trPr>
          <w:cantSplit/>
          <w:trHeight w:val="1540"/>
        </w:trPr>
        <w:tc>
          <w:tcPr>
            <w:tcW w:w="1102" w:type="dxa"/>
          </w:tcPr>
          <w:p w14:paraId="41A44376" w14:textId="537E1FCD" w:rsidR="00D52762" w:rsidRPr="00297F45" w:rsidRDefault="00431689" w:rsidP="00E240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2025.01</w:t>
            </w:r>
          </w:p>
        </w:tc>
        <w:tc>
          <w:tcPr>
            <w:tcW w:w="915" w:type="dxa"/>
          </w:tcPr>
          <w:p w14:paraId="55BCEB05" w14:textId="708E4421" w:rsidR="00D52762" w:rsidRPr="00297F45" w:rsidRDefault="00431689" w:rsidP="00E240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38" w:type="dxa"/>
          </w:tcPr>
          <w:p w14:paraId="4B9100E6" w14:textId="4AC95402" w:rsidR="00D217B3" w:rsidRPr="00D217B3" w:rsidRDefault="00D52762" w:rsidP="00D217B3">
            <w:pPr>
              <w:jc w:val="center"/>
              <w:rPr>
                <w:sz w:val="28"/>
                <w:szCs w:val="28"/>
              </w:rPr>
            </w:pPr>
            <w:r w:rsidRPr="00297F45">
              <w:rPr>
                <w:sz w:val="28"/>
                <w:szCs w:val="28"/>
              </w:rPr>
              <w:t>FX</w:t>
            </w:r>
            <w:r w:rsidR="00DC458B">
              <w:rPr>
                <w:sz w:val="28"/>
                <w:szCs w:val="28"/>
              </w:rPr>
              <w:t>P</w:t>
            </w:r>
          </w:p>
        </w:tc>
        <w:tc>
          <w:tcPr>
            <w:tcW w:w="2492" w:type="dxa"/>
          </w:tcPr>
          <w:p w14:paraId="14DC487B" w14:textId="37375A78" w:rsidR="00D52762" w:rsidRPr="00297F45" w:rsidRDefault="00DC458B" w:rsidP="00EE72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</w:t>
            </w:r>
          </w:p>
        </w:tc>
        <w:tc>
          <w:tcPr>
            <w:tcW w:w="9191" w:type="dxa"/>
          </w:tcPr>
          <w:p w14:paraId="5A5D2C88" w14:textId="1C6ADDBD" w:rsidR="00D52762" w:rsidRPr="005A43D4" w:rsidRDefault="00DC458B" w:rsidP="005A43D4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>ยกเลิกการรายงาน</w:t>
            </w:r>
            <w:r>
              <w:rPr>
                <w:color w:val="000000"/>
                <w:sz w:val="28"/>
                <w:szCs w:val="28"/>
              </w:rPr>
              <w:t xml:space="preserve"> Data File  </w:t>
            </w:r>
            <w:bookmarkStart w:id="0" w:name="balancesheet"/>
            <w:r>
              <w:rPr>
                <w:color w:val="000000"/>
                <w:sz w:val="28"/>
                <w:szCs w:val="28"/>
                <w:cs/>
              </w:rPr>
              <w:t>ชุด</w:t>
            </w:r>
            <w:r>
              <w:rPr>
                <w:color w:val="000000"/>
                <w:sz w:val="28"/>
                <w:szCs w:val="28"/>
              </w:rPr>
              <w:t xml:space="preserve"> FXP </w:t>
            </w:r>
            <w:bookmarkEnd w:id="0"/>
            <w:r>
              <w:rPr>
                <w:color w:val="000000"/>
                <w:sz w:val="28"/>
                <w:szCs w:val="28"/>
              </w:rPr>
              <w:t>(FX Position)</w:t>
            </w:r>
          </w:p>
        </w:tc>
      </w:tr>
      <w:tr w:rsidR="00D17C37" w14:paraId="5D73F349" w14:textId="77777777" w:rsidTr="00280728">
        <w:trPr>
          <w:cantSplit/>
          <w:trHeight w:val="1540"/>
        </w:trPr>
        <w:tc>
          <w:tcPr>
            <w:tcW w:w="1102" w:type="dxa"/>
          </w:tcPr>
          <w:p w14:paraId="75D8FA31" w14:textId="77777777" w:rsidR="00D17C37" w:rsidRPr="00297F45" w:rsidRDefault="00D17C37" w:rsidP="00D17C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5" w:type="dxa"/>
          </w:tcPr>
          <w:p w14:paraId="20033180" w14:textId="48D4E0B6" w:rsidR="00D17C37" w:rsidRPr="00297F45" w:rsidRDefault="00DC458B" w:rsidP="00D17C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</w:t>
            </w:r>
            <w:r w:rsidR="00C63DB0">
              <w:rPr>
                <w:sz w:val="28"/>
                <w:szCs w:val="28"/>
              </w:rPr>
              <w:t>3</w:t>
            </w:r>
          </w:p>
        </w:tc>
        <w:tc>
          <w:tcPr>
            <w:tcW w:w="1738" w:type="dxa"/>
          </w:tcPr>
          <w:p w14:paraId="4DC5DAEF" w14:textId="77777777" w:rsidR="00D17C37" w:rsidRDefault="00D17C37" w:rsidP="00D17C37">
            <w:pPr>
              <w:jc w:val="center"/>
              <w:rPr>
                <w:sz w:val="28"/>
                <w:szCs w:val="28"/>
              </w:rPr>
            </w:pPr>
            <w:r w:rsidRPr="00297F45">
              <w:rPr>
                <w:sz w:val="28"/>
                <w:szCs w:val="28"/>
              </w:rPr>
              <w:t>FXM</w:t>
            </w:r>
          </w:p>
          <w:p w14:paraId="7CADBF30" w14:textId="77777777" w:rsidR="00D217B3" w:rsidRPr="00D217B3" w:rsidRDefault="00D217B3" w:rsidP="00D217B3">
            <w:pPr>
              <w:rPr>
                <w:sz w:val="28"/>
                <w:szCs w:val="28"/>
              </w:rPr>
            </w:pPr>
          </w:p>
          <w:p w14:paraId="18ED8ED5" w14:textId="77777777" w:rsidR="00D217B3" w:rsidRPr="00D217B3" w:rsidRDefault="00D217B3" w:rsidP="00D217B3">
            <w:pPr>
              <w:rPr>
                <w:sz w:val="28"/>
                <w:szCs w:val="28"/>
              </w:rPr>
            </w:pPr>
          </w:p>
          <w:p w14:paraId="020BD1E5" w14:textId="77777777" w:rsidR="00D217B3" w:rsidRPr="00D217B3" w:rsidRDefault="00D217B3" w:rsidP="00D217B3">
            <w:pPr>
              <w:rPr>
                <w:sz w:val="28"/>
                <w:szCs w:val="28"/>
              </w:rPr>
            </w:pPr>
          </w:p>
          <w:p w14:paraId="0B4C62F1" w14:textId="77777777" w:rsidR="00D217B3" w:rsidRPr="00D217B3" w:rsidRDefault="00D217B3" w:rsidP="00D217B3">
            <w:pPr>
              <w:rPr>
                <w:sz w:val="28"/>
                <w:szCs w:val="28"/>
              </w:rPr>
            </w:pPr>
          </w:p>
          <w:p w14:paraId="1D14325B" w14:textId="77777777" w:rsidR="00D217B3" w:rsidRPr="00D217B3" w:rsidRDefault="00D217B3" w:rsidP="00D217B3">
            <w:pPr>
              <w:rPr>
                <w:sz w:val="28"/>
                <w:szCs w:val="28"/>
              </w:rPr>
            </w:pPr>
          </w:p>
          <w:p w14:paraId="358EAD2E" w14:textId="77777777" w:rsidR="00D217B3" w:rsidRPr="00D217B3" w:rsidRDefault="00D217B3" w:rsidP="00D217B3">
            <w:pPr>
              <w:rPr>
                <w:sz w:val="28"/>
                <w:szCs w:val="28"/>
              </w:rPr>
            </w:pPr>
          </w:p>
        </w:tc>
        <w:tc>
          <w:tcPr>
            <w:tcW w:w="2492" w:type="dxa"/>
          </w:tcPr>
          <w:p w14:paraId="3D968199" w14:textId="79713415" w:rsidR="00D17C37" w:rsidRPr="00297F45" w:rsidRDefault="00DC458B" w:rsidP="00D17C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191" w:type="dxa"/>
            <w:tcBorders>
              <w:bottom w:val="single" w:sz="4" w:space="0" w:color="auto"/>
            </w:tcBorders>
          </w:tcPr>
          <w:p w14:paraId="46CE94E7" w14:textId="70C2C640" w:rsidR="00DC458B" w:rsidRPr="00DC458B" w:rsidRDefault="00DC458B" w:rsidP="00DC458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AngsanaUPC" w:hAnsi="AngsanaUPC" w:cs="AngsanaUPC"/>
                <w:sz w:val="28"/>
                <w:szCs w:val="28"/>
              </w:rPr>
            </w:pPr>
            <w:r w:rsidRPr="00DC458B">
              <w:rPr>
                <w:rFonts w:ascii="AngsanaUPC" w:hAnsi="AngsanaUPC" w:cs="AngsanaUPC" w:hint="cs"/>
                <w:sz w:val="28"/>
                <w:szCs w:val="28"/>
                <w:cs/>
              </w:rPr>
              <w:t>ปรับแก้สถาบันการเงินที่ต้องรายงาน โดยกำหนดให้รายงานเฉพาะสถาบันการเงินตามรายชื่อที่ ธปท.กำหนด</w:t>
            </w:r>
          </w:p>
          <w:p w14:paraId="3559F599" w14:textId="77777777" w:rsidR="00DC458B" w:rsidRPr="00DC458B" w:rsidRDefault="00DC458B" w:rsidP="00DC458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</w:rPr>
            </w:pPr>
            <w:r w:rsidRPr="00DC458B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</w:rPr>
              <w:t>สถาบันการเงินที่ต้องรายงาน</w:t>
            </w:r>
          </w:p>
          <w:p w14:paraId="572FC666" w14:textId="77777777" w:rsidR="00DC458B" w:rsidRPr="00184A2D" w:rsidRDefault="00DC458B" w:rsidP="00DC458B">
            <w:pPr>
              <w:tabs>
                <w:tab w:val="left" w:pos="1245"/>
                <w:tab w:val="left" w:pos="1440"/>
              </w:tabs>
              <w:spacing w:before="120"/>
              <w:rPr>
                <w:rFonts w:ascii="Times New Roman" w:hAnsi="Times New Roman" w:cs="AngsanaUPC"/>
                <w:sz w:val="28"/>
                <w:szCs w:val="28"/>
              </w:rPr>
            </w:pPr>
            <w:r w:rsidRPr="00184A2D">
              <w:rPr>
                <w:rFonts w:ascii="AngsanaUPC" w:hAnsi="AngsanaUPC" w:cs="AngsanaUPC" w:hint="cs"/>
                <w:sz w:val="28"/>
                <w:szCs w:val="28"/>
                <w:cs/>
              </w:rPr>
              <w:tab/>
              <w:t xml:space="preserve"> </w:t>
            </w:r>
            <w:r w:rsidRPr="00184A2D">
              <w:rPr>
                <w:rFonts w:ascii="AngsanaUPC" w:hAnsi="AngsanaUPC" w:cs="AngsanaUPC"/>
                <w:sz w:val="28"/>
                <w:szCs w:val="28"/>
                <w:cs/>
              </w:rPr>
      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</w:t>
            </w:r>
            <w:r w:rsidRPr="00184A2D">
              <w:rPr>
                <w:rFonts w:ascii="AngsanaUPC" w:hAnsi="AngsanaUPC" w:cs="AngsanaUPC" w:hint="cs"/>
                <w:sz w:val="28"/>
                <w:szCs w:val="28"/>
                <w:cs/>
              </w:rPr>
              <w:t>ได้รับอนุญาตให้ประกอบธุรกิจเกี่ยวกับปัจจัยชำระเงินต่างประเทศ ได้แก่</w:t>
            </w:r>
          </w:p>
          <w:p w14:paraId="5EDB0C65" w14:textId="77777777" w:rsidR="00DC458B" w:rsidRDefault="00DC458B" w:rsidP="00DC458B">
            <w:pPr>
              <w:tabs>
                <w:tab w:val="left" w:pos="2241"/>
              </w:tabs>
              <w:autoSpaceDE w:val="0"/>
              <w:autoSpaceDN w:val="0"/>
              <w:adjustRightInd w:val="0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184A2D">
              <w:rPr>
                <w:rFonts w:ascii="AngsanaUPC" w:hAnsi="AngsanaUPC" w:cs="AngsanaUPC" w:hint="cs"/>
                <w:sz w:val="28"/>
                <w:szCs w:val="28"/>
                <w:cs/>
              </w:rPr>
              <w:tab/>
            </w:r>
            <w:r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ธนาคารพาณิชย์</w:t>
            </w: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 xml:space="preserve"> </w:t>
            </w:r>
            <w:r w:rsidRPr="00505B0A">
              <w:rPr>
                <w:color w:val="0000FF"/>
                <w:sz w:val="28"/>
                <w:szCs w:val="28"/>
              </w:rPr>
              <w:t>(</w:t>
            </w:r>
            <w:r w:rsidRPr="00505B0A">
              <w:rPr>
                <w:rFonts w:hint="cs"/>
                <w:color w:val="0000FF"/>
                <w:sz w:val="28"/>
                <w:szCs w:val="28"/>
                <w:cs/>
              </w:rPr>
              <w:t>รายชื่อ</w:t>
            </w:r>
            <w:r w:rsidRPr="00505B0A">
              <w:rPr>
                <w:color w:val="0000FF"/>
                <w:sz w:val="28"/>
                <w:szCs w:val="28"/>
                <w:cs/>
              </w:rPr>
              <w:t>ตามที่ ธปท. กำหนด)</w:t>
            </w:r>
          </w:p>
          <w:p w14:paraId="14777AA0" w14:textId="77777777" w:rsidR="00DC458B" w:rsidRDefault="00DC458B" w:rsidP="00DC458B">
            <w:pPr>
              <w:tabs>
                <w:tab w:val="left" w:pos="2241"/>
              </w:tabs>
              <w:autoSpaceDE w:val="0"/>
              <w:autoSpaceDN w:val="0"/>
              <w:adjustRightInd w:val="0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ab/>
            </w: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ตัวแทนรับอนุญาตอื่น</w:t>
            </w:r>
            <w:r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 xml:space="preserve"> </w:t>
            </w:r>
            <w:r w:rsidRPr="00505B0A">
              <w:rPr>
                <w:color w:val="0000FF"/>
                <w:sz w:val="28"/>
                <w:szCs w:val="28"/>
              </w:rPr>
              <w:t>(</w:t>
            </w:r>
            <w:r w:rsidRPr="00505B0A">
              <w:rPr>
                <w:rFonts w:hint="cs"/>
                <w:color w:val="0000FF"/>
                <w:sz w:val="28"/>
                <w:szCs w:val="28"/>
                <w:cs/>
              </w:rPr>
              <w:t>รายชื่อ</w:t>
            </w:r>
            <w:r w:rsidRPr="00505B0A">
              <w:rPr>
                <w:color w:val="0000FF"/>
                <w:sz w:val="28"/>
                <w:szCs w:val="28"/>
                <w:cs/>
              </w:rPr>
              <w:t>ตามที่ ธปท. กำหนด)</w:t>
            </w:r>
          </w:p>
          <w:p w14:paraId="2443F0A7" w14:textId="77777777" w:rsidR="00D17C37" w:rsidRPr="00297F45" w:rsidRDefault="00D17C37" w:rsidP="00DC458B">
            <w:pPr>
              <w:rPr>
                <w:sz w:val="28"/>
                <w:szCs w:val="28"/>
              </w:rPr>
            </w:pPr>
          </w:p>
        </w:tc>
      </w:tr>
      <w:tr w:rsidR="00D17C37" w14:paraId="244A5859" w14:textId="77777777" w:rsidTr="00297F45">
        <w:trPr>
          <w:cantSplit/>
          <w:trHeight w:val="1540"/>
        </w:trPr>
        <w:tc>
          <w:tcPr>
            <w:tcW w:w="1102" w:type="dxa"/>
          </w:tcPr>
          <w:p w14:paraId="44490F56" w14:textId="77777777" w:rsidR="00D17C37" w:rsidRPr="00297F45" w:rsidRDefault="00D17C37" w:rsidP="00D17C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5" w:type="dxa"/>
          </w:tcPr>
          <w:p w14:paraId="41DE2B96" w14:textId="614FFFB2" w:rsidR="00D17C37" w:rsidRPr="00297F45" w:rsidRDefault="00C63DB0" w:rsidP="00297F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1-4</w:t>
            </w:r>
          </w:p>
        </w:tc>
        <w:tc>
          <w:tcPr>
            <w:tcW w:w="1738" w:type="dxa"/>
          </w:tcPr>
          <w:p w14:paraId="033AEF10" w14:textId="77777777" w:rsidR="00D17C37" w:rsidRPr="00297F45" w:rsidRDefault="00297F45" w:rsidP="00D17C37">
            <w:pPr>
              <w:jc w:val="center"/>
              <w:rPr>
                <w:sz w:val="28"/>
                <w:szCs w:val="28"/>
              </w:rPr>
            </w:pPr>
            <w:r w:rsidRPr="00297F45">
              <w:rPr>
                <w:sz w:val="28"/>
                <w:szCs w:val="28"/>
              </w:rPr>
              <w:t>FXM</w:t>
            </w:r>
          </w:p>
        </w:tc>
        <w:tc>
          <w:tcPr>
            <w:tcW w:w="2492" w:type="dxa"/>
          </w:tcPr>
          <w:p w14:paraId="06F1FCED" w14:textId="785D7432" w:rsidR="00D17C37" w:rsidRPr="00297F45" w:rsidRDefault="00DC458B" w:rsidP="00D17C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191" w:type="dxa"/>
          </w:tcPr>
          <w:p w14:paraId="45EF12F3" w14:textId="309A6446" w:rsidR="00297F45" w:rsidRPr="00DC458B" w:rsidRDefault="00DC458B" w:rsidP="00297F45">
            <w:pPr>
              <w:rPr>
                <w:sz w:val="28"/>
                <w:szCs w:val="28"/>
                <w:cs/>
              </w:rPr>
            </w:pPr>
            <w:r w:rsidRPr="00DC458B">
              <w:rPr>
                <w:rFonts w:hint="cs"/>
                <w:sz w:val="28"/>
                <w:szCs w:val="28"/>
                <w:cs/>
              </w:rPr>
              <w:t>ปรับแก้ความถี่ในการส่งชุดข้อมูล  โดยเป็นการส่ง 3 รอบต่อ 1 วัน</w:t>
            </w:r>
          </w:p>
          <w:p w14:paraId="0426DF2B" w14:textId="77777777" w:rsidR="00DC458B" w:rsidRPr="00DC458B" w:rsidRDefault="00DC458B" w:rsidP="00DC458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</w:rPr>
            </w:pPr>
            <w:r w:rsidRPr="00DC458B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</w:rPr>
              <w:t>ความถี่ในการส่งชุดข้อมูล</w:t>
            </w:r>
          </w:p>
          <w:p w14:paraId="624C1C1B" w14:textId="77777777" w:rsidR="00DC458B" w:rsidRPr="00DC458B" w:rsidRDefault="00DC458B" w:rsidP="00DC458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FF"/>
                <w:sz w:val="28"/>
                <w:szCs w:val="28"/>
              </w:rPr>
            </w:pPr>
            <w:r w:rsidRPr="00DC458B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ab/>
            </w:r>
            <w:r w:rsidRPr="00DC458B">
              <w:rPr>
                <w:color w:val="0000FF"/>
                <w:sz w:val="28"/>
                <w:szCs w:val="28"/>
                <w:cs/>
              </w:rPr>
              <w:t>ธุรกรรมที่เกิดขึ้นภายในครึ่งวันเช้า (</w:t>
            </w:r>
            <w:r w:rsidRPr="00DC458B">
              <w:rPr>
                <w:color w:val="0000FF"/>
                <w:sz w:val="28"/>
                <w:szCs w:val="28"/>
              </w:rPr>
              <w:t>Cut off time 11:30</w:t>
            </w:r>
            <w:r w:rsidRPr="00DC458B">
              <w:rPr>
                <w:color w:val="0000FF"/>
                <w:sz w:val="28"/>
                <w:szCs w:val="28"/>
                <w:cs/>
              </w:rPr>
              <w:t xml:space="preserve"> น.) ให้ส่งภายใน 12.00 น. </w:t>
            </w:r>
            <w:r w:rsidRPr="00DC458B">
              <w:rPr>
                <w:color w:val="0000FF"/>
                <w:sz w:val="28"/>
                <w:szCs w:val="28"/>
              </w:rPr>
              <w:t xml:space="preserve">       </w:t>
            </w:r>
          </w:p>
          <w:p w14:paraId="1CDF2D73" w14:textId="77777777" w:rsidR="00DC458B" w:rsidRPr="00DC458B" w:rsidRDefault="00DC458B" w:rsidP="00DC458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FF"/>
                <w:sz w:val="28"/>
                <w:szCs w:val="28"/>
              </w:rPr>
            </w:pPr>
            <w:r w:rsidRPr="00DC458B">
              <w:rPr>
                <w:color w:val="0000FF"/>
                <w:sz w:val="28"/>
                <w:szCs w:val="28"/>
                <w:cs/>
              </w:rPr>
              <w:tab/>
              <w:t>ธุรกรรมที่เกิดขึ้นช่วงบ่าย (</w:t>
            </w:r>
            <w:r w:rsidRPr="00DC458B">
              <w:rPr>
                <w:color w:val="0000FF"/>
                <w:sz w:val="28"/>
                <w:szCs w:val="28"/>
              </w:rPr>
              <w:t>Cut off time 16:00</w:t>
            </w:r>
            <w:r w:rsidRPr="00DC458B">
              <w:rPr>
                <w:color w:val="0000FF"/>
                <w:sz w:val="28"/>
                <w:szCs w:val="28"/>
                <w:cs/>
              </w:rPr>
              <w:t xml:space="preserve"> น.) ให้ส่งภายใน 16.30 น. </w:t>
            </w:r>
          </w:p>
          <w:p w14:paraId="38DF4EFF" w14:textId="77777777" w:rsidR="00DC458B" w:rsidRPr="00DC458B" w:rsidRDefault="00DC458B" w:rsidP="00DC458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FF"/>
                <w:sz w:val="28"/>
                <w:szCs w:val="28"/>
              </w:rPr>
            </w:pPr>
            <w:r w:rsidRPr="00DC458B">
              <w:rPr>
                <w:color w:val="0000FF"/>
                <w:sz w:val="28"/>
                <w:szCs w:val="28"/>
                <w:cs/>
              </w:rPr>
              <w:tab/>
              <w:t xml:space="preserve">และธุรกรรมที่เกิดขึ้นหลัง </w:t>
            </w:r>
            <w:r w:rsidRPr="00DC458B">
              <w:rPr>
                <w:color w:val="0000FF"/>
                <w:sz w:val="28"/>
                <w:szCs w:val="28"/>
              </w:rPr>
              <w:t xml:space="preserve">16.00 </w:t>
            </w:r>
            <w:r w:rsidRPr="00DC458B">
              <w:rPr>
                <w:color w:val="0000FF"/>
                <w:sz w:val="28"/>
                <w:szCs w:val="28"/>
                <w:cs/>
              </w:rPr>
              <w:t xml:space="preserve">น. ให้จัดส่งให้ครบถ้วนก่อนเวลา </w:t>
            </w:r>
            <w:r w:rsidRPr="00DC458B">
              <w:rPr>
                <w:color w:val="0000FF"/>
                <w:sz w:val="28"/>
                <w:szCs w:val="28"/>
              </w:rPr>
              <w:t xml:space="preserve">9.00 </w:t>
            </w:r>
            <w:r w:rsidRPr="00DC458B">
              <w:rPr>
                <w:color w:val="0000FF"/>
                <w:sz w:val="28"/>
                <w:szCs w:val="28"/>
                <w:cs/>
              </w:rPr>
              <w:t>น. ของวันทำการถัดไป</w:t>
            </w:r>
          </w:p>
          <w:p w14:paraId="69E66BA5" w14:textId="77777777" w:rsidR="00DC458B" w:rsidRPr="00DC458B" w:rsidRDefault="00DC458B" w:rsidP="00DC458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imes New Roman" w:hAnsi="Times New Roman" w:cs="AngsanaUPC"/>
                <w:b/>
                <w:bCs/>
                <w:color w:val="000000"/>
                <w:sz w:val="28"/>
                <w:szCs w:val="28"/>
                <w:u w:val="single"/>
              </w:rPr>
            </w:pPr>
            <w:r w:rsidRPr="00DC458B">
              <w:rPr>
                <w:rFonts w:hint="cs"/>
                <w:color w:val="000000"/>
                <w:sz w:val="28"/>
                <w:szCs w:val="28"/>
                <w:cs/>
              </w:rPr>
              <w:tab/>
            </w:r>
            <w:r w:rsidRPr="00DC458B">
              <w:rPr>
                <w:rFonts w:hint="cs"/>
                <w:b/>
                <w:bCs/>
                <w:color w:val="000000"/>
                <w:sz w:val="28"/>
                <w:szCs w:val="28"/>
                <w:u w:val="single"/>
                <w:cs/>
              </w:rPr>
              <w:t>ทั้งนี้ การส่งข้อมูลในแต่ละรอบจะต้องจัดส่งข้อมูลตั้งแต่รอบแรกรวมมาด้วย</w:t>
            </w:r>
          </w:p>
          <w:p w14:paraId="7FB6D65B" w14:textId="77777777" w:rsidR="00D17C37" w:rsidRPr="00DC458B" w:rsidRDefault="00D17C37" w:rsidP="00D17C37">
            <w:pPr>
              <w:pStyle w:val="TableText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</w:p>
        </w:tc>
      </w:tr>
      <w:tr w:rsidR="00297F45" w14:paraId="1CFEA59F" w14:textId="77777777" w:rsidTr="00EE72E9">
        <w:trPr>
          <w:cantSplit/>
          <w:trHeight w:val="1540"/>
        </w:trPr>
        <w:tc>
          <w:tcPr>
            <w:tcW w:w="1102" w:type="dxa"/>
          </w:tcPr>
          <w:p w14:paraId="532C0867" w14:textId="77777777" w:rsidR="00297F45" w:rsidRPr="00297F45" w:rsidRDefault="00297F45" w:rsidP="00D17C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5" w:type="dxa"/>
          </w:tcPr>
          <w:p w14:paraId="5B4B287D" w14:textId="12FB574A" w:rsidR="00297F45" w:rsidRPr="00297F45" w:rsidRDefault="00297F45" w:rsidP="00297F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</w:t>
            </w:r>
            <w:r w:rsidR="00C63DB0">
              <w:rPr>
                <w:sz w:val="28"/>
                <w:szCs w:val="28"/>
              </w:rPr>
              <w:t>1</w:t>
            </w:r>
          </w:p>
        </w:tc>
        <w:tc>
          <w:tcPr>
            <w:tcW w:w="1738" w:type="dxa"/>
          </w:tcPr>
          <w:p w14:paraId="6D5D31C7" w14:textId="04CECF90" w:rsidR="00297F45" w:rsidRPr="00297F45" w:rsidRDefault="00297F45" w:rsidP="00D17C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FX</w:t>
            </w:r>
            <w:r w:rsidR="00DC458B">
              <w:rPr>
                <w:sz w:val="28"/>
                <w:szCs w:val="28"/>
              </w:rPr>
              <w:t>U</w:t>
            </w:r>
          </w:p>
        </w:tc>
        <w:tc>
          <w:tcPr>
            <w:tcW w:w="2492" w:type="dxa"/>
          </w:tcPr>
          <w:p w14:paraId="2B4B8E7D" w14:textId="785CC160" w:rsidR="00297F45" w:rsidRPr="00297F45" w:rsidRDefault="00DC458B" w:rsidP="00D17C37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191" w:type="dxa"/>
            <w:tcBorders>
              <w:bottom w:val="single" w:sz="4" w:space="0" w:color="auto"/>
            </w:tcBorders>
          </w:tcPr>
          <w:p w14:paraId="42F9A078" w14:textId="77777777" w:rsidR="00DC458B" w:rsidRPr="00DC458B" w:rsidRDefault="00DC458B" w:rsidP="00DC458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AngsanaUPC" w:hAnsi="AngsanaUPC" w:cs="AngsanaUPC"/>
                <w:sz w:val="28"/>
                <w:szCs w:val="28"/>
              </w:rPr>
            </w:pPr>
            <w:r w:rsidRPr="00DC458B">
              <w:rPr>
                <w:rFonts w:ascii="AngsanaUPC" w:hAnsi="AngsanaUPC" w:cs="AngsanaUPC" w:hint="cs"/>
                <w:sz w:val="28"/>
                <w:szCs w:val="28"/>
                <w:cs/>
              </w:rPr>
              <w:t>ปรับแก้สถาบันการเงินที่ต้องรายงาน โดยกำหนดให้รายงานเฉพาะสถาบันการเงินตามรายชื่อที่ ธปท.กำหนด</w:t>
            </w:r>
          </w:p>
          <w:p w14:paraId="7D8E01F1" w14:textId="77777777" w:rsidR="00DC458B" w:rsidRPr="00DC458B" w:rsidRDefault="00DC458B" w:rsidP="00DC458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</w:rPr>
            </w:pPr>
            <w:r w:rsidRPr="00DC458B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</w:rPr>
              <w:t>สถาบันการเงินที่ต้องรายงาน</w:t>
            </w:r>
          </w:p>
          <w:p w14:paraId="4BED7F66" w14:textId="77777777" w:rsidR="00DC458B" w:rsidRPr="00184A2D" w:rsidRDefault="00DC458B" w:rsidP="00DC458B">
            <w:pPr>
              <w:tabs>
                <w:tab w:val="left" w:pos="1245"/>
                <w:tab w:val="left" w:pos="1440"/>
              </w:tabs>
              <w:spacing w:before="120"/>
              <w:rPr>
                <w:rFonts w:ascii="Times New Roman" w:hAnsi="Times New Roman" w:cs="AngsanaUPC"/>
                <w:sz w:val="28"/>
                <w:szCs w:val="28"/>
              </w:rPr>
            </w:pPr>
            <w:r w:rsidRPr="00184A2D">
              <w:rPr>
                <w:rFonts w:ascii="AngsanaUPC" w:hAnsi="AngsanaUPC" w:cs="AngsanaUPC" w:hint="cs"/>
                <w:sz w:val="28"/>
                <w:szCs w:val="28"/>
                <w:cs/>
              </w:rPr>
              <w:tab/>
              <w:t xml:space="preserve"> </w:t>
            </w:r>
            <w:r w:rsidRPr="00184A2D">
              <w:rPr>
                <w:rFonts w:ascii="AngsanaUPC" w:hAnsi="AngsanaUPC" w:cs="AngsanaUPC"/>
                <w:sz w:val="28"/>
                <w:szCs w:val="28"/>
                <w:cs/>
              </w:rPr>
      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</w:t>
            </w:r>
            <w:r w:rsidRPr="00184A2D">
              <w:rPr>
                <w:rFonts w:ascii="AngsanaUPC" w:hAnsi="AngsanaUPC" w:cs="AngsanaUPC" w:hint="cs"/>
                <w:sz w:val="28"/>
                <w:szCs w:val="28"/>
                <w:cs/>
              </w:rPr>
              <w:t>ได้รับอนุญาตให้ประกอบธุรกิจเกี่ยวกับปัจจัยชำระเงินต่างประเทศ ได้แก่</w:t>
            </w:r>
          </w:p>
          <w:p w14:paraId="713D47D7" w14:textId="77777777" w:rsidR="00DC458B" w:rsidRDefault="00DC458B" w:rsidP="00DC458B">
            <w:pPr>
              <w:tabs>
                <w:tab w:val="left" w:pos="2241"/>
              </w:tabs>
              <w:autoSpaceDE w:val="0"/>
              <w:autoSpaceDN w:val="0"/>
              <w:adjustRightInd w:val="0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184A2D">
              <w:rPr>
                <w:rFonts w:ascii="AngsanaUPC" w:hAnsi="AngsanaUPC" w:cs="AngsanaUPC" w:hint="cs"/>
                <w:sz w:val="28"/>
                <w:szCs w:val="28"/>
                <w:cs/>
              </w:rPr>
              <w:tab/>
            </w:r>
            <w:r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ธนาคารพาณิชย์</w:t>
            </w: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 xml:space="preserve"> </w:t>
            </w:r>
            <w:r w:rsidRPr="00505B0A">
              <w:rPr>
                <w:color w:val="0000FF"/>
                <w:sz w:val="28"/>
                <w:szCs w:val="28"/>
              </w:rPr>
              <w:t>(</w:t>
            </w:r>
            <w:r w:rsidRPr="00505B0A">
              <w:rPr>
                <w:rFonts w:hint="cs"/>
                <w:color w:val="0000FF"/>
                <w:sz w:val="28"/>
                <w:szCs w:val="28"/>
                <w:cs/>
              </w:rPr>
              <w:t>รายชื่อ</w:t>
            </w:r>
            <w:r w:rsidRPr="00505B0A">
              <w:rPr>
                <w:color w:val="0000FF"/>
                <w:sz w:val="28"/>
                <w:szCs w:val="28"/>
                <w:cs/>
              </w:rPr>
              <w:t>ตามที่ ธปท. กำหนด)</w:t>
            </w:r>
          </w:p>
          <w:p w14:paraId="56F9F080" w14:textId="77777777" w:rsidR="00DC458B" w:rsidRDefault="00DC458B" w:rsidP="00DC458B">
            <w:pPr>
              <w:tabs>
                <w:tab w:val="left" w:pos="2241"/>
              </w:tabs>
              <w:autoSpaceDE w:val="0"/>
              <w:autoSpaceDN w:val="0"/>
              <w:adjustRightInd w:val="0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ab/>
            </w: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ตัวแทนรับอนุญาตอื่น</w:t>
            </w:r>
            <w:r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 xml:space="preserve"> </w:t>
            </w:r>
            <w:r w:rsidRPr="00505B0A">
              <w:rPr>
                <w:color w:val="0000FF"/>
                <w:sz w:val="28"/>
                <w:szCs w:val="28"/>
              </w:rPr>
              <w:t>(</w:t>
            </w:r>
            <w:r w:rsidRPr="00505B0A">
              <w:rPr>
                <w:rFonts w:hint="cs"/>
                <w:color w:val="0000FF"/>
                <w:sz w:val="28"/>
                <w:szCs w:val="28"/>
                <w:cs/>
              </w:rPr>
              <w:t>รายชื่อ</w:t>
            </w:r>
            <w:r w:rsidRPr="00505B0A">
              <w:rPr>
                <w:color w:val="0000FF"/>
                <w:sz w:val="28"/>
                <w:szCs w:val="28"/>
                <w:cs/>
              </w:rPr>
              <w:t>ตามที่ ธปท. กำหนด)</w:t>
            </w:r>
          </w:p>
          <w:p w14:paraId="4044730E" w14:textId="77777777" w:rsidR="00297F45" w:rsidRPr="00297F45" w:rsidRDefault="00297F45" w:rsidP="00297F45">
            <w:pPr>
              <w:rPr>
                <w:sz w:val="28"/>
                <w:szCs w:val="28"/>
                <w:u w:val="single"/>
              </w:rPr>
            </w:pPr>
          </w:p>
        </w:tc>
      </w:tr>
    </w:tbl>
    <w:p w14:paraId="70248DD0" w14:textId="77777777" w:rsidR="00313C84" w:rsidRPr="00EE72E9" w:rsidRDefault="00313C84">
      <w:pPr>
        <w:pStyle w:val="Title"/>
        <w:spacing w:line="360" w:lineRule="auto"/>
        <w:jc w:val="left"/>
        <w:rPr>
          <w:b w:val="0"/>
          <w:bCs w:val="0"/>
          <w:sz w:val="20"/>
          <w:szCs w:val="20"/>
          <w:u w:val="none"/>
        </w:rPr>
      </w:pPr>
    </w:p>
    <w:sectPr w:rsidR="00313C84" w:rsidRPr="00EE72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4" w:h="11909" w:orient="landscape" w:code="9"/>
      <w:pgMar w:top="1627" w:right="649" w:bottom="1267" w:left="747" w:header="720" w:footer="44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CE248D" w14:textId="77777777" w:rsidR="00432DC3" w:rsidRDefault="00432DC3">
      <w:r>
        <w:separator/>
      </w:r>
    </w:p>
  </w:endnote>
  <w:endnote w:type="continuationSeparator" w:id="0">
    <w:p w14:paraId="70ECB7EE" w14:textId="77777777" w:rsidR="00432DC3" w:rsidRDefault="00432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AE9C1" w14:textId="77777777" w:rsidR="00962E2B" w:rsidRDefault="00962E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D4990" w14:textId="038C127E" w:rsidR="00313C84" w:rsidRDefault="00000000" w:rsidP="00197DAE">
    <w:pPr>
      <w:pStyle w:val="Footer"/>
      <w:ind w:left="2880"/>
      <w:rPr>
        <w:rFonts w:ascii="Tahoma" w:hAnsi="Tahoma" w:cs="Tahoma"/>
        <w:b/>
        <w:bCs/>
        <w:sz w:val="20"/>
        <w:szCs w:val="20"/>
      </w:rPr>
    </w:pPr>
    <w:r>
      <w:rPr>
        <w:noProof/>
      </w:rPr>
      <w:pict w14:anchorId="14ACAB08">
        <v:line id="Line 1" o:spid="_x0000_s1054" style="position:absolute;left:0;text-align:left;z-index:7;visibility:visible;mso-wrap-style:square;mso-width-percent:0;mso-height-percent:0;mso-wrap-distance-left:9pt;mso-wrap-distance-top:-31e-5mm;mso-wrap-distance-right:9pt;mso-wrap-distance-bottom:-31e-5mm;mso-position-horizontal-relative:text;mso-position-vertical-relative:text;mso-width-percent:0;mso-height-percent:0;mso-width-relative:page;mso-height-relative:page" from="9.75pt,-28.5pt" to="731.85pt,-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"/>
      </w:pict>
    </w:r>
    <w:r>
      <w:rPr>
        <w:noProof/>
      </w:rPr>
      <w:pict w14:anchorId="0001D90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52" type="#_x0000_t75" style="position:absolute;left:0;text-align:left;margin-left:32.25pt;margin-top:-18.2pt;width:174pt;height:39pt;z-index:5">
          <v:imagedata r:id="rId1" o:title=""/>
        </v:shape>
      </w:pict>
    </w:r>
    <w:r>
      <w:rPr>
        <w:noProof/>
      </w:rPr>
      <w:pict w14:anchorId="091AFC98">
        <v:shape id="Picture 387" o:spid="_x0000_s1053" type="#_x0000_t75" alt="dms logo" style="position:absolute;left:0;text-align:left;margin-left:0;margin-top:-18.2pt;width:25.2pt;height:37.8pt;z-index: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<v:imagedata r:id="rId2" o:title="dms logo"/>
          <w10:wrap type="square"/>
        </v:shape>
      </w:pict>
    </w:r>
    <w:r>
      <w:rPr>
        <w:noProof/>
      </w:rPr>
      <w:pict w14:anchorId="17DD1BF7">
        <v:shapetype id="_x0000_t202" coordsize="21600,21600" o:spt="202" path="m,l,21600r21600,l21600,xe">
          <v:stroke joinstyle="miter"/>
          <v:path gradientshapeok="t" o:connecttype="rect"/>
        </v:shapetype>
        <v:shape id="_x0000_s1050" type="#_x0000_t202" style="position:absolute;left:0;text-align:left;margin-left:96.15pt;margin-top:541.05pt;width:174.3pt;height:39pt;z-index: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" filled="f" stroked="f">
          <v:textbox style="mso-next-textbox:#_x0000_s1050">
            <w:txbxContent>
              <w:p w14:paraId="12939246" w14:textId="77777777" w:rsidR="00D217B3" w:rsidRPr="004843BB" w:rsidRDefault="00D217B3" w:rsidP="00D217B3">
                <w:pPr>
                  <w:spacing w:after="120" w:line="240" w:lineRule="exact"/>
                  <w:rPr>
                    <w:rFonts w:ascii="Tahoma" w:hAnsi="Tahoma" w:cs="Tahoma"/>
                    <w:b/>
                    <w:bCs/>
                    <w:sz w:val="20"/>
                    <w:szCs w:val="20"/>
                  </w:rPr>
                </w:pPr>
                <w:r w:rsidRPr="004843BB">
                  <w:rPr>
                    <w:rFonts w:ascii="Tahoma" w:hAnsi="Tahoma" w:cs="Tahoma"/>
                    <w:b/>
                    <w:bCs/>
                    <w:sz w:val="20"/>
                    <w:szCs w:val="20"/>
                    <w:cs/>
                  </w:rPr>
                  <w:t>โครงการพัฒนาระบบบริหารข้อมูล</w:t>
                </w:r>
              </w:p>
              <w:p w14:paraId="425F36B6" w14:textId="77777777" w:rsidR="00D217B3" w:rsidRPr="004843BB" w:rsidRDefault="00D217B3" w:rsidP="00D217B3">
                <w:pPr>
                  <w:pStyle w:val="xl29"/>
                  <w:spacing w:before="0" w:beforeAutospacing="0" w:after="0" w:afterAutospacing="0" w:line="200" w:lineRule="exact"/>
                  <w:rPr>
                    <w:rFonts w:cs="Tahoma"/>
                    <w:b/>
                    <w:bCs/>
                    <w:sz w:val="20"/>
                    <w:szCs w:val="20"/>
                  </w:rPr>
                </w:pPr>
                <w:r w:rsidRPr="004843BB">
                  <w:rPr>
                    <w:rFonts w:cs="Tahoma"/>
                    <w:b/>
                    <w:bCs/>
                    <w:sz w:val="20"/>
                    <w:szCs w:val="20"/>
                  </w:rPr>
                  <w:t>Data Management System</w:t>
                </w:r>
              </w:p>
            </w:txbxContent>
          </v:textbox>
        </v:shape>
      </w:pict>
    </w:r>
    <w:r>
      <w:rPr>
        <w:noProof/>
      </w:rPr>
      <w:pict w14:anchorId="38591005">
        <v:shape id="Text Box 381" o:spid="_x0000_s1049" type="#_x0000_t202" style="position:absolute;left:0;text-align:left;margin-left:96.15pt;margin-top:541.05pt;width:174.3pt;height:39pt;z-index: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" filled="f" stroked="f">
          <v:textbox style="mso-next-textbox:#Text Box 381">
            <w:txbxContent>
              <w:p w14:paraId="24E75179" w14:textId="77777777" w:rsidR="00197DAE" w:rsidRPr="004843BB" w:rsidRDefault="00197DAE" w:rsidP="00197DAE">
                <w:pPr>
                  <w:spacing w:after="120" w:line="240" w:lineRule="exact"/>
                  <w:rPr>
                    <w:rFonts w:ascii="Tahoma" w:hAnsi="Tahoma" w:cs="Tahoma"/>
                    <w:b/>
                    <w:bCs/>
                    <w:sz w:val="20"/>
                    <w:szCs w:val="20"/>
                  </w:rPr>
                </w:pPr>
                <w:r w:rsidRPr="004843BB">
                  <w:rPr>
                    <w:rFonts w:ascii="Tahoma" w:hAnsi="Tahoma" w:cs="Tahoma"/>
                    <w:b/>
                    <w:bCs/>
                    <w:sz w:val="20"/>
                    <w:szCs w:val="20"/>
                    <w:cs/>
                  </w:rPr>
                  <w:t>โครงการพัฒนาระบบบริหารข้อมูล</w:t>
                </w:r>
              </w:p>
              <w:p w14:paraId="592D59E2" w14:textId="77777777" w:rsidR="00197DAE" w:rsidRPr="004843BB" w:rsidRDefault="00197DAE" w:rsidP="00197DAE">
                <w:pPr>
                  <w:pStyle w:val="xl29"/>
                  <w:spacing w:before="0" w:beforeAutospacing="0" w:after="0" w:afterAutospacing="0" w:line="200" w:lineRule="exact"/>
                  <w:rPr>
                    <w:rFonts w:cs="Tahoma"/>
                    <w:b/>
                    <w:bCs/>
                    <w:sz w:val="20"/>
                    <w:szCs w:val="20"/>
                  </w:rPr>
                </w:pPr>
                <w:r w:rsidRPr="004843BB">
                  <w:rPr>
                    <w:rFonts w:cs="Tahoma"/>
                    <w:b/>
                    <w:bCs/>
                    <w:sz w:val="20"/>
                    <w:szCs w:val="20"/>
                  </w:rPr>
                  <w:t>Data Management System</w:t>
                </w:r>
              </w:p>
            </w:txbxContent>
          </v:textbox>
        </v:shape>
      </w:pict>
    </w:r>
    <w:r w:rsidR="00D217B3">
      <w:rPr>
        <w:rStyle w:val="PageNumber"/>
        <w:rFonts w:ascii="Tahoma" w:hAnsi="Tahoma" w:cs="Tahoma"/>
        <w:b/>
        <w:bCs/>
        <w:sz w:val="22"/>
        <w:szCs w:val="22"/>
      </w:rPr>
      <w:t xml:space="preserve">                                                      </w:t>
    </w:r>
    <w:r w:rsidR="00313C84">
      <w:rPr>
        <w:rStyle w:val="PageNumber"/>
        <w:rFonts w:ascii="Tahoma" w:hAnsi="Tahoma" w:cs="Tahoma"/>
        <w:b/>
        <w:bCs/>
        <w:sz w:val="22"/>
        <w:szCs w:val="22"/>
      </w:rPr>
      <w:fldChar w:fldCharType="begin"/>
    </w:r>
    <w:r w:rsidR="00313C84">
      <w:rPr>
        <w:rStyle w:val="PageNumber"/>
        <w:rFonts w:ascii="Tahoma" w:hAnsi="Tahoma" w:cs="Tahoma"/>
        <w:b/>
        <w:bCs/>
        <w:sz w:val="22"/>
        <w:szCs w:val="22"/>
        <w:cs/>
        <w:lang w:val="en-GB"/>
      </w:rPr>
      <w:instrText xml:space="preserve"> </w:instrText>
    </w:r>
    <w:r w:rsidR="00313C84">
      <w:rPr>
        <w:rStyle w:val="PageNumber"/>
        <w:rFonts w:ascii="Tahoma" w:hAnsi="Tahoma" w:cs="Tahoma"/>
        <w:b/>
        <w:bCs/>
        <w:sz w:val="22"/>
        <w:szCs w:val="22"/>
      </w:rPr>
      <w:instrText>PAGE</w:instrText>
    </w:r>
    <w:r w:rsidR="00313C84">
      <w:rPr>
        <w:rStyle w:val="PageNumber"/>
        <w:rFonts w:ascii="Tahoma" w:hAnsi="Tahoma" w:cs="Tahoma"/>
        <w:b/>
        <w:bCs/>
        <w:sz w:val="22"/>
        <w:szCs w:val="22"/>
        <w:cs/>
        <w:lang w:val="en-GB"/>
      </w:rPr>
      <w:instrText xml:space="preserve"> </w:instrText>
    </w:r>
    <w:r w:rsidR="00313C84">
      <w:rPr>
        <w:rStyle w:val="PageNumber"/>
        <w:rFonts w:ascii="Tahoma" w:hAnsi="Tahoma" w:cs="Tahoma"/>
        <w:b/>
        <w:bCs/>
        <w:sz w:val="22"/>
        <w:szCs w:val="22"/>
      </w:rPr>
      <w:fldChar w:fldCharType="separate"/>
    </w:r>
    <w:r w:rsidR="00755C11">
      <w:rPr>
        <w:rStyle w:val="PageNumber"/>
        <w:rFonts w:ascii="Tahoma" w:hAnsi="Tahoma" w:cs="Tahoma"/>
        <w:b/>
        <w:bCs/>
        <w:noProof/>
        <w:sz w:val="22"/>
        <w:szCs w:val="22"/>
        <w:cs/>
        <w:lang w:val="en-GB"/>
      </w:rPr>
      <w:t>1</w:t>
    </w:r>
    <w:r w:rsidR="00313C84">
      <w:rPr>
        <w:rStyle w:val="PageNumber"/>
        <w:rFonts w:ascii="Tahoma" w:hAnsi="Tahoma" w:cs="Tahoma"/>
        <w:b/>
        <w:bCs/>
        <w:sz w:val="22"/>
        <w:szCs w:val="22"/>
      </w:rPr>
      <w:fldChar w:fldCharType="end"/>
    </w:r>
    <w:r w:rsidR="00313C84">
      <w:rPr>
        <w:rStyle w:val="PageNumber"/>
        <w:rFonts w:ascii="Tahoma" w:hAnsi="Tahoma" w:cs="Tahoma" w:hint="cs"/>
        <w:b/>
        <w:bCs/>
        <w:sz w:val="22"/>
        <w:szCs w:val="22"/>
        <w:cs/>
        <w:lang w:val="en-GB"/>
      </w:rPr>
      <w:t>/</w:t>
    </w:r>
    <w:r w:rsidR="00313C84">
      <w:rPr>
        <w:rStyle w:val="PageNumber"/>
        <w:rFonts w:ascii="Tahoma" w:hAnsi="Tahoma" w:cs="Tahoma"/>
        <w:b/>
        <w:bCs/>
        <w:sz w:val="22"/>
        <w:szCs w:val="22"/>
      </w:rPr>
      <w:fldChar w:fldCharType="begin"/>
    </w:r>
    <w:r w:rsidR="00313C84">
      <w:rPr>
        <w:rStyle w:val="PageNumber"/>
        <w:rFonts w:ascii="Tahoma" w:hAnsi="Tahoma" w:cs="Tahoma"/>
        <w:b/>
        <w:bCs/>
        <w:sz w:val="22"/>
        <w:szCs w:val="22"/>
        <w:cs/>
        <w:lang w:val="en-GB"/>
      </w:rPr>
      <w:instrText xml:space="preserve"> </w:instrText>
    </w:r>
    <w:r w:rsidR="00313C84">
      <w:rPr>
        <w:rStyle w:val="PageNumber"/>
        <w:rFonts w:ascii="Tahoma" w:hAnsi="Tahoma" w:cs="Tahoma"/>
        <w:b/>
        <w:bCs/>
        <w:sz w:val="22"/>
        <w:szCs w:val="22"/>
      </w:rPr>
      <w:instrText>NUMPAGES</w:instrText>
    </w:r>
    <w:r w:rsidR="00313C84">
      <w:rPr>
        <w:rStyle w:val="PageNumber"/>
        <w:rFonts w:ascii="Tahoma" w:hAnsi="Tahoma" w:cs="Tahoma"/>
        <w:b/>
        <w:bCs/>
        <w:sz w:val="22"/>
        <w:szCs w:val="22"/>
        <w:cs/>
        <w:lang w:val="en-GB"/>
      </w:rPr>
      <w:instrText xml:space="preserve"> </w:instrText>
    </w:r>
    <w:r w:rsidR="00313C84">
      <w:rPr>
        <w:rStyle w:val="PageNumber"/>
        <w:rFonts w:ascii="Tahoma" w:hAnsi="Tahoma" w:cs="Tahoma"/>
        <w:b/>
        <w:bCs/>
        <w:sz w:val="22"/>
        <w:szCs w:val="22"/>
      </w:rPr>
      <w:fldChar w:fldCharType="separate"/>
    </w:r>
    <w:r w:rsidR="00755C11">
      <w:rPr>
        <w:rStyle w:val="PageNumber"/>
        <w:rFonts w:ascii="Tahoma" w:hAnsi="Tahoma" w:cs="Tahoma"/>
        <w:b/>
        <w:bCs/>
        <w:noProof/>
        <w:sz w:val="22"/>
        <w:szCs w:val="22"/>
        <w:cs/>
        <w:lang w:val="en-GB"/>
      </w:rPr>
      <w:t>3</w:t>
    </w:r>
    <w:r w:rsidR="00313C84">
      <w:rPr>
        <w:rStyle w:val="PageNumber"/>
        <w:rFonts w:ascii="Tahoma" w:hAnsi="Tahoma" w:cs="Tahoma"/>
        <w:b/>
        <w:bCs/>
        <w:sz w:val="22"/>
        <w:szCs w:val="22"/>
      </w:rPr>
      <w:fldChar w:fldCharType="end"/>
    </w:r>
    <w:r w:rsidR="00313C84">
      <w:rPr>
        <w:rFonts w:hint="cs"/>
        <w:cs/>
        <w:lang w:val="en-GB"/>
      </w:rPr>
      <w:t xml:space="preserve">                    </w:t>
    </w:r>
    <w:r w:rsidR="00313C84">
      <w:t xml:space="preserve">                             </w:t>
    </w:r>
    <w:r w:rsidR="00386935">
      <w:t xml:space="preserve">  </w:t>
    </w:r>
    <w:r w:rsidR="00313C84">
      <w:rPr>
        <w:rFonts w:ascii="Tahoma" w:hAnsi="Tahoma" w:cs="Tahoma"/>
        <w:b/>
        <w:bCs/>
        <w:sz w:val="20"/>
        <w:szCs w:val="20"/>
      </w:rPr>
      <w:t xml:space="preserve">Data </w:t>
    </w:r>
    <w:r w:rsidR="00731F1F">
      <w:rPr>
        <w:rFonts w:ascii="Tahoma" w:hAnsi="Tahoma" w:cs="Tahoma"/>
        <w:b/>
        <w:bCs/>
        <w:sz w:val="20"/>
        <w:szCs w:val="20"/>
      </w:rPr>
      <w:t>file</w:t>
    </w:r>
    <w:r w:rsidR="00313C84">
      <w:rPr>
        <w:rFonts w:ascii="Tahoma" w:hAnsi="Tahoma" w:cs="Tahoma"/>
        <w:b/>
        <w:bCs/>
        <w:sz w:val="20"/>
        <w:szCs w:val="20"/>
      </w:rPr>
      <w:t xml:space="preserve"> Manual :  Summary of Changes  V.</w:t>
    </w:r>
    <w:r w:rsidR="00386935">
      <w:rPr>
        <w:rFonts w:ascii="Tahoma" w:hAnsi="Tahoma" w:cs="Tahoma"/>
        <w:b/>
        <w:bCs/>
        <w:sz w:val="20"/>
        <w:szCs w:val="20"/>
      </w:rPr>
      <w:t>2025.01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C6C48" w14:textId="77777777" w:rsidR="00962E2B" w:rsidRDefault="00962E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32EF12" w14:textId="77777777" w:rsidR="00432DC3" w:rsidRDefault="00432DC3">
      <w:r>
        <w:separator/>
      </w:r>
    </w:p>
  </w:footnote>
  <w:footnote w:type="continuationSeparator" w:id="0">
    <w:p w14:paraId="48335B53" w14:textId="77777777" w:rsidR="00432DC3" w:rsidRDefault="00432D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C9251" w14:textId="77777777" w:rsidR="00962E2B" w:rsidRDefault="00962E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07038" w14:textId="2AC92D40" w:rsidR="00313C84" w:rsidRDefault="00962E2B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</w:rPr>
      <w:pict w14:anchorId="3D030E2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3" o:spid="_x0000_s1056" type="#_x0000_t75" style="position:absolute;margin-left:0;margin-top:-13.6pt;width:154.8pt;height:18.7pt;z-index: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<v:imagedata r:id="rId1" o:title=""/>
          <w10:wrap type="square"/>
        </v:shape>
      </w:pict>
    </w:r>
    <w:r w:rsidR="00000000">
      <w:rPr>
        <w:noProof/>
      </w:rPr>
      <w:pict w14:anchorId="118FD2E7">
        <v:shape id="Picture 102" o:spid="_x0000_s1034" type="#_x0000_t75" style="position:absolute;margin-left:534.25pt;margin-top:-66.9pt;width:237.65pt;height:37.85pt;z-index:2;visibility:visible;mso-wrap-style:square;mso-width-percent:0;mso-height-percent:0;mso-wrap-distance-left:9pt;mso-wrap-distance-top:0;mso-wrap-distance-right:9pt;mso-wrap-distance-bottom:0;mso-position-horizontal-relative:margin;mso-position-vertical-relative:margin;mso-width-percent:0;mso-height-percent:0;mso-width-relative:page;mso-height-relative:page">
          <v:imagedata r:id="rId2" o:title=""/>
          <w10:wrap type="square" anchorx="margin" anchory="margin"/>
        </v:shape>
      </w:pict>
    </w:r>
  </w:p>
  <w:p w14:paraId="4B8DFF91" w14:textId="57F8EC3F" w:rsidR="00313C84" w:rsidRDefault="00000000">
    <w:pPr>
      <w:pStyle w:val="Header"/>
      <w:rPr>
        <w:cs/>
      </w:rPr>
    </w:pPr>
    <w:r>
      <w:rPr>
        <w:noProof/>
        <w:sz w:val="20"/>
      </w:rPr>
      <w:pict w14:anchorId="1D026CC1">
        <v:line id="_x0000_s1031" style="position:absolute;z-index:1" from="0,23.95pt" to="771.9pt,23.95pt"/>
      </w:pict>
    </w:r>
    <w:r w:rsidR="00313C84">
      <w:rPr>
        <w:rFonts w:ascii="Tahoma" w:hAnsi="Tahoma" w:cs="Tahoma"/>
        <w:b/>
        <w:bCs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161EF" w14:textId="77777777" w:rsidR="00962E2B" w:rsidRDefault="00962E2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D528A"/>
    <w:multiLevelType w:val="hybridMultilevel"/>
    <w:tmpl w:val="8CFAB9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6571C"/>
    <w:multiLevelType w:val="hybridMultilevel"/>
    <w:tmpl w:val="3F0E4E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C05C2"/>
    <w:multiLevelType w:val="hybridMultilevel"/>
    <w:tmpl w:val="09D4561A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C346C3"/>
    <w:multiLevelType w:val="hybridMultilevel"/>
    <w:tmpl w:val="D18A3290"/>
    <w:lvl w:ilvl="0" w:tplc="3976AD38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DE3B9A"/>
    <w:multiLevelType w:val="hybridMultilevel"/>
    <w:tmpl w:val="67F6A480"/>
    <w:lvl w:ilvl="0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FB988E28">
      <w:numFmt w:val="bullet"/>
      <w:lvlText w:val=""/>
      <w:lvlJc w:val="left"/>
      <w:pPr>
        <w:tabs>
          <w:tab w:val="num" w:pos="2880"/>
        </w:tabs>
        <w:ind w:left="2880" w:firstLine="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5" w15:restartNumberingAfterBreak="0">
    <w:nsid w:val="0E43650D"/>
    <w:multiLevelType w:val="hybridMultilevel"/>
    <w:tmpl w:val="BB509D8A"/>
    <w:lvl w:ilvl="0" w:tplc="12C68BEA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081A56"/>
    <w:multiLevelType w:val="hybridMultilevel"/>
    <w:tmpl w:val="F3F49E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4354DE"/>
    <w:multiLevelType w:val="hybridMultilevel"/>
    <w:tmpl w:val="41E07A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687254"/>
    <w:multiLevelType w:val="hybridMultilevel"/>
    <w:tmpl w:val="B6EE4F22"/>
    <w:lvl w:ilvl="0" w:tplc="DD581544">
      <w:start w:val="1"/>
      <w:numFmt w:val="bullet"/>
      <w:lvlText w:val=""/>
      <w:lvlJc w:val="left"/>
      <w:pPr>
        <w:tabs>
          <w:tab w:val="num" w:pos="609"/>
        </w:tabs>
        <w:ind w:left="609" w:hanging="360"/>
      </w:pPr>
      <w:rPr>
        <w:rFonts w:ascii="Symbol" w:hAnsi="Symbol" w:hint="default"/>
        <w:cs w:val="0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1689"/>
        </w:tabs>
        <w:ind w:left="16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9"/>
        </w:tabs>
        <w:ind w:left="24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9"/>
        </w:tabs>
        <w:ind w:left="31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9"/>
        </w:tabs>
        <w:ind w:left="38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9"/>
        </w:tabs>
        <w:ind w:left="45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9"/>
        </w:tabs>
        <w:ind w:left="52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9"/>
        </w:tabs>
        <w:ind w:left="60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9"/>
        </w:tabs>
        <w:ind w:left="6729" w:hanging="360"/>
      </w:pPr>
      <w:rPr>
        <w:rFonts w:ascii="Wingdings" w:hAnsi="Wingdings" w:hint="default"/>
      </w:rPr>
    </w:lvl>
  </w:abstractNum>
  <w:abstractNum w:abstractNumId="9" w15:restartNumberingAfterBreak="0">
    <w:nsid w:val="201166AD"/>
    <w:multiLevelType w:val="hybridMultilevel"/>
    <w:tmpl w:val="2E608FB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966043"/>
    <w:multiLevelType w:val="hybridMultilevel"/>
    <w:tmpl w:val="5F1E8BB0"/>
    <w:lvl w:ilvl="0" w:tplc="81B8E3C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3C56470"/>
    <w:multiLevelType w:val="hybridMultilevel"/>
    <w:tmpl w:val="5F1E8BB0"/>
    <w:lvl w:ilvl="0" w:tplc="71A8AE90">
      <w:start w:val="1"/>
      <w:numFmt w:val="bullet"/>
      <w:lvlText w:val=""/>
      <w:lvlJc w:val="left"/>
      <w:pPr>
        <w:tabs>
          <w:tab w:val="num" w:pos="1843"/>
        </w:tabs>
        <w:ind w:left="184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7953E7E"/>
    <w:multiLevelType w:val="hybridMultilevel"/>
    <w:tmpl w:val="2E608FB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8E3594A"/>
    <w:multiLevelType w:val="hybridMultilevel"/>
    <w:tmpl w:val="4F0E3CC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1B7434"/>
    <w:multiLevelType w:val="hybridMultilevel"/>
    <w:tmpl w:val="BB509D8A"/>
    <w:lvl w:ilvl="0" w:tplc="12C68BEA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2D5187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 w15:restartNumberingAfterBreak="0">
    <w:nsid w:val="2ECE52F7"/>
    <w:multiLevelType w:val="hybridMultilevel"/>
    <w:tmpl w:val="14A0B0E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36FB7948"/>
    <w:multiLevelType w:val="multilevel"/>
    <w:tmpl w:val="F21A7B08"/>
    <w:lvl w:ilvl="0">
      <w:start w:val="1"/>
      <w:numFmt w:val="decimal"/>
      <w:pStyle w:val="Heading1"/>
      <w:lvlText w:val="%1.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18" w15:restartNumberingAfterBreak="0">
    <w:nsid w:val="3A807003"/>
    <w:multiLevelType w:val="multilevel"/>
    <w:tmpl w:val="0409001F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48"/>
        </w:tabs>
        <w:ind w:left="348" w:hanging="432"/>
      </w:p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504"/>
      </w:pPr>
    </w:lvl>
    <w:lvl w:ilvl="3">
      <w:start w:val="1"/>
      <w:numFmt w:val="decimal"/>
      <w:lvlText w:val="%1.%2.%3.%4."/>
      <w:lvlJc w:val="left"/>
      <w:pPr>
        <w:tabs>
          <w:tab w:val="num" w:pos="1284"/>
        </w:tabs>
        <w:ind w:left="1284" w:hanging="648"/>
      </w:p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792"/>
      </w:pPr>
    </w:lvl>
    <w:lvl w:ilvl="5">
      <w:start w:val="1"/>
      <w:numFmt w:val="decimal"/>
      <w:lvlText w:val="%1.%2.%3.%4.%5.%6."/>
      <w:lvlJc w:val="left"/>
      <w:pPr>
        <w:tabs>
          <w:tab w:val="num" w:pos="2436"/>
        </w:tabs>
        <w:ind w:left="2292" w:hanging="936"/>
      </w:pPr>
    </w:lvl>
    <w:lvl w:ilvl="6">
      <w:start w:val="1"/>
      <w:numFmt w:val="decimal"/>
      <w:lvlText w:val="%1.%2.%3.%4.%5.%6.%7."/>
      <w:lvlJc w:val="left"/>
      <w:pPr>
        <w:tabs>
          <w:tab w:val="num" w:pos="3156"/>
        </w:tabs>
        <w:ind w:left="279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516"/>
        </w:tabs>
        <w:ind w:left="330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3876"/>
        </w:tabs>
        <w:ind w:left="3876" w:hanging="1440"/>
      </w:pPr>
    </w:lvl>
  </w:abstractNum>
  <w:abstractNum w:abstractNumId="19" w15:restartNumberingAfterBreak="0">
    <w:nsid w:val="3AD53B3B"/>
    <w:multiLevelType w:val="hybridMultilevel"/>
    <w:tmpl w:val="AD5E6D64"/>
    <w:lvl w:ilvl="0" w:tplc="E154D7B4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4B4819"/>
    <w:multiLevelType w:val="multilevel"/>
    <w:tmpl w:val="732489C0"/>
    <w:lvl w:ilvl="0">
      <w:start w:val="1"/>
      <w:numFmt w:val="upperLetter"/>
      <w:lvlText w:val="Appendix %1.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21" w15:restartNumberingAfterBreak="0">
    <w:nsid w:val="3D522A6E"/>
    <w:multiLevelType w:val="hybridMultilevel"/>
    <w:tmpl w:val="35127390"/>
    <w:lvl w:ilvl="0" w:tplc="D20463DC">
      <w:start w:val="1"/>
      <w:numFmt w:val="decimal"/>
      <w:lvlText w:val="%1.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EA750C0"/>
    <w:multiLevelType w:val="hybridMultilevel"/>
    <w:tmpl w:val="27D68A18"/>
    <w:lvl w:ilvl="0" w:tplc="040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23" w15:restartNumberingAfterBreak="0">
    <w:nsid w:val="401D69CE"/>
    <w:multiLevelType w:val="hybridMultilevel"/>
    <w:tmpl w:val="819A92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7496F02"/>
    <w:multiLevelType w:val="hybridMultilevel"/>
    <w:tmpl w:val="E4FEA2DE"/>
    <w:lvl w:ilvl="0" w:tplc="CD0A7896">
      <w:start w:val="1"/>
      <w:numFmt w:val="bullet"/>
      <w:lvlText w:val=""/>
      <w:lvlJc w:val="left"/>
      <w:pPr>
        <w:tabs>
          <w:tab w:val="num" w:pos="1845"/>
        </w:tabs>
        <w:ind w:left="1845" w:hanging="360"/>
      </w:pPr>
      <w:rPr>
        <w:rFonts w:ascii="Symbol" w:hAnsi="Symbol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45217C"/>
    <w:multiLevelType w:val="hybridMultilevel"/>
    <w:tmpl w:val="BAD4CA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9716EE"/>
    <w:multiLevelType w:val="hybridMultilevel"/>
    <w:tmpl w:val="5F1E8BB0"/>
    <w:lvl w:ilvl="0" w:tplc="B854DEB6">
      <w:start w:val="1"/>
      <w:numFmt w:val="bullet"/>
      <w:lvlText w:val=""/>
      <w:lvlJc w:val="left"/>
      <w:pPr>
        <w:tabs>
          <w:tab w:val="num" w:pos="1843"/>
        </w:tabs>
        <w:ind w:left="1843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4D823D74"/>
    <w:multiLevelType w:val="hybridMultilevel"/>
    <w:tmpl w:val="5DA02B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7C2E28"/>
    <w:multiLevelType w:val="hybridMultilevel"/>
    <w:tmpl w:val="D1DEAC0A"/>
    <w:lvl w:ilvl="0" w:tplc="59848C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E8C0A6E"/>
    <w:multiLevelType w:val="hybridMultilevel"/>
    <w:tmpl w:val="80BAF228"/>
    <w:lvl w:ilvl="0" w:tplc="CD0A7896">
      <w:start w:val="1"/>
      <w:numFmt w:val="bullet"/>
      <w:lvlText w:val=""/>
      <w:lvlJc w:val="left"/>
      <w:pPr>
        <w:tabs>
          <w:tab w:val="num" w:pos="1845"/>
        </w:tabs>
        <w:ind w:left="1845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140320"/>
    <w:multiLevelType w:val="hybridMultilevel"/>
    <w:tmpl w:val="02CCCD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082589D"/>
    <w:multiLevelType w:val="hybridMultilevel"/>
    <w:tmpl w:val="DECCF066"/>
    <w:lvl w:ilvl="0" w:tplc="9906EDE4">
      <w:start w:val="1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  <w:i w:val="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18320D"/>
    <w:multiLevelType w:val="hybridMultilevel"/>
    <w:tmpl w:val="D3982234"/>
    <w:lvl w:ilvl="0" w:tplc="59848C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3727A07"/>
    <w:multiLevelType w:val="hybridMultilevel"/>
    <w:tmpl w:val="E4FEA2DE"/>
    <w:lvl w:ilvl="0" w:tplc="CD0A7896">
      <w:start w:val="1"/>
      <w:numFmt w:val="bullet"/>
      <w:lvlText w:val=""/>
      <w:lvlJc w:val="left"/>
      <w:pPr>
        <w:tabs>
          <w:tab w:val="num" w:pos="1845"/>
        </w:tabs>
        <w:ind w:left="1845" w:hanging="360"/>
      </w:pPr>
      <w:rPr>
        <w:rFonts w:ascii="Symbol" w:hAnsi="Symbol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4C1BF6"/>
    <w:multiLevelType w:val="hybridMultilevel"/>
    <w:tmpl w:val="D36A0CBE"/>
    <w:lvl w:ilvl="0" w:tplc="FB988E28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0D2D85"/>
    <w:multiLevelType w:val="hybridMultilevel"/>
    <w:tmpl w:val="60F63C96"/>
    <w:lvl w:ilvl="0" w:tplc="59848C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1A42A04"/>
    <w:multiLevelType w:val="multilevel"/>
    <w:tmpl w:val="05AC179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7" w15:restartNumberingAfterBreak="0">
    <w:nsid w:val="658A31FA"/>
    <w:multiLevelType w:val="hybridMultilevel"/>
    <w:tmpl w:val="E1C601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F050B3"/>
    <w:multiLevelType w:val="hybridMultilevel"/>
    <w:tmpl w:val="6ED07B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D96BF0"/>
    <w:multiLevelType w:val="multilevel"/>
    <w:tmpl w:val="62EED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 w15:restartNumberingAfterBreak="0">
    <w:nsid w:val="6FF432CF"/>
    <w:multiLevelType w:val="multilevel"/>
    <w:tmpl w:val="CDFA83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cs w:val="0"/>
        <w:lang w:bidi="th-TH"/>
      </w:rPr>
    </w:lvl>
  </w:abstractNum>
  <w:abstractNum w:abstractNumId="41" w15:restartNumberingAfterBreak="0">
    <w:nsid w:val="71C15052"/>
    <w:multiLevelType w:val="hybridMultilevel"/>
    <w:tmpl w:val="309AE55A"/>
    <w:lvl w:ilvl="0" w:tplc="5F107C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2A333A8"/>
    <w:multiLevelType w:val="hybridMultilevel"/>
    <w:tmpl w:val="2E608FBC"/>
    <w:lvl w:ilvl="0" w:tplc="5EFC71A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36C56C8"/>
    <w:multiLevelType w:val="hybridMultilevel"/>
    <w:tmpl w:val="05D62AA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606E42"/>
    <w:multiLevelType w:val="hybridMultilevel"/>
    <w:tmpl w:val="5F1E8BB0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5" w15:restartNumberingAfterBreak="0">
    <w:nsid w:val="7D823AB3"/>
    <w:multiLevelType w:val="hybridMultilevel"/>
    <w:tmpl w:val="43BAAF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21524327">
    <w:abstractNumId w:val="39"/>
  </w:num>
  <w:num w:numId="2" w16cid:durableId="711226723">
    <w:abstractNumId w:val="36"/>
  </w:num>
  <w:num w:numId="3" w16cid:durableId="2063095500">
    <w:abstractNumId w:val="43"/>
  </w:num>
  <w:num w:numId="4" w16cid:durableId="1810705604">
    <w:abstractNumId w:val="3"/>
  </w:num>
  <w:num w:numId="5" w16cid:durableId="1884714268">
    <w:abstractNumId w:val="2"/>
  </w:num>
  <w:num w:numId="6" w16cid:durableId="538317844">
    <w:abstractNumId w:val="31"/>
  </w:num>
  <w:num w:numId="7" w16cid:durableId="1839226786">
    <w:abstractNumId w:val="0"/>
  </w:num>
  <w:num w:numId="8" w16cid:durableId="1214344848">
    <w:abstractNumId w:val="19"/>
  </w:num>
  <w:num w:numId="9" w16cid:durableId="157813120">
    <w:abstractNumId w:val="21"/>
  </w:num>
  <w:num w:numId="10" w16cid:durableId="603154559">
    <w:abstractNumId w:val="1"/>
  </w:num>
  <w:num w:numId="11" w16cid:durableId="1597320204">
    <w:abstractNumId w:val="17"/>
  </w:num>
  <w:num w:numId="12" w16cid:durableId="1172061142">
    <w:abstractNumId w:val="20"/>
  </w:num>
  <w:num w:numId="13" w16cid:durableId="740450544">
    <w:abstractNumId w:val="29"/>
  </w:num>
  <w:num w:numId="14" w16cid:durableId="441074177">
    <w:abstractNumId w:val="24"/>
  </w:num>
  <w:num w:numId="15" w16cid:durableId="1953321955">
    <w:abstractNumId w:val="33"/>
  </w:num>
  <w:num w:numId="16" w16cid:durableId="2048525554">
    <w:abstractNumId w:val="44"/>
  </w:num>
  <w:num w:numId="17" w16cid:durableId="53622508">
    <w:abstractNumId w:val="10"/>
  </w:num>
  <w:num w:numId="18" w16cid:durableId="1074355073">
    <w:abstractNumId w:val="11"/>
  </w:num>
  <w:num w:numId="19" w16cid:durableId="1250697742">
    <w:abstractNumId w:val="26"/>
  </w:num>
  <w:num w:numId="20" w16cid:durableId="664170838">
    <w:abstractNumId w:val="27"/>
  </w:num>
  <w:num w:numId="21" w16cid:durableId="2117367324">
    <w:abstractNumId w:val="16"/>
  </w:num>
  <w:num w:numId="22" w16cid:durableId="1977370864">
    <w:abstractNumId w:val="45"/>
  </w:num>
  <w:num w:numId="23" w16cid:durableId="402217047">
    <w:abstractNumId w:val="4"/>
  </w:num>
  <w:num w:numId="24" w16cid:durableId="215942867">
    <w:abstractNumId w:val="34"/>
  </w:num>
  <w:num w:numId="25" w16cid:durableId="566843667">
    <w:abstractNumId w:val="18"/>
  </w:num>
  <w:num w:numId="26" w16cid:durableId="956184198">
    <w:abstractNumId w:val="15"/>
  </w:num>
  <w:num w:numId="27" w16cid:durableId="108207566">
    <w:abstractNumId w:val="5"/>
  </w:num>
  <w:num w:numId="28" w16cid:durableId="205458630">
    <w:abstractNumId w:val="14"/>
  </w:num>
  <w:num w:numId="29" w16cid:durableId="881751555">
    <w:abstractNumId w:val="37"/>
  </w:num>
  <w:num w:numId="30" w16cid:durableId="1569001431">
    <w:abstractNumId w:val="8"/>
  </w:num>
  <w:num w:numId="31" w16cid:durableId="1119029671">
    <w:abstractNumId w:val="42"/>
  </w:num>
  <w:num w:numId="32" w16cid:durableId="1005061212">
    <w:abstractNumId w:val="9"/>
  </w:num>
  <w:num w:numId="33" w16cid:durableId="1407876674">
    <w:abstractNumId w:val="23"/>
  </w:num>
  <w:num w:numId="34" w16cid:durableId="784427257">
    <w:abstractNumId w:val="35"/>
  </w:num>
  <w:num w:numId="35" w16cid:durableId="1979452241">
    <w:abstractNumId w:val="28"/>
  </w:num>
  <w:num w:numId="36" w16cid:durableId="1252466174">
    <w:abstractNumId w:val="32"/>
  </w:num>
  <w:num w:numId="37" w16cid:durableId="1841850598">
    <w:abstractNumId w:val="25"/>
  </w:num>
  <w:num w:numId="38" w16cid:durableId="1416590112">
    <w:abstractNumId w:val="40"/>
  </w:num>
  <w:num w:numId="39" w16cid:durableId="1535534848">
    <w:abstractNumId w:val="12"/>
  </w:num>
  <w:num w:numId="40" w16cid:durableId="528952002">
    <w:abstractNumId w:val="41"/>
  </w:num>
  <w:num w:numId="41" w16cid:durableId="1851144869">
    <w:abstractNumId w:val="13"/>
  </w:num>
  <w:num w:numId="42" w16cid:durableId="190342822">
    <w:abstractNumId w:val="38"/>
  </w:num>
  <w:num w:numId="43" w16cid:durableId="1247152458">
    <w:abstractNumId w:val="22"/>
  </w:num>
  <w:num w:numId="44" w16cid:durableId="622537767">
    <w:abstractNumId w:val="6"/>
  </w:num>
  <w:num w:numId="45" w16cid:durableId="1903170601">
    <w:abstractNumId w:val="30"/>
  </w:num>
  <w:num w:numId="46" w16cid:durableId="37115035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63F02"/>
    <w:rsid w:val="000B096F"/>
    <w:rsid w:val="000C7770"/>
    <w:rsid w:val="000D6314"/>
    <w:rsid w:val="00197DAE"/>
    <w:rsid w:val="001A19C3"/>
    <w:rsid w:val="00280728"/>
    <w:rsid w:val="00297F45"/>
    <w:rsid w:val="002A1118"/>
    <w:rsid w:val="002C1B01"/>
    <w:rsid w:val="00313C84"/>
    <w:rsid w:val="00330EAB"/>
    <w:rsid w:val="00332BA3"/>
    <w:rsid w:val="00345B82"/>
    <w:rsid w:val="00375511"/>
    <w:rsid w:val="00386935"/>
    <w:rsid w:val="00405B19"/>
    <w:rsid w:val="00431689"/>
    <w:rsid w:val="00432DC3"/>
    <w:rsid w:val="00436762"/>
    <w:rsid w:val="004C1526"/>
    <w:rsid w:val="00525618"/>
    <w:rsid w:val="005A43D4"/>
    <w:rsid w:val="006445EC"/>
    <w:rsid w:val="006600CA"/>
    <w:rsid w:val="00662882"/>
    <w:rsid w:val="00731F1F"/>
    <w:rsid w:val="007445FA"/>
    <w:rsid w:val="00755C11"/>
    <w:rsid w:val="00865363"/>
    <w:rsid w:val="00885E9D"/>
    <w:rsid w:val="00886075"/>
    <w:rsid w:val="00923215"/>
    <w:rsid w:val="00962E2B"/>
    <w:rsid w:val="009A2423"/>
    <w:rsid w:val="00A36553"/>
    <w:rsid w:val="00B63F02"/>
    <w:rsid w:val="00B8008D"/>
    <w:rsid w:val="00BA4EEA"/>
    <w:rsid w:val="00BF5972"/>
    <w:rsid w:val="00C25371"/>
    <w:rsid w:val="00C41396"/>
    <w:rsid w:val="00C63DB0"/>
    <w:rsid w:val="00CA3659"/>
    <w:rsid w:val="00D17C37"/>
    <w:rsid w:val="00D217B3"/>
    <w:rsid w:val="00D52762"/>
    <w:rsid w:val="00DC458B"/>
    <w:rsid w:val="00E24012"/>
    <w:rsid w:val="00EA6F0C"/>
    <w:rsid w:val="00EE72E9"/>
    <w:rsid w:val="00F554B6"/>
    <w:rsid w:val="00FE3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,"/>
  <w14:docId w14:val="6B2504F9"/>
  <w15:chartTrackingRefBased/>
  <w15:docId w15:val="{BE5B5CAC-6091-4376-81A0-26245970E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pageBreakBefore/>
      <w:numPr>
        <w:numId w:val="11"/>
      </w:numPr>
      <w:tabs>
        <w:tab w:val="clear" w:pos="-504"/>
        <w:tab w:val="num" w:pos="0"/>
      </w:tabs>
      <w:spacing w:after="240"/>
      <w:ind w:left="0"/>
      <w:outlineLvl w:val="0"/>
    </w:pPr>
    <w:rPr>
      <w:rFonts w:ascii="Tahoma" w:hAnsi="Tahoma" w:cs="Tahoma"/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1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1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1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1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1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1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1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qFormat/>
    <w:pPr>
      <w:numPr>
        <w:ilvl w:val="8"/>
        <w:numId w:val="11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paragraph" w:styleId="Title">
    <w:name w:val="Title"/>
    <w:basedOn w:val="Normal"/>
    <w:qFormat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  <w:semiHidden/>
  </w:style>
  <w:style w:type="paragraph" w:styleId="BodyText">
    <w:name w:val="Body Text"/>
    <w:basedOn w:val="Normal"/>
    <w:semiHidden/>
    <w:rPr>
      <w:rFonts w:ascii="AngsanaUPC" w:hAnsi="AngsanaUPC" w:cs="AngsanaUPC"/>
      <w:color w:val="0000FF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character" w:styleId="Hyperlink">
    <w:name w:val="Hyperlink"/>
    <w:semiHidden/>
    <w:rPr>
      <w:color w:val="0000FF"/>
      <w:u w:val="single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semiHidden/>
    <w:pPr>
      <w:ind w:left="639" w:hanging="639"/>
    </w:pPr>
    <w:rPr>
      <w:rFonts w:ascii="Tahoma" w:hAnsi="Tahoma" w:cs="Tahoma"/>
      <w:sz w:val="20"/>
      <w:szCs w:val="20"/>
    </w:rPr>
  </w:style>
  <w:style w:type="paragraph" w:customStyle="1" w:styleId="TableHeading">
    <w:name w:val="Table Heading"/>
    <w:basedOn w:val="Normal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szCs w:val="20"/>
      <w:lang w:bidi="ar-SA"/>
    </w:rPr>
  </w:style>
  <w:style w:type="paragraph" w:customStyle="1" w:styleId="DataSet1">
    <w:name w:val="Data Set1"/>
    <w:basedOn w:val="Normal"/>
    <w:rPr>
      <w:rFonts w:ascii="Tahoma" w:hAnsi="Tahoma" w:cs="Tahoma"/>
      <w:sz w:val="20"/>
      <w:szCs w:val="20"/>
    </w:rPr>
  </w:style>
  <w:style w:type="paragraph" w:customStyle="1" w:styleId="xl29">
    <w:name w:val="xl29"/>
    <w:basedOn w:val="Normal"/>
    <w:rsid w:val="00197DAE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สารบัญ</vt:lpstr>
    </vt:vector>
  </TitlesOfParts>
  <Company>Bank of Thailand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สารบัญ</dc:title>
  <dc:subject/>
  <dc:creator>Administrator</dc:creator>
  <cp:keywords/>
  <dc:description/>
  <cp:lastModifiedBy>Donlaya Seemanontaparinya (ดลยา สีมานนทปริญญา)</cp:lastModifiedBy>
  <cp:revision>12</cp:revision>
  <cp:lastPrinted>2006-08-29T02:48:00Z</cp:lastPrinted>
  <dcterms:created xsi:type="dcterms:W3CDTF">2018-07-17T05:28:00Z</dcterms:created>
  <dcterms:modified xsi:type="dcterms:W3CDTF">2025-05-21T03:14:00Z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93a4d6f-7563-4bfd-a710-320428f3a219_Enabled">
    <vt:lpwstr>true</vt:lpwstr>
  </property>
  <property fmtid="{D5CDD505-2E9C-101B-9397-08002B2CF9AE}" pid="3" name="MSIP_Label_b93a4d6f-7563-4bfd-a710-320428f3a219_SetDate">
    <vt:lpwstr>2025-05-20T03:58:55Z</vt:lpwstr>
  </property>
  <property fmtid="{D5CDD505-2E9C-101B-9397-08002B2CF9AE}" pid="4" name="MSIP_Label_b93a4d6f-7563-4bfd-a710-320428f3a219_Method">
    <vt:lpwstr>Privileged</vt:lpwstr>
  </property>
  <property fmtid="{D5CDD505-2E9C-101B-9397-08002B2CF9AE}" pid="5" name="MSIP_Label_b93a4d6f-7563-4bfd-a710-320428f3a219_Name">
    <vt:lpwstr>General</vt:lpwstr>
  </property>
  <property fmtid="{D5CDD505-2E9C-101B-9397-08002B2CF9AE}" pid="6" name="MSIP_Label_b93a4d6f-7563-4bfd-a710-320428f3a219_SiteId">
    <vt:lpwstr>db27cba9-535b-4797-bd0b-1b1d889f3898</vt:lpwstr>
  </property>
  <property fmtid="{D5CDD505-2E9C-101B-9397-08002B2CF9AE}" pid="7" name="MSIP_Label_b93a4d6f-7563-4bfd-a710-320428f3a219_ActionId">
    <vt:lpwstr>6685ae26-8625-4464-bd5d-8538c7b86475</vt:lpwstr>
  </property>
  <property fmtid="{D5CDD505-2E9C-101B-9397-08002B2CF9AE}" pid="8" name="MSIP_Label_b93a4d6f-7563-4bfd-a710-320428f3a219_ContentBits">
    <vt:lpwstr>0</vt:lpwstr>
  </property>
  <property fmtid="{D5CDD505-2E9C-101B-9397-08002B2CF9AE}" pid="9" name="MSIP_Label_b93a4d6f-7563-4bfd-a710-320428f3a219_Tag">
    <vt:lpwstr>10, 0, 1, 1</vt:lpwstr>
  </property>
</Properties>
</file>